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EBCD7" w14:textId="77777777" w:rsidR="00810B4F" w:rsidRPr="00810B4F" w:rsidRDefault="00810B4F" w:rsidP="00810B4F">
      <w:pPr>
        <w:suppressAutoHyphens/>
        <w:spacing w:after="0" w:line="240" w:lineRule="auto"/>
        <w:jc w:val="center"/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</w:pPr>
      <w:r w:rsidRPr="00810B4F"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  <w:t xml:space="preserve">Balatonszepezd Község Önkormányzata Képviselő-testületének </w:t>
      </w:r>
    </w:p>
    <w:p w14:paraId="349F70D4" w14:textId="77777777" w:rsidR="00810B4F" w:rsidRPr="00810B4F" w:rsidRDefault="00810B4F" w:rsidP="00810B4F">
      <w:pPr>
        <w:suppressAutoHyphens/>
        <w:spacing w:after="0" w:line="240" w:lineRule="auto"/>
        <w:jc w:val="center"/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</w:pPr>
      <w:r w:rsidRPr="00810B4F"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  <w:t>.../2026. (...) önkormányzati rendelete</w:t>
      </w:r>
    </w:p>
    <w:p w14:paraId="63B83DFE" w14:textId="77777777" w:rsidR="00810B4F" w:rsidRPr="00810B4F" w:rsidRDefault="00810B4F" w:rsidP="00810B4F">
      <w:pPr>
        <w:suppressAutoHyphens/>
        <w:spacing w:after="0" w:line="240" w:lineRule="auto"/>
        <w:jc w:val="center"/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</w:pPr>
    </w:p>
    <w:p w14:paraId="2E2F3655" w14:textId="77777777" w:rsidR="00810B4F" w:rsidRPr="00810B4F" w:rsidRDefault="00810B4F" w:rsidP="00810B4F">
      <w:pPr>
        <w:suppressAutoHyphens/>
        <w:spacing w:after="0" w:line="240" w:lineRule="auto"/>
        <w:jc w:val="center"/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</w:pPr>
      <w:bookmarkStart w:id="0" w:name="_Hlk190258438"/>
      <w:r w:rsidRPr="00810B4F"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  <w:t xml:space="preserve">a településkép védelméről szóló 17/2017. (XII.27.) önkormányzati rendelet </w:t>
      </w:r>
      <w:bookmarkEnd w:id="0"/>
      <w:r w:rsidRPr="00810B4F"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  <w:t>módosításáról</w:t>
      </w:r>
    </w:p>
    <w:p w14:paraId="6444146C" w14:textId="77777777" w:rsidR="00810B4F" w:rsidRPr="00810B4F" w:rsidRDefault="00810B4F" w:rsidP="00810B4F">
      <w:pPr>
        <w:suppressAutoHyphens/>
        <w:spacing w:after="0" w:line="240" w:lineRule="auto"/>
        <w:jc w:val="center"/>
        <w:rPr>
          <w:rFonts w:ascii="Calibri" w:eastAsia="Noto Sans CJK SC Regular" w:hAnsi="Calibri" w:cs="Calibri"/>
          <w:lang w:eastAsia="zh-CN" w:bidi="hi-IN"/>
          <w14:ligatures w14:val="none"/>
        </w:rPr>
      </w:pPr>
      <w:r w:rsidRPr="00810B4F">
        <w:rPr>
          <w:rFonts w:ascii="Calibri" w:eastAsia="Noto Sans CJK SC Regular" w:hAnsi="Calibri" w:cs="Calibri"/>
          <w:lang w:eastAsia="zh-CN" w:bidi="hi-IN"/>
          <w14:ligatures w14:val="none"/>
        </w:rPr>
        <w:t>(tervezet)</w:t>
      </w:r>
    </w:p>
    <w:p w14:paraId="22D06042" w14:textId="77777777" w:rsidR="00810B4F" w:rsidRPr="00810B4F" w:rsidRDefault="00810B4F" w:rsidP="00810B4F">
      <w:pPr>
        <w:suppressAutoHyphens/>
        <w:spacing w:after="0" w:line="240" w:lineRule="auto"/>
        <w:jc w:val="center"/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</w:pPr>
    </w:p>
    <w:p w14:paraId="2F098278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lang w:eastAsia="zh-CN" w:bidi="hi-IN"/>
          <w14:ligatures w14:val="none"/>
        </w:rPr>
      </w:pPr>
      <w:r w:rsidRPr="00810B4F">
        <w:rPr>
          <w:rFonts w:ascii="Calibri" w:eastAsia="Noto Sans CJK SC Regular" w:hAnsi="Calibri" w:cs="Calibri"/>
          <w:lang w:eastAsia="zh-CN" w:bidi="hi-IN"/>
          <w14:ligatures w14:val="none"/>
        </w:rPr>
        <w:t>[1] A szabályozás célja a minőségi természeti- és épített környezet fenntartása érdekében a felsőbb jogszabályokkal való összhang megteremtése.</w:t>
      </w:r>
    </w:p>
    <w:p w14:paraId="1ADEFBCE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lang w:eastAsia="zh-CN" w:bidi="hi-IN"/>
          <w14:ligatures w14:val="none"/>
        </w:rPr>
      </w:pPr>
      <w:r w:rsidRPr="00810B4F">
        <w:rPr>
          <w:rFonts w:ascii="Calibri" w:eastAsia="Noto Sans CJK SC Regular" w:hAnsi="Calibri" w:cs="Calibri"/>
          <w:lang w:eastAsia="zh-CN" w:bidi="hi-IN"/>
          <w14:ligatures w14:val="none"/>
        </w:rPr>
        <w:t>[2] Balatonszepezd Község Önkormányzata Képviselő-testülete a magyar építészetről szóló 2023. évi C. törvény 225. § (8) bekezdés 1. pontjában kapott felhatalmazás alapján, a magyar építészetről szóló 2023. évi C. törvény 97. § (2) bekezdésében meghatározott feladatkörében eljárva, a településtervek tartalmáról, elkészítésének és elfogadásának rendjéről, valamint egyes településrendezési sajátos jogintézményekről szóló 419/2021. (VII.15.) Korm. rendelet 62. § (1) bekezdés a) pontjában biztosított véleményezési jogkörében eljáró állami főépítészi hatáskörben eljáró Veszprém Vármegyei Kormányhivatal, a Balatoni Főépítész, a Balaton-felvidéki Nemzeti Park Igazgatóság, az örökségvédelmi hatáskörében eljáró Veszprém Vármegyei Kormányhivatal, a Honvédelmi Minisztérium Hatósági Főosztály Településrendezési és Térképészeti Hatósági Osztály és a Nemzeti Média- és Hírközlési Hatóság, továbbá Balatonszepezd Község Önkormányzata Képviselő-testületének a helyi partnerségi egyeztetés szabályairól szóló 3/2026. (III.4.) önkormányzati rendeletében meghatározott partnerek véleményének kikérésével a következőket rendeli el:</w:t>
      </w:r>
    </w:p>
    <w:p w14:paraId="776EC8E0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</w:pPr>
    </w:p>
    <w:p w14:paraId="701D3EAB" w14:textId="77777777" w:rsidR="00810B4F" w:rsidRPr="00810B4F" w:rsidRDefault="00810B4F" w:rsidP="00810B4F">
      <w:pPr>
        <w:suppressAutoHyphens/>
        <w:spacing w:after="0" w:line="240" w:lineRule="auto"/>
        <w:jc w:val="center"/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</w:pPr>
      <w:r w:rsidRPr="00810B4F"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  <w:t>1. §</w:t>
      </w:r>
    </w:p>
    <w:p w14:paraId="2CFA2BB8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</w:pPr>
    </w:p>
    <w:p w14:paraId="146C0697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lang w:eastAsia="zh-CN" w:bidi="hi-IN"/>
          <w14:ligatures w14:val="none"/>
        </w:rPr>
      </w:pPr>
      <w:r w:rsidRPr="00810B4F">
        <w:rPr>
          <w:rFonts w:ascii="Calibri" w:eastAsia="Noto Sans CJK SC Regular" w:hAnsi="Calibri" w:cs="Calibri"/>
          <w:lang w:eastAsia="zh-CN" w:bidi="hi-IN"/>
          <w14:ligatures w14:val="none"/>
        </w:rPr>
        <w:t>A településkép védelméről szóló 17/2017. (XII. 27.) önkormányzati rendelet 11. alcíme a következő</w:t>
      </w:r>
      <w:r w:rsidRPr="00810B4F"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  <w:t xml:space="preserve"> </w:t>
      </w:r>
      <w:r w:rsidRPr="00810B4F">
        <w:rPr>
          <w:rFonts w:ascii="Calibri" w:eastAsia="Noto Sans CJK SC Regular" w:hAnsi="Calibri" w:cs="Calibri"/>
          <w:lang w:eastAsia="zh-CN" w:bidi="hi-IN"/>
          <w14:ligatures w14:val="none"/>
        </w:rPr>
        <w:t>32/A. §-</w:t>
      </w:r>
      <w:proofErr w:type="spellStart"/>
      <w:r w:rsidRPr="00810B4F">
        <w:rPr>
          <w:rFonts w:ascii="Calibri" w:eastAsia="Noto Sans CJK SC Regular" w:hAnsi="Calibri" w:cs="Calibri"/>
          <w:lang w:eastAsia="zh-CN" w:bidi="hi-IN"/>
          <w14:ligatures w14:val="none"/>
        </w:rPr>
        <w:t>sal</w:t>
      </w:r>
      <w:proofErr w:type="spellEnd"/>
      <w:r w:rsidRPr="00810B4F">
        <w:rPr>
          <w:rFonts w:ascii="Calibri" w:eastAsia="Noto Sans CJK SC Regular" w:hAnsi="Calibri" w:cs="Calibri"/>
          <w:lang w:eastAsia="zh-CN" w:bidi="hi-IN"/>
          <w14:ligatures w14:val="none"/>
        </w:rPr>
        <w:t xml:space="preserve"> egészül ki:</w:t>
      </w:r>
    </w:p>
    <w:p w14:paraId="0F45930B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i/>
          <w:iCs/>
          <w:lang w:eastAsia="zh-CN" w:bidi="hi-IN"/>
          <w14:ligatures w14:val="none"/>
        </w:rPr>
      </w:pPr>
    </w:p>
    <w:p w14:paraId="7B26CBB5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i/>
          <w:iCs/>
          <w:lang w:eastAsia="zh-CN" w:bidi="hi-IN"/>
          <w14:ligatures w14:val="none"/>
        </w:rPr>
      </w:pPr>
      <w:r w:rsidRPr="00810B4F">
        <w:rPr>
          <w:rFonts w:ascii="Calibri" w:eastAsia="Noto Sans CJK SC Regular" w:hAnsi="Calibri" w:cs="Calibri"/>
          <w:i/>
          <w:iCs/>
          <w:lang w:eastAsia="zh-CN" w:bidi="hi-IN"/>
          <w14:ligatures w14:val="none"/>
        </w:rPr>
        <w:t>„32/A. § Lakókocsi, konténer, lakókonténer, konténer épület nem helyezhető el.”</w:t>
      </w:r>
    </w:p>
    <w:p w14:paraId="1A61E03C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</w:pPr>
    </w:p>
    <w:p w14:paraId="37E40C7A" w14:textId="77777777" w:rsidR="00810B4F" w:rsidRPr="00810B4F" w:rsidRDefault="00810B4F" w:rsidP="00810B4F">
      <w:pPr>
        <w:suppressAutoHyphens/>
        <w:spacing w:after="0" w:line="240" w:lineRule="auto"/>
        <w:jc w:val="center"/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</w:pPr>
      <w:r w:rsidRPr="00810B4F"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  <w:t>2. §</w:t>
      </w:r>
    </w:p>
    <w:p w14:paraId="42BF8461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</w:pPr>
    </w:p>
    <w:p w14:paraId="484651D5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lang w:eastAsia="zh-CN" w:bidi="hi-IN"/>
          <w14:ligatures w14:val="none"/>
        </w:rPr>
      </w:pPr>
      <w:r w:rsidRPr="00810B4F">
        <w:rPr>
          <w:rFonts w:ascii="Calibri" w:eastAsia="Noto Sans CJK SC Regular" w:hAnsi="Calibri" w:cs="Calibri"/>
          <w:lang w:eastAsia="zh-CN" w:bidi="hi-IN"/>
          <w14:ligatures w14:val="none"/>
        </w:rPr>
        <w:t>A településkép védelméről szóló 17/2017. (XII. 27.) önkormányzati rendelet 47. §-a helyébe a következő rendelkezés lép:</w:t>
      </w:r>
    </w:p>
    <w:p w14:paraId="4CBE34FD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lang w:eastAsia="zh-CN" w:bidi="hi-IN"/>
          <w14:ligatures w14:val="none"/>
        </w:rPr>
      </w:pPr>
    </w:p>
    <w:p w14:paraId="3803BB3B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i/>
          <w:iCs/>
          <w:lang w:eastAsia="zh-CN" w:bidi="hi-IN"/>
          <w14:ligatures w14:val="none"/>
        </w:rPr>
      </w:pPr>
      <w:r w:rsidRPr="00810B4F">
        <w:rPr>
          <w:rFonts w:ascii="Calibri" w:eastAsia="Noto Sans CJK SC Regular" w:hAnsi="Calibri" w:cs="Calibri"/>
          <w:i/>
          <w:iCs/>
          <w:lang w:eastAsia="zh-CN" w:bidi="hi-IN"/>
          <w14:ligatures w14:val="none"/>
        </w:rPr>
        <w:t>„47. § E rendeletben foglaltak szerint településképi bejelentési eljárást kell lefolytatni a 419/2021. (VII.15.) Korm.rendelet 13. melléklete szerinti építési tevékenységek, elhelyezések, területhasználatok megkezdése előtt.”</w:t>
      </w:r>
    </w:p>
    <w:p w14:paraId="0232A0CD" w14:textId="77777777" w:rsidR="00810B4F" w:rsidRPr="00810B4F" w:rsidRDefault="00810B4F" w:rsidP="00810B4F">
      <w:pPr>
        <w:suppressAutoHyphens/>
        <w:spacing w:after="0" w:line="240" w:lineRule="auto"/>
        <w:jc w:val="center"/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</w:pPr>
    </w:p>
    <w:p w14:paraId="6B4F8E32" w14:textId="77777777" w:rsidR="00810B4F" w:rsidRPr="00810B4F" w:rsidRDefault="00810B4F" w:rsidP="00810B4F">
      <w:pPr>
        <w:suppressAutoHyphens/>
        <w:spacing w:after="0" w:line="240" w:lineRule="auto"/>
        <w:jc w:val="center"/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</w:pPr>
      <w:r w:rsidRPr="00810B4F"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  <w:t>3. §</w:t>
      </w:r>
    </w:p>
    <w:p w14:paraId="660EF712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</w:pPr>
    </w:p>
    <w:p w14:paraId="67295576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lang w:eastAsia="zh-CN" w:bidi="hi-IN"/>
          <w14:ligatures w14:val="none"/>
        </w:rPr>
      </w:pPr>
      <w:r w:rsidRPr="00810B4F">
        <w:rPr>
          <w:rFonts w:ascii="Calibri" w:eastAsia="Noto Sans CJK SC Regular" w:hAnsi="Calibri" w:cs="Calibri"/>
          <w:lang w:eastAsia="zh-CN" w:bidi="hi-IN"/>
          <w14:ligatures w14:val="none"/>
        </w:rPr>
        <w:t>A településkép védelméről szóló 17/2017. (XII. 27.) önkormányzati rendelet 20. alcím címe helyébe a következő rendelkezés lép:</w:t>
      </w:r>
    </w:p>
    <w:p w14:paraId="37C08D99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i/>
          <w:iCs/>
          <w:lang w:eastAsia="zh-CN" w:bidi="hi-IN"/>
          <w14:ligatures w14:val="none"/>
        </w:rPr>
      </w:pPr>
    </w:p>
    <w:p w14:paraId="7104F87A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i/>
          <w:iCs/>
          <w:lang w:eastAsia="zh-CN" w:bidi="hi-IN"/>
          <w14:ligatures w14:val="none"/>
        </w:rPr>
      </w:pPr>
      <w:r w:rsidRPr="00810B4F">
        <w:rPr>
          <w:rFonts w:ascii="Calibri" w:eastAsia="Noto Sans CJK SC Regular" w:hAnsi="Calibri" w:cs="Calibri"/>
          <w:i/>
          <w:iCs/>
          <w:lang w:eastAsia="zh-CN" w:bidi="hi-IN"/>
          <w14:ligatures w14:val="none"/>
        </w:rPr>
        <w:t>„20. Településképi kötelezés és településkép-védelmi bírság”</w:t>
      </w:r>
    </w:p>
    <w:p w14:paraId="66BD4E9D" w14:textId="77777777" w:rsidR="00810B4F" w:rsidRPr="00810B4F" w:rsidRDefault="00810B4F" w:rsidP="00810B4F">
      <w:pPr>
        <w:suppressAutoHyphens/>
        <w:spacing w:after="0" w:line="240" w:lineRule="auto"/>
        <w:jc w:val="center"/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</w:pPr>
    </w:p>
    <w:p w14:paraId="077DC544" w14:textId="77777777" w:rsidR="00810B4F" w:rsidRPr="00810B4F" w:rsidRDefault="00810B4F" w:rsidP="00810B4F">
      <w:pPr>
        <w:suppressAutoHyphens/>
        <w:spacing w:after="0" w:line="240" w:lineRule="auto"/>
        <w:jc w:val="center"/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</w:pPr>
      <w:r w:rsidRPr="00810B4F"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  <w:t>4. §</w:t>
      </w:r>
    </w:p>
    <w:p w14:paraId="7F056836" w14:textId="77777777" w:rsidR="00810B4F" w:rsidRPr="00810B4F" w:rsidRDefault="00810B4F" w:rsidP="00810B4F">
      <w:pPr>
        <w:suppressAutoHyphens/>
        <w:spacing w:after="0" w:line="240" w:lineRule="auto"/>
        <w:jc w:val="center"/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</w:pPr>
    </w:p>
    <w:p w14:paraId="0D7BEDC2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lang w:eastAsia="zh-CN" w:bidi="hi-IN"/>
          <w14:ligatures w14:val="none"/>
        </w:rPr>
      </w:pPr>
      <w:r w:rsidRPr="00810B4F">
        <w:rPr>
          <w:rFonts w:ascii="Calibri" w:eastAsia="Noto Sans CJK SC Regular" w:hAnsi="Calibri" w:cs="Calibri"/>
          <w:lang w:eastAsia="zh-CN" w:bidi="hi-IN"/>
          <w14:ligatures w14:val="none"/>
        </w:rPr>
        <w:t>A településkép védelméről szóló 17/2017. (XII. 27.) önkormányzati rendelet 51. § (2) bekezdése helyébe a következő rendelkezés lép:</w:t>
      </w:r>
    </w:p>
    <w:p w14:paraId="665CF4FB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lang w:eastAsia="zh-CN" w:bidi="hi-IN"/>
          <w14:ligatures w14:val="none"/>
        </w:rPr>
      </w:pPr>
    </w:p>
    <w:p w14:paraId="172F224B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i/>
          <w:iCs/>
          <w:lang w:eastAsia="zh-CN" w:bidi="hi-IN"/>
          <w14:ligatures w14:val="none"/>
        </w:rPr>
      </w:pPr>
      <w:r w:rsidRPr="00810B4F">
        <w:rPr>
          <w:rFonts w:ascii="Calibri" w:eastAsia="Noto Sans CJK SC Regular" w:hAnsi="Calibri" w:cs="Calibri"/>
          <w:i/>
          <w:iCs/>
          <w:lang w:eastAsia="zh-CN" w:bidi="hi-IN"/>
          <w14:ligatures w14:val="none"/>
        </w:rPr>
        <w:t>„(2) A településképi követelmények érvényesítése, rendeltetésváltozás esetén a helyi építési szabályzat előírásainak teljesítése érdekében az ingatlan tulajdonosa településképi kötelezéssel egyidejűleg településkép-védelmi bírsággal sújtható.”</w:t>
      </w:r>
    </w:p>
    <w:p w14:paraId="06435A50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</w:pPr>
    </w:p>
    <w:p w14:paraId="60EC51FA" w14:textId="77777777" w:rsidR="00810B4F" w:rsidRPr="00810B4F" w:rsidRDefault="00810B4F" w:rsidP="00810B4F">
      <w:pPr>
        <w:suppressAutoHyphens/>
        <w:spacing w:after="0" w:line="240" w:lineRule="auto"/>
        <w:jc w:val="center"/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</w:pPr>
      <w:r w:rsidRPr="00810B4F"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  <w:t>5. §</w:t>
      </w:r>
    </w:p>
    <w:p w14:paraId="6511D662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</w:pPr>
    </w:p>
    <w:p w14:paraId="785A6363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lang w:eastAsia="zh-CN" w:bidi="hi-IN"/>
          <w14:ligatures w14:val="none"/>
        </w:rPr>
      </w:pPr>
      <w:r w:rsidRPr="00810B4F">
        <w:rPr>
          <w:rFonts w:ascii="Calibri" w:eastAsia="Noto Sans CJK SC Regular" w:hAnsi="Calibri" w:cs="Calibri"/>
          <w:lang w:eastAsia="zh-CN" w:bidi="hi-IN"/>
          <w14:ligatures w14:val="none"/>
        </w:rPr>
        <w:t>(1) A településkép védelméről szóló 17/2017. (XII. 27.) önkormányzati rendelet 5. melléklete helyébe az 1. melléklet lép.</w:t>
      </w:r>
    </w:p>
    <w:p w14:paraId="3EA3BB7C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lang w:eastAsia="zh-CN" w:bidi="hi-IN"/>
          <w14:ligatures w14:val="none"/>
        </w:rPr>
      </w:pPr>
      <w:r w:rsidRPr="00810B4F">
        <w:rPr>
          <w:rFonts w:ascii="Calibri" w:eastAsia="Noto Sans CJK SC Regular" w:hAnsi="Calibri" w:cs="Calibri"/>
          <w:lang w:eastAsia="zh-CN" w:bidi="hi-IN"/>
          <w14:ligatures w14:val="none"/>
        </w:rPr>
        <w:t>(2) A településkép védelméről szóló 17/2017. (XII. 27.) önkormányzati rendelet 6. melléklete helyébe a 2. melléklet lép.</w:t>
      </w:r>
    </w:p>
    <w:p w14:paraId="2A5C5AE4" w14:textId="77777777" w:rsidR="00810B4F" w:rsidRPr="00810B4F" w:rsidRDefault="00810B4F" w:rsidP="00810B4F">
      <w:pPr>
        <w:suppressAutoHyphens/>
        <w:spacing w:after="0" w:line="240" w:lineRule="auto"/>
        <w:jc w:val="center"/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</w:pPr>
    </w:p>
    <w:p w14:paraId="3417A450" w14:textId="77777777" w:rsidR="00810B4F" w:rsidRPr="00810B4F" w:rsidRDefault="00810B4F" w:rsidP="00810B4F">
      <w:pPr>
        <w:suppressAutoHyphens/>
        <w:spacing w:after="0" w:line="240" w:lineRule="auto"/>
        <w:jc w:val="center"/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</w:pPr>
      <w:r w:rsidRPr="00810B4F"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  <w:t>6. §</w:t>
      </w:r>
    </w:p>
    <w:p w14:paraId="0A074F7B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</w:pPr>
    </w:p>
    <w:p w14:paraId="5580E0EC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lang w:eastAsia="zh-CN" w:bidi="hi-IN"/>
          <w14:ligatures w14:val="none"/>
        </w:rPr>
      </w:pPr>
      <w:r w:rsidRPr="00810B4F">
        <w:rPr>
          <w:rFonts w:ascii="Calibri" w:eastAsia="Noto Sans CJK SC Regular" w:hAnsi="Calibri" w:cs="Calibri"/>
          <w:lang w:eastAsia="zh-CN" w:bidi="hi-IN"/>
          <w14:ligatures w14:val="none"/>
        </w:rPr>
        <w:t>Hatályát veszti a településkép védelméről szóló 17/2017. (XII. 27.) önkormányzati rendelet 5. §-a.</w:t>
      </w:r>
    </w:p>
    <w:p w14:paraId="4C41A343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</w:pPr>
    </w:p>
    <w:p w14:paraId="0D211FE7" w14:textId="77777777" w:rsidR="00810B4F" w:rsidRPr="00810B4F" w:rsidRDefault="00810B4F" w:rsidP="00810B4F">
      <w:pPr>
        <w:suppressAutoHyphens/>
        <w:spacing w:after="0" w:line="240" w:lineRule="auto"/>
        <w:jc w:val="center"/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</w:pPr>
      <w:r w:rsidRPr="00810B4F">
        <w:rPr>
          <w:rFonts w:ascii="Calibri" w:eastAsia="Noto Sans CJK SC Regular" w:hAnsi="Calibri" w:cs="Calibri"/>
          <w:b/>
          <w:bCs/>
          <w:lang w:eastAsia="zh-CN" w:bidi="hi-IN"/>
          <w14:ligatures w14:val="none"/>
        </w:rPr>
        <w:t>7. §</w:t>
      </w:r>
    </w:p>
    <w:p w14:paraId="4AD19D3C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lang w:eastAsia="zh-CN" w:bidi="hi-IN"/>
          <w14:ligatures w14:val="none"/>
        </w:rPr>
      </w:pPr>
    </w:p>
    <w:p w14:paraId="6689E91A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lang w:eastAsia="zh-CN" w:bidi="hi-IN"/>
          <w14:ligatures w14:val="none"/>
        </w:rPr>
      </w:pPr>
      <w:r w:rsidRPr="00810B4F">
        <w:rPr>
          <w:rFonts w:ascii="Calibri" w:eastAsia="Noto Sans CJK SC Regular" w:hAnsi="Calibri" w:cs="Calibri"/>
          <w:lang w:eastAsia="zh-CN" w:bidi="hi-IN"/>
          <w14:ligatures w14:val="none"/>
        </w:rPr>
        <w:t>Ez a rendelet a kihirdetését követő napon lép hatályba.</w:t>
      </w:r>
    </w:p>
    <w:p w14:paraId="53C07046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lang w:eastAsia="zh-CN" w:bidi="hi-IN"/>
          <w14:ligatures w14:val="none"/>
        </w:rPr>
      </w:pPr>
    </w:p>
    <w:p w14:paraId="18A00181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lang w:eastAsia="zh-CN" w:bidi="hi-IN"/>
          <w14:ligatures w14:val="none"/>
        </w:rPr>
      </w:pPr>
    </w:p>
    <w:p w14:paraId="4D665DB2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lang w:eastAsia="zh-CN" w:bidi="hi-IN"/>
          <w14:ligatures w14:val="none"/>
        </w:rPr>
      </w:pPr>
      <w:r w:rsidRPr="00810B4F">
        <w:rPr>
          <w:rFonts w:ascii="Calibri" w:eastAsia="Noto Sans CJK SC Regular" w:hAnsi="Calibri" w:cs="Calibri"/>
          <w:lang w:eastAsia="zh-CN" w:bidi="hi-IN"/>
          <w14:ligatures w14:val="none"/>
        </w:rPr>
        <w:t xml:space="preserve">Balatonszepezd, 2026. </w:t>
      </w:r>
    </w:p>
    <w:p w14:paraId="6B255977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lang w:eastAsia="zh-CN" w:bidi="hi-IN"/>
          <w14:ligatures w14:val="none"/>
        </w:rPr>
      </w:pPr>
    </w:p>
    <w:p w14:paraId="12E62856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lang w:eastAsia="zh-CN" w:bidi="hi-IN"/>
          <w14:ligatures w14:val="none"/>
        </w:rPr>
      </w:pPr>
    </w:p>
    <w:p w14:paraId="22A639B2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lang w:eastAsia="zh-CN" w:bidi="hi-IN"/>
          <w14:ligatures w14:val="none"/>
        </w:rPr>
      </w:pPr>
    </w:p>
    <w:p w14:paraId="5E001BF5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lang w:eastAsia="zh-CN" w:bidi="hi-IN"/>
          <w14:ligatures w14:val="none"/>
        </w:rPr>
      </w:pPr>
    </w:p>
    <w:p w14:paraId="453D6BFB" w14:textId="77777777" w:rsidR="00810B4F" w:rsidRPr="00810B4F" w:rsidRDefault="00810B4F" w:rsidP="00810B4F">
      <w:pPr>
        <w:widowControl w:val="0"/>
        <w:suppressAutoHyphens/>
        <w:autoSpaceDE w:val="0"/>
        <w:spacing w:after="0" w:line="240" w:lineRule="auto"/>
        <w:jc w:val="both"/>
        <w:rPr>
          <w:rFonts w:ascii="Calibri" w:eastAsia="Times New Roman" w:hAnsi="Calibri" w:cs="Calibri"/>
          <w:b/>
          <w:kern w:val="0"/>
          <w:lang w:eastAsia="hi-IN" w:bidi="hi-IN"/>
          <w14:ligatures w14:val="none"/>
        </w:rPr>
      </w:pPr>
      <w:r w:rsidRPr="00810B4F">
        <w:rPr>
          <w:rFonts w:ascii="Calibri" w:eastAsia="Times New Roman" w:hAnsi="Calibri" w:cs="Calibri"/>
          <w:kern w:val="0"/>
          <w:sz w:val="24"/>
          <w:szCs w:val="24"/>
          <w:lang w:eastAsia="hi-IN" w:bidi="hi-IN"/>
          <w14:ligatures w14:val="none"/>
        </w:rPr>
        <w:t xml:space="preserve">                </w:t>
      </w:r>
      <w:r w:rsidRPr="00810B4F">
        <w:rPr>
          <w:rFonts w:ascii="Calibri" w:eastAsia="Times New Roman" w:hAnsi="Calibri" w:cs="Calibri"/>
          <w:kern w:val="0"/>
          <w:sz w:val="24"/>
          <w:szCs w:val="24"/>
          <w:lang w:eastAsia="hi-IN" w:bidi="hi-IN"/>
          <w14:ligatures w14:val="none"/>
        </w:rPr>
        <w:tab/>
        <w:t xml:space="preserve">       </w:t>
      </w:r>
      <w:r w:rsidRPr="00810B4F">
        <w:rPr>
          <w:rFonts w:ascii="Calibri" w:eastAsia="Times New Roman" w:hAnsi="Calibri" w:cs="Calibri"/>
          <w:b/>
          <w:kern w:val="0"/>
          <w:lang w:eastAsia="hi-IN" w:bidi="hi-IN"/>
          <w14:ligatures w14:val="none"/>
        </w:rPr>
        <w:t xml:space="preserve">Bíró Imre </w:t>
      </w:r>
      <w:r w:rsidRPr="00810B4F">
        <w:rPr>
          <w:rFonts w:ascii="Calibri" w:eastAsia="Times New Roman" w:hAnsi="Calibri" w:cs="Calibri"/>
          <w:b/>
          <w:kern w:val="0"/>
          <w:lang w:eastAsia="hi-IN" w:bidi="hi-IN"/>
          <w14:ligatures w14:val="none"/>
        </w:rPr>
        <w:tab/>
      </w:r>
      <w:proofErr w:type="gramStart"/>
      <w:r w:rsidRPr="00810B4F">
        <w:rPr>
          <w:rFonts w:ascii="Calibri" w:eastAsia="Times New Roman" w:hAnsi="Calibri" w:cs="Calibri"/>
          <w:b/>
          <w:kern w:val="0"/>
          <w:lang w:eastAsia="hi-IN" w:bidi="hi-IN"/>
          <w14:ligatures w14:val="none"/>
        </w:rPr>
        <w:tab/>
        <w:t xml:space="preserve">  </w:t>
      </w:r>
      <w:r w:rsidRPr="00810B4F">
        <w:rPr>
          <w:rFonts w:ascii="Calibri" w:eastAsia="Times New Roman" w:hAnsi="Calibri" w:cs="Calibri"/>
          <w:b/>
          <w:kern w:val="0"/>
          <w:lang w:eastAsia="hi-IN" w:bidi="hi-IN"/>
          <w14:ligatures w14:val="none"/>
        </w:rPr>
        <w:tab/>
      </w:r>
      <w:proofErr w:type="gramEnd"/>
      <w:r w:rsidRPr="00810B4F">
        <w:rPr>
          <w:rFonts w:ascii="Calibri" w:eastAsia="Times New Roman" w:hAnsi="Calibri" w:cs="Calibri"/>
          <w:b/>
          <w:kern w:val="0"/>
          <w:lang w:eastAsia="hi-IN" w:bidi="hi-IN"/>
          <w14:ligatures w14:val="none"/>
        </w:rPr>
        <w:tab/>
        <w:t xml:space="preserve">                       dr. Varga Viktória</w:t>
      </w:r>
    </w:p>
    <w:p w14:paraId="60645E30" w14:textId="77777777" w:rsidR="00810B4F" w:rsidRPr="00810B4F" w:rsidRDefault="00810B4F" w:rsidP="00810B4F">
      <w:pPr>
        <w:widowControl w:val="0"/>
        <w:suppressAutoHyphens/>
        <w:autoSpaceDE w:val="0"/>
        <w:spacing w:after="0" w:line="240" w:lineRule="auto"/>
        <w:jc w:val="both"/>
        <w:rPr>
          <w:rFonts w:ascii="Calibri" w:eastAsia="Times New Roman" w:hAnsi="Calibri" w:cs="Calibri"/>
          <w:b/>
          <w:kern w:val="0"/>
          <w:lang w:eastAsia="hi-IN" w:bidi="hi-IN"/>
          <w14:ligatures w14:val="none"/>
        </w:rPr>
      </w:pPr>
      <w:r w:rsidRPr="00810B4F">
        <w:rPr>
          <w:rFonts w:ascii="Calibri" w:eastAsia="Times New Roman" w:hAnsi="Calibri" w:cs="Calibri"/>
          <w:b/>
          <w:kern w:val="0"/>
          <w:lang w:eastAsia="hi-IN" w:bidi="hi-IN"/>
          <w14:ligatures w14:val="none"/>
        </w:rPr>
        <w:t xml:space="preserve">                     </w:t>
      </w:r>
      <w:r w:rsidRPr="00810B4F">
        <w:rPr>
          <w:rFonts w:ascii="Calibri" w:eastAsia="Times New Roman" w:hAnsi="Calibri" w:cs="Calibri"/>
          <w:b/>
          <w:kern w:val="0"/>
          <w:lang w:eastAsia="hi-IN" w:bidi="hi-IN"/>
          <w14:ligatures w14:val="none"/>
        </w:rPr>
        <w:tab/>
        <w:t xml:space="preserve">    polgármester</w:t>
      </w:r>
      <w:r w:rsidRPr="00810B4F">
        <w:rPr>
          <w:rFonts w:ascii="Calibri" w:eastAsia="Times New Roman" w:hAnsi="Calibri" w:cs="Calibri"/>
          <w:b/>
          <w:kern w:val="0"/>
          <w:lang w:eastAsia="hi-IN" w:bidi="hi-IN"/>
          <w14:ligatures w14:val="none"/>
        </w:rPr>
        <w:tab/>
        <w:t xml:space="preserve">                                                               jegyző</w:t>
      </w:r>
    </w:p>
    <w:p w14:paraId="057E47C2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lang w:eastAsia="zh-CN" w:bidi="hi-IN"/>
          <w14:ligatures w14:val="none"/>
        </w:rPr>
      </w:pPr>
    </w:p>
    <w:p w14:paraId="58939BAA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lang w:eastAsia="zh-CN" w:bidi="hi-IN"/>
          <w14:ligatures w14:val="none"/>
        </w:rPr>
      </w:pPr>
    </w:p>
    <w:p w14:paraId="31C7BFD2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lang w:eastAsia="zh-CN" w:bidi="hi-IN"/>
          <w14:ligatures w14:val="none"/>
        </w:rPr>
      </w:pPr>
      <w:r w:rsidRPr="00810B4F">
        <w:rPr>
          <w:rFonts w:ascii="Calibri" w:eastAsia="Noto Sans CJK SC Regular" w:hAnsi="Calibri" w:cs="Calibri"/>
          <w:lang w:eastAsia="zh-CN" w:bidi="hi-IN"/>
          <w14:ligatures w14:val="none"/>
        </w:rPr>
        <w:br w:type="page"/>
      </w:r>
    </w:p>
    <w:p w14:paraId="5716A6D1" w14:textId="77777777" w:rsidR="00810B4F" w:rsidRPr="00810B4F" w:rsidRDefault="00810B4F" w:rsidP="00810B4F">
      <w:pPr>
        <w:suppressAutoHyphens/>
        <w:spacing w:after="0" w:line="240" w:lineRule="auto"/>
        <w:jc w:val="right"/>
        <w:rPr>
          <w:rFonts w:ascii="Calibri" w:eastAsia="Noto Sans CJK SC Regular" w:hAnsi="Calibri" w:cs="Calibri"/>
          <w:i/>
          <w:iCs/>
          <w:u w:val="single"/>
          <w:lang w:eastAsia="zh-CN" w:bidi="hi-IN"/>
          <w14:ligatures w14:val="none"/>
        </w:rPr>
      </w:pPr>
      <w:r w:rsidRPr="00810B4F">
        <w:rPr>
          <w:rFonts w:ascii="Calibri" w:eastAsia="Noto Sans CJK SC Regular" w:hAnsi="Calibri" w:cs="Calibri"/>
          <w:i/>
          <w:iCs/>
          <w:u w:val="single"/>
          <w:lang w:eastAsia="zh-CN" w:bidi="hi-IN"/>
          <w14:ligatures w14:val="none"/>
        </w:rPr>
        <w:lastRenderedPageBreak/>
        <w:t>1. melléklet az .../</w:t>
      </w:r>
      <w:proofErr w:type="gramStart"/>
      <w:r w:rsidRPr="00810B4F">
        <w:rPr>
          <w:rFonts w:ascii="Calibri" w:eastAsia="Noto Sans CJK SC Regular" w:hAnsi="Calibri" w:cs="Calibri"/>
          <w:i/>
          <w:iCs/>
          <w:u w:val="single"/>
          <w:lang w:eastAsia="zh-CN" w:bidi="hi-IN"/>
          <w14:ligatures w14:val="none"/>
        </w:rPr>
        <w:t>... .</w:t>
      </w:r>
      <w:proofErr w:type="gramEnd"/>
      <w:r w:rsidRPr="00810B4F">
        <w:rPr>
          <w:rFonts w:ascii="Calibri" w:eastAsia="Noto Sans CJK SC Regular" w:hAnsi="Calibri" w:cs="Calibri"/>
          <w:i/>
          <w:iCs/>
          <w:u w:val="single"/>
          <w:lang w:eastAsia="zh-CN" w:bidi="hi-IN"/>
          <w14:ligatures w14:val="none"/>
        </w:rPr>
        <w:t xml:space="preserve"> (... . </w:t>
      </w:r>
      <w:proofErr w:type="gramStart"/>
      <w:r w:rsidRPr="00810B4F">
        <w:rPr>
          <w:rFonts w:ascii="Calibri" w:eastAsia="Noto Sans CJK SC Regular" w:hAnsi="Calibri" w:cs="Calibri"/>
          <w:i/>
          <w:iCs/>
          <w:u w:val="single"/>
          <w:lang w:eastAsia="zh-CN" w:bidi="hi-IN"/>
          <w14:ligatures w14:val="none"/>
        </w:rPr>
        <w:t>... .</w:t>
      </w:r>
      <w:proofErr w:type="gramEnd"/>
      <w:r w:rsidRPr="00810B4F">
        <w:rPr>
          <w:rFonts w:ascii="Calibri" w:eastAsia="Noto Sans CJK SC Regular" w:hAnsi="Calibri" w:cs="Calibri"/>
          <w:i/>
          <w:iCs/>
          <w:u w:val="single"/>
          <w:lang w:eastAsia="zh-CN" w:bidi="hi-IN"/>
          <w14:ligatures w14:val="none"/>
        </w:rPr>
        <w:t>) önkormányzati rendelethez</w:t>
      </w:r>
    </w:p>
    <w:p w14:paraId="1B0A7D5D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ans CJK SC Regular" w:hAnsi="Calibri" w:cs="Calibri"/>
          <w:lang w:eastAsia="zh-CN" w:bidi="hi-IN"/>
          <w14:ligatures w14:val="none"/>
        </w:rPr>
      </w:pPr>
    </w:p>
    <w:p w14:paraId="7C781FAA" w14:textId="77777777" w:rsidR="00810B4F" w:rsidRPr="00810B4F" w:rsidRDefault="00810B4F" w:rsidP="00810B4F">
      <w:pPr>
        <w:suppressAutoHyphens/>
        <w:spacing w:before="240" w:after="0" w:line="240" w:lineRule="auto"/>
        <w:jc w:val="both"/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</w:pPr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„</w:t>
      </w:r>
      <w:r w:rsidRPr="00810B4F">
        <w:rPr>
          <w:rFonts w:ascii="Calibri" w:eastAsia="Noto Serif CJK SC" w:hAnsi="Calibri" w:cs="Calibri"/>
          <w:i/>
          <w:iCs/>
          <w:sz w:val="24"/>
          <w:szCs w:val="24"/>
          <w:lang w:eastAsia="zh-CN" w:bidi="hi-IN"/>
          <w14:ligatures w14:val="none"/>
        </w:rPr>
        <w:t>5. melléklet</w:t>
      </w:r>
    </w:p>
    <w:p w14:paraId="2763B685" w14:textId="77777777" w:rsidR="00810B4F" w:rsidRPr="00810B4F" w:rsidRDefault="00810B4F" w:rsidP="00810B4F">
      <w:pPr>
        <w:suppressAutoHyphens/>
        <w:spacing w:before="240" w:after="480" w:line="240" w:lineRule="auto"/>
        <w:jc w:val="center"/>
        <w:rPr>
          <w:rFonts w:ascii="Calibri" w:eastAsia="Noto Serif CJK SC" w:hAnsi="Calibri" w:cs="Calibri"/>
          <w:b/>
          <w:bCs/>
          <w:sz w:val="24"/>
          <w:szCs w:val="24"/>
          <w:lang w:eastAsia="zh-CN" w:bidi="hi-IN"/>
          <w14:ligatures w14:val="none"/>
        </w:rPr>
      </w:pPr>
      <w:r w:rsidRPr="00810B4F">
        <w:rPr>
          <w:rFonts w:ascii="Calibri" w:eastAsia="Noto Serif CJK SC" w:hAnsi="Calibri" w:cs="Calibri"/>
          <w:b/>
          <w:bCs/>
          <w:sz w:val="24"/>
          <w:szCs w:val="24"/>
          <w:lang w:eastAsia="zh-CN" w:bidi="hi-IN"/>
          <w14:ligatures w14:val="none"/>
        </w:rPr>
        <w:t>KÉRELEM TELEPÜLÉSKÉPI BEJELENTÉSI ELJÁRÁSHOZ</w:t>
      </w:r>
    </w:p>
    <w:p w14:paraId="375DC63D" w14:textId="77777777" w:rsidR="00810B4F" w:rsidRPr="00810B4F" w:rsidRDefault="00810B4F" w:rsidP="00810B4F">
      <w:pPr>
        <w:suppressAutoHyphens/>
        <w:spacing w:before="220" w:after="0" w:line="240" w:lineRule="auto"/>
        <w:jc w:val="both"/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</w:pPr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 xml:space="preserve">1. Bejelentő (építtető) </w:t>
      </w:r>
      <w:proofErr w:type="gramStart"/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neve:…</w:t>
      </w:r>
      <w:proofErr w:type="gramEnd"/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……………………………………………………………………….</w:t>
      </w:r>
    </w:p>
    <w:p w14:paraId="238AD54C" w14:textId="77777777" w:rsidR="00810B4F" w:rsidRPr="00810B4F" w:rsidRDefault="00810B4F" w:rsidP="00810B4F">
      <w:pPr>
        <w:suppressAutoHyphens/>
        <w:spacing w:before="220" w:after="0" w:line="240" w:lineRule="auto"/>
        <w:jc w:val="both"/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</w:pPr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2. Bejelentő (építtető) címe/székhelye: …………………………………....................................</w:t>
      </w:r>
    </w:p>
    <w:p w14:paraId="202594DC" w14:textId="77777777" w:rsidR="00810B4F" w:rsidRPr="00810B4F" w:rsidRDefault="00810B4F" w:rsidP="00810B4F">
      <w:pPr>
        <w:suppressAutoHyphens/>
        <w:spacing w:before="220" w:after="0" w:line="240" w:lineRule="auto"/>
        <w:jc w:val="both"/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</w:pPr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3. Elérhetőség (e-mail, telefon): ……………………………………</w:t>
      </w:r>
      <w:proofErr w:type="gramStart"/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…….</w:t>
      </w:r>
      <w:proofErr w:type="gramEnd"/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.…………………………</w:t>
      </w:r>
    </w:p>
    <w:p w14:paraId="5CCC8400" w14:textId="77777777" w:rsidR="00810B4F" w:rsidRPr="00810B4F" w:rsidRDefault="00810B4F" w:rsidP="00810B4F">
      <w:pPr>
        <w:suppressAutoHyphens/>
        <w:spacing w:before="220" w:after="0" w:line="240" w:lineRule="auto"/>
        <w:jc w:val="both"/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</w:pPr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 xml:space="preserve">4. Építési tevékenység/berendezés elhelyezés/rendeltetésváltozás </w:t>
      </w:r>
      <w:proofErr w:type="gramStart"/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megjelölése:…</w:t>
      </w:r>
      <w:proofErr w:type="gramEnd"/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………</w:t>
      </w:r>
      <w:proofErr w:type="gramStart"/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…….</w:t>
      </w:r>
      <w:proofErr w:type="gramEnd"/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.…</w:t>
      </w:r>
    </w:p>
    <w:p w14:paraId="2CF0EA2A" w14:textId="77777777" w:rsidR="00810B4F" w:rsidRPr="00810B4F" w:rsidRDefault="00810B4F" w:rsidP="00810B4F">
      <w:pPr>
        <w:suppressAutoHyphens/>
        <w:spacing w:before="220" w:after="0" w:line="240" w:lineRule="auto"/>
        <w:jc w:val="both"/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</w:pPr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5. A tervezett építési tevékenység/rendeltetésváltozás helye: …………………………</w:t>
      </w:r>
      <w:proofErr w:type="gramStart"/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…….</w:t>
      </w:r>
      <w:proofErr w:type="gramEnd"/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.</w:t>
      </w:r>
    </w:p>
    <w:p w14:paraId="315411E5" w14:textId="77777777" w:rsidR="00810B4F" w:rsidRPr="00810B4F" w:rsidRDefault="00810B4F" w:rsidP="00810B4F">
      <w:pPr>
        <w:suppressAutoHyphens/>
        <w:spacing w:before="220" w:after="0" w:line="240" w:lineRule="auto"/>
        <w:jc w:val="both"/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</w:pPr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 xml:space="preserve">6. Az érintett telek helyrajzi </w:t>
      </w:r>
      <w:proofErr w:type="gramStart"/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száma:…</w:t>
      </w:r>
      <w:proofErr w:type="gramEnd"/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…………………………………………………</w:t>
      </w:r>
      <w:proofErr w:type="gramStart"/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…….</w:t>
      </w:r>
      <w:proofErr w:type="gramEnd"/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.……</w:t>
      </w:r>
    </w:p>
    <w:p w14:paraId="013F405B" w14:textId="77777777" w:rsidR="00810B4F" w:rsidRPr="00810B4F" w:rsidRDefault="00810B4F" w:rsidP="00810B4F">
      <w:pPr>
        <w:suppressAutoHyphens/>
        <w:spacing w:before="220" w:after="0" w:line="240" w:lineRule="auto"/>
        <w:jc w:val="both"/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</w:pPr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7. Az építési tevékenység elvégzése, a rendeltetésváltozás megvalósítása, a berendezés elhelyezésének tervezett időtartama: …………………………………………………………….</w:t>
      </w:r>
    </w:p>
    <w:p w14:paraId="7294A571" w14:textId="77777777" w:rsidR="00810B4F" w:rsidRPr="00810B4F" w:rsidRDefault="00810B4F" w:rsidP="00810B4F">
      <w:pPr>
        <w:suppressAutoHyphens/>
        <w:spacing w:before="220" w:after="0" w:line="240" w:lineRule="auto"/>
        <w:jc w:val="both"/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</w:pPr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 xml:space="preserve">8. Melléklet: a településképi követelményeknek való megfelelést igazoló építészeti-műszaki terv, rendeltetésváltozás esetén a településrendezési és építési követelményekről szóló kormányrendelet, valamint a rendezési terv – ennek hiányában a </w:t>
      </w:r>
      <w:proofErr w:type="spellStart"/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Méptv</w:t>
      </w:r>
      <w:proofErr w:type="spellEnd"/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 xml:space="preserve">. 83. § (3) bekezdés </w:t>
      </w:r>
      <w:r w:rsidRPr="00810B4F">
        <w:rPr>
          <w:rFonts w:ascii="Calibri" w:eastAsia="Noto Serif CJK SC" w:hAnsi="Calibri" w:cs="Calibri"/>
          <w:i/>
          <w:iCs/>
          <w:sz w:val="24"/>
          <w:szCs w:val="24"/>
          <w:lang w:eastAsia="zh-CN" w:bidi="hi-IN"/>
          <w14:ligatures w14:val="none"/>
        </w:rPr>
        <w:t xml:space="preserve">c) </w:t>
      </w:r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pontja szerinti – rendeltetésekre vonatkozó követelményeinek való megfelelést igazoló építészeti-műszaki terv</w:t>
      </w:r>
    </w:p>
    <w:p w14:paraId="4B9BDDB5" w14:textId="77777777" w:rsidR="00810B4F" w:rsidRPr="00810B4F" w:rsidRDefault="00810B4F" w:rsidP="00810B4F">
      <w:pPr>
        <w:suppressAutoHyphens/>
        <w:spacing w:before="220" w:after="0" w:line="240" w:lineRule="auto"/>
        <w:jc w:val="both"/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</w:pPr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9. A bejelentési eljárás lefolytatásához a kérelmet és a mellékleteket elektronikus úton kell benyújtani. Természetes személy a dokumentációt papír alapon is benyújthatja.</w:t>
      </w:r>
    </w:p>
    <w:p w14:paraId="35953F4C" w14:textId="77777777" w:rsidR="00810B4F" w:rsidRPr="00810B4F" w:rsidRDefault="00810B4F" w:rsidP="00810B4F">
      <w:pPr>
        <w:suppressAutoHyphens/>
        <w:spacing w:before="220" w:after="0" w:line="240" w:lineRule="auto"/>
        <w:jc w:val="both"/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</w:pPr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 xml:space="preserve">10. </w:t>
      </w:r>
      <w:proofErr w:type="gramStart"/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Dátum:…</w:t>
      </w:r>
      <w:proofErr w:type="gramEnd"/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…………………………………….</w:t>
      </w:r>
    </w:p>
    <w:p w14:paraId="39AA1895" w14:textId="77777777" w:rsidR="00810B4F" w:rsidRPr="00810B4F" w:rsidRDefault="00810B4F" w:rsidP="00810B4F">
      <w:pPr>
        <w:suppressAutoHyphens/>
        <w:spacing w:before="220" w:after="240" w:line="240" w:lineRule="auto"/>
        <w:jc w:val="both"/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sectPr w:rsidR="00810B4F" w:rsidRPr="00810B4F" w:rsidSect="00810B4F">
          <w:footerReference w:type="even" r:id="rId4"/>
          <w:footerReference w:type="default" r:id="rId5"/>
          <w:footerReference w:type="first" r:id="rId6"/>
          <w:pgSz w:w="11906" w:h="16668"/>
          <w:pgMar w:top="1077" w:right="1418" w:bottom="1077" w:left="1418" w:header="340" w:footer="794" w:gutter="0"/>
          <w:cols w:space="708"/>
          <w:formProt w:val="0"/>
          <w:titlePg/>
          <w:docGrid w:linePitch="600" w:charSpace="32768"/>
        </w:sectPr>
      </w:pPr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11. Bejelentő (építtető) aláírása”</w:t>
      </w:r>
    </w:p>
    <w:p w14:paraId="4D7DDB07" w14:textId="77777777" w:rsidR="00810B4F" w:rsidRPr="00810B4F" w:rsidRDefault="00810B4F" w:rsidP="00810B4F">
      <w:pPr>
        <w:suppressAutoHyphens/>
        <w:spacing w:after="0" w:line="240" w:lineRule="auto"/>
        <w:jc w:val="both"/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</w:pPr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lastRenderedPageBreak/>
        <w:t> </w:t>
      </w:r>
    </w:p>
    <w:p w14:paraId="70487FA5" w14:textId="77777777" w:rsidR="00810B4F" w:rsidRPr="00810B4F" w:rsidRDefault="00810B4F" w:rsidP="00810B4F">
      <w:pPr>
        <w:suppressAutoHyphens/>
        <w:spacing w:after="140" w:line="240" w:lineRule="auto"/>
        <w:jc w:val="right"/>
        <w:rPr>
          <w:rFonts w:ascii="Calibri" w:eastAsia="Noto Serif CJK SC" w:hAnsi="Calibri" w:cs="Calibri"/>
          <w:i/>
          <w:iCs/>
          <w:sz w:val="24"/>
          <w:szCs w:val="24"/>
          <w:u w:val="single"/>
          <w:lang w:eastAsia="zh-CN" w:bidi="hi-IN"/>
          <w14:ligatures w14:val="none"/>
        </w:rPr>
      </w:pPr>
      <w:r w:rsidRPr="00810B4F">
        <w:rPr>
          <w:rFonts w:ascii="Calibri" w:eastAsia="Noto Serif CJK SC" w:hAnsi="Calibri" w:cs="Calibri"/>
          <w:i/>
          <w:iCs/>
          <w:sz w:val="24"/>
          <w:szCs w:val="24"/>
          <w:u w:val="single"/>
          <w:lang w:eastAsia="zh-CN" w:bidi="hi-IN"/>
          <w14:ligatures w14:val="none"/>
        </w:rPr>
        <w:t>2. melléklet az .../</w:t>
      </w:r>
      <w:proofErr w:type="gramStart"/>
      <w:r w:rsidRPr="00810B4F">
        <w:rPr>
          <w:rFonts w:ascii="Calibri" w:eastAsia="Noto Serif CJK SC" w:hAnsi="Calibri" w:cs="Calibri"/>
          <w:i/>
          <w:iCs/>
          <w:sz w:val="24"/>
          <w:szCs w:val="24"/>
          <w:u w:val="single"/>
          <w:lang w:eastAsia="zh-CN" w:bidi="hi-IN"/>
          <w14:ligatures w14:val="none"/>
        </w:rPr>
        <w:t>... .</w:t>
      </w:r>
      <w:proofErr w:type="gramEnd"/>
      <w:r w:rsidRPr="00810B4F">
        <w:rPr>
          <w:rFonts w:ascii="Calibri" w:eastAsia="Noto Serif CJK SC" w:hAnsi="Calibri" w:cs="Calibri"/>
          <w:i/>
          <w:iCs/>
          <w:sz w:val="24"/>
          <w:szCs w:val="24"/>
          <w:u w:val="single"/>
          <w:lang w:eastAsia="zh-CN" w:bidi="hi-IN"/>
          <w14:ligatures w14:val="none"/>
        </w:rPr>
        <w:t xml:space="preserve"> (... . </w:t>
      </w:r>
      <w:proofErr w:type="gramStart"/>
      <w:r w:rsidRPr="00810B4F">
        <w:rPr>
          <w:rFonts w:ascii="Calibri" w:eastAsia="Noto Serif CJK SC" w:hAnsi="Calibri" w:cs="Calibri"/>
          <w:i/>
          <w:iCs/>
          <w:sz w:val="24"/>
          <w:szCs w:val="24"/>
          <w:u w:val="single"/>
          <w:lang w:eastAsia="zh-CN" w:bidi="hi-IN"/>
          <w14:ligatures w14:val="none"/>
        </w:rPr>
        <w:t>... .</w:t>
      </w:r>
      <w:proofErr w:type="gramEnd"/>
      <w:r w:rsidRPr="00810B4F">
        <w:rPr>
          <w:rFonts w:ascii="Calibri" w:eastAsia="Noto Serif CJK SC" w:hAnsi="Calibri" w:cs="Calibri"/>
          <w:i/>
          <w:iCs/>
          <w:sz w:val="24"/>
          <w:szCs w:val="24"/>
          <w:u w:val="single"/>
          <w:lang w:eastAsia="zh-CN" w:bidi="hi-IN"/>
          <w14:ligatures w14:val="none"/>
        </w:rPr>
        <w:t>) önkormányzati rendelethez</w:t>
      </w:r>
    </w:p>
    <w:p w14:paraId="2855D08F" w14:textId="77777777" w:rsidR="00810B4F" w:rsidRPr="00810B4F" w:rsidRDefault="00810B4F" w:rsidP="00810B4F">
      <w:pPr>
        <w:suppressAutoHyphens/>
        <w:spacing w:before="240" w:after="0" w:line="240" w:lineRule="auto"/>
        <w:jc w:val="both"/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</w:pPr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„</w:t>
      </w:r>
      <w:r w:rsidRPr="00810B4F">
        <w:rPr>
          <w:rFonts w:ascii="Calibri" w:eastAsia="Noto Serif CJK SC" w:hAnsi="Calibri" w:cs="Calibri"/>
          <w:i/>
          <w:iCs/>
          <w:sz w:val="24"/>
          <w:szCs w:val="24"/>
          <w:lang w:eastAsia="zh-CN" w:bidi="hi-IN"/>
          <w14:ligatures w14:val="none"/>
        </w:rPr>
        <w:t>6. melléklet</w:t>
      </w:r>
    </w:p>
    <w:p w14:paraId="7F2EBBE9" w14:textId="77777777" w:rsidR="00810B4F" w:rsidRPr="00810B4F" w:rsidRDefault="00810B4F" w:rsidP="00810B4F">
      <w:pPr>
        <w:suppressAutoHyphens/>
        <w:spacing w:before="240" w:after="480" w:line="240" w:lineRule="auto"/>
        <w:jc w:val="center"/>
        <w:rPr>
          <w:rFonts w:ascii="Calibri" w:eastAsia="Noto Serif CJK SC" w:hAnsi="Calibri" w:cs="Calibri"/>
          <w:b/>
          <w:bCs/>
          <w:sz w:val="24"/>
          <w:szCs w:val="24"/>
          <w:lang w:eastAsia="zh-CN" w:bidi="hi-IN"/>
          <w14:ligatures w14:val="none"/>
        </w:rPr>
      </w:pPr>
      <w:r w:rsidRPr="00810B4F">
        <w:rPr>
          <w:rFonts w:ascii="Calibri" w:eastAsia="Noto Serif CJK SC" w:hAnsi="Calibri" w:cs="Calibri"/>
          <w:b/>
          <w:bCs/>
          <w:sz w:val="24"/>
          <w:szCs w:val="24"/>
          <w:lang w:eastAsia="zh-CN" w:bidi="hi-IN"/>
          <w14:ligatures w14:val="none"/>
        </w:rPr>
        <w:t>KÉRELEM TELEPÜLÉSKÉPI VÉLEMÉNYEZÉSI ELJÁRÁSHOZ</w:t>
      </w:r>
    </w:p>
    <w:p w14:paraId="3EEBE22A" w14:textId="77777777" w:rsidR="00810B4F" w:rsidRPr="00810B4F" w:rsidRDefault="00810B4F" w:rsidP="00810B4F">
      <w:pPr>
        <w:suppressAutoHyphens/>
        <w:spacing w:before="220" w:after="0" w:line="240" w:lineRule="auto"/>
        <w:jc w:val="both"/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</w:pPr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 xml:space="preserve">1. Kérelmező (építtető) </w:t>
      </w:r>
      <w:proofErr w:type="gramStart"/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neve:…</w:t>
      </w:r>
      <w:proofErr w:type="gramEnd"/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……………………………………………………………</w:t>
      </w:r>
      <w:proofErr w:type="gramStart"/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…….</w:t>
      </w:r>
      <w:proofErr w:type="gramEnd"/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.…….</w:t>
      </w:r>
    </w:p>
    <w:p w14:paraId="7A503D4C" w14:textId="77777777" w:rsidR="00810B4F" w:rsidRPr="00810B4F" w:rsidRDefault="00810B4F" w:rsidP="00810B4F">
      <w:pPr>
        <w:suppressAutoHyphens/>
        <w:spacing w:before="220" w:after="0" w:line="240" w:lineRule="auto"/>
        <w:jc w:val="both"/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</w:pPr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2. Kérelmező (építtető) címe: …………………………………....................................................</w:t>
      </w:r>
    </w:p>
    <w:p w14:paraId="734C76DB" w14:textId="77777777" w:rsidR="00810B4F" w:rsidRPr="00810B4F" w:rsidRDefault="00810B4F" w:rsidP="00810B4F">
      <w:pPr>
        <w:suppressAutoHyphens/>
        <w:spacing w:before="220" w:after="0" w:line="240" w:lineRule="auto"/>
        <w:jc w:val="both"/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</w:pPr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3. Elérhetőség (e-mail, telefon): …………………………………………………………………</w:t>
      </w:r>
      <w:proofErr w:type="gramStart"/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…….</w:t>
      </w:r>
      <w:proofErr w:type="gramEnd"/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.</w:t>
      </w:r>
    </w:p>
    <w:p w14:paraId="57789F47" w14:textId="77777777" w:rsidR="00810B4F" w:rsidRPr="00810B4F" w:rsidRDefault="00810B4F" w:rsidP="00810B4F">
      <w:pPr>
        <w:suppressAutoHyphens/>
        <w:spacing w:before="220" w:after="0" w:line="240" w:lineRule="auto"/>
        <w:jc w:val="both"/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</w:pPr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4. A tervezett és véleményezésre kért építési tevékenység helye: …………………………….</w:t>
      </w:r>
    </w:p>
    <w:p w14:paraId="49833A0A" w14:textId="77777777" w:rsidR="00810B4F" w:rsidRPr="00810B4F" w:rsidRDefault="00810B4F" w:rsidP="00810B4F">
      <w:pPr>
        <w:suppressAutoHyphens/>
        <w:spacing w:before="220" w:after="0" w:line="240" w:lineRule="auto"/>
        <w:jc w:val="both"/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</w:pPr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5. Az érintett telek helyrajzi száma: ……………………………………………………………</w:t>
      </w:r>
      <w:proofErr w:type="gramStart"/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…….</w:t>
      </w:r>
      <w:proofErr w:type="gramEnd"/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.</w:t>
      </w:r>
    </w:p>
    <w:p w14:paraId="4A5663E7" w14:textId="77777777" w:rsidR="00810B4F" w:rsidRPr="00810B4F" w:rsidRDefault="00810B4F" w:rsidP="00810B4F">
      <w:pPr>
        <w:suppressAutoHyphens/>
        <w:spacing w:before="220" w:after="0" w:line="240" w:lineRule="auto"/>
        <w:jc w:val="both"/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</w:pPr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6. Melléklet: Építészeti műszaki tervdokumentáció</w:t>
      </w:r>
    </w:p>
    <w:p w14:paraId="6F437FB0" w14:textId="77777777" w:rsidR="00810B4F" w:rsidRPr="00810B4F" w:rsidRDefault="00810B4F" w:rsidP="00810B4F">
      <w:pPr>
        <w:suppressAutoHyphens/>
        <w:spacing w:before="220" w:after="0" w:line="240" w:lineRule="auto"/>
        <w:jc w:val="both"/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</w:pPr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7. Az építészeti-műszaki dokumentációnak a véleményezéshez az alábbi munkarészeket kell tartalmaznia:</w:t>
      </w:r>
    </w:p>
    <w:p w14:paraId="0B867CED" w14:textId="77777777" w:rsidR="00810B4F" w:rsidRPr="00810B4F" w:rsidRDefault="00810B4F" w:rsidP="00810B4F">
      <w:pPr>
        <w:suppressAutoHyphens/>
        <w:spacing w:before="220" w:after="0" w:line="240" w:lineRule="auto"/>
        <w:jc w:val="both"/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</w:pPr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7.1. helyszínrajzi elrendezés ábrázolása, a szomszédos beépítés bemutatása, védettség lehatárolása, terepviszonyok megjelenítése szintvonalakkal</w:t>
      </w:r>
    </w:p>
    <w:p w14:paraId="4173387C" w14:textId="77777777" w:rsidR="00810B4F" w:rsidRPr="00810B4F" w:rsidRDefault="00810B4F" w:rsidP="00810B4F">
      <w:pPr>
        <w:suppressAutoHyphens/>
        <w:spacing w:before="220" w:after="0" w:line="240" w:lineRule="auto"/>
        <w:jc w:val="both"/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</w:pPr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7.2. településképet befolyásoló tömegformálás, homlokzatkialakítás, utcakép, illeszkedés ábrázolása (lehet makett, fotómontázs, digitális megjelenítés is)</w:t>
      </w:r>
    </w:p>
    <w:p w14:paraId="7C4AC336" w14:textId="77777777" w:rsidR="00810B4F" w:rsidRPr="00810B4F" w:rsidRDefault="00810B4F" w:rsidP="00810B4F">
      <w:pPr>
        <w:suppressAutoHyphens/>
        <w:spacing w:before="220" w:after="0" w:line="240" w:lineRule="auto"/>
        <w:jc w:val="both"/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</w:pPr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7.3. rendeltetés meghatározása, valamint</w:t>
      </w:r>
    </w:p>
    <w:p w14:paraId="5B2FEA79" w14:textId="77777777" w:rsidR="00810B4F" w:rsidRPr="00810B4F" w:rsidRDefault="00810B4F" w:rsidP="00810B4F">
      <w:pPr>
        <w:suppressAutoHyphens/>
        <w:spacing w:before="220" w:after="0" w:line="240" w:lineRule="auto"/>
        <w:jc w:val="both"/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</w:pPr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7.4. rövid műszaki leírás a különböző védettségek bemutatásával, a telepítésről és az építészeti kialakításról.</w:t>
      </w:r>
    </w:p>
    <w:p w14:paraId="58430789" w14:textId="77777777" w:rsidR="00810B4F" w:rsidRPr="00810B4F" w:rsidRDefault="00810B4F" w:rsidP="00810B4F">
      <w:pPr>
        <w:suppressAutoHyphens/>
        <w:spacing w:before="220" w:after="0" w:line="240" w:lineRule="auto"/>
        <w:jc w:val="both"/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</w:pPr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8. A véleményezési eljárás lefolytatásához a kérelmet papíralapon vagy hivatali kapun kell benyújtani, és a véleményezendő építészeti-műszaki dokumentációt elektronikus formában az építésügyi hatósági eljáráshoz biztosított elektronikus tárhelyre is fel kell tölteni, melyhez az eljáró hatóság részére hozzáférést kell biztosítani. Hiánypótlásra egy ízben van lehetőség.</w:t>
      </w:r>
    </w:p>
    <w:p w14:paraId="1E84FBF9" w14:textId="77777777" w:rsidR="00810B4F" w:rsidRPr="00810B4F" w:rsidRDefault="00810B4F" w:rsidP="00810B4F">
      <w:pPr>
        <w:suppressAutoHyphens/>
        <w:spacing w:before="220" w:after="0" w:line="240" w:lineRule="auto"/>
        <w:jc w:val="both"/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</w:pPr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 xml:space="preserve">9. Tájékoztatás: Az önkormányzat a véleményét a kérelem beérkezésétől számított 15 napon (hiánypótlás esetén 30 napon) belül küldi meg a kérelmező nevére és címére. </w:t>
      </w:r>
    </w:p>
    <w:p w14:paraId="6EC333D4" w14:textId="77777777" w:rsidR="00810B4F" w:rsidRPr="00810B4F" w:rsidRDefault="00810B4F" w:rsidP="00810B4F">
      <w:pPr>
        <w:suppressAutoHyphens/>
        <w:spacing w:before="220" w:after="0" w:line="240" w:lineRule="auto"/>
        <w:jc w:val="both"/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</w:pPr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 xml:space="preserve">10. </w:t>
      </w:r>
      <w:proofErr w:type="gramStart"/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Dátum:…</w:t>
      </w:r>
      <w:proofErr w:type="gramEnd"/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…………………………………….</w:t>
      </w:r>
    </w:p>
    <w:p w14:paraId="51A84AF2" w14:textId="77777777" w:rsidR="00810B4F" w:rsidRPr="00810B4F" w:rsidRDefault="00810B4F" w:rsidP="00810B4F">
      <w:pPr>
        <w:suppressAutoHyphens/>
        <w:spacing w:before="220" w:after="240" w:line="240" w:lineRule="auto"/>
        <w:jc w:val="both"/>
        <w:rPr>
          <w:rFonts w:ascii="Times New Roman" w:eastAsia="Times New Roman" w:hAnsi="Times New Roman" w:cs="Calibri"/>
          <w:w w:val="99"/>
          <w:kern w:val="0"/>
          <w14:ligatures w14:val="none"/>
        </w:rPr>
      </w:pPr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>11. Kérelmező (építtető) aláírása</w:t>
      </w:r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tab/>
        <w:t xml:space="preserve"> </w:t>
      </w:r>
      <w:r w:rsidRPr="00810B4F">
        <w:rPr>
          <w:rFonts w:ascii="Calibri" w:eastAsia="Noto Serif CJK SC" w:hAnsi="Calibri" w:cs="Calibri"/>
          <w:sz w:val="24"/>
          <w:szCs w:val="24"/>
          <w:lang w:eastAsia="zh-CN" w:bidi="hi-IN"/>
          <w14:ligatures w14:val="none"/>
        </w:rPr>
        <w:br/>
        <w:t>”</w:t>
      </w:r>
    </w:p>
    <w:p w14:paraId="1F88F909" w14:textId="77777777" w:rsidR="00A670AD" w:rsidRDefault="00A670AD"/>
    <w:sectPr w:rsidR="00A670AD" w:rsidSect="00810B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Noto Sans CJK SC Regular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FF45D" w14:textId="77777777" w:rsidR="00810B4F" w:rsidRDefault="00810B4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5F908" w14:textId="77777777" w:rsidR="00810B4F" w:rsidRDefault="00810B4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AE22D" w14:textId="77777777" w:rsidR="00810B4F" w:rsidRDefault="00810B4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41BD8" w14:textId="77777777" w:rsidR="00810B4F" w:rsidRDefault="00810B4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4E178" w14:textId="77777777" w:rsidR="00810B4F" w:rsidRDefault="00810B4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15759" w14:textId="77777777" w:rsidR="00810B4F" w:rsidRDefault="00810B4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04693" w14:textId="77777777" w:rsidR="00810B4F" w:rsidRDefault="00810B4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A9E77" w14:textId="77777777" w:rsidR="00810B4F" w:rsidRDefault="00810B4F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2F20B" w14:textId="77777777" w:rsidR="00810B4F" w:rsidRDefault="00810B4F">
    <w:pPr>
      <w:pStyle w:val="Header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B4F"/>
    <w:rsid w:val="005D1CE6"/>
    <w:rsid w:val="00680533"/>
    <w:rsid w:val="00810B4F"/>
    <w:rsid w:val="00A44B8D"/>
    <w:rsid w:val="00A670AD"/>
    <w:rsid w:val="00AA5400"/>
    <w:rsid w:val="00D03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4A9B7"/>
  <w15:chartTrackingRefBased/>
  <w15:docId w15:val="{C5F506C7-B036-41A2-81E4-F1C1C3521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10B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10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10B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10B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10B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10B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10B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10B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10B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10B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10B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10B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10B4F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10B4F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10B4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10B4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10B4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10B4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10B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10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10B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10B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10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10B4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10B4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10B4F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10B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10B4F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10B4F"/>
    <w:rPr>
      <w:b/>
      <w:bCs/>
      <w:smallCaps/>
      <w:color w:val="2F5496" w:themeColor="accent1" w:themeShade="BF"/>
      <w:spacing w:val="5"/>
    </w:rPr>
  </w:style>
  <w:style w:type="paragraph" w:styleId="lfej">
    <w:name w:val="header"/>
    <w:basedOn w:val="Norml"/>
    <w:link w:val="lfejChar"/>
    <w:uiPriority w:val="99"/>
    <w:semiHidden/>
    <w:unhideWhenUsed/>
    <w:rsid w:val="00810B4F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lfejChar">
    <w:name w:val="Élőfej Char"/>
    <w:basedOn w:val="Bekezdsalapbettpusa"/>
    <w:link w:val="lfej"/>
    <w:uiPriority w:val="99"/>
    <w:semiHidden/>
    <w:rsid w:val="00810B4F"/>
    <w:rPr>
      <w:rFonts w:ascii="Times New Roman" w:eastAsia="Times New Roman" w:hAnsi="Times New Roman" w:cs="Times New Roman"/>
      <w:kern w:val="0"/>
      <w14:ligatures w14:val="none"/>
    </w:rPr>
  </w:style>
  <w:style w:type="paragraph" w:styleId="llb">
    <w:name w:val="footer"/>
    <w:basedOn w:val="Norml"/>
    <w:link w:val="llbChar"/>
    <w:uiPriority w:val="99"/>
    <w:semiHidden/>
    <w:unhideWhenUsed/>
    <w:rsid w:val="00810B4F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llbChar">
    <w:name w:val="Élőláb Char"/>
    <w:basedOn w:val="Bekezdsalapbettpusa"/>
    <w:link w:val="llb"/>
    <w:uiPriority w:val="99"/>
    <w:semiHidden/>
    <w:rsid w:val="00810B4F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HeaderLeft">
    <w:name w:val="Header Left"/>
    <w:basedOn w:val="lfej"/>
    <w:qFormat/>
    <w:rsid w:val="00810B4F"/>
    <w:pPr>
      <w:suppressLineNumbers/>
      <w:tabs>
        <w:tab w:val="clear" w:pos="4536"/>
        <w:tab w:val="clear" w:pos="9072"/>
        <w:tab w:val="center" w:pos="4876"/>
        <w:tab w:val="right" w:pos="9752"/>
      </w:tabs>
      <w:suppressAutoHyphens/>
      <w:jc w:val="left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6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3.xml"/><Relationship Id="rId11" Type="http://schemas.openxmlformats.org/officeDocument/2006/relationships/header" Target="header3.xml"/><Relationship Id="rId5" Type="http://schemas.openxmlformats.org/officeDocument/2006/relationships/footer" Target="footer2.xml"/><Relationship Id="rId10" Type="http://schemas.openxmlformats.org/officeDocument/2006/relationships/footer" Target="footer5.xml"/><Relationship Id="rId4" Type="http://schemas.openxmlformats.org/officeDocument/2006/relationships/footer" Target="footer1.xml"/><Relationship Id="rId9" Type="http://schemas.openxmlformats.org/officeDocument/2006/relationships/footer" Target="footer4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795</Words>
  <Characters>5492</Characters>
  <Application>Microsoft Office Word</Application>
  <DocSecurity>0</DocSecurity>
  <Lines>45</Lines>
  <Paragraphs>12</Paragraphs>
  <ScaleCrop>false</ScaleCrop>
  <Company/>
  <LinksUpToDate>false</LinksUpToDate>
  <CharactersWithSpaces>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Viki</dc:creator>
  <cp:keywords/>
  <dc:description/>
  <cp:lastModifiedBy>Viki</cp:lastModifiedBy>
  <cp:revision>1</cp:revision>
  <dcterms:created xsi:type="dcterms:W3CDTF">2026-09-30T09:48:00Z</dcterms:created>
  <dcterms:modified xsi:type="dcterms:W3CDTF">2026-09-30T09:48:00Z</dcterms:modified>
</cp:coreProperties>
</file>