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E167" w14:textId="7CC400A6" w:rsidR="0076458F" w:rsidRPr="000811D2" w:rsidRDefault="000811D2" w:rsidP="0076458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>. NAPIREND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ab/>
        <w:t xml:space="preserve">                         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>
        <w:rPr>
          <w:rFonts w:eastAsia="Times New Roman" w:cstheme="minorHAnsi"/>
          <w:b/>
          <w:sz w:val="24"/>
          <w:szCs w:val="24"/>
          <w:lang w:eastAsia="hu-HU"/>
        </w:rPr>
        <w:t xml:space="preserve">        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 xml:space="preserve">       Ügyiratszám: </w:t>
      </w:r>
      <w:r w:rsidR="00B45ED2" w:rsidRPr="000811D2">
        <w:rPr>
          <w:rFonts w:eastAsia="Times New Roman" w:cstheme="minorHAnsi"/>
          <w:b/>
          <w:sz w:val="24"/>
          <w:szCs w:val="24"/>
          <w:lang w:eastAsia="hu-HU"/>
        </w:rPr>
        <w:t>BSZ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>/</w:t>
      </w:r>
      <w:r w:rsidR="00F62026" w:rsidRPr="000811D2">
        <w:rPr>
          <w:rFonts w:eastAsia="Times New Roman" w:cstheme="minorHAnsi"/>
          <w:b/>
          <w:sz w:val="24"/>
          <w:szCs w:val="24"/>
          <w:lang w:eastAsia="hu-HU"/>
        </w:rPr>
        <w:t>1989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>-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F62026" w:rsidRPr="000811D2">
        <w:rPr>
          <w:rFonts w:eastAsia="Times New Roman" w:cstheme="minorHAnsi"/>
          <w:b/>
          <w:sz w:val="24"/>
          <w:szCs w:val="24"/>
          <w:lang w:eastAsia="hu-HU"/>
        </w:rPr>
        <w:t>7</w:t>
      </w:r>
      <w:r w:rsidR="0076458F" w:rsidRPr="000811D2">
        <w:rPr>
          <w:rFonts w:eastAsia="Times New Roman" w:cstheme="minorHAnsi"/>
          <w:b/>
          <w:sz w:val="24"/>
          <w:szCs w:val="24"/>
          <w:lang w:eastAsia="hu-HU"/>
        </w:rPr>
        <w:t>/2026.</w:t>
      </w:r>
    </w:p>
    <w:p w14:paraId="7BC5E8F5" w14:textId="77777777" w:rsidR="0076458F" w:rsidRPr="000811D2" w:rsidRDefault="0076458F" w:rsidP="0076458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7286F636" w14:textId="77777777" w:rsidR="0076458F" w:rsidRPr="000811D2" w:rsidRDefault="0076458F" w:rsidP="0076458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ELŐTERJESZTÉS</w:t>
      </w:r>
    </w:p>
    <w:p w14:paraId="3EA07585" w14:textId="4D1CF153" w:rsidR="0076458F" w:rsidRPr="000811D2" w:rsidRDefault="0076458F" w:rsidP="0076458F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  <w:r w:rsidRPr="000811D2">
        <w:rPr>
          <w:rFonts w:eastAsia="Times New Roman" w:cstheme="minorHAnsi"/>
          <w:bCs/>
          <w:sz w:val="24"/>
          <w:szCs w:val="24"/>
          <w:lang w:eastAsia="hu-HU"/>
        </w:rPr>
        <w:t xml:space="preserve">a Képviselő-testület 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 xml:space="preserve">2026. </w:t>
      </w:r>
      <w:r w:rsidR="009748FB">
        <w:rPr>
          <w:rFonts w:eastAsia="Times New Roman" w:cstheme="minorHAnsi"/>
          <w:b/>
          <w:sz w:val="24"/>
          <w:szCs w:val="24"/>
          <w:lang w:eastAsia="hu-HU"/>
        </w:rPr>
        <w:t>szeptember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9748FB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0811D2" w:rsidRPr="000811D2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>-i nyilvános</w:t>
      </w:r>
      <w:r w:rsidRPr="000811D2">
        <w:rPr>
          <w:rFonts w:eastAsia="Times New Roman" w:cstheme="minorHAnsi"/>
          <w:bCs/>
          <w:sz w:val="24"/>
          <w:szCs w:val="24"/>
          <w:lang w:eastAsia="hu-HU"/>
        </w:rPr>
        <w:t xml:space="preserve"> ülésére</w:t>
      </w:r>
    </w:p>
    <w:p w14:paraId="2CC94B8E" w14:textId="77777777" w:rsidR="0076458F" w:rsidRPr="000811D2" w:rsidRDefault="0076458F" w:rsidP="0076458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41645111" w14:textId="4E51221F" w:rsidR="0076458F" w:rsidRPr="000811D2" w:rsidRDefault="0076458F" w:rsidP="009748FB">
      <w:pPr>
        <w:spacing w:after="0" w:line="240" w:lineRule="auto"/>
        <w:ind w:left="1560" w:hanging="156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Tárgy: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ab/>
        <w:t>Döntés a helyi építési szabályzat módosításár</w:t>
      </w:r>
      <w:r w:rsidR="000811D2" w:rsidRPr="000811D2">
        <w:rPr>
          <w:rFonts w:eastAsia="Times New Roman" w:cstheme="minorHAnsi"/>
          <w:b/>
          <w:sz w:val="24"/>
          <w:szCs w:val="24"/>
          <w:lang w:eastAsia="hu-HU"/>
        </w:rPr>
        <w:t>ól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4086C1C8" w14:textId="77777777" w:rsidR="0076458F" w:rsidRPr="000811D2" w:rsidRDefault="0076458F" w:rsidP="009748FB">
      <w:pPr>
        <w:spacing w:after="0" w:line="240" w:lineRule="auto"/>
        <w:ind w:left="1560" w:hanging="1560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0CC4EFE0" w14:textId="5AAEBD9C" w:rsidR="0076458F" w:rsidRPr="000811D2" w:rsidRDefault="0076458F" w:rsidP="009748FB">
      <w:pPr>
        <w:spacing w:after="0" w:line="240" w:lineRule="auto"/>
        <w:ind w:left="1560" w:hanging="1560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Előterjesztő: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 w:rsidR="00B45ED2" w:rsidRPr="000811D2">
        <w:rPr>
          <w:rFonts w:eastAsia="Times New Roman" w:cstheme="minorHAnsi"/>
          <w:bCs/>
          <w:sz w:val="24"/>
          <w:szCs w:val="24"/>
          <w:lang w:eastAsia="hu-HU"/>
        </w:rPr>
        <w:t>Bíró Imre</w:t>
      </w:r>
      <w:r w:rsidRPr="000811D2">
        <w:rPr>
          <w:rFonts w:eastAsia="Times New Roman" w:cstheme="minorHAnsi"/>
          <w:bCs/>
          <w:sz w:val="24"/>
          <w:szCs w:val="24"/>
          <w:lang w:eastAsia="hu-HU"/>
        </w:rPr>
        <w:t xml:space="preserve"> polgármester</w:t>
      </w:r>
    </w:p>
    <w:p w14:paraId="7A330C29" w14:textId="77777777" w:rsidR="0076458F" w:rsidRPr="000811D2" w:rsidRDefault="0076458F" w:rsidP="009748FB">
      <w:pPr>
        <w:spacing w:after="0" w:line="240" w:lineRule="auto"/>
        <w:ind w:left="1560" w:hanging="1560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1AD87A7D" w14:textId="13666C0C" w:rsidR="0076458F" w:rsidRPr="000811D2" w:rsidRDefault="0076458F" w:rsidP="009748FB">
      <w:pPr>
        <w:spacing w:after="0" w:line="240" w:lineRule="auto"/>
        <w:ind w:left="1560" w:hanging="1560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Előkészítette:</w:t>
      </w:r>
      <w:r w:rsidRPr="000811D2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811D2">
        <w:rPr>
          <w:rFonts w:eastAsia="Times New Roman" w:cstheme="minorHAnsi"/>
          <w:bCs/>
          <w:sz w:val="24"/>
          <w:szCs w:val="24"/>
          <w:lang w:eastAsia="hu-HU"/>
        </w:rPr>
        <w:t>dr. Varga Viktória jegyző</w:t>
      </w:r>
    </w:p>
    <w:p w14:paraId="6D45A11D" w14:textId="77777777" w:rsidR="0076458F" w:rsidRPr="000811D2" w:rsidRDefault="0076458F" w:rsidP="002A65E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55FD462F" w14:textId="77777777" w:rsidR="0076458F" w:rsidRPr="000811D2" w:rsidRDefault="0076458F" w:rsidP="002A65E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444B5741" w14:textId="2342D54A" w:rsidR="00757F01" w:rsidRPr="000811D2" w:rsidRDefault="00C75566" w:rsidP="002A65E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811D2">
        <w:rPr>
          <w:rFonts w:eastAsia="Times New Roman" w:cstheme="minorHAnsi"/>
          <w:b/>
          <w:sz w:val="24"/>
          <w:szCs w:val="24"/>
          <w:lang w:eastAsia="hu-HU"/>
        </w:rPr>
        <w:t>TISZTELT KÉPVISELŐ-TESTÜLET!</w:t>
      </w:r>
    </w:p>
    <w:p w14:paraId="2C8FA493" w14:textId="77777777" w:rsidR="00D51071" w:rsidRPr="000811D2" w:rsidRDefault="00D51071" w:rsidP="002A65E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30862C1" w14:textId="1D733275" w:rsidR="00EC5D2C" w:rsidRPr="000811D2" w:rsidRDefault="00B45ED2" w:rsidP="00B45ED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811D2">
        <w:rPr>
          <w:rFonts w:eastAsia="Times New Roman" w:cstheme="minorHAnsi"/>
          <w:sz w:val="24"/>
          <w:szCs w:val="24"/>
          <w:lang w:eastAsia="hu-HU"/>
        </w:rPr>
        <w:t>Balatonszepezd Község Önkormányzata Képviselő-testülete a község településrendezési eszközeinek módosításáról döntött (2025/II.)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 xml:space="preserve">, mely során </w:t>
      </w:r>
      <w:r w:rsidRPr="000811D2">
        <w:rPr>
          <w:rFonts w:eastAsia="Times New Roman" w:cstheme="minorHAnsi"/>
          <w:sz w:val="24"/>
          <w:szCs w:val="24"/>
          <w:lang w:eastAsia="hu-HU"/>
        </w:rPr>
        <w:t xml:space="preserve">a dokumentációban eltérés 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>keletkezett</w:t>
      </w:r>
      <w:r w:rsidRPr="000811D2">
        <w:rPr>
          <w:rFonts w:eastAsia="Times New Roman" w:cstheme="minorHAnsi"/>
          <w:sz w:val="24"/>
          <w:szCs w:val="24"/>
          <w:lang w:eastAsia="hu-HU"/>
        </w:rPr>
        <w:t xml:space="preserve"> az SZT3-M3 tervlap vonatkozásában, melyen a 083/3 és 083/9 hrsz-ú ingatlanok övezeti besorolása megváltozott (</w:t>
      </w:r>
      <w:proofErr w:type="spellStart"/>
      <w:r w:rsidRPr="000811D2">
        <w:rPr>
          <w:rFonts w:eastAsia="Times New Roman" w:cstheme="minorHAnsi"/>
          <w:sz w:val="24"/>
          <w:szCs w:val="24"/>
          <w:lang w:eastAsia="hu-HU"/>
        </w:rPr>
        <w:t>Ek-ról</w:t>
      </w:r>
      <w:proofErr w:type="spellEnd"/>
      <w:r w:rsidRPr="000811D2">
        <w:rPr>
          <w:rFonts w:eastAsia="Times New Roman" w:cstheme="minorHAnsi"/>
          <w:sz w:val="24"/>
          <w:szCs w:val="24"/>
          <w:lang w:eastAsia="hu-HU"/>
        </w:rPr>
        <w:t xml:space="preserve"> </w:t>
      </w:r>
      <w:proofErr w:type="spellStart"/>
      <w:r w:rsidRPr="000811D2">
        <w:rPr>
          <w:rFonts w:eastAsia="Times New Roman" w:cstheme="minorHAnsi"/>
          <w:sz w:val="24"/>
          <w:szCs w:val="24"/>
          <w:lang w:eastAsia="hu-HU"/>
        </w:rPr>
        <w:t>Kb-M</w:t>
      </w:r>
      <w:proofErr w:type="spellEnd"/>
      <w:r w:rsidRPr="000811D2">
        <w:rPr>
          <w:rFonts w:eastAsia="Times New Roman" w:cstheme="minorHAnsi"/>
          <w:sz w:val="24"/>
          <w:szCs w:val="24"/>
          <w:lang w:eastAsia="hu-HU"/>
        </w:rPr>
        <w:t>-re)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>. A</w:t>
      </w:r>
      <w:r w:rsidRPr="000811D2">
        <w:rPr>
          <w:rFonts w:eastAsia="Times New Roman" w:cstheme="minorHAnsi"/>
          <w:sz w:val="24"/>
          <w:szCs w:val="24"/>
          <w:lang w:eastAsia="hu-HU"/>
        </w:rPr>
        <w:t xml:space="preserve">z állami főépítész is a téves tervlapot 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 xml:space="preserve">tartalmazó dokumentációra adta ki </w:t>
      </w:r>
      <w:r w:rsidRPr="000811D2">
        <w:rPr>
          <w:rFonts w:eastAsia="Times New Roman" w:cstheme="minorHAnsi"/>
          <w:sz w:val="24"/>
          <w:szCs w:val="24"/>
          <w:lang w:eastAsia="hu-HU"/>
        </w:rPr>
        <w:t>a jóváhagyó záró szakmai vélemény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 xml:space="preserve">t, így </w:t>
      </w:r>
      <w:r w:rsidRPr="000811D2">
        <w:rPr>
          <w:rFonts w:eastAsia="Times New Roman" w:cstheme="minorHAnsi"/>
          <w:sz w:val="24"/>
          <w:szCs w:val="24"/>
          <w:lang w:eastAsia="hu-HU"/>
        </w:rPr>
        <w:t>a képviselő-testület ugyanazt a rossz tervlapot fogadta el, és került az feltöltésre a nemzeti jogszabálytárba.</w:t>
      </w:r>
    </w:p>
    <w:p w14:paraId="1FD1B330" w14:textId="77777777" w:rsidR="00B45ED2" w:rsidRPr="000811D2" w:rsidRDefault="00B45ED2" w:rsidP="00B45ED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FA1F834" w14:textId="77777777" w:rsidR="000811D2" w:rsidRPr="000811D2" w:rsidRDefault="00B45ED2" w:rsidP="002A65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811D2">
        <w:rPr>
          <w:rFonts w:eastAsia="Times New Roman" w:cstheme="minorHAnsi"/>
          <w:sz w:val="24"/>
          <w:szCs w:val="24"/>
          <w:lang w:eastAsia="hu-HU"/>
        </w:rPr>
        <w:t xml:space="preserve">Az állami főépítésszel történt egyeztetés alapján a hiba javítására </w:t>
      </w:r>
      <w:r w:rsidR="00753BB2" w:rsidRPr="000811D2">
        <w:rPr>
          <w:rFonts w:eastAsia="Times New Roman" w:cstheme="minorHAnsi"/>
          <w:sz w:val="24"/>
          <w:szCs w:val="24"/>
          <w:lang w:eastAsia="hu-HU"/>
        </w:rPr>
        <w:t>(a hibás tervlapnak a jó állapot szerinti cseréjére</w:t>
      </w:r>
      <w:r w:rsidR="00DC0BE6" w:rsidRPr="000811D2">
        <w:rPr>
          <w:rFonts w:eastAsia="Times New Roman" w:cstheme="minorHAnsi"/>
          <w:sz w:val="24"/>
          <w:szCs w:val="24"/>
          <w:lang w:eastAsia="hu-HU"/>
        </w:rPr>
        <w:t xml:space="preserve">, a kérdéses ingatlanok </w:t>
      </w:r>
      <w:proofErr w:type="spellStart"/>
      <w:r w:rsidR="00DC0BE6" w:rsidRPr="000811D2">
        <w:rPr>
          <w:rFonts w:eastAsia="Times New Roman" w:cstheme="minorHAnsi"/>
          <w:sz w:val="24"/>
          <w:szCs w:val="24"/>
          <w:lang w:eastAsia="hu-HU"/>
        </w:rPr>
        <w:t>Ek</w:t>
      </w:r>
      <w:proofErr w:type="spellEnd"/>
      <w:r w:rsidR="00DC0BE6" w:rsidRPr="000811D2">
        <w:rPr>
          <w:rFonts w:eastAsia="Times New Roman" w:cstheme="minorHAnsi"/>
          <w:sz w:val="24"/>
          <w:szCs w:val="24"/>
          <w:lang w:eastAsia="hu-HU"/>
        </w:rPr>
        <w:t xml:space="preserve"> övezeti besorolásának megmaradására</w:t>
      </w:r>
      <w:r w:rsidR="00753BB2" w:rsidRPr="000811D2">
        <w:rPr>
          <w:rFonts w:eastAsia="Times New Roman" w:cstheme="minorHAnsi"/>
          <w:sz w:val="24"/>
          <w:szCs w:val="24"/>
          <w:lang w:eastAsia="hu-HU"/>
        </w:rPr>
        <w:t xml:space="preserve">) 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0811D2">
        <w:rPr>
          <w:rFonts w:eastAsia="Times New Roman" w:cstheme="minorHAnsi"/>
          <w:sz w:val="24"/>
          <w:szCs w:val="24"/>
          <w:lang w:eastAsia="hu-HU"/>
        </w:rPr>
        <w:t>településtervek tartalmáról, elkészítésének és elfogadásának rendjéről, valamint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811D2">
        <w:rPr>
          <w:rFonts w:eastAsia="Times New Roman" w:cstheme="minorHAnsi"/>
          <w:sz w:val="24"/>
          <w:szCs w:val="24"/>
          <w:lang w:eastAsia="hu-HU"/>
        </w:rPr>
        <w:t>egyes településrendezési sajátos jogintézményekről szóló 419/2021. (VII.15.) Korm. rendelet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811D2">
        <w:rPr>
          <w:rFonts w:eastAsia="Times New Roman" w:cstheme="minorHAnsi"/>
          <w:sz w:val="24"/>
          <w:szCs w:val="24"/>
          <w:lang w:eastAsia="hu-HU"/>
        </w:rPr>
        <w:t>69.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811D2">
        <w:rPr>
          <w:rFonts w:eastAsia="Times New Roman" w:cstheme="minorHAnsi"/>
          <w:sz w:val="24"/>
          <w:szCs w:val="24"/>
          <w:lang w:eastAsia="hu-HU"/>
        </w:rPr>
        <w:t>§ (1) bekezdés b) pontja szerinti rövid eljárásban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0811D2">
        <w:rPr>
          <w:rFonts w:eastAsia="Times New Roman" w:cstheme="minorHAnsi"/>
          <w:sz w:val="24"/>
          <w:szCs w:val="24"/>
          <w:lang w:eastAsia="hu-HU"/>
        </w:rPr>
        <w:t>rajzi feldolgozásból adódó pontatlanság javítása érdekében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 xml:space="preserve"> kerül</w:t>
      </w:r>
      <w:r w:rsidR="000811D2" w:rsidRPr="000811D2">
        <w:rPr>
          <w:rFonts w:eastAsia="Times New Roman" w:cstheme="minorHAnsi"/>
          <w:sz w:val="24"/>
          <w:szCs w:val="24"/>
          <w:lang w:eastAsia="hu-HU"/>
        </w:rPr>
        <w:t xml:space="preserve">t </w:t>
      </w:r>
      <w:r w:rsidR="002C7949" w:rsidRPr="000811D2">
        <w:rPr>
          <w:rFonts w:eastAsia="Times New Roman" w:cstheme="minorHAnsi"/>
          <w:sz w:val="24"/>
          <w:szCs w:val="24"/>
          <w:lang w:eastAsia="hu-HU"/>
        </w:rPr>
        <w:t>sor</w:t>
      </w:r>
      <w:r w:rsidRPr="000811D2">
        <w:rPr>
          <w:rFonts w:eastAsia="Times New Roman" w:cstheme="minorHAnsi"/>
          <w:sz w:val="24"/>
          <w:szCs w:val="24"/>
          <w:lang w:eastAsia="hu-HU"/>
        </w:rPr>
        <w:t xml:space="preserve">. </w:t>
      </w:r>
      <w:bookmarkStart w:id="0" w:name="_Hlk103851580"/>
    </w:p>
    <w:p w14:paraId="5B4B92B9" w14:textId="77777777" w:rsidR="000811D2" w:rsidRPr="000811D2" w:rsidRDefault="000811D2" w:rsidP="002A65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54D8C13" w14:textId="5E5BB971" w:rsidR="000811D2" w:rsidRPr="000811D2" w:rsidRDefault="000811D2" w:rsidP="002A65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811D2">
        <w:rPr>
          <w:rFonts w:eastAsia="Times New Roman" w:cstheme="minorHAnsi"/>
          <w:sz w:val="24"/>
          <w:szCs w:val="24"/>
          <w:lang w:eastAsia="hu-HU"/>
        </w:rPr>
        <w:t>Az állami főépítész módosításra irányuló záró véleménye egyetértő, javasolja a módosítás képviselő-testületi jóváhagyását.</w:t>
      </w:r>
    </w:p>
    <w:p w14:paraId="6D8085B9" w14:textId="77777777" w:rsidR="000811D2" w:rsidRPr="000811D2" w:rsidRDefault="000811D2" w:rsidP="002A65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C9E34C8" w14:textId="7D489A1F" w:rsidR="00757F01" w:rsidRPr="000811D2" w:rsidRDefault="00757F01" w:rsidP="002A65E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11D2">
        <w:rPr>
          <w:rFonts w:cstheme="minorHAnsi"/>
          <w:sz w:val="24"/>
          <w:szCs w:val="24"/>
        </w:rPr>
        <w:t>Kérem a Tisztelt Képviselő-testületet, hogy az előterjesztést megvitatni és a határozat</w:t>
      </w:r>
      <w:r w:rsidR="002F3F88" w:rsidRPr="000811D2">
        <w:rPr>
          <w:rFonts w:cstheme="minorHAnsi"/>
          <w:sz w:val="24"/>
          <w:szCs w:val="24"/>
        </w:rPr>
        <w:t>i javaslatot</w:t>
      </w:r>
      <w:r w:rsidRPr="000811D2">
        <w:rPr>
          <w:rFonts w:cstheme="minorHAnsi"/>
          <w:sz w:val="24"/>
          <w:szCs w:val="24"/>
        </w:rPr>
        <w:t xml:space="preserve"> elfogadni szíveskedjen.</w:t>
      </w:r>
    </w:p>
    <w:p w14:paraId="1CC66245" w14:textId="77777777" w:rsidR="00E50BDE" w:rsidRPr="000811D2" w:rsidRDefault="00E50BDE" w:rsidP="00E50BD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  <w:r w:rsidRPr="000811D2">
        <w:rPr>
          <w:rFonts w:cstheme="minorHAnsi"/>
          <w:sz w:val="24"/>
          <w:szCs w:val="24"/>
        </w:rPr>
        <w:tab/>
      </w:r>
    </w:p>
    <w:p w14:paraId="01B4A84B" w14:textId="77777777" w:rsidR="00E50BDE" w:rsidRPr="000811D2" w:rsidRDefault="00E50BDE" w:rsidP="00E50BDE">
      <w:pPr>
        <w:spacing w:after="0" w:line="240" w:lineRule="auto"/>
        <w:ind w:left="4536"/>
        <w:jc w:val="center"/>
        <w:rPr>
          <w:rFonts w:cstheme="minorHAnsi"/>
          <w:b/>
          <w:bCs/>
          <w:sz w:val="24"/>
          <w:szCs w:val="24"/>
        </w:rPr>
      </w:pPr>
      <w:r w:rsidRPr="000811D2">
        <w:rPr>
          <w:rFonts w:cstheme="minorHAnsi"/>
          <w:b/>
          <w:bCs/>
          <w:sz w:val="24"/>
          <w:szCs w:val="24"/>
        </w:rPr>
        <w:t>HATÁROZATI JAVASLAT</w:t>
      </w:r>
    </w:p>
    <w:p w14:paraId="34453C4E" w14:textId="77777777" w:rsidR="00EC5D2C" w:rsidRPr="000811D2" w:rsidRDefault="00EC5D2C" w:rsidP="00E50BDE">
      <w:pPr>
        <w:spacing w:after="0" w:line="240" w:lineRule="auto"/>
        <w:ind w:left="4536"/>
        <w:jc w:val="center"/>
        <w:rPr>
          <w:rFonts w:cstheme="minorHAnsi"/>
          <w:b/>
          <w:bCs/>
          <w:sz w:val="24"/>
          <w:szCs w:val="24"/>
        </w:rPr>
      </w:pPr>
    </w:p>
    <w:p w14:paraId="27ACA71A" w14:textId="0D0AB623" w:rsidR="00E50BDE" w:rsidRPr="000811D2" w:rsidRDefault="002C7949" w:rsidP="000811D2">
      <w:pPr>
        <w:tabs>
          <w:tab w:val="right" w:pos="5103"/>
        </w:tabs>
        <w:spacing w:after="0" w:line="240" w:lineRule="auto"/>
        <w:ind w:left="4536"/>
        <w:jc w:val="both"/>
        <w:rPr>
          <w:rFonts w:cstheme="minorHAnsi"/>
          <w:sz w:val="24"/>
          <w:szCs w:val="24"/>
        </w:rPr>
      </w:pPr>
      <w:r w:rsidRPr="000811D2">
        <w:rPr>
          <w:rFonts w:ascii="Calibri" w:eastAsia="Times New Roman" w:hAnsi="Calibri" w:cs="Calibri"/>
          <w:sz w:val="24"/>
          <w:szCs w:val="24"/>
          <w:lang w:eastAsia="hu-HU"/>
        </w:rPr>
        <w:t>Balatonszepezd</w:t>
      </w:r>
      <w:r w:rsidR="00EC5D2C" w:rsidRPr="000811D2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0811D2" w:rsidRPr="000811D2">
        <w:rPr>
          <w:rFonts w:ascii="Calibri" w:eastAsia="Times New Roman" w:hAnsi="Calibri" w:cs="Calibri"/>
          <w:sz w:val="24"/>
          <w:szCs w:val="24"/>
          <w:lang w:eastAsia="hu-HU"/>
        </w:rPr>
        <w:t xml:space="preserve">Község Önkormányzata Képviselő-testülete a Balatonszepezd Helyi Építési Szabályzatáról és Szabályozási tervéről szóló 18/2016. (XII.30.) önkormányzati rendelet módosításáról szóló rendelet-tervezetet elfogadja és _/2026. </w:t>
      </w:r>
      <w:proofErr w:type="gramStart"/>
      <w:r w:rsidR="000811D2" w:rsidRPr="000811D2">
        <w:rPr>
          <w:rFonts w:ascii="Calibri" w:eastAsia="Times New Roman" w:hAnsi="Calibri" w:cs="Calibri"/>
          <w:sz w:val="24"/>
          <w:szCs w:val="24"/>
          <w:lang w:eastAsia="hu-HU"/>
        </w:rPr>
        <w:t xml:space="preserve">(  </w:t>
      </w:r>
      <w:proofErr w:type="gramEnd"/>
      <w:r w:rsidR="000811D2" w:rsidRPr="000811D2">
        <w:rPr>
          <w:rFonts w:ascii="Calibri" w:eastAsia="Times New Roman" w:hAnsi="Calibri" w:cs="Calibri"/>
          <w:sz w:val="24"/>
          <w:szCs w:val="24"/>
          <w:lang w:eastAsia="hu-HU"/>
        </w:rPr>
        <w:t xml:space="preserve"> ) számon önkormányzati rendeletei közé iktatja.</w:t>
      </w:r>
    </w:p>
    <w:p w14:paraId="4B82A2E9" w14:textId="77777777" w:rsidR="00671F4C" w:rsidRPr="000811D2" w:rsidRDefault="00671F4C" w:rsidP="00E50BDE">
      <w:pPr>
        <w:spacing w:after="0" w:line="240" w:lineRule="auto"/>
        <w:ind w:left="4536"/>
        <w:jc w:val="both"/>
        <w:rPr>
          <w:rFonts w:cstheme="minorHAnsi"/>
          <w:sz w:val="24"/>
          <w:szCs w:val="24"/>
        </w:rPr>
      </w:pPr>
    </w:p>
    <w:bookmarkEnd w:id="0"/>
    <w:p w14:paraId="71854603" w14:textId="4657C73B" w:rsidR="00F25222" w:rsidRPr="000811D2" w:rsidRDefault="0076458F" w:rsidP="00AA3103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sz w:val="24"/>
          <w:szCs w:val="24"/>
        </w:rPr>
        <w:t>Szentantalfa</w:t>
      </w:r>
      <w:r w:rsidR="00C75566" w:rsidRPr="000811D2">
        <w:rPr>
          <w:rFonts w:eastAsia="Calibri" w:cstheme="minorHAnsi"/>
          <w:sz w:val="24"/>
          <w:szCs w:val="24"/>
        </w:rPr>
        <w:t xml:space="preserve">, </w:t>
      </w:r>
      <w:r w:rsidR="000811D2" w:rsidRPr="000811D2">
        <w:rPr>
          <w:rFonts w:eastAsia="Calibri" w:cstheme="minorHAnsi"/>
          <w:sz w:val="24"/>
          <w:szCs w:val="24"/>
        </w:rPr>
        <w:t>2026. augusztus 7.</w:t>
      </w:r>
    </w:p>
    <w:p w14:paraId="295FB1ED" w14:textId="77777777" w:rsidR="00AA3103" w:rsidRPr="000811D2" w:rsidRDefault="00AA3103" w:rsidP="00AA3103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5831E3F3" w14:textId="5DAEFBF8" w:rsidR="00AA3103" w:rsidRPr="000811D2" w:rsidRDefault="00AA3103" w:rsidP="00AA3103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="000811D2" w:rsidRPr="000811D2">
        <w:rPr>
          <w:rFonts w:eastAsia="Calibri" w:cstheme="minorHAnsi"/>
          <w:b/>
          <w:bCs/>
          <w:sz w:val="24"/>
          <w:szCs w:val="24"/>
        </w:rPr>
        <w:t xml:space="preserve"> </w:t>
      </w:r>
      <w:r w:rsidRPr="000811D2">
        <w:rPr>
          <w:rFonts w:eastAsia="Calibri" w:cstheme="minorHAnsi"/>
          <w:b/>
          <w:bCs/>
          <w:sz w:val="24"/>
          <w:szCs w:val="24"/>
        </w:rPr>
        <w:t xml:space="preserve">  </w:t>
      </w:r>
      <w:r w:rsidR="00B45ED2" w:rsidRPr="000811D2">
        <w:rPr>
          <w:rFonts w:eastAsia="Calibri" w:cstheme="minorHAnsi"/>
          <w:b/>
          <w:bCs/>
          <w:sz w:val="24"/>
          <w:szCs w:val="24"/>
        </w:rPr>
        <w:t>Bíró Imre</w:t>
      </w:r>
    </w:p>
    <w:p w14:paraId="20D59AAA" w14:textId="0996B3F4" w:rsidR="006D5031" w:rsidRPr="000811D2" w:rsidRDefault="00AA3103" w:rsidP="00AA3103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 xml:space="preserve">  </w:t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b/>
          <w:bCs/>
          <w:sz w:val="24"/>
          <w:szCs w:val="24"/>
        </w:rPr>
        <w:tab/>
      </w:r>
      <w:r w:rsidRPr="000811D2">
        <w:rPr>
          <w:rFonts w:eastAsia="Calibri" w:cstheme="minorHAnsi"/>
          <w:sz w:val="24"/>
          <w:szCs w:val="24"/>
        </w:rPr>
        <w:t>polgármester</w:t>
      </w:r>
    </w:p>
    <w:p w14:paraId="6909DF93" w14:textId="77777777" w:rsidR="00F67B26" w:rsidRPr="000811D2" w:rsidRDefault="00F67B26" w:rsidP="00AA310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696A1619" w14:textId="77777777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 xml:space="preserve">Balatonszepezd Község Önkormányzata Képviselő-testületének </w:t>
      </w:r>
    </w:p>
    <w:p w14:paraId="416C5C27" w14:textId="510A8730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>.../2026. (</w:t>
      </w:r>
      <w:r w:rsidR="009748FB">
        <w:rPr>
          <w:rFonts w:eastAsia="Calibri" w:cstheme="minorHAnsi"/>
          <w:b/>
          <w:bCs/>
          <w:sz w:val="24"/>
          <w:szCs w:val="24"/>
        </w:rPr>
        <w:t>IX</w:t>
      </w:r>
      <w:r w:rsidRPr="000811D2">
        <w:rPr>
          <w:rFonts w:eastAsia="Calibri" w:cstheme="minorHAnsi"/>
          <w:b/>
          <w:bCs/>
          <w:sz w:val="24"/>
          <w:szCs w:val="24"/>
        </w:rPr>
        <w:t>...) önkormányzati</w:t>
      </w:r>
      <w:r w:rsidRPr="000811D2">
        <w:rPr>
          <w:rFonts w:eastAsia="Calibri" w:cstheme="minorHAnsi"/>
          <w:sz w:val="24"/>
          <w:szCs w:val="24"/>
        </w:rPr>
        <w:t xml:space="preserve"> </w:t>
      </w:r>
      <w:r w:rsidRPr="000811D2">
        <w:rPr>
          <w:rFonts w:eastAsia="Calibri" w:cstheme="minorHAnsi"/>
          <w:b/>
          <w:bCs/>
          <w:sz w:val="24"/>
          <w:szCs w:val="24"/>
        </w:rPr>
        <w:t>rendelete</w:t>
      </w:r>
    </w:p>
    <w:p w14:paraId="6C91F0E1" w14:textId="77777777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75180B7F" w14:textId="77777777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>Balatonszepezd Helyi Építési Szabályzatáról szóló 18/2016. (XII.30.) önkormányzati rendelet módosításáról</w:t>
      </w:r>
    </w:p>
    <w:p w14:paraId="3038603C" w14:textId="79B02C48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i/>
          <w:iCs/>
          <w:sz w:val="24"/>
          <w:szCs w:val="24"/>
        </w:rPr>
      </w:pPr>
      <w:r w:rsidRPr="000811D2">
        <w:rPr>
          <w:rFonts w:eastAsia="Calibri" w:cstheme="minorHAnsi"/>
          <w:i/>
          <w:iCs/>
          <w:sz w:val="24"/>
          <w:szCs w:val="24"/>
        </w:rPr>
        <w:t>(tervezet)</w:t>
      </w:r>
    </w:p>
    <w:p w14:paraId="49922BDD" w14:textId="77777777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14:paraId="367E0458" w14:textId="77777777" w:rsidR="000811D2" w:rsidRP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sz w:val="24"/>
          <w:szCs w:val="24"/>
        </w:rPr>
        <w:t>[1] A szabályozás célja a hibás melléklet (tervlap) javítása.</w:t>
      </w:r>
    </w:p>
    <w:p w14:paraId="1B796B87" w14:textId="77777777" w:rsidR="000811D2" w:rsidRPr="000811D2" w:rsidRDefault="000811D2" w:rsidP="000811D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sz w:val="24"/>
          <w:szCs w:val="24"/>
        </w:rPr>
        <w:t>[2] Balatonszepezd Község Önkormányzata Képviselő-testülete az Alaptörvény 32. cikk (2) bekezdésében és a magyar építészetről szóló 2023. évi C. törvény 225. § (8) bekezdés 1. pontjában kapott felhatalmazás alapján, a Magyarország helyi önkormányzatairól szóló 2011. évi CLXXXIX. törvény 13. § (1) bekezdés 1. pontjában, valamint a magyar építészetről szóló 2023. évi C. törvény 81. § (1) bekezdésében meghatározott feladatkörében eljárva a településtervek tartalmáról, elkészítésének és elfogadásának rendjéről, valamint az egyes településrendezési sajátos jogintézményekről szóló 419/2021. (VII.15.) Korm. rendelet 68. § (2) bekezdés a) pontjának és a partnerségi egyeztetés szabályainak megfelelően a következőket rendeli el:</w:t>
      </w:r>
    </w:p>
    <w:p w14:paraId="75752D2D" w14:textId="77777777" w:rsidR="000811D2" w:rsidRP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C1EDF6E" w14:textId="35D2DD01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>1. §</w:t>
      </w:r>
    </w:p>
    <w:p w14:paraId="2CE3B798" w14:textId="77777777" w:rsidR="000811D2" w:rsidRP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676E3A14" w14:textId="2B5311EF" w:rsidR="000811D2" w:rsidRPr="000811D2" w:rsidRDefault="000811D2" w:rsidP="000811D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sz w:val="24"/>
          <w:szCs w:val="24"/>
        </w:rPr>
        <w:t>A Balatonszepezd Helyi Építési Szabályzatáról és Szabályozási tervéről szóló 18/2016. (XII. 30.) önkormányzati rendelet 6. melléklete helyébe az 1. melléklet lép.</w:t>
      </w:r>
    </w:p>
    <w:p w14:paraId="1774B48F" w14:textId="77777777" w:rsidR="000811D2" w:rsidRP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AB6F72C" w14:textId="6CA52B22" w:rsidR="000811D2" w:rsidRPr="000811D2" w:rsidRDefault="000811D2" w:rsidP="000811D2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0811D2">
        <w:rPr>
          <w:rFonts w:eastAsia="Calibri" w:cstheme="minorHAnsi"/>
          <w:b/>
          <w:bCs/>
          <w:sz w:val="24"/>
          <w:szCs w:val="24"/>
        </w:rPr>
        <w:t>2. §</w:t>
      </w:r>
    </w:p>
    <w:p w14:paraId="270E5A26" w14:textId="77777777" w:rsidR="000811D2" w:rsidRP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AF1E902" w14:textId="283507A9" w:rsidR="00F67B26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  <w:r w:rsidRPr="000811D2">
        <w:rPr>
          <w:rFonts w:eastAsia="Calibri" w:cstheme="minorHAnsi"/>
          <w:sz w:val="24"/>
          <w:szCs w:val="24"/>
        </w:rPr>
        <w:t>Ez a rendelet a kihirdetését követő napon lép hatályba.</w:t>
      </w:r>
    </w:p>
    <w:p w14:paraId="42C1590F" w14:textId="77777777" w:rsid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E99B468" w14:textId="77777777" w:rsid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78AF477" w14:textId="425A13A0" w:rsidR="000811D2" w:rsidRPr="000811D2" w:rsidRDefault="000811D2" w:rsidP="000811D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u-HU"/>
        </w:rPr>
      </w:pPr>
      <w:r w:rsidRPr="000811D2">
        <w:rPr>
          <w:rFonts w:ascii="Calibri" w:eastAsia="Times New Roman" w:hAnsi="Calibri" w:cs="Calibri"/>
          <w:sz w:val="24"/>
          <w:szCs w:val="24"/>
        </w:rPr>
        <w:t>Balatonszepezd</w:t>
      </w:r>
      <w:r w:rsidRPr="000811D2">
        <w:rPr>
          <w:rFonts w:ascii="Calibri" w:eastAsia="Times New Roman" w:hAnsi="Calibri" w:cs="Calibri"/>
          <w:noProof/>
          <w:sz w:val="24"/>
          <w:szCs w:val="24"/>
          <w:lang w:eastAsia="hu-HU"/>
        </w:rPr>
        <w:t xml:space="preserve">, 2026. </w:t>
      </w:r>
      <w:r w:rsidR="009748FB">
        <w:rPr>
          <w:rFonts w:ascii="Calibri" w:eastAsia="Times New Roman" w:hAnsi="Calibri" w:cs="Calibri"/>
          <w:noProof/>
          <w:sz w:val="24"/>
          <w:szCs w:val="24"/>
          <w:lang w:eastAsia="hu-HU"/>
        </w:rPr>
        <w:t>szeptember 18.</w:t>
      </w:r>
    </w:p>
    <w:p w14:paraId="28D176E3" w14:textId="77777777" w:rsidR="000811D2" w:rsidRPr="000811D2" w:rsidRDefault="000811D2" w:rsidP="000811D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u-HU"/>
        </w:rPr>
      </w:pPr>
    </w:p>
    <w:p w14:paraId="06CAAD79" w14:textId="77777777" w:rsidR="000811D2" w:rsidRPr="000811D2" w:rsidRDefault="000811D2" w:rsidP="000811D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u-HU"/>
        </w:rPr>
      </w:pPr>
    </w:p>
    <w:p w14:paraId="286DA79E" w14:textId="77777777" w:rsidR="000811D2" w:rsidRPr="000811D2" w:rsidRDefault="000811D2" w:rsidP="000811D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u-HU"/>
        </w:rPr>
      </w:pPr>
    </w:p>
    <w:tbl>
      <w:tblPr>
        <w:tblStyle w:val="Rcsostblzat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811D2" w:rsidRPr="000811D2" w14:paraId="59182D47" w14:textId="77777777" w:rsidTr="00020390">
        <w:tc>
          <w:tcPr>
            <w:tcW w:w="4531" w:type="dxa"/>
            <w:hideMark/>
          </w:tcPr>
          <w:p w14:paraId="11C415C5" w14:textId="77777777" w:rsidR="000811D2" w:rsidRPr="000811D2" w:rsidRDefault="000811D2" w:rsidP="000811D2">
            <w:pPr>
              <w:jc w:val="center"/>
              <w:rPr>
                <w:rFonts w:cs="Calibri"/>
                <w:b/>
                <w:noProof/>
                <w:sz w:val="24"/>
                <w:szCs w:val="24"/>
                <w:lang w:eastAsia="hu-HU"/>
              </w:rPr>
            </w:pPr>
            <w:r w:rsidRPr="000811D2">
              <w:rPr>
                <w:rFonts w:cs="Calibri"/>
                <w:b/>
                <w:bCs/>
                <w:noProof/>
                <w:sz w:val="24"/>
                <w:szCs w:val="24"/>
                <w:lang w:eastAsia="hu-HU"/>
              </w:rPr>
              <w:t>Bíró Imre</w:t>
            </w:r>
          </w:p>
          <w:p w14:paraId="2A83D0FA" w14:textId="77777777" w:rsidR="000811D2" w:rsidRPr="000811D2" w:rsidRDefault="000811D2" w:rsidP="000811D2">
            <w:pPr>
              <w:jc w:val="center"/>
              <w:rPr>
                <w:rFonts w:cs="Calibri"/>
                <w:noProof/>
                <w:sz w:val="24"/>
                <w:szCs w:val="24"/>
                <w:lang w:eastAsia="hu-HU"/>
              </w:rPr>
            </w:pPr>
            <w:r w:rsidRPr="000811D2">
              <w:rPr>
                <w:rFonts w:cs="Calibri"/>
                <w:noProof/>
                <w:sz w:val="24"/>
                <w:szCs w:val="24"/>
                <w:lang w:eastAsia="hu-HU"/>
              </w:rPr>
              <w:t>polgármester</w:t>
            </w:r>
          </w:p>
        </w:tc>
        <w:tc>
          <w:tcPr>
            <w:tcW w:w="4531" w:type="dxa"/>
            <w:hideMark/>
          </w:tcPr>
          <w:p w14:paraId="1DF4D952" w14:textId="77777777" w:rsidR="000811D2" w:rsidRPr="000811D2" w:rsidRDefault="000811D2" w:rsidP="000811D2">
            <w:pPr>
              <w:jc w:val="center"/>
              <w:rPr>
                <w:rFonts w:cs="Calibri"/>
                <w:b/>
                <w:noProof/>
                <w:sz w:val="24"/>
                <w:szCs w:val="24"/>
                <w:lang w:eastAsia="hu-HU"/>
              </w:rPr>
            </w:pPr>
            <w:r w:rsidRPr="000811D2">
              <w:rPr>
                <w:rFonts w:cs="Calibri"/>
                <w:b/>
                <w:noProof/>
                <w:sz w:val="24"/>
                <w:szCs w:val="24"/>
                <w:lang w:eastAsia="hu-HU"/>
              </w:rPr>
              <w:t>dr. Varga Viktória</w:t>
            </w:r>
          </w:p>
          <w:p w14:paraId="5541D1BD" w14:textId="77777777" w:rsidR="000811D2" w:rsidRPr="000811D2" w:rsidRDefault="000811D2" w:rsidP="000811D2">
            <w:pPr>
              <w:jc w:val="center"/>
              <w:rPr>
                <w:rFonts w:cs="Calibri"/>
                <w:noProof/>
                <w:sz w:val="24"/>
                <w:szCs w:val="24"/>
                <w:lang w:eastAsia="hu-HU"/>
              </w:rPr>
            </w:pPr>
            <w:r w:rsidRPr="000811D2">
              <w:rPr>
                <w:rFonts w:cs="Calibri"/>
                <w:noProof/>
                <w:sz w:val="24"/>
                <w:szCs w:val="24"/>
                <w:lang w:eastAsia="hu-HU"/>
              </w:rPr>
              <w:t>jegyző</w:t>
            </w:r>
          </w:p>
        </w:tc>
      </w:tr>
    </w:tbl>
    <w:p w14:paraId="0F8DF308" w14:textId="77777777" w:rsidR="000811D2" w:rsidRPr="000811D2" w:rsidRDefault="000811D2" w:rsidP="000811D2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kern w:val="2"/>
          <w:sz w:val="20"/>
          <w:szCs w:val="20"/>
          <w:lang w:eastAsia="zh-CN" w:bidi="hi-IN"/>
        </w:rPr>
      </w:pPr>
    </w:p>
    <w:p w14:paraId="53B14582" w14:textId="77777777" w:rsidR="000811D2" w:rsidRPr="000811D2" w:rsidRDefault="000811D2" w:rsidP="000811D2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kern w:val="2"/>
          <w:lang w:eastAsia="zh-CN" w:bidi="hi-IN"/>
        </w:rPr>
      </w:pPr>
    </w:p>
    <w:p w14:paraId="3AA8D742" w14:textId="77777777" w:rsidR="000811D2" w:rsidRDefault="000811D2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7A5D631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576977F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93EE44F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6569D31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082126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7D1FF2F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0D96B0A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0A49526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68AC8906" w14:textId="77777777" w:rsid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1CB4B25" w14:textId="77777777" w:rsidR="00C24771" w:rsidRP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EC43B35" w14:textId="77777777" w:rsidR="00C24771" w:rsidRPr="00C24771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02A1E84" w14:textId="77777777" w:rsidR="00C24771" w:rsidRDefault="00C24771">
      <w:pPr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sectPr w:rsidR="00C24771" w:rsidSect="009748FB">
          <w:footerReference w:type="default" r:id="rId7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15175D03" w14:textId="52F0AC40" w:rsidR="00C24771" w:rsidRPr="00C24771" w:rsidRDefault="00C24771" w:rsidP="00C24771">
      <w:pPr>
        <w:pStyle w:val="Listaszerbekezds"/>
        <w:suppressAutoHyphens/>
        <w:spacing w:after="140" w:line="240" w:lineRule="auto"/>
        <w:jc w:val="right"/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</w:pPr>
      <w:r w:rsidRPr="00C24771">
        <w:rPr>
          <w:rFonts w:ascii="Calibri" w:eastAsia="Times New Roman" w:hAnsi="Calibri" w:cs="Calibri"/>
          <w:b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8240" behindDoc="0" locked="0" layoutInCell="1" allowOverlap="1" wp14:anchorId="1774EEAC" wp14:editId="02F167BD">
            <wp:simplePos x="0" y="0"/>
            <wp:positionH relativeFrom="column">
              <wp:posOffset>337185</wp:posOffset>
            </wp:positionH>
            <wp:positionV relativeFrom="paragraph">
              <wp:posOffset>202565</wp:posOffset>
            </wp:positionV>
            <wp:extent cx="8388350" cy="5888355"/>
            <wp:effectExtent l="0" t="0" r="0" b="0"/>
            <wp:wrapNone/>
            <wp:docPr id="104212983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0" cy="588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 xml:space="preserve">1. </w:t>
      </w:r>
      <w:r w:rsidRPr="00C24771"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melléklet az .../</w:t>
      </w:r>
      <w:r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2026</w:t>
      </w:r>
      <w:r w:rsidRPr="00C24771"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. (</w:t>
      </w:r>
      <w:r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I</w:t>
      </w:r>
      <w:r w:rsidR="009748FB"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X</w:t>
      </w:r>
      <w:proofErr w:type="gramStart"/>
      <w:r w:rsidRPr="00C24771"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C24771"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1E6C44D3" w14:textId="5AA65081" w:rsidR="00C24771" w:rsidRPr="00C24771" w:rsidRDefault="00C24771" w:rsidP="00C24771">
      <w:pPr>
        <w:suppressAutoHyphens/>
        <w:spacing w:after="140" w:line="240" w:lineRule="auto"/>
        <w:jc w:val="right"/>
        <w:rPr>
          <w:rFonts w:eastAsia="Noto Serif CJK SC" w:cstheme="minorHAnsi"/>
          <w:i/>
          <w:iCs/>
          <w:kern w:val="2"/>
          <w:sz w:val="24"/>
          <w:szCs w:val="24"/>
          <w:u w:val="single"/>
          <w:lang w:eastAsia="zh-CN" w:bidi="hi-IN"/>
        </w:rPr>
      </w:pPr>
    </w:p>
    <w:p w14:paraId="7D97C8E7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0919A67" w14:textId="0654BC39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04AECB8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91FDBDA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E106594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5ED44B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87560B5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75363C0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B681A8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512BDF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3E510B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120AED2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25AF49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0BEE691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983E640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580728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2D8DED8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F2F9E44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E6DD692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66C0156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E01125B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99F53FE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868E329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BA5D6FC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9DB065C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039A196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A0E2363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EFA22F9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169D485" w14:textId="77777777" w:rsid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B5B7465" w14:textId="77777777" w:rsidR="00C24771" w:rsidRDefault="00C24771">
      <w:pPr>
        <w:rPr>
          <w:rFonts w:ascii="Calibri" w:eastAsia="Times New Roman" w:hAnsi="Calibri" w:cs="Calibri"/>
          <w:b/>
          <w:sz w:val="24"/>
          <w:szCs w:val="24"/>
          <w:lang w:eastAsia="hu-HU"/>
        </w:rPr>
        <w:sectPr w:rsidR="00C24771" w:rsidSect="00C24771">
          <w:pgSz w:w="16838" w:h="11906" w:orient="landscape"/>
          <w:pgMar w:top="1134" w:right="1276" w:bottom="992" w:left="1134" w:header="709" w:footer="709" w:gutter="0"/>
          <w:cols w:space="708"/>
          <w:docGrid w:linePitch="360"/>
        </w:sectPr>
      </w:pPr>
    </w:p>
    <w:p w14:paraId="7F3F8114" w14:textId="35FE4391" w:rsidR="00C24771" w:rsidRPr="00C24771" w:rsidRDefault="00C24771" w:rsidP="00C2477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HATÁSVIZSGÁLAT</w:t>
      </w:r>
    </w:p>
    <w:p w14:paraId="4247E888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5BB08471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Jat</w:t>
      </w:r>
      <w:proofErr w:type="spellEnd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.) 17. §-a szerint:</w:t>
      </w:r>
    </w:p>
    <w:p w14:paraId="1DD5D77E" w14:textId="76AC973E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FB8BA97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17. §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(1) A </w:t>
      </w: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jogszabály előkészítője –</w:t>
      </w:r>
      <w:r w:rsidRPr="00C24771">
        <w:rPr>
          <w:rFonts w:ascii="Calibri" w:eastAsia="Times New Roman" w:hAnsi="Calibri" w:cs="Calibri"/>
          <w:bCs/>
          <w:sz w:val="24"/>
          <w:szCs w:val="24"/>
          <w:lang w:eastAsia="hu-HU"/>
        </w:rPr>
        <w:t xml:space="preserve"> a jogszabály feltételezett hatásaihoz igazodó részletességű </w:t>
      </w: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– előzetes hatásvizsgálat elvégzésével felméri a szabályozás várható következményeit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5CDB0713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9AB4409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(2) A hatásvizsgálat során vizsgálni kell</w:t>
      </w:r>
    </w:p>
    <w:p w14:paraId="1A5DE8D6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a)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a tervezett jogszabály valamennyi jelentősnek ítélt hatását, különösen</w:t>
      </w:r>
    </w:p>
    <w:p w14:paraId="1FBA0BDF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proofErr w:type="spellStart"/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>aa</w:t>
      </w:r>
      <w:proofErr w:type="spellEnd"/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társadalmi, gazdasági, költségvetési hatásait,</w:t>
      </w:r>
    </w:p>
    <w:p w14:paraId="3F663158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ab)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környezeti és egészségi következményeit,</w:t>
      </w:r>
    </w:p>
    <w:p w14:paraId="4E7FD3CF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proofErr w:type="spellStart"/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>ac</w:t>
      </w:r>
      <w:proofErr w:type="spellEnd"/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adminisztratív </w:t>
      </w:r>
      <w:proofErr w:type="spellStart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terheket</w:t>
      </w:r>
      <w:proofErr w:type="spellEnd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 befolyásoló hatásait, valamint</w:t>
      </w:r>
    </w:p>
    <w:p w14:paraId="18ED9A0C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b)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a jogszabály megalkotásának szükségességét, a jogalkotás elmaradásának várható következményeit, és</w:t>
      </w:r>
    </w:p>
    <w:p w14:paraId="6E3B7CC6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iCs/>
          <w:sz w:val="24"/>
          <w:szCs w:val="24"/>
          <w:lang w:eastAsia="hu-HU"/>
        </w:rPr>
        <w:t xml:space="preserve">c)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a jogszabály alkalmazásához szükséges személyi, szervezeti, tárgyi és pénzügyi feltételeket”.</w:t>
      </w:r>
    </w:p>
    <w:p w14:paraId="7B2E9D87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65E4FEF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Cs/>
          <w:sz w:val="24"/>
          <w:szCs w:val="24"/>
          <w:lang w:eastAsia="hu-HU"/>
        </w:rPr>
        <w:t>A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 Balatonszepezd Helyi Építési Szabályzatáról és Szabályozási tervéről szóló 18/2016. (XII.30.) önkormányzati rendelet módosításáról szóló rendelet tervezetében (a továbbiakban: Tervezet) foglaltak várható hatásai – a </w:t>
      </w:r>
      <w:proofErr w:type="spellStart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Jat</w:t>
      </w:r>
      <w:proofErr w:type="spellEnd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. 17. § (2) bekezdésében foglalt elvárások tükrében – az alábbiak szerint összegezhetők:</w:t>
      </w:r>
    </w:p>
    <w:p w14:paraId="2B2D6276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07270C28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a) A tervezett jogszabály valamennyi jelentősnek ítélt hatása</w:t>
      </w:r>
    </w:p>
    <w:p w14:paraId="000A125B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D6EECE6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</w:pPr>
      <w:proofErr w:type="spellStart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>aa</w:t>
      </w:r>
      <w:proofErr w:type="spellEnd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>) A jogszabály társadalmi, gazdasági, költségvetési hatásai</w:t>
      </w:r>
    </w:p>
    <w:p w14:paraId="4383041B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i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Cs/>
          <w:iCs/>
          <w:sz w:val="24"/>
          <w:szCs w:val="24"/>
          <w:lang w:eastAsia="hu-HU"/>
        </w:rPr>
        <w:t>A Tervezet társadalmi, gazdasági, költségvetési hatásokat nem keletkeztet.</w:t>
      </w:r>
    </w:p>
    <w:p w14:paraId="14414B0A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</w:pPr>
    </w:p>
    <w:p w14:paraId="27E88032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>ab) A jogszabály környezeti és egészségi következményei</w:t>
      </w:r>
    </w:p>
    <w:p w14:paraId="1D8AD588" w14:textId="21A35D66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A Tervezetnek környezeti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és </w:t>
      </w: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egészségi következményei nincsenek.</w:t>
      </w:r>
    </w:p>
    <w:p w14:paraId="722E944D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FFC3C43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</w:pPr>
      <w:proofErr w:type="spellStart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>ac</w:t>
      </w:r>
      <w:proofErr w:type="spellEnd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 xml:space="preserve">) A jogszabály adminisztratív </w:t>
      </w:r>
      <w:proofErr w:type="spellStart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>terheket</w:t>
      </w:r>
      <w:proofErr w:type="spellEnd"/>
      <w:r w:rsidRPr="00C24771">
        <w:rPr>
          <w:rFonts w:ascii="Calibri" w:eastAsia="Times New Roman" w:hAnsi="Calibri" w:cs="Calibri"/>
          <w:b/>
          <w:bCs/>
          <w:iCs/>
          <w:sz w:val="24"/>
          <w:szCs w:val="24"/>
          <w:lang w:eastAsia="hu-HU"/>
        </w:rPr>
        <w:t xml:space="preserve"> befolyásoló hatásai</w:t>
      </w:r>
    </w:p>
    <w:p w14:paraId="0AA0E4EF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A Tervezet többlet adminisztratív </w:t>
      </w:r>
      <w:proofErr w:type="spellStart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terheket</w:t>
      </w:r>
      <w:proofErr w:type="spellEnd"/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 nem keletkeztet.</w:t>
      </w:r>
    </w:p>
    <w:p w14:paraId="597B4B69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6A08E9E3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b) A jogszabály megalkotásának szükségessége, a jogalkotás elmaradásának várható következményei</w:t>
      </w:r>
    </w:p>
    <w:p w14:paraId="1EC33A3B" w14:textId="5F6649A2" w:rsid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>Az előző módosítás elfogadása során technikai hiba miatt a szabályozási terv SZT3 tervlapjának nem a végleges állapota lett jóváhagyva, ezért a mostani módosítás a településtervek tartalmáról, elkészítésének és elfogadásának rendjéről, valamint egyes településrendezési sajátos jogintézményekről szóló 419/2021. (VII.15.) Korm. rendelet 69.§ (1) bekezdés b) pontja szerint rajzi feldolgozásból adódó pontatlanság javítása érdekében történik.</w:t>
      </w:r>
    </w:p>
    <w:p w14:paraId="604FBE2A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29DAD18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C2477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c) A jogszabály alkalmazásához szükséges személyi, szervezeti, tárgyi és pénzügyi feltételek</w:t>
      </w:r>
    </w:p>
    <w:p w14:paraId="36064C62" w14:textId="77777777" w:rsidR="00C24771" w:rsidRPr="00C24771" w:rsidRDefault="00C24771" w:rsidP="00C2477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24771">
        <w:rPr>
          <w:rFonts w:ascii="Calibri" w:eastAsia="Times New Roman" w:hAnsi="Calibri" w:cs="Calibri"/>
          <w:sz w:val="24"/>
          <w:szCs w:val="24"/>
          <w:lang w:eastAsia="hu-HU"/>
        </w:rPr>
        <w:t xml:space="preserve">A Tervezet elfogadása esetén a rendelet alkalmazása a jelenlegihez képest többlet személyi, szervezeti, tárgyi és pénzügyi feltételt nem igényel. </w:t>
      </w:r>
    </w:p>
    <w:p w14:paraId="2AAD1D33" w14:textId="77777777" w:rsidR="00C24771" w:rsidRPr="00C24771" w:rsidRDefault="00C24771" w:rsidP="00C24771">
      <w:pPr>
        <w:spacing w:after="0" w:line="240" w:lineRule="auto"/>
        <w:rPr>
          <w:rFonts w:ascii="Calibri" w:eastAsia="Times New Roman" w:hAnsi="Calibri" w:cs="Calibri"/>
          <w:w w:val="99"/>
        </w:rPr>
      </w:pPr>
    </w:p>
    <w:p w14:paraId="56EB1F29" w14:textId="77777777" w:rsidR="00C24771" w:rsidRPr="000811D2" w:rsidRDefault="00C24771" w:rsidP="000811D2">
      <w:pPr>
        <w:spacing w:after="0" w:line="240" w:lineRule="auto"/>
        <w:rPr>
          <w:rFonts w:eastAsia="Calibri" w:cstheme="minorHAnsi"/>
          <w:sz w:val="24"/>
          <w:szCs w:val="24"/>
        </w:rPr>
      </w:pPr>
    </w:p>
    <w:sectPr w:rsidR="00C24771" w:rsidRPr="000811D2" w:rsidSect="00C24771">
      <w:pgSz w:w="11906" w:h="16838"/>
      <w:pgMar w:top="1276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6C83" w14:textId="77777777" w:rsidR="004D1770" w:rsidRDefault="004D1770" w:rsidP="004D1770">
      <w:pPr>
        <w:spacing w:after="0" w:line="240" w:lineRule="auto"/>
      </w:pPr>
      <w:r>
        <w:separator/>
      </w:r>
    </w:p>
  </w:endnote>
  <w:endnote w:type="continuationSeparator" w:id="0">
    <w:p w14:paraId="705E8C28" w14:textId="77777777" w:rsidR="004D1770" w:rsidRDefault="004D1770" w:rsidP="004D1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CC83" w14:textId="7B76D6B1" w:rsidR="00C24771" w:rsidRDefault="00C24771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E45FFF3" wp14:editId="4F65478D">
              <wp:simplePos x="0" y="0"/>
              <wp:positionH relativeFrom="page">
                <wp:posOffset>9792970</wp:posOffset>
              </wp:positionH>
              <wp:positionV relativeFrom="page">
                <wp:posOffset>6959600</wp:posOffset>
              </wp:positionV>
              <wp:extent cx="160020" cy="165735"/>
              <wp:effectExtent l="1270" t="0" r="635" b="0"/>
              <wp:wrapNone/>
              <wp:docPr id="94586177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78DF9F" w14:textId="77777777" w:rsidR="00C24771" w:rsidRDefault="00C24771">
                          <w:pPr>
                            <w:pStyle w:val="Vltoza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5FFF3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left:0;text-align:left;margin-left:771.1pt;margin-top:548pt;width:12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" filled="f" stroked="f">
              <v:textbox inset="0,0,0,0">
                <w:txbxContent>
                  <w:p w14:paraId="6E78DF9F" w14:textId="77777777" w:rsidR="00C24771" w:rsidRDefault="00C24771">
                    <w:pPr>
                      <w:pStyle w:val="Vltoza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6E95B" w14:textId="77777777" w:rsidR="004D1770" w:rsidRDefault="004D1770" w:rsidP="004D1770">
      <w:pPr>
        <w:spacing w:after="0" w:line="240" w:lineRule="auto"/>
      </w:pPr>
      <w:r>
        <w:separator/>
      </w:r>
    </w:p>
  </w:footnote>
  <w:footnote w:type="continuationSeparator" w:id="0">
    <w:p w14:paraId="13359D9D" w14:textId="77777777" w:rsidR="004D1770" w:rsidRDefault="004D1770" w:rsidP="004D1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37123CB"/>
    <w:multiLevelType w:val="hybridMultilevel"/>
    <w:tmpl w:val="230003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B2C08"/>
    <w:multiLevelType w:val="hybridMultilevel"/>
    <w:tmpl w:val="A0DC7EA6"/>
    <w:lvl w:ilvl="0" w:tplc="DEBA198E">
      <w:start w:val="1"/>
      <w:numFmt w:val="decimal"/>
      <w:lvlText w:val="%1."/>
      <w:lvlJc w:val="left"/>
      <w:pPr>
        <w:ind w:left="750" w:hanging="39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D7E4F"/>
    <w:multiLevelType w:val="hybridMultilevel"/>
    <w:tmpl w:val="A0DC7EA6"/>
    <w:lvl w:ilvl="0" w:tplc="DEBA198E">
      <w:start w:val="1"/>
      <w:numFmt w:val="decimal"/>
      <w:lvlText w:val="%1."/>
      <w:lvlJc w:val="left"/>
      <w:pPr>
        <w:ind w:left="750" w:hanging="39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46D9A"/>
    <w:multiLevelType w:val="hybridMultilevel"/>
    <w:tmpl w:val="1228F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17F57"/>
    <w:multiLevelType w:val="hybridMultilevel"/>
    <w:tmpl w:val="582E6072"/>
    <w:lvl w:ilvl="0" w:tplc="4A0E4A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65717"/>
    <w:multiLevelType w:val="hybridMultilevel"/>
    <w:tmpl w:val="7A8A851E"/>
    <w:lvl w:ilvl="0" w:tplc="B1FC8240">
      <w:start w:val="2"/>
      <w:numFmt w:val="bullet"/>
      <w:lvlText w:val="-"/>
      <w:lvlJc w:val="left"/>
      <w:pPr>
        <w:ind w:left="277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9" w15:restartNumberingAfterBreak="0">
    <w:nsid w:val="45B50468"/>
    <w:multiLevelType w:val="multilevel"/>
    <w:tmpl w:val="7F240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69B66E3"/>
    <w:multiLevelType w:val="hybridMultilevel"/>
    <w:tmpl w:val="582E6072"/>
    <w:lvl w:ilvl="0" w:tplc="4A0E4A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51F78"/>
    <w:multiLevelType w:val="hybridMultilevel"/>
    <w:tmpl w:val="ABFE9D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06466E"/>
    <w:multiLevelType w:val="hybridMultilevel"/>
    <w:tmpl w:val="806C4A1C"/>
    <w:lvl w:ilvl="0" w:tplc="870C76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E10FC"/>
    <w:multiLevelType w:val="hybridMultilevel"/>
    <w:tmpl w:val="B0E82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7650E"/>
    <w:multiLevelType w:val="hybridMultilevel"/>
    <w:tmpl w:val="A3627FF4"/>
    <w:lvl w:ilvl="0" w:tplc="551A2512">
      <w:start w:val="1"/>
      <w:numFmt w:val="bullet"/>
      <w:lvlText w:val=""/>
      <w:lvlJc w:val="left"/>
      <w:pPr>
        <w:ind w:left="720" w:hanging="360"/>
      </w:pPr>
      <w:rPr>
        <w:rFonts w:ascii="Calibri" w:hAnsi="Calibri" w:cs="Calibri" w:hint="default"/>
        <w:sz w:val="22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798881">
    <w:abstractNumId w:val="11"/>
  </w:num>
  <w:num w:numId="2" w16cid:durableId="957294207">
    <w:abstractNumId w:val="9"/>
  </w:num>
  <w:num w:numId="3" w16cid:durableId="458228550">
    <w:abstractNumId w:val="10"/>
  </w:num>
  <w:num w:numId="4" w16cid:durableId="740374849">
    <w:abstractNumId w:val="7"/>
  </w:num>
  <w:num w:numId="5" w16cid:durableId="1325622354">
    <w:abstractNumId w:val="5"/>
  </w:num>
  <w:num w:numId="6" w16cid:durableId="207957970">
    <w:abstractNumId w:val="4"/>
  </w:num>
  <w:num w:numId="7" w16cid:durableId="21376041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0212205">
    <w:abstractNumId w:val="3"/>
  </w:num>
  <w:num w:numId="9" w16cid:durableId="1053189696">
    <w:abstractNumId w:val="8"/>
  </w:num>
  <w:num w:numId="10" w16cid:durableId="1338460494">
    <w:abstractNumId w:val="14"/>
  </w:num>
  <w:num w:numId="11" w16cid:durableId="560361856">
    <w:abstractNumId w:val="6"/>
  </w:num>
  <w:num w:numId="12" w16cid:durableId="1993100811">
    <w:abstractNumId w:val="12"/>
  </w:num>
  <w:num w:numId="13" w16cid:durableId="199053620">
    <w:abstractNumId w:val="0"/>
  </w:num>
  <w:num w:numId="14" w16cid:durableId="2041512093">
    <w:abstractNumId w:val="1"/>
  </w:num>
  <w:num w:numId="15" w16cid:durableId="953052887">
    <w:abstractNumId w:val="2"/>
  </w:num>
  <w:num w:numId="16" w16cid:durableId="12821789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15"/>
    <w:rsid w:val="000052C5"/>
    <w:rsid w:val="00015697"/>
    <w:rsid w:val="000158DF"/>
    <w:rsid w:val="00043E31"/>
    <w:rsid w:val="00045855"/>
    <w:rsid w:val="00046C4C"/>
    <w:rsid w:val="000529D5"/>
    <w:rsid w:val="00070F47"/>
    <w:rsid w:val="00072983"/>
    <w:rsid w:val="00075BBA"/>
    <w:rsid w:val="000811D2"/>
    <w:rsid w:val="00083B5C"/>
    <w:rsid w:val="00084180"/>
    <w:rsid w:val="00093B78"/>
    <w:rsid w:val="000A4EA7"/>
    <w:rsid w:val="000B3648"/>
    <w:rsid w:val="000C1EE3"/>
    <w:rsid w:val="000D1B91"/>
    <w:rsid w:val="000F59F7"/>
    <w:rsid w:val="00112966"/>
    <w:rsid w:val="001430DD"/>
    <w:rsid w:val="00144859"/>
    <w:rsid w:val="001474C2"/>
    <w:rsid w:val="00153625"/>
    <w:rsid w:val="00172E67"/>
    <w:rsid w:val="001964B0"/>
    <w:rsid w:val="0020462E"/>
    <w:rsid w:val="00205FA4"/>
    <w:rsid w:val="00224ED6"/>
    <w:rsid w:val="00255C11"/>
    <w:rsid w:val="002A26A3"/>
    <w:rsid w:val="002A65E3"/>
    <w:rsid w:val="002C7949"/>
    <w:rsid w:val="002E0823"/>
    <w:rsid w:val="002F3F88"/>
    <w:rsid w:val="003137D5"/>
    <w:rsid w:val="003327C4"/>
    <w:rsid w:val="003341C1"/>
    <w:rsid w:val="003354FF"/>
    <w:rsid w:val="003674D9"/>
    <w:rsid w:val="003703DE"/>
    <w:rsid w:val="0039497D"/>
    <w:rsid w:val="003B1D15"/>
    <w:rsid w:val="003B644E"/>
    <w:rsid w:val="003E5F70"/>
    <w:rsid w:val="003F7DA1"/>
    <w:rsid w:val="00414982"/>
    <w:rsid w:val="00433152"/>
    <w:rsid w:val="004A5577"/>
    <w:rsid w:val="004A7950"/>
    <w:rsid w:val="004D1770"/>
    <w:rsid w:val="004E5259"/>
    <w:rsid w:val="004F3AF8"/>
    <w:rsid w:val="00500A20"/>
    <w:rsid w:val="005064EE"/>
    <w:rsid w:val="00520E6A"/>
    <w:rsid w:val="005277B1"/>
    <w:rsid w:val="005401FF"/>
    <w:rsid w:val="005427AF"/>
    <w:rsid w:val="00543EB6"/>
    <w:rsid w:val="005539DD"/>
    <w:rsid w:val="00556DA4"/>
    <w:rsid w:val="00570DC6"/>
    <w:rsid w:val="005723BC"/>
    <w:rsid w:val="005730C9"/>
    <w:rsid w:val="005A5BDF"/>
    <w:rsid w:val="005A6D29"/>
    <w:rsid w:val="005B0DEA"/>
    <w:rsid w:val="005F44ED"/>
    <w:rsid w:val="0060135A"/>
    <w:rsid w:val="006013FC"/>
    <w:rsid w:val="006025A3"/>
    <w:rsid w:val="0062098F"/>
    <w:rsid w:val="00625A33"/>
    <w:rsid w:val="00626E4F"/>
    <w:rsid w:val="00634A45"/>
    <w:rsid w:val="00643876"/>
    <w:rsid w:val="00646682"/>
    <w:rsid w:val="00655CC2"/>
    <w:rsid w:val="006628F4"/>
    <w:rsid w:val="00671F4C"/>
    <w:rsid w:val="006732AD"/>
    <w:rsid w:val="006A2AB1"/>
    <w:rsid w:val="006D5031"/>
    <w:rsid w:val="006F298F"/>
    <w:rsid w:val="007118F1"/>
    <w:rsid w:val="00715117"/>
    <w:rsid w:val="00716EC9"/>
    <w:rsid w:val="00725355"/>
    <w:rsid w:val="00753BB2"/>
    <w:rsid w:val="00757F01"/>
    <w:rsid w:val="0076458F"/>
    <w:rsid w:val="007645A8"/>
    <w:rsid w:val="00772E4D"/>
    <w:rsid w:val="007A6A9F"/>
    <w:rsid w:val="007B2D90"/>
    <w:rsid w:val="008300B5"/>
    <w:rsid w:val="008326EF"/>
    <w:rsid w:val="00851E60"/>
    <w:rsid w:val="00854DA1"/>
    <w:rsid w:val="00861367"/>
    <w:rsid w:val="00883766"/>
    <w:rsid w:val="00900769"/>
    <w:rsid w:val="00902F25"/>
    <w:rsid w:val="00917C44"/>
    <w:rsid w:val="00924CE7"/>
    <w:rsid w:val="00925C6D"/>
    <w:rsid w:val="00943209"/>
    <w:rsid w:val="009537AC"/>
    <w:rsid w:val="009748FB"/>
    <w:rsid w:val="00982959"/>
    <w:rsid w:val="009B3030"/>
    <w:rsid w:val="009C1337"/>
    <w:rsid w:val="009F4CB3"/>
    <w:rsid w:val="00A0316E"/>
    <w:rsid w:val="00A20551"/>
    <w:rsid w:val="00A37348"/>
    <w:rsid w:val="00A40E12"/>
    <w:rsid w:val="00A46B70"/>
    <w:rsid w:val="00A613D6"/>
    <w:rsid w:val="00A95BE9"/>
    <w:rsid w:val="00AA3103"/>
    <w:rsid w:val="00AF41E7"/>
    <w:rsid w:val="00B20B5A"/>
    <w:rsid w:val="00B320BE"/>
    <w:rsid w:val="00B45ED2"/>
    <w:rsid w:val="00B56C15"/>
    <w:rsid w:val="00B71E1C"/>
    <w:rsid w:val="00B77097"/>
    <w:rsid w:val="00BC0F52"/>
    <w:rsid w:val="00BC5DFE"/>
    <w:rsid w:val="00BD317D"/>
    <w:rsid w:val="00BD50E6"/>
    <w:rsid w:val="00BE70D3"/>
    <w:rsid w:val="00C02349"/>
    <w:rsid w:val="00C0463B"/>
    <w:rsid w:val="00C16266"/>
    <w:rsid w:val="00C24771"/>
    <w:rsid w:val="00C45264"/>
    <w:rsid w:val="00C7291D"/>
    <w:rsid w:val="00C75566"/>
    <w:rsid w:val="00C77183"/>
    <w:rsid w:val="00C976AD"/>
    <w:rsid w:val="00CB2EE7"/>
    <w:rsid w:val="00CE7D06"/>
    <w:rsid w:val="00D51071"/>
    <w:rsid w:val="00D642EB"/>
    <w:rsid w:val="00D81071"/>
    <w:rsid w:val="00D926AE"/>
    <w:rsid w:val="00D9322C"/>
    <w:rsid w:val="00DA55BC"/>
    <w:rsid w:val="00DC0BE6"/>
    <w:rsid w:val="00DD241F"/>
    <w:rsid w:val="00DE137B"/>
    <w:rsid w:val="00DF724B"/>
    <w:rsid w:val="00E063FC"/>
    <w:rsid w:val="00E16FED"/>
    <w:rsid w:val="00E429E9"/>
    <w:rsid w:val="00E50BDE"/>
    <w:rsid w:val="00E526B9"/>
    <w:rsid w:val="00E776E3"/>
    <w:rsid w:val="00E83102"/>
    <w:rsid w:val="00EA218E"/>
    <w:rsid w:val="00EC0419"/>
    <w:rsid w:val="00EC5B21"/>
    <w:rsid w:val="00EC5D2C"/>
    <w:rsid w:val="00ED0964"/>
    <w:rsid w:val="00EE7DF9"/>
    <w:rsid w:val="00F25222"/>
    <w:rsid w:val="00F42FEB"/>
    <w:rsid w:val="00F51CFD"/>
    <w:rsid w:val="00F5227D"/>
    <w:rsid w:val="00F54F0C"/>
    <w:rsid w:val="00F62026"/>
    <w:rsid w:val="00F64965"/>
    <w:rsid w:val="00F67B26"/>
    <w:rsid w:val="00F95846"/>
    <w:rsid w:val="00FA3126"/>
    <w:rsid w:val="00FC02B3"/>
    <w:rsid w:val="00FC1603"/>
    <w:rsid w:val="00FD23F7"/>
    <w:rsid w:val="00FD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5D8AE19"/>
  <w15:docId w15:val="{18327C20-FABD-499E-99FB-33BD8EA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22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75566"/>
    <w:pPr>
      <w:spacing w:after="0" w:line="240" w:lineRule="auto"/>
    </w:pPr>
    <w:rPr>
      <w:rFonts w:ascii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BD317D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D3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317D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4D1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D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D1770"/>
  </w:style>
  <w:style w:type="paragraph" w:styleId="llb">
    <w:name w:val="footer"/>
    <w:basedOn w:val="Norml"/>
    <w:link w:val="llbChar"/>
    <w:uiPriority w:val="99"/>
    <w:unhideWhenUsed/>
    <w:rsid w:val="004D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D1770"/>
  </w:style>
  <w:style w:type="table" w:customStyle="1" w:styleId="Rcsostblzat2">
    <w:name w:val="Rácsos táblázat2"/>
    <w:basedOn w:val="Normltblzat"/>
    <w:next w:val="Rcsostblzat"/>
    <w:rsid w:val="007253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90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E5259"/>
    <w:pPr>
      <w:ind w:left="720"/>
      <w:contextualSpacing/>
    </w:pPr>
  </w:style>
  <w:style w:type="table" w:customStyle="1" w:styleId="Rcsostblzat11">
    <w:name w:val="Rácsos táblázat11"/>
    <w:basedOn w:val="Normltblzat"/>
    <w:uiPriority w:val="39"/>
    <w:rsid w:val="000811D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eft">
    <w:name w:val="Header Left"/>
    <w:basedOn w:val="lfej"/>
    <w:qFormat/>
    <w:rsid w:val="00C24771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uiPriority w:val="99"/>
    <w:semiHidden/>
    <w:unhideWhenUsed/>
    <w:rsid w:val="00C24771"/>
    <w:pPr>
      <w:spacing w:after="12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2477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738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2838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749</Words>
  <Characters>5170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Muszak</dc:creator>
  <cp:lastModifiedBy>Viki</cp:lastModifiedBy>
  <cp:revision>3</cp:revision>
  <cp:lastPrinted>2026-09-15T05:18:00Z</cp:lastPrinted>
  <dcterms:created xsi:type="dcterms:W3CDTF">2026-08-07T05:43:00Z</dcterms:created>
  <dcterms:modified xsi:type="dcterms:W3CDTF">2026-09-15T05:18:00Z</dcterms:modified>
</cp:coreProperties>
</file>