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941348" w:rsidRPr="00D245D7" w14:paraId="52318CAB" w14:textId="77777777" w:rsidTr="00646237">
        <w:tc>
          <w:tcPr>
            <w:tcW w:w="5240" w:type="dxa"/>
          </w:tcPr>
          <w:p w14:paraId="706CE8E7" w14:textId="0CFE4C2E" w:rsidR="00941348" w:rsidRPr="00D245D7" w:rsidRDefault="00796043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5</w:t>
            </w:r>
            <w:r w:rsidR="00941348" w:rsidRPr="00D245D7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1D2FEA05" w14:textId="35765B60" w:rsidR="00941348" w:rsidRPr="00D245D7" w:rsidRDefault="00941348" w:rsidP="00E32A00">
            <w:pPr>
              <w:widowControl w:val="0"/>
              <w:jc w:val="right"/>
              <w:rPr>
                <w:b/>
                <w:szCs w:val="24"/>
                <w:lang w:eastAsia="hu-HU"/>
              </w:rPr>
            </w:pPr>
            <w:r w:rsidRPr="00D245D7">
              <w:rPr>
                <w:b/>
                <w:bCs/>
                <w:szCs w:val="24"/>
                <w:lang w:eastAsia="hu-HU"/>
              </w:rPr>
              <w:t>Ügyiratszám:</w:t>
            </w:r>
            <w:r w:rsidR="00225A5A" w:rsidRPr="00D245D7">
              <w:rPr>
                <w:b/>
                <w:bCs/>
                <w:szCs w:val="24"/>
                <w:lang w:eastAsia="hu-HU"/>
              </w:rPr>
              <w:t xml:space="preserve"> </w:t>
            </w:r>
            <w:r w:rsidR="00F606EF" w:rsidRPr="00D245D7">
              <w:rPr>
                <w:szCs w:val="24"/>
                <w:lang w:eastAsia="hu-HU"/>
              </w:rPr>
              <w:t>BSZ</w:t>
            </w:r>
            <w:r w:rsidRPr="00D245D7">
              <w:rPr>
                <w:szCs w:val="24"/>
                <w:lang w:eastAsia="hu-HU"/>
              </w:rPr>
              <w:t>/</w:t>
            </w:r>
            <w:r w:rsidR="00D85644" w:rsidRPr="00D245D7">
              <w:rPr>
                <w:szCs w:val="24"/>
                <w:lang w:eastAsia="hu-HU"/>
              </w:rPr>
              <w:t xml:space="preserve"> </w:t>
            </w:r>
            <w:r w:rsidR="00D02432" w:rsidRPr="00D245D7">
              <w:rPr>
                <w:szCs w:val="24"/>
                <w:lang w:eastAsia="hu-HU"/>
              </w:rPr>
              <w:t xml:space="preserve">       </w:t>
            </w:r>
            <w:r w:rsidR="003F1188" w:rsidRPr="00D245D7">
              <w:rPr>
                <w:szCs w:val="24"/>
                <w:lang w:eastAsia="hu-HU"/>
              </w:rPr>
              <w:t xml:space="preserve"> </w:t>
            </w:r>
            <w:r w:rsidRPr="00D245D7">
              <w:rPr>
                <w:szCs w:val="24"/>
                <w:lang w:eastAsia="hu-HU"/>
              </w:rPr>
              <w:t>/202</w:t>
            </w:r>
            <w:r w:rsidR="00B853EE" w:rsidRPr="00D245D7">
              <w:rPr>
                <w:szCs w:val="24"/>
                <w:lang w:eastAsia="hu-HU"/>
              </w:rPr>
              <w:t>5</w:t>
            </w:r>
            <w:r w:rsidRPr="00D245D7">
              <w:rPr>
                <w:szCs w:val="24"/>
                <w:lang w:eastAsia="hu-HU"/>
              </w:rPr>
              <w:t>.</w:t>
            </w:r>
          </w:p>
        </w:tc>
      </w:tr>
    </w:tbl>
    <w:p w14:paraId="51EE6791" w14:textId="77777777" w:rsidR="00941348" w:rsidRPr="00D245D7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p w14:paraId="420811A6" w14:textId="77777777" w:rsidR="00941348" w:rsidRPr="00D245D7" w:rsidRDefault="00941348" w:rsidP="006B7ABB">
      <w:pPr>
        <w:widowControl w:val="0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D245D7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4A99DD54" w14:textId="4B5129CE" w:rsidR="00941348" w:rsidRPr="00D245D7" w:rsidRDefault="00941348" w:rsidP="006B7ABB">
      <w:pPr>
        <w:widowControl w:val="0"/>
        <w:jc w:val="center"/>
        <w:rPr>
          <w:sz w:val="24"/>
          <w:szCs w:val="24"/>
          <w:lang w:eastAsia="hu-HU"/>
        </w:rPr>
      </w:pPr>
      <w:r w:rsidRPr="00D245D7">
        <w:rPr>
          <w:sz w:val="24"/>
          <w:szCs w:val="24"/>
          <w:lang w:eastAsia="hu-HU"/>
        </w:rPr>
        <w:t xml:space="preserve">a Képviselő-testület </w:t>
      </w:r>
      <w:r w:rsidRPr="00D245D7">
        <w:rPr>
          <w:b/>
          <w:sz w:val="24"/>
          <w:szCs w:val="24"/>
          <w:lang w:eastAsia="hu-HU"/>
        </w:rPr>
        <w:t>202</w:t>
      </w:r>
      <w:r w:rsidR="00B853EE" w:rsidRPr="00D245D7">
        <w:rPr>
          <w:b/>
          <w:sz w:val="24"/>
          <w:szCs w:val="24"/>
          <w:lang w:eastAsia="hu-HU"/>
        </w:rPr>
        <w:t>5</w:t>
      </w:r>
      <w:r w:rsidRPr="00D245D7">
        <w:rPr>
          <w:b/>
          <w:sz w:val="24"/>
          <w:szCs w:val="24"/>
          <w:lang w:eastAsia="hu-HU"/>
        </w:rPr>
        <w:t xml:space="preserve">. </w:t>
      </w:r>
      <w:r w:rsidR="00C235F4">
        <w:rPr>
          <w:b/>
          <w:sz w:val="24"/>
          <w:szCs w:val="24"/>
          <w:lang w:eastAsia="hu-HU"/>
        </w:rPr>
        <w:t>november</w:t>
      </w:r>
      <w:r w:rsidR="00D02432" w:rsidRPr="00D245D7">
        <w:rPr>
          <w:b/>
          <w:sz w:val="24"/>
          <w:szCs w:val="24"/>
          <w:lang w:eastAsia="hu-HU"/>
        </w:rPr>
        <w:t xml:space="preserve"> </w:t>
      </w:r>
      <w:r w:rsidR="00796043">
        <w:rPr>
          <w:b/>
          <w:sz w:val="24"/>
          <w:szCs w:val="24"/>
          <w:lang w:eastAsia="hu-HU"/>
        </w:rPr>
        <w:t>14</w:t>
      </w:r>
      <w:r w:rsidR="003F1188" w:rsidRPr="00D245D7">
        <w:rPr>
          <w:b/>
          <w:sz w:val="24"/>
          <w:szCs w:val="24"/>
          <w:lang w:eastAsia="hu-HU"/>
        </w:rPr>
        <w:t>-</w:t>
      </w:r>
      <w:r w:rsidRPr="00D245D7">
        <w:rPr>
          <w:b/>
          <w:sz w:val="24"/>
          <w:szCs w:val="24"/>
          <w:lang w:eastAsia="hu-HU"/>
        </w:rPr>
        <w:t>i</w:t>
      </w:r>
      <w:r w:rsidRPr="00D245D7">
        <w:rPr>
          <w:sz w:val="24"/>
          <w:szCs w:val="24"/>
          <w:lang w:eastAsia="hu-HU"/>
        </w:rPr>
        <w:t xml:space="preserve"> </w:t>
      </w:r>
      <w:r w:rsidRPr="006A5E7A">
        <w:rPr>
          <w:b/>
          <w:bCs/>
          <w:sz w:val="24"/>
          <w:szCs w:val="24"/>
          <w:lang w:eastAsia="hu-HU"/>
        </w:rPr>
        <w:t>nyilvános</w:t>
      </w:r>
      <w:r w:rsidRPr="00D245D7">
        <w:rPr>
          <w:sz w:val="24"/>
          <w:szCs w:val="24"/>
          <w:lang w:eastAsia="hu-HU"/>
        </w:rPr>
        <w:t xml:space="preserve"> ülésére</w:t>
      </w:r>
    </w:p>
    <w:p w14:paraId="0BCCB90F" w14:textId="77777777" w:rsidR="00941348" w:rsidRPr="00D245D7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4"/>
      </w:tblGrid>
      <w:tr w:rsidR="00941348" w:rsidRPr="00D245D7" w14:paraId="6767E183" w14:textId="77777777" w:rsidTr="00646237">
        <w:tc>
          <w:tcPr>
            <w:tcW w:w="1683" w:type="dxa"/>
          </w:tcPr>
          <w:p w14:paraId="47E42A3F" w14:textId="77777777" w:rsidR="00941348" w:rsidRPr="00D245D7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355A0420" w14:textId="50ED575B" w:rsidR="00314702" w:rsidRPr="00D245D7" w:rsidRDefault="00045BDE" w:rsidP="006B7ABB">
            <w:pPr>
              <w:widowControl w:val="0"/>
              <w:rPr>
                <w:b/>
                <w:szCs w:val="24"/>
                <w:lang w:eastAsia="hu-HU"/>
              </w:rPr>
            </w:pPr>
            <w:bookmarkStart w:id="0" w:name="_Hlk213325002"/>
            <w:r>
              <w:rPr>
                <w:b/>
                <w:szCs w:val="24"/>
                <w:lang w:eastAsia="hu-HU"/>
              </w:rPr>
              <w:t xml:space="preserve">A </w:t>
            </w:r>
            <w:r w:rsidR="004953D8" w:rsidRPr="004953D8">
              <w:rPr>
                <w:b/>
                <w:szCs w:val="24"/>
                <w:lang w:eastAsia="hu-HU"/>
              </w:rPr>
              <w:t>CETIN Hungary Zrt</w:t>
            </w:r>
            <w:r w:rsidR="004953D8">
              <w:rPr>
                <w:b/>
                <w:szCs w:val="24"/>
                <w:lang w:eastAsia="hu-HU"/>
              </w:rPr>
              <w:t>-vel kötött b</w:t>
            </w:r>
            <w:r w:rsidR="00071141">
              <w:rPr>
                <w:b/>
                <w:szCs w:val="24"/>
                <w:lang w:eastAsia="hu-HU"/>
              </w:rPr>
              <w:t>érleti szerződés meghosszabbítása</w:t>
            </w:r>
          </w:p>
          <w:bookmarkEnd w:id="0"/>
          <w:p w14:paraId="7ECBB190" w14:textId="7422101A" w:rsidR="00F606EF" w:rsidRPr="00D245D7" w:rsidRDefault="00F606EF" w:rsidP="006B7ABB">
            <w:pPr>
              <w:widowControl w:val="0"/>
              <w:rPr>
                <w:b/>
                <w:szCs w:val="24"/>
                <w:lang w:eastAsia="hu-HU"/>
              </w:rPr>
            </w:pPr>
          </w:p>
        </w:tc>
      </w:tr>
      <w:tr w:rsidR="00941348" w:rsidRPr="00D245D7" w14:paraId="2DABD7AB" w14:textId="77777777" w:rsidTr="00646237">
        <w:tc>
          <w:tcPr>
            <w:tcW w:w="1683" w:type="dxa"/>
          </w:tcPr>
          <w:p w14:paraId="174356B4" w14:textId="77777777" w:rsidR="00941348" w:rsidRPr="00D245D7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20DF34EE" w:rsidR="00941348" w:rsidRPr="00D245D7" w:rsidRDefault="00DA666F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proofErr w:type="spellStart"/>
            <w:r w:rsidRPr="00D245D7">
              <w:rPr>
                <w:szCs w:val="24"/>
                <w:lang w:eastAsia="hu-HU"/>
              </w:rPr>
              <w:t>Biró</w:t>
            </w:r>
            <w:proofErr w:type="spellEnd"/>
            <w:r w:rsidRPr="00D245D7">
              <w:rPr>
                <w:szCs w:val="24"/>
                <w:lang w:eastAsia="hu-HU"/>
              </w:rPr>
              <w:t xml:space="preserve"> Imre</w:t>
            </w:r>
            <w:r w:rsidR="00941348" w:rsidRPr="00D245D7">
              <w:rPr>
                <w:szCs w:val="24"/>
                <w:lang w:eastAsia="hu-HU"/>
              </w:rPr>
              <w:t xml:space="preserve"> polgármester</w:t>
            </w:r>
          </w:p>
          <w:p w14:paraId="01762D13" w14:textId="77777777" w:rsidR="00941348" w:rsidRPr="00D245D7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</w:p>
        </w:tc>
      </w:tr>
      <w:tr w:rsidR="00941348" w:rsidRPr="00D245D7" w14:paraId="69D3239D" w14:textId="77777777" w:rsidTr="00646237">
        <w:tc>
          <w:tcPr>
            <w:tcW w:w="1683" w:type="dxa"/>
          </w:tcPr>
          <w:p w14:paraId="347D8394" w14:textId="77777777" w:rsidR="00941348" w:rsidRPr="00D245D7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6DB6589" w14:textId="44B8696C" w:rsidR="00941348" w:rsidRPr="00D245D7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r w:rsidRPr="00D245D7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40A3EFC" w14:textId="572638FF" w:rsidR="00941348" w:rsidRDefault="00941348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06566C0" w14:textId="77777777" w:rsidR="00C155AB" w:rsidRPr="00D245D7" w:rsidRDefault="00C155AB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81F3A89" w14:textId="77777777" w:rsidR="00941348" w:rsidRPr="00D245D7" w:rsidRDefault="00941348" w:rsidP="006B7ABB">
      <w:pPr>
        <w:widowControl w:val="0"/>
        <w:jc w:val="center"/>
        <w:rPr>
          <w:b/>
          <w:sz w:val="24"/>
          <w:szCs w:val="24"/>
          <w:lang w:eastAsia="hu-HU"/>
        </w:rPr>
      </w:pPr>
      <w:r w:rsidRPr="00D245D7">
        <w:rPr>
          <w:b/>
          <w:sz w:val="24"/>
          <w:szCs w:val="24"/>
          <w:lang w:eastAsia="hu-HU"/>
        </w:rPr>
        <w:t>TISZTELT KÉPVISELŐ-TESTÜLET!</w:t>
      </w:r>
    </w:p>
    <w:p w14:paraId="60482340" w14:textId="77777777" w:rsidR="00C155AB" w:rsidRDefault="00C155AB" w:rsidP="006B7ABB">
      <w:pPr>
        <w:widowControl w:val="0"/>
        <w:rPr>
          <w:sz w:val="24"/>
          <w:szCs w:val="24"/>
          <w:lang w:eastAsia="hu-HU"/>
        </w:rPr>
      </w:pPr>
    </w:p>
    <w:p w14:paraId="3E2FE922" w14:textId="77777777" w:rsidR="0014432A" w:rsidRPr="00D245D7" w:rsidRDefault="0014432A" w:rsidP="006B7ABB">
      <w:pPr>
        <w:widowControl w:val="0"/>
        <w:rPr>
          <w:sz w:val="24"/>
          <w:szCs w:val="24"/>
          <w:lang w:eastAsia="hu-HU"/>
        </w:rPr>
      </w:pPr>
    </w:p>
    <w:p w14:paraId="57BBBA5B" w14:textId="333DA3BD" w:rsidR="00066474" w:rsidRDefault="005A1105" w:rsidP="00E22672">
      <w:pPr>
        <w:widowControl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Az Önkormányzat és a </w:t>
      </w:r>
      <w:r w:rsidRPr="005800E3">
        <w:rPr>
          <w:sz w:val="24"/>
          <w:szCs w:val="24"/>
          <w:lang w:eastAsia="hu-HU"/>
        </w:rPr>
        <w:t>CETIN Hungary Zrt.</w:t>
      </w:r>
      <w:r w:rsidRPr="005A1105">
        <w:rPr>
          <w:sz w:val="24"/>
          <w:szCs w:val="24"/>
          <w:lang w:eastAsia="hu-HU"/>
        </w:rPr>
        <w:t xml:space="preserve"> között </w:t>
      </w:r>
      <w:r w:rsidRPr="00543E76">
        <w:rPr>
          <w:sz w:val="24"/>
          <w:szCs w:val="24"/>
          <w:lang w:eastAsia="hu-HU"/>
        </w:rPr>
        <w:t>2026.</w:t>
      </w:r>
      <w:r w:rsidR="00C925A4" w:rsidRPr="00543E76">
        <w:rPr>
          <w:sz w:val="24"/>
          <w:szCs w:val="24"/>
          <w:lang w:eastAsia="hu-HU"/>
        </w:rPr>
        <w:t xml:space="preserve"> február </w:t>
      </w:r>
      <w:r w:rsidRPr="00543E76">
        <w:rPr>
          <w:sz w:val="24"/>
          <w:szCs w:val="24"/>
          <w:lang w:eastAsia="hu-HU"/>
        </w:rPr>
        <w:t>28.</w:t>
      </w:r>
      <w:r w:rsidRPr="005A1105">
        <w:rPr>
          <w:sz w:val="24"/>
          <w:szCs w:val="24"/>
          <w:lang w:eastAsia="hu-HU"/>
        </w:rPr>
        <w:t xml:space="preserve"> napjáig szóló bérleti szerződés jött létre</w:t>
      </w:r>
      <w:r w:rsidR="0060184E">
        <w:rPr>
          <w:sz w:val="24"/>
          <w:szCs w:val="24"/>
          <w:lang w:eastAsia="hu-HU"/>
        </w:rPr>
        <w:t xml:space="preserve"> a </w:t>
      </w:r>
      <w:r w:rsidRPr="0060184E">
        <w:rPr>
          <w:sz w:val="24"/>
          <w:szCs w:val="24"/>
          <w:lang w:eastAsia="hu-HU"/>
        </w:rPr>
        <w:t>Balatonszepezd</w:t>
      </w:r>
      <w:r w:rsidR="0060184E" w:rsidRPr="0060184E">
        <w:rPr>
          <w:sz w:val="24"/>
          <w:szCs w:val="24"/>
          <w:lang w:eastAsia="hu-HU"/>
        </w:rPr>
        <w:t xml:space="preserve"> belterület</w:t>
      </w:r>
      <w:r w:rsidRPr="0060184E">
        <w:rPr>
          <w:sz w:val="24"/>
          <w:szCs w:val="24"/>
          <w:lang w:eastAsia="hu-HU"/>
        </w:rPr>
        <w:t xml:space="preserve"> 684</w:t>
      </w:r>
      <w:r w:rsidRPr="005A1105">
        <w:rPr>
          <w:sz w:val="24"/>
          <w:szCs w:val="24"/>
          <w:lang w:eastAsia="hu-HU"/>
        </w:rPr>
        <w:t xml:space="preserve"> hrsz-ú ingatlan</w:t>
      </w:r>
      <w:r w:rsidR="0060184E">
        <w:rPr>
          <w:sz w:val="24"/>
          <w:szCs w:val="24"/>
          <w:lang w:eastAsia="hu-HU"/>
        </w:rPr>
        <w:t xml:space="preserve"> (</w:t>
      </w:r>
      <w:r w:rsidR="0060184E" w:rsidRPr="0060184E">
        <w:rPr>
          <w:sz w:val="24"/>
          <w:szCs w:val="24"/>
          <w:lang w:eastAsia="hu-HU"/>
        </w:rPr>
        <w:t xml:space="preserve">Bertha </w:t>
      </w:r>
      <w:proofErr w:type="spellStart"/>
      <w:r w:rsidR="0060184E" w:rsidRPr="0060184E">
        <w:rPr>
          <w:sz w:val="24"/>
          <w:szCs w:val="24"/>
          <w:lang w:eastAsia="hu-HU"/>
        </w:rPr>
        <w:t>Bulcsu</w:t>
      </w:r>
      <w:proofErr w:type="spellEnd"/>
      <w:r w:rsidR="0060184E">
        <w:rPr>
          <w:sz w:val="24"/>
          <w:szCs w:val="24"/>
          <w:lang w:eastAsia="hu-HU"/>
        </w:rPr>
        <w:t xml:space="preserve"> művelődési ház)</w:t>
      </w:r>
      <w:r w:rsidR="0060184E" w:rsidRPr="0060184E">
        <w:rPr>
          <w:sz w:val="24"/>
          <w:szCs w:val="24"/>
          <w:lang w:eastAsia="hu-HU"/>
        </w:rPr>
        <w:t xml:space="preserve"> </w:t>
      </w:r>
      <w:r w:rsidR="00967D10">
        <w:rPr>
          <w:sz w:val="24"/>
          <w:szCs w:val="24"/>
          <w:lang w:eastAsia="hu-HU"/>
        </w:rPr>
        <w:t xml:space="preserve">tetején </w:t>
      </w:r>
      <w:r w:rsidRPr="005A1105">
        <w:rPr>
          <w:sz w:val="24"/>
          <w:szCs w:val="24"/>
          <w:lang w:eastAsia="hu-HU"/>
        </w:rPr>
        <w:t>távközlési állomás létesítése és üzemeltetése érdekében</w:t>
      </w:r>
      <w:r w:rsidR="00967D10">
        <w:rPr>
          <w:sz w:val="24"/>
          <w:szCs w:val="24"/>
          <w:lang w:eastAsia="hu-HU"/>
        </w:rPr>
        <w:t>.</w:t>
      </w:r>
    </w:p>
    <w:p w14:paraId="71CD00C3" w14:textId="77777777" w:rsidR="00842A89" w:rsidRDefault="00842A89" w:rsidP="00E22672">
      <w:pPr>
        <w:widowControl w:val="0"/>
        <w:rPr>
          <w:sz w:val="24"/>
          <w:szCs w:val="24"/>
          <w:lang w:eastAsia="hu-HU"/>
        </w:rPr>
      </w:pPr>
    </w:p>
    <w:p w14:paraId="3354D34D" w14:textId="0645CC50" w:rsidR="005A1105" w:rsidRDefault="00842A89" w:rsidP="00E22672">
      <w:pPr>
        <w:widowControl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Jelen szerződésmódosítás célja a bérleti szerződést további 2 évre meghosszabbítani, így a szerződés 2027. december 31-én járna le. A szerződésmódosítás tervezete az előterjesztés melléklete.</w:t>
      </w:r>
    </w:p>
    <w:p w14:paraId="47F880E8" w14:textId="77777777" w:rsidR="00C51B70" w:rsidRPr="00D245D7" w:rsidRDefault="00C51B70" w:rsidP="00E22672">
      <w:pPr>
        <w:widowControl w:val="0"/>
        <w:rPr>
          <w:sz w:val="24"/>
          <w:szCs w:val="24"/>
          <w:lang w:eastAsia="hu-HU"/>
        </w:rPr>
      </w:pPr>
    </w:p>
    <w:p w14:paraId="611F1C23" w14:textId="18E62321" w:rsidR="00941348" w:rsidRPr="00D245D7" w:rsidRDefault="00941348" w:rsidP="006B7ABB">
      <w:pPr>
        <w:widowControl w:val="0"/>
        <w:rPr>
          <w:sz w:val="24"/>
          <w:szCs w:val="24"/>
          <w:lang w:eastAsia="hu-HU"/>
        </w:rPr>
      </w:pPr>
      <w:r w:rsidRPr="00D245D7">
        <w:rPr>
          <w:sz w:val="24"/>
          <w:szCs w:val="24"/>
          <w:lang w:eastAsia="hu-HU"/>
        </w:rPr>
        <w:t>Kérem a Tisztelt Képviselő-testülete</w:t>
      </w:r>
      <w:r w:rsidR="002045C1" w:rsidRPr="00D245D7">
        <w:rPr>
          <w:sz w:val="24"/>
          <w:szCs w:val="24"/>
          <w:lang w:eastAsia="hu-HU"/>
        </w:rPr>
        <w:t>t</w:t>
      </w:r>
      <w:r w:rsidRPr="00D245D7">
        <w:rPr>
          <w:sz w:val="24"/>
          <w:szCs w:val="24"/>
          <w:lang w:eastAsia="hu-HU"/>
        </w:rPr>
        <w:t>, hogy az előterjesztést megvitatni és a határozati javaslatot elfogadni szíveskedjen.</w:t>
      </w:r>
    </w:p>
    <w:p w14:paraId="01874D2D" w14:textId="77777777" w:rsidR="00941348" w:rsidRPr="00D245D7" w:rsidRDefault="00941348" w:rsidP="006B7ABB">
      <w:pPr>
        <w:widowControl w:val="0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1348" w:rsidRPr="00D245D7" w14:paraId="5FDC5847" w14:textId="77777777" w:rsidTr="00646237">
        <w:tc>
          <w:tcPr>
            <w:tcW w:w="4531" w:type="dxa"/>
          </w:tcPr>
          <w:p w14:paraId="3EA86CC6" w14:textId="77777777" w:rsidR="00941348" w:rsidRPr="00D245D7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5E61AEF6" w14:textId="77777777" w:rsidR="00941348" w:rsidRPr="00D245D7" w:rsidRDefault="00941348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HATÁROZATI JAVASLAT</w:t>
            </w:r>
          </w:p>
          <w:p w14:paraId="64820029" w14:textId="77777777" w:rsidR="00941348" w:rsidRPr="00D245D7" w:rsidRDefault="00941348" w:rsidP="006B7ABB">
            <w:pPr>
              <w:widowControl w:val="0"/>
              <w:rPr>
                <w:b/>
                <w:bCs/>
                <w:szCs w:val="24"/>
                <w:lang w:eastAsia="hu-HU"/>
              </w:rPr>
            </w:pPr>
          </w:p>
          <w:p w14:paraId="2826B389" w14:textId="56138C13" w:rsidR="008555F3" w:rsidRDefault="00DA666F" w:rsidP="00C51B70">
            <w:pPr>
              <w:widowControl w:val="0"/>
              <w:rPr>
                <w:szCs w:val="24"/>
                <w:lang w:eastAsia="hu-HU"/>
              </w:rPr>
            </w:pPr>
            <w:r w:rsidRPr="00D245D7">
              <w:rPr>
                <w:szCs w:val="24"/>
                <w:lang w:eastAsia="hu-HU"/>
              </w:rPr>
              <w:t>Balatonszepezd</w:t>
            </w:r>
            <w:r w:rsidR="00014766" w:rsidRPr="00D245D7">
              <w:rPr>
                <w:szCs w:val="24"/>
                <w:lang w:eastAsia="hu-HU"/>
              </w:rPr>
              <w:t xml:space="preserve"> Község Önkormányzata </w:t>
            </w:r>
            <w:r w:rsidR="008555F3" w:rsidRPr="00D245D7">
              <w:rPr>
                <w:szCs w:val="24"/>
                <w:lang w:eastAsia="hu-HU"/>
              </w:rPr>
              <w:t xml:space="preserve">Képviselő-testülete </w:t>
            </w:r>
            <w:r w:rsidR="003006EE" w:rsidRPr="003006EE">
              <w:rPr>
                <w:szCs w:val="24"/>
                <w:lang w:eastAsia="hu-HU"/>
              </w:rPr>
              <w:t>CETIN Hungary Zrt</w:t>
            </w:r>
            <w:r w:rsidR="003006EE">
              <w:rPr>
                <w:szCs w:val="24"/>
                <w:lang w:eastAsia="hu-HU"/>
              </w:rPr>
              <w:t xml:space="preserve">-vel a </w:t>
            </w:r>
            <w:r w:rsidR="003006EE" w:rsidRPr="003006EE">
              <w:rPr>
                <w:szCs w:val="24"/>
                <w:lang w:eastAsia="hu-HU"/>
              </w:rPr>
              <w:t>Balatonszepezd belterület 684 hrsz-ú ingatlan</w:t>
            </w:r>
            <w:r w:rsidR="003006EE">
              <w:rPr>
                <w:szCs w:val="24"/>
                <w:lang w:eastAsia="hu-HU"/>
              </w:rPr>
              <w:t xml:space="preserve"> tárgyában kötött bérleti szerződés módosítását az előterjesztés melléklete szerint elfogadja.</w:t>
            </w:r>
          </w:p>
          <w:p w14:paraId="3FEED34D" w14:textId="77777777" w:rsidR="003006EE" w:rsidRDefault="003006EE" w:rsidP="00C51B70">
            <w:pPr>
              <w:widowControl w:val="0"/>
              <w:rPr>
                <w:szCs w:val="24"/>
                <w:lang w:eastAsia="hu-HU"/>
              </w:rPr>
            </w:pPr>
          </w:p>
          <w:p w14:paraId="1EE841DA" w14:textId="3EB1267F" w:rsidR="00C51B70" w:rsidRDefault="002A3BEB" w:rsidP="00C51B70">
            <w:pPr>
              <w:widowControl w:val="0"/>
              <w:rPr>
                <w:szCs w:val="24"/>
                <w:lang w:eastAsia="hu-HU"/>
              </w:rPr>
            </w:pPr>
            <w:r w:rsidRPr="002A3BEB">
              <w:rPr>
                <w:bCs/>
                <w:iCs/>
                <w:szCs w:val="24"/>
                <w:lang w:eastAsia="hu-HU"/>
              </w:rPr>
              <w:t>Felhatalmazza a polgármestert a szerződés</w:t>
            </w:r>
            <w:r>
              <w:rPr>
                <w:bCs/>
                <w:iCs/>
                <w:szCs w:val="24"/>
                <w:lang w:eastAsia="hu-HU"/>
              </w:rPr>
              <w:t>módosítás</w:t>
            </w:r>
            <w:r w:rsidRPr="002A3BEB">
              <w:rPr>
                <w:bCs/>
                <w:iCs/>
                <w:szCs w:val="24"/>
                <w:lang w:eastAsia="hu-HU"/>
              </w:rPr>
              <w:t xml:space="preserve"> megkötésére és az egyéb szükséges intézkedések megtételére</w:t>
            </w:r>
            <w:r>
              <w:rPr>
                <w:bCs/>
                <w:iCs/>
                <w:szCs w:val="24"/>
                <w:lang w:eastAsia="hu-HU"/>
              </w:rPr>
              <w:t>.</w:t>
            </w:r>
          </w:p>
          <w:p w14:paraId="742F8D29" w14:textId="77777777" w:rsidR="00C51B70" w:rsidRPr="00D245D7" w:rsidRDefault="00C51B70" w:rsidP="00C51B70">
            <w:pPr>
              <w:widowControl w:val="0"/>
              <w:rPr>
                <w:szCs w:val="24"/>
                <w:lang w:eastAsia="hu-HU"/>
              </w:rPr>
            </w:pPr>
          </w:p>
          <w:p w14:paraId="4CB3387C" w14:textId="091EEDC2" w:rsidR="00014766" w:rsidRPr="00D245D7" w:rsidRDefault="00014766" w:rsidP="00014766">
            <w:pPr>
              <w:widowControl w:val="0"/>
              <w:rPr>
                <w:szCs w:val="24"/>
                <w:lang w:eastAsia="hu-HU"/>
              </w:rPr>
            </w:pPr>
            <w:r w:rsidRPr="00D245D7">
              <w:rPr>
                <w:b/>
                <w:bCs/>
                <w:szCs w:val="24"/>
                <w:lang w:eastAsia="hu-HU"/>
              </w:rPr>
              <w:t>Határidő:</w:t>
            </w:r>
            <w:r w:rsidRPr="00D245D7">
              <w:rPr>
                <w:szCs w:val="24"/>
                <w:lang w:eastAsia="hu-HU"/>
              </w:rPr>
              <w:t xml:space="preserve"> </w:t>
            </w:r>
            <w:r w:rsidR="008555F3" w:rsidRPr="00D245D7">
              <w:rPr>
                <w:szCs w:val="24"/>
                <w:lang w:eastAsia="hu-HU"/>
              </w:rPr>
              <w:t>azonnal</w:t>
            </w:r>
          </w:p>
          <w:p w14:paraId="128AC52A" w14:textId="77777777" w:rsidR="00014766" w:rsidRPr="00D245D7" w:rsidRDefault="00014766" w:rsidP="00014766">
            <w:pPr>
              <w:widowControl w:val="0"/>
              <w:rPr>
                <w:szCs w:val="24"/>
                <w:lang w:eastAsia="hu-HU"/>
              </w:rPr>
            </w:pPr>
            <w:r w:rsidRPr="00D245D7">
              <w:rPr>
                <w:b/>
                <w:bCs/>
                <w:szCs w:val="24"/>
                <w:lang w:eastAsia="hu-HU"/>
              </w:rPr>
              <w:t>Felelős:</w:t>
            </w:r>
            <w:r w:rsidRPr="00D245D7">
              <w:rPr>
                <w:szCs w:val="24"/>
                <w:lang w:eastAsia="hu-HU"/>
              </w:rPr>
              <w:t xml:space="preserve"> polgármester</w:t>
            </w:r>
          </w:p>
          <w:p w14:paraId="624DDB20" w14:textId="34F9D566" w:rsidR="00941348" w:rsidRPr="00D245D7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</w:tr>
    </w:tbl>
    <w:p w14:paraId="23338D16" w14:textId="77777777" w:rsidR="00941348" w:rsidRPr="00D245D7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p w14:paraId="0BB8510C" w14:textId="09CC487C" w:rsidR="00941348" w:rsidRPr="00D245D7" w:rsidRDefault="00DA666F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  <w:r w:rsidRPr="00D245D7">
        <w:rPr>
          <w:rFonts w:eastAsia="Calibri"/>
          <w:sz w:val="24"/>
          <w:szCs w:val="24"/>
          <w:lang w:eastAsia="hu-HU"/>
        </w:rPr>
        <w:t>Balatonszepezd</w:t>
      </w:r>
      <w:r w:rsidR="00941348" w:rsidRPr="00D245D7">
        <w:rPr>
          <w:rFonts w:eastAsia="Calibri"/>
          <w:sz w:val="24"/>
          <w:szCs w:val="24"/>
          <w:lang w:eastAsia="hu-HU"/>
        </w:rPr>
        <w:t xml:space="preserve">, </w:t>
      </w:r>
      <w:r w:rsidR="002576DB" w:rsidRPr="00D245D7">
        <w:rPr>
          <w:rFonts w:eastAsia="Calibri"/>
          <w:sz w:val="24"/>
          <w:szCs w:val="24"/>
          <w:lang w:eastAsia="hu-HU"/>
        </w:rPr>
        <w:t>202</w:t>
      </w:r>
      <w:r w:rsidR="00BC3551" w:rsidRPr="00D245D7">
        <w:rPr>
          <w:rFonts w:eastAsia="Calibri"/>
          <w:sz w:val="24"/>
          <w:szCs w:val="24"/>
          <w:lang w:eastAsia="hu-HU"/>
        </w:rPr>
        <w:t>5</w:t>
      </w:r>
      <w:r w:rsidR="002576DB" w:rsidRPr="00D245D7">
        <w:rPr>
          <w:rFonts w:eastAsia="Calibri"/>
          <w:sz w:val="24"/>
          <w:szCs w:val="24"/>
          <w:lang w:eastAsia="hu-HU"/>
        </w:rPr>
        <w:t>.</w:t>
      </w:r>
      <w:r w:rsidR="00B734F4" w:rsidRPr="00D245D7">
        <w:rPr>
          <w:rFonts w:eastAsia="Calibri"/>
          <w:sz w:val="24"/>
          <w:szCs w:val="24"/>
          <w:lang w:eastAsia="hu-HU"/>
        </w:rPr>
        <w:t xml:space="preserve"> </w:t>
      </w:r>
      <w:r w:rsidR="002A3BEB">
        <w:rPr>
          <w:rFonts w:eastAsia="Calibri"/>
          <w:sz w:val="24"/>
          <w:szCs w:val="24"/>
          <w:lang w:eastAsia="hu-HU"/>
        </w:rPr>
        <w:t>november 4.</w:t>
      </w:r>
    </w:p>
    <w:p w14:paraId="4EE9273B" w14:textId="77777777" w:rsidR="00941348" w:rsidRPr="00D245D7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941348" w:rsidRPr="00D245D7" w14:paraId="27A03EA1" w14:textId="77777777" w:rsidTr="0014432A">
        <w:trPr>
          <w:trHeight w:val="87"/>
        </w:trPr>
        <w:tc>
          <w:tcPr>
            <w:tcW w:w="4509" w:type="dxa"/>
          </w:tcPr>
          <w:p w14:paraId="6192D873" w14:textId="77777777" w:rsidR="00941348" w:rsidRPr="00D245D7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5986A1B2" w14:textId="7C5C679B" w:rsidR="00941348" w:rsidRPr="00D245D7" w:rsidRDefault="00DA666F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proofErr w:type="spellStart"/>
            <w:r w:rsidRPr="00D245D7">
              <w:rPr>
                <w:b/>
                <w:szCs w:val="24"/>
                <w:lang w:eastAsia="hu-HU"/>
              </w:rPr>
              <w:t>Biró</w:t>
            </w:r>
            <w:proofErr w:type="spellEnd"/>
            <w:r w:rsidRPr="00D245D7">
              <w:rPr>
                <w:b/>
                <w:szCs w:val="24"/>
                <w:lang w:eastAsia="hu-HU"/>
              </w:rPr>
              <w:t xml:space="preserve"> Imre</w:t>
            </w:r>
          </w:p>
          <w:p w14:paraId="1CF6156A" w14:textId="77777777" w:rsidR="00941348" w:rsidRPr="00D245D7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  <w:r w:rsidRPr="00D245D7">
              <w:rPr>
                <w:szCs w:val="24"/>
                <w:lang w:eastAsia="hu-HU"/>
              </w:rPr>
              <w:t>polgármester</w:t>
            </w:r>
          </w:p>
        </w:tc>
      </w:tr>
    </w:tbl>
    <w:p w14:paraId="52E13B5B" w14:textId="6FEE7613" w:rsidR="00DB3043" w:rsidRDefault="00DB3043" w:rsidP="006B7ABB">
      <w:pPr>
        <w:widowControl w:val="0"/>
        <w:spacing w:line="259" w:lineRule="auto"/>
        <w:jc w:val="left"/>
        <w:rPr>
          <w:sz w:val="24"/>
          <w:szCs w:val="24"/>
        </w:rPr>
      </w:pPr>
    </w:p>
    <w:p w14:paraId="2A34B2E9" w14:textId="77777777" w:rsidR="00DB3043" w:rsidRDefault="00DB3043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54D492" w14:textId="77777777" w:rsidR="00DB3043" w:rsidRPr="00DB3043" w:rsidRDefault="00DB3043" w:rsidP="00DB3043">
      <w:pPr>
        <w:spacing w:after="120"/>
        <w:jc w:val="left"/>
        <w:rPr>
          <w:rFonts w:ascii="Avenir Next LT Pro" w:hAnsi="Avenir Next LT Pro"/>
        </w:rPr>
      </w:pPr>
    </w:p>
    <w:p w14:paraId="526BE863" w14:textId="77777777" w:rsidR="00DB3043" w:rsidRPr="00DB3043" w:rsidRDefault="00DB3043" w:rsidP="00DB3043">
      <w:pPr>
        <w:spacing w:after="120"/>
        <w:jc w:val="center"/>
        <w:rPr>
          <w:rFonts w:ascii="Avenir Next LT Pro" w:hAnsi="Avenir Next LT Pro"/>
          <w:b/>
          <w:bCs/>
          <w:sz w:val="48"/>
          <w:szCs w:val="48"/>
        </w:rPr>
      </w:pPr>
      <w:r w:rsidRPr="00DB3043">
        <w:rPr>
          <w:rFonts w:ascii="Avenir Next LT Pro" w:hAnsi="Avenir Next LT Pro"/>
          <w:b/>
          <w:bCs/>
          <w:color w:val="000000"/>
          <w:sz w:val="48"/>
          <w:szCs w:val="48"/>
        </w:rPr>
        <w:t>BÉRLETI SZERZŐDÉS</w:t>
      </w:r>
    </w:p>
    <w:p w14:paraId="10BF07D7" w14:textId="77777777" w:rsidR="00DB3043" w:rsidRPr="00DB3043" w:rsidRDefault="00DB3043" w:rsidP="00DB3043">
      <w:pPr>
        <w:spacing w:after="120"/>
        <w:jc w:val="center"/>
        <w:rPr>
          <w:rFonts w:ascii="Avenir Next LT Pro" w:hAnsi="Avenir Next LT Pro"/>
        </w:rPr>
      </w:pPr>
      <w:r w:rsidRPr="00DB3043">
        <w:rPr>
          <w:rFonts w:ascii="Avenir Next LT Pro" w:hAnsi="Avenir Next LT Pro"/>
          <w:b/>
          <w:bCs/>
          <w:sz w:val="32"/>
          <w:szCs w:val="32"/>
        </w:rPr>
        <w:t>1. számú módosítása</w:t>
      </w:r>
    </w:p>
    <w:p w14:paraId="0B9C8FD6" w14:textId="77777777" w:rsidR="00DB3043" w:rsidRPr="00DB3043" w:rsidRDefault="00DB3043" w:rsidP="00DB3043">
      <w:pPr>
        <w:spacing w:after="120"/>
        <w:jc w:val="left"/>
        <w:rPr>
          <w:rFonts w:ascii="Avenir Next LT Pro" w:hAnsi="Avenir Next LT Pro"/>
        </w:rPr>
      </w:pPr>
    </w:p>
    <w:p w14:paraId="1046B839" w14:textId="77777777" w:rsidR="00DB3043" w:rsidRPr="00DB3043" w:rsidRDefault="00DB3043" w:rsidP="00DB3043">
      <w:pPr>
        <w:spacing w:after="120"/>
        <w:jc w:val="left"/>
        <w:rPr>
          <w:rFonts w:ascii="Avenir Next LT Pro" w:hAnsi="Avenir Next LT Pro"/>
        </w:rPr>
      </w:pPr>
      <w:r w:rsidRPr="00DB3043">
        <w:rPr>
          <w:rFonts w:ascii="Avenir Next LT Pro" w:hAnsi="Avenir Next LT Pro"/>
        </w:rPr>
        <w:t>amely létrejött egyrészről: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985"/>
      </w:tblGrid>
      <w:tr w:rsidR="00DB3043" w:rsidRPr="00DB3043" w14:paraId="5DA294B1" w14:textId="77777777" w:rsidTr="00554FE5">
        <w:tc>
          <w:tcPr>
            <w:tcW w:w="4077" w:type="dxa"/>
            <w:vAlign w:val="center"/>
          </w:tcPr>
          <w:p w14:paraId="04160E05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  <w:b/>
              </w:rPr>
            </w:pPr>
            <w:r w:rsidRPr="00DB3043">
              <w:rPr>
                <w:rFonts w:ascii="Avenir Next LT Pro" w:hAnsi="Avenir Next LT Pro"/>
                <w:b/>
              </w:rPr>
              <w:t>Társaság neve:</w:t>
            </w:r>
          </w:p>
        </w:tc>
        <w:tc>
          <w:tcPr>
            <w:tcW w:w="4985" w:type="dxa"/>
            <w:vAlign w:val="center"/>
          </w:tcPr>
          <w:p w14:paraId="5D2488D7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  <w:b/>
              </w:rPr>
            </w:pPr>
            <w:r w:rsidRPr="00DB3043">
              <w:rPr>
                <w:rFonts w:ascii="Avenir Next LT Pro" w:hAnsi="Avenir Next LT Pro"/>
                <w:b/>
              </w:rPr>
              <w:t>Balatonszepezd Község Önkormányzata</w:t>
            </w:r>
          </w:p>
        </w:tc>
      </w:tr>
      <w:tr w:rsidR="00DB3043" w:rsidRPr="00DB3043" w14:paraId="0D8085B8" w14:textId="77777777" w:rsidTr="00554FE5">
        <w:tc>
          <w:tcPr>
            <w:tcW w:w="4077" w:type="dxa"/>
            <w:vAlign w:val="center"/>
          </w:tcPr>
          <w:p w14:paraId="412F3C6B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Székhelye:</w:t>
            </w:r>
          </w:p>
        </w:tc>
        <w:tc>
          <w:tcPr>
            <w:tcW w:w="4985" w:type="dxa"/>
            <w:vAlign w:val="center"/>
          </w:tcPr>
          <w:p w14:paraId="4C2DA0D9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8252 Balatonszepezd, Árpád út 27.</w:t>
            </w:r>
          </w:p>
        </w:tc>
      </w:tr>
      <w:tr w:rsidR="00DB3043" w:rsidRPr="00DB3043" w14:paraId="2A6F8805" w14:textId="77777777" w:rsidTr="00554FE5">
        <w:tc>
          <w:tcPr>
            <w:tcW w:w="4077" w:type="dxa"/>
            <w:vAlign w:val="center"/>
          </w:tcPr>
          <w:p w14:paraId="16969201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Adószáma:</w:t>
            </w:r>
          </w:p>
        </w:tc>
        <w:tc>
          <w:tcPr>
            <w:tcW w:w="4985" w:type="dxa"/>
            <w:vAlign w:val="center"/>
          </w:tcPr>
          <w:p w14:paraId="296BDFA5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15431363-2-19</w:t>
            </w:r>
          </w:p>
        </w:tc>
      </w:tr>
      <w:tr w:rsidR="00DB3043" w:rsidRPr="00DB3043" w14:paraId="7545B58F" w14:textId="77777777" w:rsidTr="00554FE5">
        <w:tc>
          <w:tcPr>
            <w:tcW w:w="4077" w:type="dxa"/>
            <w:vAlign w:val="center"/>
          </w:tcPr>
          <w:p w14:paraId="13C201CF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Számlavezető bank neve:</w:t>
            </w:r>
          </w:p>
        </w:tc>
        <w:tc>
          <w:tcPr>
            <w:tcW w:w="4985" w:type="dxa"/>
            <w:vAlign w:val="center"/>
          </w:tcPr>
          <w:p w14:paraId="14CC1B73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OTP Bank Nyrt.</w:t>
            </w:r>
          </w:p>
        </w:tc>
      </w:tr>
      <w:tr w:rsidR="00DB3043" w:rsidRPr="00DB3043" w14:paraId="7A312316" w14:textId="77777777" w:rsidTr="00554FE5">
        <w:tc>
          <w:tcPr>
            <w:tcW w:w="4077" w:type="dxa"/>
            <w:vAlign w:val="center"/>
          </w:tcPr>
          <w:p w14:paraId="0E53244A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</w:rPr>
            </w:pPr>
            <w:r w:rsidRPr="00DB3043">
              <w:rPr>
                <w:rFonts w:ascii="Avenir Next LT Pro" w:hAnsi="Avenir Next LT Pro"/>
              </w:rPr>
              <w:t>Számlaszáma:</w:t>
            </w:r>
          </w:p>
        </w:tc>
        <w:tc>
          <w:tcPr>
            <w:tcW w:w="4985" w:type="dxa"/>
            <w:vAlign w:val="center"/>
          </w:tcPr>
          <w:p w14:paraId="26A3EFBE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</w:rPr>
            </w:pPr>
            <w:r w:rsidRPr="00DB3043">
              <w:rPr>
                <w:rFonts w:ascii="Avenir Next LT Pro" w:hAnsi="Avenir Next LT Pro"/>
                <w:bCs/>
              </w:rPr>
              <w:t>11748069-15431363</w:t>
            </w:r>
          </w:p>
        </w:tc>
      </w:tr>
      <w:tr w:rsidR="00DB3043" w:rsidRPr="00DB3043" w14:paraId="35D9E949" w14:textId="77777777" w:rsidTr="00554FE5">
        <w:tc>
          <w:tcPr>
            <w:tcW w:w="4077" w:type="dxa"/>
            <w:vAlign w:val="center"/>
          </w:tcPr>
          <w:p w14:paraId="4A1C05BE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</w:rPr>
            </w:pPr>
            <w:r w:rsidRPr="00DB3043">
              <w:rPr>
                <w:rFonts w:ascii="Avenir Next LT Pro" w:hAnsi="Avenir Next LT Pro"/>
              </w:rPr>
              <w:t>Képviseletében eljár:</w:t>
            </w:r>
          </w:p>
        </w:tc>
        <w:tc>
          <w:tcPr>
            <w:tcW w:w="4985" w:type="dxa"/>
            <w:vAlign w:val="center"/>
          </w:tcPr>
          <w:p w14:paraId="30152284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</w:rPr>
            </w:pPr>
            <w:r w:rsidRPr="00DB3043">
              <w:rPr>
                <w:rFonts w:ascii="Avenir Next LT Pro" w:hAnsi="Avenir Next LT Pro"/>
                <w:bCs/>
              </w:rPr>
              <w:t>Bíró Imre polgármester</w:t>
            </w:r>
          </w:p>
        </w:tc>
      </w:tr>
    </w:tbl>
    <w:p w14:paraId="03D76C5E" w14:textId="77777777" w:rsidR="00DB3043" w:rsidRPr="00DB3043" w:rsidRDefault="00DB3043" w:rsidP="00DB3043">
      <w:pPr>
        <w:tabs>
          <w:tab w:val="left" w:pos="709"/>
        </w:tabs>
        <w:spacing w:before="120" w:after="120"/>
        <w:rPr>
          <w:rFonts w:ascii="Avenir Next LT Pro" w:hAnsi="Avenir Next LT Pro"/>
        </w:rPr>
      </w:pPr>
      <w:r w:rsidRPr="00DB3043">
        <w:rPr>
          <w:rFonts w:ascii="Avenir Next LT Pro" w:hAnsi="Avenir Next LT Pro"/>
        </w:rPr>
        <w:t>mint tulajdonos és egyben bérbeadó (a továbbiakban: „Bérbeadó”),</w:t>
      </w:r>
    </w:p>
    <w:p w14:paraId="7A64F343" w14:textId="77777777" w:rsidR="00DB3043" w:rsidRPr="00DB3043" w:rsidRDefault="00DB3043" w:rsidP="00DB3043">
      <w:pPr>
        <w:tabs>
          <w:tab w:val="left" w:pos="709"/>
        </w:tabs>
        <w:spacing w:before="120" w:after="120"/>
        <w:rPr>
          <w:rFonts w:ascii="Avenir Next LT Pro" w:hAnsi="Avenir Next LT Pro"/>
        </w:rPr>
      </w:pPr>
    </w:p>
    <w:p w14:paraId="0DD55C7C" w14:textId="77777777" w:rsidR="00DB3043" w:rsidRPr="00DB3043" w:rsidRDefault="00DB3043" w:rsidP="00DB3043">
      <w:pPr>
        <w:tabs>
          <w:tab w:val="left" w:pos="709"/>
        </w:tabs>
        <w:spacing w:before="120" w:after="120"/>
        <w:rPr>
          <w:rFonts w:ascii="Avenir Next LT Pro" w:hAnsi="Avenir Next LT Pro"/>
        </w:rPr>
      </w:pPr>
      <w:r w:rsidRPr="00DB3043">
        <w:rPr>
          <w:rFonts w:ascii="Avenir Next LT Pro" w:hAnsi="Avenir Next LT Pro"/>
        </w:rPr>
        <w:t>másrészről: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26"/>
      </w:tblGrid>
      <w:tr w:rsidR="00DB3043" w:rsidRPr="00DB3043" w14:paraId="4C6992CF" w14:textId="77777777" w:rsidTr="00554FE5">
        <w:tc>
          <w:tcPr>
            <w:tcW w:w="3936" w:type="dxa"/>
            <w:vAlign w:val="center"/>
          </w:tcPr>
          <w:p w14:paraId="4D49C05C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  <w:b/>
              </w:rPr>
            </w:pPr>
            <w:r w:rsidRPr="00DB3043">
              <w:rPr>
                <w:rFonts w:ascii="Avenir Next LT Pro" w:hAnsi="Avenir Next LT Pro"/>
                <w:b/>
              </w:rPr>
              <w:t>Társaság neve:</w:t>
            </w:r>
          </w:p>
        </w:tc>
        <w:tc>
          <w:tcPr>
            <w:tcW w:w="5126" w:type="dxa"/>
            <w:vAlign w:val="center"/>
          </w:tcPr>
          <w:p w14:paraId="216575EC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  <w:b/>
              </w:rPr>
            </w:pPr>
            <w:r w:rsidRPr="00DB3043">
              <w:rPr>
                <w:rFonts w:ascii="Avenir Next LT Pro" w:hAnsi="Avenir Next LT Pro"/>
                <w:b/>
              </w:rPr>
              <w:t>CETIN Hungary Zártkörűen Működő Részvénytársaság</w:t>
            </w:r>
          </w:p>
        </w:tc>
      </w:tr>
      <w:tr w:rsidR="00DB3043" w:rsidRPr="00DB3043" w14:paraId="735BC846" w14:textId="77777777" w:rsidTr="00554FE5">
        <w:tc>
          <w:tcPr>
            <w:tcW w:w="3936" w:type="dxa"/>
            <w:vAlign w:val="center"/>
          </w:tcPr>
          <w:p w14:paraId="0931F242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Székhelye:</w:t>
            </w:r>
          </w:p>
        </w:tc>
        <w:tc>
          <w:tcPr>
            <w:tcW w:w="5126" w:type="dxa"/>
            <w:vAlign w:val="center"/>
          </w:tcPr>
          <w:p w14:paraId="5C278665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2045 Törökbálint, Pannon út 1.</w:t>
            </w:r>
          </w:p>
        </w:tc>
      </w:tr>
      <w:tr w:rsidR="00DB3043" w:rsidRPr="00DB3043" w14:paraId="3FA510A0" w14:textId="77777777" w:rsidTr="00554FE5">
        <w:tc>
          <w:tcPr>
            <w:tcW w:w="3936" w:type="dxa"/>
            <w:vAlign w:val="center"/>
          </w:tcPr>
          <w:p w14:paraId="231F21BD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Cégjegyzékszáma:</w:t>
            </w:r>
          </w:p>
        </w:tc>
        <w:tc>
          <w:tcPr>
            <w:tcW w:w="5126" w:type="dxa"/>
            <w:vAlign w:val="center"/>
          </w:tcPr>
          <w:p w14:paraId="7C5E1052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13-10-042052</w:t>
            </w:r>
          </w:p>
        </w:tc>
      </w:tr>
      <w:tr w:rsidR="00DB3043" w:rsidRPr="00DB3043" w14:paraId="2558D800" w14:textId="77777777" w:rsidTr="00554FE5">
        <w:tc>
          <w:tcPr>
            <w:tcW w:w="3936" w:type="dxa"/>
            <w:vAlign w:val="center"/>
          </w:tcPr>
          <w:p w14:paraId="3A7BA743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Adószáma:</w:t>
            </w:r>
          </w:p>
        </w:tc>
        <w:tc>
          <w:tcPr>
            <w:tcW w:w="5126" w:type="dxa"/>
            <w:vAlign w:val="center"/>
          </w:tcPr>
          <w:p w14:paraId="34CC86B7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27926392-2-44</w:t>
            </w:r>
          </w:p>
        </w:tc>
      </w:tr>
      <w:tr w:rsidR="00DB3043" w:rsidRPr="00DB3043" w14:paraId="68B1A48E" w14:textId="77777777" w:rsidTr="00554FE5">
        <w:tc>
          <w:tcPr>
            <w:tcW w:w="3936" w:type="dxa"/>
            <w:vAlign w:val="center"/>
          </w:tcPr>
          <w:p w14:paraId="5C633058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Számlavezető bank neve:</w:t>
            </w:r>
          </w:p>
        </w:tc>
        <w:tc>
          <w:tcPr>
            <w:tcW w:w="5126" w:type="dxa"/>
            <w:vAlign w:val="center"/>
          </w:tcPr>
          <w:p w14:paraId="64429096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  <w:bCs/>
              </w:rPr>
            </w:pPr>
            <w:proofErr w:type="spellStart"/>
            <w:r w:rsidRPr="00DB3043">
              <w:rPr>
                <w:rFonts w:ascii="Avenir Next LT Pro" w:hAnsi="Avenir Next LT Pro"/>
                <w:bCs/>
              </w:rPr>
              <w:t>UniCredit</w:t>
            </w:r>
            <w:proofErr w:type="spellEnd"/>
            <w:r w:rsidRPr="00DB3043">
              <w:rPr>
                <w:rFonts w:ascii="Avenir Next LT Pro" w:hAnsi="Avenir Next LT Pro"/>
                <w:bCs/>
              </w:rPr>
              <w:t xml:space="preserve"> Bank Hungary Zrt.</w:t>
            </w:r>
          </w:p>
        </w:tc>
      </w:tr>
      <w:tr w:rsidR="00DB3043" w:rsidRPr="00DB3043" w14:paraId="21FBC9E0" w14:textId="77777777" w:rsidTr="00554FE5">
        <w:tc>
          <w:tcPr>
            <w:tcW w:w="3936" w:type="dxa"/>
            <w:vAlign w:val="center"/>
          </w:tcPr>
          <w:p w14:paraId="0202C22B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</w:rPr>
            </w:pPr>
            <w:r w:rsidRPr="00DB3043">
              <w:rPr>
                <w:rFonts w:ascii="Avenir Next LT Pro" w:hAnsi="Avenir Next LT Pro"/>
              </w:rPr>
              <w:t>Számlaszáma:</w:t>
            </w:r>
          </w:p>
        </w:tc>
        <w:tc>
          <w:tcPr>
            <w:tcW w:w="5126" w:type="dxa"/>
            <w:vAlign w:val="center"/>
          </w:tcPr>
          <w:p w14:paraId="3EDF9249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</w:rPr>
            </w:pPr>
            <w:r w:rsidRPr="00DB3043">
              <w:rPr>
                <w:rFonts w:ascii="Avenir Next LT Pro" w:hAnsi="Avenir Next LT Pro"/>
              </w:rPr>
              <w:t>10918001-00000111-66150005</w:t>
            </w:r>
          </w:p>
        </w:tc>
      </w:tr>
      <w:tr w:rsidR="00DB3043" w:rsidRPr="00DB3043" w14:paraId="06896172" w14:textId="77777777" w:rsidTr="00554FE5">
        <w:tc>
          <w:tcPr>
            <w:tcW w:w="3936" w:type="dxa"/>
            <w:vAlign w:val="center"/>
          </w:tcPr>
          <w:p w14:paraId="537C4834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</w:rPr>
            </w:pPr>
            <w:r w:rsidRPr="00DB3043">
              <w:rPr>
                <w:rFonts w:ascii="Avenir Next LT Pro" w:hAnsi="Avenir Next LT Pro"/>
              </w:rPr>
              <w:t>Számlázási címe:</w:t>
            </w:r>
          </w:p>
        </w:tc>
        <w:tc>
          <w:tcPr>
            <w:tcW w:w="5126" w:type="dxa"/>
            <w:vAlign w:val="center"/>
          </w:tcPr>
          <w:p w14:paraId="61EAC4B6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</w:rPr>
            </w:pPr>
            <w:r w:rsidRPr="00DB3043">
              <w:rPr>
                <w:rFonts w:ascii="Avenir Next LT Pro" w:hAnsi="Avenir Next LT Pro"/>
              </w:rPr>
              <w:t>2045 Törökbálint, Pannon út 1.</w:t>
            </w:r>
          </w:p>
        </w:tc>
      </w:tr>
      <w:tr w:rsidR="00DB3043" w:rsidRPr="00DB3043" w14:paraId="410AABE2" w14:textId="77777777" w:rsidTr="00554FE5">
        <w:tc>
          <w:tcPr>
            <w:tcW w:w="3936" w:type="dxa"/>
            <w:vAlign w:val="center"/>
          </w:tcPr>
          <w:p w14:paraId="5F6C1865" w14:textId="77777777" w:rsidR="00DB3043" w:rsidRPr="00DB3043" w:rsidRDefault="00DB3043" w:rsidP="00DB3043">
            <w:pPr>
              <w:spacing w:after="40"/>
              <w:jc w:val="left"/>
              <w:rPr>
                <w:rFonts w:ascii="Avenir Next LT Pro" w:hAnsi="Avenir Next LT Pro"/>
              </w:rPr>
            </w:pPr>
            <w:r w:rsidRPr="00DB3043">
              <w:rPr>
                <w:rFonts w:ascii="Avenir Next LT Pro" w:hAnsi="Avenir Next LT Pro"/>
              </w:rPr>
              <w:t>Képviseletében eljár:</w:t>
            </w:r>
          </w:p>
        </w:tc>
        <w:tc>
          <w:tcPr>
            <w:tcW w:w="5126" w:type="dxa"/>
            <w:vAlign w:val="center"/>
          </w:tcPr>
          <w:p w14:paraId="50F0CD8E" w14:textId="77777777" w:rsidR="00DB3043" w:rsidRPr="00DB3043" w:rsidRDefault="00DB3043" w:rsidP="00DB3043">
            <w:pPr>
              <w:spacing w:after="40"/>
              <w:rPr>
                <w:rFonts w:ascii="Avenir Next LT Pro" w:hAnsi="Avenir Next LT Pro"/>
              </w:rPr>
            </w:pPr>
            <w:r w:rsidRPr="00DB3043">
              <w:rPr>
                <w:rFonts w:ascii="Avenir Next LT Pro" w:hAnsi="Avenir Next LT Pro"/>
              </w:rPr>
              <w:t xml:space="preserve">Nagy Balázs hálózat stratégiai és fejlesztési igazgató, valamint </w:t>
            </w:r>
            <w:proofErr w:type="spellStart"/>
            <w:r w:rsidRPr="00DB3043">
              <w:rPr>
                <w:rFonts w:ascii="Avenir Next LT Pro" w:hAnsi="Avenir Next LT Pro"/>
              </w:rPr>
              <w:t>Urbancsok</w:t>
            </w:r>
            <w:proofErr w:type="spellEnd"/>
            <w:r w:rsidRPr="00DB3043">
              <w:rPr>
                <w:rFonts w:ascii="Avenir Next LT Pro" w:hAnsi="Avenir Next LT Pro"/>
              </w:rPr>
              <w:t xml:space="preserve"> Kata pénzügyi Igazgató</w:t>
            </w:r>
          </w:p>
        </w:tc>
      </w:tr>
    </w:tbl>
    <w:p w14:paraId="5170DB23" w14:textId="77777777" w:rsidR="00DB3043" w:rsidRPr="00DB3043" w:rsidRDefault="00DB3043" w:rsidP="00DB3043">
      <w:pPr>
        <w:spacing w:before="120" w:after="120"/>
        <w:rPr>
          <w:rFonts w:ascii="Avenir Next LT Pro" w:hAnsi="Avenir Next LT Pro"/>
          <w:bCs/>
          <w:iCs/>
        </w:rPr>
      </w:pPr>
      <w:r w:rsidRPr="00DB3043">
        <w:rPr>
          <w:rFonts w:ascii="Avenir Next LT Pro" w:hAnsi="Avenir Next LT Pro"/>
          <w:bCs/>
          <w:iCs/>
        </w:rPr>
        <w:t>mint bérlő (a továbbiakban: „Bérlő”)</w:t>
      </w:r>
    </w:p>
    <w:p w14:paraId="7193A5FA" w14:textId="77777777" w:rsidR="00DB3043" w:rsidRPr="00DB3043" w:rsidRDefault="00DB3043" w:rsidP="00DB3043">
      <w:pPr>
        <w:spacing w:before="120" w:after="120"/>
        <w:rPr>
          <w:rFonts w:ascii="Avenir Next LT Pro" w:hAnsi="Avenir Next LT Pro"/>
        </w:rPr>
      </w:pPr>
      <w:r w:rsidRPr="00DB3043">
        <w:rPr>
          <w:rFonts w:ascii="Avenir Next LT Pro" w:hAnsi="Avenir Next LT Pro"/>
          <w:bCs/>
          <w:iCs/>
        </w:rPr>
        <w:t>Bérbeadó és Bérlő együttesen felek (a</w:t>
      </w:r>
      <w:r w:rsidRPr="00DB3043">
        <w:rPr>
          <w:rFonts w:ascii="Avenir Next LT Pro" w:hAnsi="Avenir Next LT Pro"/>
          <w:bCs/>
          <w:i/>
        </w:rPr>
        <w:t xml:space="preserve"> </w:t>
      </w:r>
      <w:r w:rsidRPr="00DB3043">
        <w:rPr>
          <w:rFonts w:ascii="Avenir Next LT Pro" w:hAnsi="Avenir Next LT Pro"/>
          <w:bCs/>
        </w:rPr>
        <w:t>továbbiakban: „Felek”) között, az</w:t>
      </w:r>
      <w:r w:rsidRPr="00DB3043">
        <w:rPr>
          <w:rFonts w:ascii="Avenir Next LT Pro" w:hAnsi="Avenir Next LT Pro"/>
        </w:rPr>
        <w:t xml:space="preserve"> alulírott helyen és időben az alábbi feltételek szerint:</w:t>
      </w:r>
    </w:p>
    <w:p w14:paraId="485366F9" w14:textId="77777777" w:rsidR="00DB3043" w:rsidRPr="00DB3043" w:rsidRDefault="00DB3043" w:rsidP="00DB3043">
      <w:pPr>
        <w:tabs>
          <w:tab w:val="left" w:pos="284"/>
        </w:tabs>
        <w:spacing w:line="276" w:lineRule="auto"/>
        <w:rPr>
          <w:rFonts w:ascii="Avenir Next LT Pro" w:hAnsi="Avenir Next LT Pro"/>
        </w:rPr>
      </w:pPr>
    </w:p>
    <w:p w14:paraId="42A241BD" w14:textId="77777777" w:rsidR="00DB3043" w:rsidRPr="00DB3043" w:rsidRDefault="00DB3043" w:rsidP="00DB3043">
      <w:pPr>
        <w:tabs>
          <w:tab w:val="left" w:pos="284"/>
        </w:tabs>
        <w:spacing w:before="120" w:after="120"/>
        <w:rPr>
          <w:rFonts w:ascii="Avenir Next LT Pro" w:hAnsi="Avenir Next LT Pro"/>
          <w:b/>
          <w:bCs/>
          <w:u w:val="single"/>
        </w:rPr>
      </w:pPr>
      <w:r w:rsidRPr="00DB3043">
        <w:rPr>
          <w:rFonts w:ascii="Avenir Next LT Pro" w:hAnsi="Avenir Next LT Pro"/>
        </w:rPr>
        <w:br w:type="page"/>
      </w:r>
      <w:r w:rsidRPr="00DB3043">
        <w:rPr>
          <w:rFonts w:ascii="Avenir Next LT Pro" w:hAnsi="Avenir Next LT Pro"/>
          <w:b/>
          <w:bCs/>
          <w:u w:val="single"/>
        </w:rPr>
        <w:t>Előzmény:</w:t>
      </w:r>
    </w:p>
    <w:p w14:paraId="65C0BCFC" w14:textId="77777777" w:rsidR="00DB3043" w:rsidRPr="00DB3043" w:rsidRDefault="00DB3043" w:rsidP="00DB3043">
      <w:pPr>
        <w:spacing w:before="120" w:after="120"/>
        <w:rPr>
          <w:rFonts w:ascii="Avenir Next LT Pro" w:hAnsi="Avenir Next LT Pro"/>
        </w:rPr>
      </w:pPr>
      <w:r w:rsidRPr="00DB3043">
        <w:rPr>
          <w:rFonts w:ascii="Avenir Next LT Pro" w:hAnsi="Avenir Next LT Pro"/>
        </w:rPr>
        <w:t xml:space="preserve">Felek illetve </w:t>
      </w:r>
      <w:proofErr w:type="spellStart"/>
      <w:r w:rsidRPr="00DB3043">
        <w:rPr>
          <w:rFonts w:ascii="Avenir Next LT Pro" w:hAnsi="Avenir Next LT Pro"/>
        </w:rPr>
        <w:t>jogelődeik</w:t>
      </w:r>
      <w:proofErr w:type="spellEnd"/>
      <w:r w:rsidRPr="00DB3043">
        <w:rPr>
          <w:rFonts w:ascii="Avenir Next LT Pro" w:hAnsi="Avenir Next LT Pro"/>
        </w:rPr>
        <w:t xml:space="preserve"> között 2022.02.22. napján, </w:t>
      </w:r>
      <w:r w:rsidRPr="00DB3043">
        <w:rPr>
          <w:rFonts w:ascii="Avenir Next LT Pro" w:hAnsi="Avenir Next LT Pro"/>
          <w:b/>
          <w:bCs/>
        </w:rPr>
        <w:t>VE-0108/II</w:t>
      </w:r>
      <w:r w:rsidRPr="00DB3043">
        <w:rPr>
          <w:rFonts w:ascii="Avenir Next LT Pro" w:hAnsi="Avenir Next LT Pro"/>
        </w:rPr>
        <w:t xml:space="preserve"> azonosító számon </w:t>
      </w:r>
      <w:r w:rsidRPr="00DB3043">
        <w:rPr>
          <w:rFonts w:ascii="Avenir Next LT Pro" w:hAnsi="Avenir Next LT Pro"/>
          <w:b/>
          <w:bCs/>
        </w:rPr>
        <w:t>2026.02.28.</w:t>
      </w:r>
      <w:r w:rsidRPr="00DB3043">
        <w:rPr>
          <w:rFonts w:ascii="Avenir Next LT Pro" w:hAnsi="Avenir Next LT Pro"/>
        </w:rPr>
        <w:t xml:space="preserve"> napjáig szóló bérleti szerződés (továbbiakban: Szerződés) jött létre, mely alapján Bérbeadó bérbe adta, a Bérlő bérbe vette a Bérbeadó kizárólagos tulajdonában lévő, természetben a </w:t>
      </w:r>
      <w:r w:rsidRPr="00DB3043">
        <w:rPr>
          <w:rFonts w:ascii="Avenir Next LT Pro" w:hAnsi="Avenir Next LT Pro"/>
          <w:b/>
          <w:bCs/>
        </w:rPr>
        <w:t>8252 Balatonszepezd, Szegfű utca 1.</w:t>
      </w:r>
      <w:r w:rsidRPr="00DB3043">
        <w:rPr>
          <w:rFonts w:ascii="Avenir Next LT Pro" w:hAnsi="Avenir Next LT Pro"/>
        </w:rPr>
        <w:t xml:space="preserve"> szám alatti, az ingatlan-nyilvántartásban „</w:t>
      </w:r>
      <w:r w:rsidRPr="00DB3043">
        <w:rPr>
          <w:rFonts w:ascii="Avenir Next LT Pro" w:hAnsi="Avenir Next LT Pro"/>
          <w:i/>
        </w:rPr>
        <w:t>Kivett kultúrház és többcélú épület</w:t>
      </w:r>
      <w:r w:rsidRPr="00DB3043">
        <w:rPr>
          <w:rFonts w:ascii="Avenir Next LT Pro" w:hAnsi="Avenir Next LT Pro"/>
        </w:rPr>
        <w:t xml:space="preserve">” megnevezésű  </w:t>
      </w:r>
      <w:r w:rsidRPr="00DB3043">
        <w:rPr>
          <w:rFonts w:ascii="Avenir Next LT Pro" w:hAnsi="Avenir Next LT Pro"/>
          <w:b/>
          <w:bCs/>
        </w:rPr>
        <w:t>Balatonszepezd, 684</w:t>
      </w:r>
      <w:r w:rsidRPr="00DB3043">
        <w:rPr>
          <w:rFonts w:ascii="Avenir Next LT Pro" w:hAnsi="Avenir Next LT Pro"/>
        </w:rPr>
        <w:t xml:space="preserve"> hrsz-ú </w:t>
      </w:r>
      <w:bookmarkStart w:id="1" w:name="_Hlk91740194"/>
      <w:r w:rsidRPr="00DB3043">
        <w:rPr>
          <w:rFonts w:ascii="Avenir Next LT Pro" w:hAnsi="Avenir Next LT Pro"/>
        </w:rPr>
        <w:t xml:space="preserve">belterületi </w:t>
      </w:r>
      <w:bookmarkEnd w:id="1"/>
      <w:r w:rsidRPr="00DB3043">
        <w:rPr>
          <w:rFonts w:ascii="Avenir Next LT Pro" w:hAnsi="Avenir Next LT Pro"/>
        </w:rPr>
        <w:t>ingatlan meghatározott részét nyilvános, mobil, cellás rádiótelefon hálózathoz szükséges távközlési állomás (</w:t>
      </w:r>
      <w:r w:rsidRPr="00DB3043">
        <w:rPr>
          <w:rFonts w:ascii="Avenir Next LT Pro" w:hAnsi="Avenir Next LT Pro"/>
          <w:i/>
        </w:rPr>
        <w:t>továbbiakban: Állomás</w:t>
      </w:r>
      <w:r w:rsidRPr="00DB3043">
        <w:rPr>
          <w:rFonts w:ascii="Avenir Next LT Pro" w:hAnsi="Avenir Next LT Pro"/>
        </w:rPr>
        <w:t>) létesítése és üzemeltetése érdekében. Az Állomás 2003.07.31 óta üzemel. Felek a jelen bérleti szerződés módosítást 2026.01.01 napjától tekintik irányadónak jogviszonyukra.</w:t>
      </w:r>
    </w:p>
    <w:p w14:paraId="2E1EFAC5" w14:textId="77777777" w:rsidR="00DB3043" w:rsidRPr="00DB3043" w:rsidRDefault="00DB3043" w:rsidP="00DB3043">
      <w:pPr>
        <w:numPr>
          <w:ilvl w:val="0"/>
          <w:numId w:val="4"/>
        </w:numPr>
        <w:ind w:left="431" w:hanging="431"/>
        <w:jc w:val="left"/>
        <w:rPr>
          <w:bCs/>
          <w:sz w:val="24"/>
          <w:szCs w:val="20"/>
        </w:rPr>
      </w:pPr>
      <w:r w:rsidRPr="00DB3043">
        <w:rPr>
          <w:rFonts w:ascii="Avenir Next LT Pro" w:hAnsi="Avenir Next LT Pro"/>
          <w:iCs/>
        </w:rPr>
        <w:t>Felek rögzítik, hogy jelen szerződés módosítására közös megegyezéssel a határozott időtartam meghosszabbítása érdekében kerül sor.</w:t>
      </w:r>
    </w:p>
    <w:p w14:paraId="75872EA1" w14:textId="77777777" w:rsidR="00DB3043" w:rsidRPr="00DB3043" w:rsidRDefault="00DB3043" w:rsidP="00DB3043">
      <w:pPr>
        <w:numPr>
          <w:ilvl w:val="0"/>
          <w:numId w:val="4"/>
        </w:numPr>
        <w:spacing w:before="120" w:after="120"/>
        <w:ind w:left="426" w:hanging="426"/>
        <w:jc w:val="left"/>
        <w:rPr>
          <w:rFonts w:ascii="Avenir Next LT Pro" w:hAnsi="Avenir Next LT Pro"/>
          <w:bCs/>
          <w:iCs/>
          <w:lang w:eastAsia="hu-HU"/>
        </w:rPr>
      </w:pPr>
      <w:r w:rsidRPr="00DB3043">
        <w:rPr>
          <w:rFonts w:ascii="Avenir Next LT Pro" w:hAnsi="Avenir Next LT Pro"/>
          <w:bCs/>
          <w:iCs/>
          <w:lang w:eastAsia="hu-HU"/>
        </w:rPr>
        <w:t>Felek rögzítik, hogy a 2025.12.31-ig terjedő időszak bérleti díja Bérbeadó részéről kiszámlázásra, Bérlő részéről kifizetésre került, a 2025.12.31. napot megelőző időszakra pedig Felek további követeléssel egymás felé nem élnek</w:t>
      </w:r>
      <w:r w:rsidRPr="00DB3043">
        <w:rPr>
          <w:bCs/>
          <w:iCs/>
          <w:color w:val="000000"/>
          <w:sz w:val="24"/>
          <w:szCs w:val="20"/>
          <w:lang w:eastAsia="hu-HU"/>
        </w:rPr>
        <w:t xml:space="preserve">. </w:t>
      </w:r>
    </w:p>
    <w:p w14:paraId="5E14D93D" w14:textId="77777777" w:rsidR="00DB3043" w:rsidRPr="00DB3043" w:rsidRDefault="00DB3043" w:rsidP="00DB3043">
      <w:pPr>
        <w:numPr>
          <w:ilvl w:val="0"/>
          <w:numId w:val="4"/>
        </w:numPr>
        <w:spacing w:before="120" w:after="120"/>
        <w:ind w:left="426" w:hanging="426"/>
        <w:jc w:val="left"/>
        <w:rPr>
          <w:rFonts w:ascii="Avenir Next LT Pro" w:hAnsi="Avenir Next LT Pro"/>
          <w:bCs/>
          <w:iCs/>
          <w:lang w:eastAsia="hu-HU"/>
        </w:rPr>
      </w:pPr>
      <w:r w:rsidRPr="00DB3043">
        <w:rPr>
          <w:rFonts w:ascii="Avenir Next LT Pro" w:hAnsi="Avenir Next LT Pro"/>
          <w:bCs/>
          <w:iCs/>
          <w:lang w:eastAsia="hu-HU"/>
        </w:rPr>
        <w:t>Felek a Szerződés 6. pontját az alábbiak szerint módosítják:</w:t>
      </w:r>
    </w:p>
    <w:p w14:paraId="60DED1A6" w14:textId="77777777" w:rsidR="00DB3043" w:rsidRPr="00DB3043" w:rsidRDefault="00DB3043" w:rsidP="00DB3043">
      <w:pPr>
        <w:numPr>
          <w:ilvl w:val="1"/>
          <w:numId w:val="3"/>
        </w:numPr>
        <w:spacing w:before="120" w:after="120"/>
        <w:ind w:left="993" w:hanging="567"/>
        <w:jc w:val="left"/>
        <w:rPr>
          <w:rFonts w:ascii="Avenir Next LT Pro" w:hAnsi="Avenir Next LT Pro"/>
          <w:bCs/>
          <w:iCs/>
          <w:lang w:eastAsia="hu-HU"/>
        </w:rPr>
      </w:pPr>
      <w:r w:rsidRPr="00DB3043">
        <w:rPr>
          <w:rFonts w:ascii="Avenir Next LT Pro" w:hAnsi="Avenir Next LT Pro"/>
          <w:bCs/>
          <w:iCs/>
          <w:lang w:eastAsia="hu-HU"/>
        </w:rPr>
        <w:t>„Bérleti díj fizetéssel kapcsolatos adatok: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103"/>
      </w:tblGrid>
      <w:tr w:rsidR="00DB3043" w:rsidRPr="00DB3043" w14:paraId="24930057" w14:textId="77777777" w:rsidTr="00554FE5">
        <w:tc>
          <w:tcPr>
            <w:tcW w:w="3260" w:type="dxa"/>
          </w:tcPr>
          <w:p w14:paraId="5F1DBB00" w14:textId="77777777" w:rsidR="00DB3043" w:rsidRPr="00DB3043" w:rsidRDefault="00DB3043" w:rsidP="00DB3043">
            <w:pPr>
              <w:keepNext/>
              <w:keepLines/>
              <w:spacing w:line="276" w:lineRule="auto"/>
              <w:ind w:right="-108"/>
              <w:jc w:val="left"/>
              <w:rPr>
                <w:rFonts w:ascii="Avenir Next LT Pro" w:hAnsi="Avenir Next LT Pro"/>
                <w:b/>
                <w:i/>
              </w:rPr>
            </w:pPr>
            <w:r w:rsidRPr="00DB3043">
              <w:rPr>
                <w:rFonts w:ascii="Avenir Next LT Pro" w:hAnsi="Avenir Next LT Pro"/>
                <w:b/>
                <w:i/>
              </w:rPr>
              <w:t>Bérleti díj:</w:t>
            </w:r>
          </w:p>
          <w:p w14:paraId="129BC5D8" w14:textId="77777777" w:rsidR="00DB3043" w:rsidRPr="00DB3043" w:rsidRDefault="00DB3043" w:rsidP="00DB3043">
            <w:pPr>
              <w:keepNext/>
              <w:keepLines/>
              <w:spacing w:line="276" w:lineRule="auto"/>
              <w:ind w:right="-108"/>
              <w:jc w:val="left"/>
              <w:rPr>
                <w:rFonts w:ascii="Avenir Next LT Pro" w:hAnsi="Avenir Next LT Pro"/>
                <w:i/>
              </w:rPr>
            </w:pPr>
            <w:r w:rsidRPr="00DB3043">
              <w:rPr>
                <w:rFonts w:ascii="Avenir Next LT Pro" w:hAnsi="Avenir Next LT Pro"/>
                <w:i/>
              </w:rPr>
              <w:t>2025. január 01. –</w:t>
            </w:r>
          </w:p>
          <w:p w14:paraId="7D01B6F2" w14:textId="77777777" w:rsidR="00DB3043" w:rsidRPr="00DB3043" w:rsidRDefault="00DB3043" w:rsidP="00DB3043">
            <w:pPr>
              <w:keepNext/>
              <w:keepLines/>
              <w:spacing w:line="276" w:lineRule="auto"/>
              <w:ind w:right="-108"/>
              <w:jc w:val="left"/>
              <w:rPr>
                <w:rFonts w:ascii="Avenir Next LT Pro" w:hAnsi="Avenir Next LT Pro"/>
                <w:i/>
              </w:rPr>
            </w:pPr>
            <w:r w:rsidRPr="00DB3043">
              <w:rPr>
                <w:rFonts w:ascii="Avenir Next LT Pro" w:hAnsi="Avenir Next LT Pro"/>
                <w:i/>
              </w:rPr>
              <w:t>2025. december 31. időszakra:</w:t>
            </w:r>
          </w:p>
        </w:tc>
        <w:tc>
          <w:tcPr>
            <w:tcW w:w="5103" w:type="dxa"/>
          </w:tcPr>
          <w:p w14:paraId="45D46D0E" w14:textId="77777777" w:rsidR="00DB3043" w:rsidRPr="00DB3043" w:rsidRDefault="00DB3043" w:rsidP="00DB3043">
            <w:pPr>
              <w:keepNext/>
              <w:keepLines/>
              <w:ind w:right="33"/>
              <w:jc w:val="left"/>
              <w:rPr>
                <w:rFonts w:ascii="Avenir Next LT Pro" w:hAnsi="Avenir Next LT Pro"/>
              </w:rPr>
            </w:pPr>
            <w:r w:rsidRPr="00DB3043">
              <w:rPr>
                <w:rFonts w:ascii="Avenir Next LT Pro" w:hAnsi="Avenir Next LT Pro"/>
                <w:b/>
              </w:rPr>
              <w:t>2.591.891, - Ft/év</w:t>
            </w:r>
            <w:r w:rsidRPr="00DB3043">
              <w:rPr>
                <w:rFonts w:ascii="Avenir Next LT Pro" w:hAnsi="Avenir Next LT Pro"/>
              </w:rPr>
              <w:t xml:space="preserve">, azaz </w:t>
            </w:r>
            <w:r w:rsidRPr="00DB3043">
              <w:rPr>
                <w:rFonts w:ascii="Avenir Next LT Pro" w:hAnsi="Avenir Next LT Pro"/>
                <w:b/>
              </w:rPr>
              <w:t>kettőmillió-ötszázkilencvenegyezer-nyolcszázkilencvenegy forint/év</w:t>
            </w:r>
            <w:r w:rsidRPr="00DB3043">
              <w:rPr>
                <w:rFonts w:ascii="Avenir Next LT Pro" w:hAnsi="Avenir Next LT Pro"/>
              </w:rPr>
              <w:t>,</w:t>
            </w:r>
          </w:p>
          <w:p w14:paraId="016897C5" w14:textId="77777777" w:rsidR="00DB3043" w:rsidRPr="00DB3043" w:rsidRDefault="00DB3043" w:rsidP="00DB3043">
            <w:pPr>
              <w:keepNext/>
              <w:keepLines/>
              <w:spacing w:line="276" w:lineRule="auto"/>
              <w:ind w:right="33"/>
              <w:rPr>
                <w:rFonts w:ascii="Avenir Next LT Pro" w:hAnsi="Avenir Next LT Pro"/>
                <w:i/>
              </w:rPr>
            </w:pPr>
            <w:r w:rsidRPr="00DB3043">
              <w:rPr>
                <w:rFonts w:ascii="Avenir Next LT Pro" w:hAnsi="Avenir Next LT Pro"/>
              </w:rPr>
              <w:t>mely összeg az ÁFÁ-t nem tartalmazza</w:t>
            </w:r>
          </w:p>
        </w:tc>
      </w:tr>
      <w:tr w:rsidR="00DB3043" w:rsidRPr="00DB3043" w14:paraId="1C190E9A" w14:textId="77777777" w:rsidTr="00554FE5">
        <w:tc>
          <w:tcPr>
            <w:tcW w:w="3260" w:type="dxa"/>
          </w:tcPr>
          <w:p w14:paraId="3680BDAF" w14:textId="77777777" w:rsidR="00DB3043" w:rsidRPr="00DB3043" w:rsidRDefault="00DB3043" w:rsidP="00DB3043">
            <w:pPr>
              <w:keepNext/>
              <w:keepLines/>
              <w:spacing w:line="276" w:lineRule="auto"/>
              <w:ind w:right="-108"/>
              <w:jc w:val="left"/>
              <w:rPr>
                <w:rFonts w:ascii="Avenir Next LT Pro" w:hAnsi="Avenir Next LT Pro"/>
                <w:i/>
              </w:rPr>
            </w:pPr>
            <w:r w:rsidRPr="00DB3043">
              <w:rPr>
                <w:rFonts w:ascii="Avenir Next LT Pro" w:hAnsi="Avenir Next LT Pro"/>
                <w:i/>
              </w:rPr>
              <w:t>Bérleti díj érvényessége:</w:t>
            </w:r>
          </w:p>
        </w:tc>
        <w:tc>
          <w:tcPr>
            <w:tcW w:w="5103" w:type="dxa"/>
          </w:tcPr>
          <w:p w14:paraId="03F9AAC6" w14:textId="77777777" w:rsidR="00DB3043" w:rsidRPr="00DB3043" w:rsidRDefault="00DB3043" w:rsidP="00DB3043">
            <w:pPr>
              <w:keepNext/>
              <w:keepLines/>
              <w:spacing w:line="276" w:lineRule="auto"/>
              <w:jc w:val="left"/>
              <w:rPr>
                <w:rFonts w:ascii="Avenir Next LT Pro" w:hAnsi="Avenir Next LT Pro"/>
                <w:i/>
              </w:rPr>
            </w:pPr>
            <w:r w:rsidRPr="00DB3043">
              <w:rPr>
                <w:rFonts w:ascii="Avenir Next LT Pro" w:hAnsi="Avenir Next LT Pro"/>
                <w:i/>
              </w:rPr>
              <w:t>2025. december 31.</w:t>
            </w:r>
          </w:p>
        </w:tc>
      </w:tr>
      <w:tr w:rsidR="00DB3043" w:rsidRPr="00DB3043" w14:paraId="31A97FBD" w14:textId="77777777" w:rsidTr="00554FE5">
        <w:tc>
          <w:tcPr>
            <w:tcW w:w="3260" w:type="dxa"/>
          </w:tcPr>
          <w:p w14:paraId="0851E4EB" w14:textId="77777777" w:rsidR="00DB3043" w:rsidRPr="00DB3043" w:rsidRDefault="00DB3043" w:rsidP="00DB3043">
            <w:pPr>
              <w:spacing w:after="180" w:line="276" w:lineRule="auto"/>
              <w:rPr>
                <w:rFonts w:ascii="Avenir Next LT Pro" w:hAnsi="Avenir Next LT Pro"/>
                <w:i/>
                <w:color w:val="000000"/>
              </w:rPr>
            </w:pPr>
            <w:r w:rsidRPr="00DB3043">
              <w:rPr>
                <w:rFonts w:ascii="Avenir Next LT Pro" w:hAnsi="Avenir Next LT Pro"/>
                <w:color w:val="000000"/>
              </w:rPr>
              <w:t>Díjfizetés esedékessége:</w:t>
            </w:r>
          </w:p>
        </w:tc>
        <w:tc>
          <w:tcPr>
            <w:tcW w:w="5103" w:type="dxa"/>
          </w:tcPr>
          <w:p w14:paraId="48C7BCF9" w14:textId="77777777" w:rsidR="00DB3043" w:rsidRPr="00DB3043" w:rsidRDefault="00DB3043" w:rsidP="00DB3043">
            <w:pPr>
              <w:spacing w:after="180" w:line="276" w:lineRule="auto"/>
              <w:jc w:val="left"/>
              <w:rPr>
                <w:rFonts w:ascii="Avenir Next LT Pro" w:hAnsi="Avenir Next LT Pro"/>
                <w:i/>
                <w:color w:val="000000"/>
              </w:rPr>
            </w:pPr>
            <w:r w:rsidRPr="00DB3043">
              <w:rPr>
                <w:rFonts w:ascii="Avenir Next LT Pro" w:hAnsi="Avenir Next LT Pro"/>
                <w:color w:val="000000"/>
              </w:rPr>
              <w:t>Minden tárgyév május 30. napja</w:t>
            </w:r>
          </w:p>
        </w:tc>
      </w:tr>
      <w:tr w:rsidR="00DB3043" w:rsidRPr="00DB3043" w14:paraId="631B64A2" w14:textId="77777777" w:rsidTr="00554FE5">
        <w:tc>
          <w:tcPr>
            <w:tcW w:w="3260" w:type="dxa"/>
          </w:tcPr>
          <w:p w14:paraId="4E9642FC" w14:textId="77777777" w:rsidR="00DB3043" w:rsidRPr="00DB3043" w:rsidRDefault="00DB3043" w:rsidP="00DB3043">
            <w:pPr>
              <w:spacing w:line="276" w:lineRule="auto"/>
              <w:rPr>
                <w:rFonts w:ascii="Avenir Next LT Pro" w:hAnsi="Avenir Next LT Pro"/>
                <w:i/>
                <w:color w:val="000000"/>
              </w:rPr>
            </w:pPr>
            <w:r w:rsidRPr="00DB3043">
              <w:rPr>
                <w:rFonts w:ascii="Avenir Next LT Pro" w:hAnsi="Avenir Next LT Pro"/>
                <w:i/>
                <w:color w:val="000000"/>
              </w:rPr>
              <w:t>Teljesítés időpontja:</w:t>
            </w:r>
          </w:p>
        </w:tc>
        <w:tc>
          <w:tcPr>
            <w:tcW w:w="5103" w:type="dxa"/>
          </w:tcPr>
          <w:p w14:paraId="7594A8C4" w14:textId="77777777" w:rsidR="00DB3043" w:rsidRPr="00DB3043" w:rsidRDefault="00DB3043" w:rsidP="00DB3043">
            <w:pPr>
              <w:spacing w:line="276" w:lineRule="auto"/>
              <w:rPr>
                <w:rFonts w:ascii="Avenir Next LT Pro" w:hAnsi="Avenir Next LT Pro"/>
                <w:i/>
              </w:rPr>
            </w:pPr>
            <w:r w:rsidRPr="00DB3043">
              <w:rPr>
                <w:rFonts w:ascii="Avenir Next LT Pro" w:hAnsi="Avenir Next LT Pro"/>
                <w:bCs/>
                <w:i/>
              </w:rPr>
              <w:t>A mindenkor érvényes ÁFA törvény rendelkezése szerint. A szerződéskötés időpontjában az időszakos elszámolású szolgáltatásnyújtást az ÁFA törvény 58. §-a szabályozza.</w:t>
            </w:r>
          </w:p>
        </w:tc>
      </w:tr>
      <w:tr w:rsidR="00DB3043" w:rsidRPr="00DB3043" w14:paraId="2BBCBCE9" w14:textId="77777777" w:rsidTr="00554FE5">
        <w:tc>
          <w:tcPr>
            <w:tcW w:w="3260" w:type="dxa"/>
          </w:tcPr>
          <w:p w14:paraId="2CF07764" w14:textId="77777777" w:rsidR="00DB3043" w:rsidRPr="00DB3043" w:rsidRDefault="00DB3043" w:rsidP="00DB3043">
            <w:pPr>
              <w:spacing w:after="180" w:line="276" w:lineRule="auto"/>
              <w:rPr>
                <w:rFonts w:ascii="Avenir Next LT Pro" w:hAnsi="Avenir Next LT Pro"/>
                <w:i/>
                <w:color w:val="000000"/>
              </w:rPr>
            </w:pPr>
            <w:r w:rsidRPr="00DB3043">
              <w:rPr>
                <w:rFonts w:ascii="Avenir Next LT Pro" w:hAnsi="Avenir Next LT Pro"/>
                <w:i/>
                <w:color w:val="000000"/>
              </w:rPr>
              <w:t>Bérbeadó bankszámla száma:</w:t>
            </w:r>
          </w:p>
        </w:tc>
        <w:tc>
          <w:tcPr>
            <w:tcW w:w="5103" w:type="dxa"/>
            <w:vAlign w:val="center"/>
          </w:tcPr>
          <w:p w14:paraId="2020F752" w14:textId="77777777" w:rsidR="00DB3043" w:rsidRPr="00DB3043" w:rsidRDefault="00DB3043" w:rsidP="00DB3043">
            <w:pPr>
              <w:spacing w:after="180" w:line="276" w:lineRule="auto"/>
              <w:rPr>
                <w:rFonts w:ascii="Avenir Next LT Pro" w:hAnsi="Avenir Next LT Pro"/>
                <w:i/>
                <w:color w:val="000000"/>
              </w:rPr>
            </w:pPr>
            <w:r w:rsidRPr="00DB3043">
              <w:rPr>
                <w:rFonts w:ascii="Avenir Next LT Pro" w:hAnsi="Avenir Next LT Pro"/>
                <w:bCs/>
                <w:color w:val="000000"/>
              </w:rPr>
              <w:t>11748069-15431363</w:t>
            </w:r>
          </w:p>
        </w:tc>
      </w:tr>
    </w:tbl>
    <w:p w14:paraId="02A8125C" w14:textId="77777777" w:rsidR="00DB3043" w:rsidRPr="00DB3043" w:rsidRDefault="00DB3043" w:rsidP="00DB3043">
      <w:pPr>
        <w:spacing w:before="120" w:after="120"/>
        <w:ind w:left="850" w:hanging="425"/>
        <w:rPr>
          <w:rFonts w:ascii="Avenir Next LT Pro" w:hAnsi="Avenir Next LT Pro"/>
          <w:kern w:val="28"/>
          <w:lang w:eastAsia="hu-HU"/>
        </w:rPr>
      </w:pPr>
      <w:r w:rsidRPr="00DB3043">
        <w:rPr>
          <w:rFonts w:ascii="Avenir Next LT Pro" w:hAnsi="Avenir Next LT Pro"/>
          <w:kern w:val="28"/>
          <w:lang w:eastAsia="hu-HU"/>
        </w:rPr>
        <w:t>6.2</w:t>
      </w:r>
      <w:r w:rsidRPr="00DB3043">
        <w:rPr>
          <w:rFonts w:ascii="Avenir Next LT Pro" w:hAnsi="Avenir Next LT Pro"/>
          <w:kern w:val="28"/>
          <w:lang w:eastAsia="hu-HU"/>
        </w:rPr>
        <w:tab/>
        <w:t>A bérleti díjat Bérlő banki átutalással teljesíti Bérbeadó által megküldött számla alapján, a jelen Szerződés 6.1. pontjában meghatározott bankszámlaszámra. Bérbeadó köteles 3 munkanapon belül Bérlőt írásban értesíteni, amennyiben bankszámlaszáma megváltozik. Bérbeadó köteles úgy megküldeni a számláját, hogy az a díjfizetés esedékessége (</w:t>
      </w:r>
      <w:r w:rsidRPr="00DB3043">
        <w:rPr>
          <w:rFonts w:ascii="Avenir Next LT Pro" w:hAnsi="Avenir Next LT Pro"/>
          <w:i/>
          <w:kern w:val="28"/>
          <w:lang w:eastAsia="hu-HU"/>
        </w:rPr>
        <w:t>fizetési határidő!</w:t>
      </w:r>
      <w:r w:rsidRPr="00DB3043">
        <w:rPr>
          <w:rFonts w:ascii="Avenir Next LT Pro" w:hAnsi="Avenir Next LT Pro"/>
          <w:kern w:val="28"/>
          <w:lang w:eastAsia="hu-HU"/>
        </w:rPr>
        <w:t>) előtt legalább 15 banki nappal Bérlő számára rendelkezésre álljon. Felek rögzítik, hogy a késedelmesen megküldött számla miatt később teljesített bérleti díjfizetés nem minősül késedelmes teljesítésnek. Amennyiben Bérbeadó a jelen Szerződésben foglalt kötelezettségének nem tesz eleget, úgy Bérlő jogosult a Bérbeadó által kibocsájtott számlája alapján a kifizetést visszatartani a Szerződésben foglalt kötelezettségének teljesítéséig. Felek rögzítik, hogy jelen pontban foglalt kifizetés visszatartás nem minősül késedelmes teljesítésnek.</w:t>
      </w:r>
    </w:p>
    <w:p w14:paraId="04D5137D" w14:textId="77777777" w:rsidR="00DB3043" w:rsidRPr="00DB3043" w:rsidRDefault="00DB3043" w:rsidP="00DB3043">
      <w:pPr>
        <w:spacing w:before="120" w:after="120"/>
        <w:ind w:left="851" w:hanging="425"/>
        <w:rPr>
          <w:rFonts w:ascii="Avenir Next LT Pro" w:hAnsi="Avenir Next LT Pro"/>
          <w:i/>
          <w:color w:val="000000"/>
        </w:rPr>
      </w:pPr>
      <w:r w:rsidRPr="00DB3043">
        <w:rPr>
          <w:rFonts w:ascii="Avenir Next LT Pro" w:hAnsi="Avenir Next LT Pro"/>
          <w:bCs/>
          <w:color w:val="000000"/>
        </w:rPr>
        <w:t>6.3</w:t>
      </w:r>
      <w:r w:rsidRPr="00DB3043">
        <w:rPr>
          <w:rFonts w:ascii="Avenir Next LT Pro" w:hAnsi="Avenir Next LT Pro"/>
          <w:bCs/>
          <w:color w:val="000000"/>
        </w:rPr>
        <w:tab/>
        <w:t>Bérbeadó köteles feltüntetni számláján jelen Szerződés állomásazonosító számát (</w:t>
      </w:r>
      <w:r w:rsidRPr="00DB3043">
        <w:rPr>
          <w:rFonts w:ascii="Avenir Next LT Pro" w:hAnsi="Avenir Next LT Pro"/>
          <w:b/>
          <w:color w:val="000000"/>
        </w:rPr>
        <w:t>VE-0108</w:t>
      </w:r>
      <w:r w:rsidRPr="00DB3043">
        <w:rPr>
          <w:rFonts w:ascii="Avenir Next LT Pro" w:hAnsi="Avenir Next LT Pro"/>
          <w:bCs/>
          <w:color w:val="000000"/>
        </w:rPr>
        <w:t xml:space="preserve">), ellenkező esetben Bérlő jogosult a számlát, amennyiben az beazonításra alkalmatlan </w:t>
      </w:r>
      <w:r w:rsidRPr="00DB3043">
        <w:rPr>
          <w:rFonts w:ascii="Avenir Next LT Pro" w:hAnsi="Avenir Next LT Pro"/>
          <w:color w:val="000000"/>
        </w:rPr>
        <w:t>Bérbeadónak</w:t>
      </w:r>
      <w:r w:rsidRPr="00DB3043">
        <w:rPr>
          <w:rFonts w:ascii="Avenir Next LT Pro" w:hAnsi="Avenir Next LT Pro"/>
          <w:bCs/>
          <w:color w:val="000000"/>
        </w:rPr>
        <w:t xml:space="preserve"> visszaküldeni. Felek rögzítik, hogy ezen pontban írt Bérbeadói kötelezettség Bérbeadót minden kiállított számla vonatkozásában terheli. Számlaküldési cím: CETIN Hungary Zrt., Pénzügyi osztály, 2045 Törökbálint, Pannon út 1.</w:t>
      </w:r>
    </w:p>
    <w:p w14:paraId="7D596180" w14:textId="77777777" w:rsidR="00DB3043" w:rsidRPr="00DB3043" w:rsidRDefault="00DB3043" w:rsidP="00DB3043">
      <w:pPr>
        <w:numPr>
          <w:ilvl w:val="1"/>
          <w:numId w:val="5"/>
        </w:numPr>
        <w:spacing w:before="120" w:after="120"/>
        <w:ind w:left="851" w:hanging="425"/>
        <w:jc w:val="left"/>
        <w:rPr>
          <w:rFonts w:ascii="Avenir Next LT Pro" w:hAnsi="Avenir Next LT Pro"/>
          <w:i/>
          <w:color w:val="000000"/>
        </w:rPr>
      </w:pPr>
      <w:r w:rsidRPr="00DB3043">
        <w:rPr>
          <w:rFonts w:ascii="Avenir Next LT Pro" w:hAnsi="Avenir Next LT Pro"/>
          <w:bCs/>
          <w:color w:val="000000"/>
        </w:rPr>
        <w:t>Bérbeadó a mindenkori tárgyévi bérleti díjat jogosult a tárgyévet megelőző évre (</w:t>
      </w:r>
      <w:r w:rsidRPr="00DB3043">
        <w:rPr>
          <w:rFonts w:ascii="Avenir Next LT Pro" w:hAnsi="Avenir Next LT Pro"/>
          <w:bCs/>
          <w:i/>
          <w:color w:val="000000"/>
        </w:rPr>
        <w:t>az év január-</w:t>
      </w:r>
      <w:r w:rsidRPr="00DB3043">
        <w:rPr>
          <w:rFonts w:ascii="Avenir Next LT Pro" w:hAnsi="Avenir Next LT Pro"/>
          <w:bCs/>
          <w:color w:val="000000"/>
        </w:rPr>
        <w:t>december</w:t>
      </w:r>
      <w:r w:rsidRPr="00DB3043">
        <w:rPr>
          <w:rFonts w:ascii="Avenir Next LT Pro" w:hAnsi="Avenir Next LT Pro"/>
          <w:bCs/>
          <w:i/>
          <w:color w:val="000000"/>
        </w:rPr>
        <w:t xml:space="preserve"> időszakára összesen</w:t>
      </w:r>
      <w:r w:rsidRPr="00DB3043">
        <w:rPr>
          <w:rFonts w:ascii="Avenir Next LT Pro" w:hAnsi="Avenir Next LT Pro"/>
          <w:bCs/>
          <w:color w:val="000000"/>
        </w:rPr>
        <w:t xml:space="preserve">) vonatkozó KSH által hivatalosan közzétett </w:t>
      </w:r>
      <w:bookmarkStart w:id="2" w:name="_Hlk189486891"/>
      <w:r w:rsidRPr="00DB3043">
        <w:rPr>
          <w:rFonts w:ascii="Avenir Next LT Pro" w:hAnsi="Avenir Next LT Pro"/>
          <w:bCs/>
          <w:color w:val="000000"/>
        </w:rPr>
        <w:t>fogyasztói árindex</w:t>
      </w:r>
      <w:bookmarkEnd w:id="2"/>
      <w:r w:rsidRPr="00DB3043">
        <w:rPr>
          <w:rFonts w:ascii="Avenir Next LT Pro" w:hAnsi="Avenir Next LT Pro"/>
          <w:bCs/>
          <w:color w:val="000000"/>
        </w:rPr>
        <w:t xml:space="preserve"> változás mértékéig módosítani, első alkalommal 2026. január 01. hatállyal. A díjmódosítás érvényesítéséhez nem szükséges mindkét fél részéről aláírt szerződésmódosítás, elegendő a Bérbeadó által megküldött díjközlő levél. A Bérlő a díjközlő levélben a helytelenül kiszámított Bérleti díj összegét jogosult a Bérleti díjfizetés esedékességének időpontjáig jelezni Bérbeadó részére, és kérni annak javítását. Ezen esetben a Bérleti díj megfizetésének az esedékességére a helyes összegre kiállított számlában foglalt időpont az irányadó.</w:t>
      </w:r>
      <w:r w:rsidRPr="00DB3043">
        <w:rPr>
          <w:bCs/>
          <w:iCs/>
          <w:color w:val="000000"/>
          <w:sz w:val="24"/>
          <w:szCs w:val="20"/>
          <w:highlight w:val="red"/>
        </w:rPr>
        <w:t xml:space="preserve"> </w:t>
      </w:r>
    </w:p>
    <w:p w14:paraId="68FE5A15" w14:textId="77777777" w:rsidR="00DB3043" w:rsidRPr="00DB3043" w:rsidRDefault="00DB3043" w:rsidP="00DB3043">
      <w:pPr>
        <w:numPr>
          <w:ilvl w:val="0"/>
          <w:numId w:val="4"/>
        </w:numPr>
        <w:spacing w:after="120"/>
        <w:ind w:left="425" w:hanging="425"/>
        <w:jc w:val="left"/>
        <w:rPr>
          <w:rFonts w:ascii="Avenir Next LT Pro" w:hAnsi="Avenir Next LT Pro"/>
          <w:iCs/>
          <w:color w:val="000000"/>
        </w:rPr>
      </w:pPr>
      <w:r w:rsidRPr="00DB3043">
        <w:rPr>
          <w:rFonts w:ascii="Avenir Next LT Pro" w:hAnsi="Avenir Next LT Pro"/>
          <w:iCs/>
          <w:lang w:eastAsia="hu-HU"/>
        </w:rPr>
        <w:t>Felek</w:t>
      </w:r>
      <w:r w:rsidRPr="00DB3043">
        <w:rPr>
          <w:rFonts w:ascii="Avenir Next LT Pro" w:hAnsi="Avenir Next LT Pro"/>
          <w:iCs/>
          <w:color w:val="000000"/>
        </w:rPr>
        <w:t xml:space="preserve"> a Szerződés 11. pontját az alábbiak szerint módosítják:</w:t>
      </w:r>
    </w:p>
    <w:p w14:paraId="00D2CC99" w14:textId="77777777" w:rsidR="00DB3043" w:rsidRPr="00DB3043" w:rsidRDefault="00DB3043" w:rsidP="00DB3043">
      <w:pPr>
        <w:spacing w:before="60" w:after="120"/>
        <w:ind w:left="426"/>
        <w:rPr>
          <w:rFonts w:ascii="Avenir Next LT Pro" w:hAnsi="Avenir Next LT Pro"/>
          <w:iCs/>
          <w:kern w:val="28"/>
          <w:lang w:eastAsia="hu-HU"/>
        </w:rPr>
      </w:pPr>
      <w:bookmarkStart w:id="3" w:name="_Ref77672740"/>
      <w:r w:rsidRPr="00DB3043">
        <w:rPr>
          <w:rFonts w:ascii="Avenir Next LT Pro" w:hAnsi="Avenir Next LT Pro"/>
          <w:bCs/>
          <w:kern w:val="28"/>
          <w:lang w:eastAsia="hu-HU"/>
        </w:rPr>
        <w:t>„Felek jelen Szerződést határozott időtartamra, 2027.12.31. napjáig kötik meg. A Szerződés lejárata egy alkalommal 2 év időtartammal változatlan feltételekkel automatikusan meghosszabbodik kivéve, ha Bérlő vagy a Bérbeadó a mindenkori lejáratot megelőzően legalább 90 nappal írásbeli nyilatkozatot küld a másik Fél számára arról, hogy a bérleti jogviszonyt nem kívánja tovább folytatni, feltéve, ha Bérlő a Szerződésből eredő valamennyi kötelezettségét szerződésszerűen, késedelem nélkül teljesítette. Amennyiben Bérlő a Szerződésből eredő kötelezettségeit nem szerződésszerűen és/vagy késedelmesen teljesítette, úgy a Szerződés nem hosszabbodhat meg</w:t>
      </w:r>
      <w:bookmarkEnd w:id="3"/>
      <w:r w:rsidRPr="00DB3043">
        <w:rPr>
          <w:rFonts w:ascii="Avenir Next LT Pro" w:hAnsi="Avenir Next LT Pro"/>
          <w:bCs/>
          <w:kern w:val="28"/>
          <w:lang w:eastAsia="hu-HU"/>
        </w:rPr>
        <w:t>.”</w:t>
      </w:r>
    </w:p>
    <w:p w14:paraId="31FFAB73" w14:textId="77777777" w:rsidR="00DB3043" w:rsidRPr="00DB3043" w:rsidRDefault="00DB3043" w:rsidP="00DB3043">
      <w:pPr>
        <w:numPr>
          <w:ilvl w:val="0"/>
          <w:numId w:val="4"/>
        </w:numPr>
        <w:spacing w:before="120" w:after="120"/>
        <w:ind w:left="426" w:hanging="426"/>
        <w:jc w:val="left"/>
        <w:rPr>
          <w:rFonts w:ascii="Avenir Next LT Pro" w:hAnsi="Avenir Next LT Pro"/>
          <w:bCs/>
          <w:iCs/>
          <w:lang w:eastAsia="hu-HU"/>
        </w:rPr>
      </w:pPr>
      <w:r w:rsidRPr="00DB3043">
        <w:rPr>
          <w:rFonts w:ascii="Avenir Next LT Pro" w:hAnsi="Avenir Next LT Pro"/>
          <w:bCs/>
          <w:iCs/>
          <w:lang w:eastAsia="hu-HU"/>
        </w:rPr>
        <w:t>Felek a Szerződés 12. pontját az alábbiak szerint egészítik ki:</w:t>
      </w:r>
    </w:p>
    <w:p w14:paraId="38613884" w14:textId="77777777" w:rsidR="00DB3043" w:rsidRPr="00DB3043" w:rsidRDefault="00DB3043" w:rsidP="00DB3043">
      <w:pPr>
        <w:spacing w:before="60" w:after="120"/>
        <w:ind w:left="567"/>
        <w:rPr>
          <w:kern w:val="28"/>
          <w:sz w:val="24"/>
          <w:szCs w:val="20"/>
          <w:lang w:eastAsia="hu-HU"/>
        </w:rPr>
      </w:pPr>
      <w:r w:rsidRPr="00DB3043">
        <w:rPr>
          <w:rFonts w:ascii="Avenir Next LT Pro" w:hAnsi="Avenir Next LT Pro"/>
          <w:kern w:val="28"/>
          <w:lang w:eastAsia="hu-HU"/>
        </w:rPr>
        <w:t>„12.6 A Bérlő jogosult a jelen Szerződést azonnali hatállyal felmondani, amennyiben a Bérbeadó megszegi a jelen Szerződés elválaszthatatlan részét képező, és a 18.18 pontban meghatározott szankciós klauzulák bármely rendelkezését.”</w:t>
      </w:r>
      <w:r w:rsidRPr="00DB3043">
        <w:rPr>
          <w:bCs/>
          <w:iCs/>
          <w:color w:val="000000"/>
          <w:kern w:val="28"/>
          <w:sz w:val="24"/>
          <w:szCs w:val="20"/>
          <w:lang w:eastAsia="hu-HU"/>
        </w:rPr>
        <w:t>.</w:t>
      </w:r>
    </w:p>
    <w:p w14:paraId="04C1E7DA" w14:textId="77777777" w:rsidR="00DB3043" w:rsidRPr="00DB3043" w:rsidRDefault="00DB3043" w:rsidP="00DB3043">
      <w:pPr>
        <w:numPr>
          <w:ilvl w:val="0"/>
          <w:numId w:val="4"/>
        </w:numPr>
        <w:spacing w:after="120" w:line="276" w:lineRule="auto"/>
        <w:jc w:val="left"/>
        <w:rPr>
          <w:rFonts w:ascii="Avenir Next LT Pro" w:hAnsi="Avenir Next LT Pro"/>
        </w:rPr>
      </w:pPr>
      <w:r w:rsidRPr="00DB3043">
        <w:rPr>
          <w:rFonts w:ascii="Avenir Next LT Pro" w:hAnsi="Avenir Next LT Pro"/>
        </w:rPr>
        <w:t xml:space="preserve">Felek a szerződés 18. pontját az alábbi alponttokkal egészítik ki: </w:t>
      </w:r>
    </w:p>
    <w:p w14:paraId="1DE8415B" w14:textId="77777777" w:rsidR="00DB3043" w:rsidRPr="00DB3043" w:rsidRDefault="00DB3043" w:rsidP="00DB3043">
      <w:pPr>
        <w:spacing w:after="120" w:line="276" w:lineRule="auto"/>
        <w:ind w:left="574"/>
        <w:rPr>
          <w:rFonts w:ascii="Avenir Next LT Pro" w:hAnsi="Avenir Next LT Pro"/>
          <w:bCs/>
        </w:rPr>
      </w:pPr>
      <w:r w:rsidRPr="00DB3043">
        <w:rPr>
          <w:rFonts w:ascii="Avenir Next LT Pro" w:hAnsi="Avenir Next LT Pro"/>
        </w:rPr>
        <w:t xml:space="preserve">„18.18 </w:t>
      </w:r>
      <w:r w:rsidRPr="00DB3043">
        <w:rPr>
          <w:rFonts w:ascii="Avenir Next LT Pro" w:hAnsi="Avenir Next LT Pro"/>
          <w:bCs/>
          <w:vanish/>
        </w:rPr>
        <w:t>„</w:t>
      </w:r>
      <w:r w:rsidRPr="00DB3043">
        <w:rPr>
          <w:rFonts w:ascii="Avenir Next LT Pro" w:hAnsi="Avenir Next LT Pro"/>
          <w:bCs/>
        </w:rPr>
        <w:t xml:space="preserve">A Bérbeadó kijelenti, hogy a jelen Szerződés megkötését megelőzően megismerte és önmagára nézve kötelezőnek ismeri el a Bérlő szankciós klauzuláit, etikai kódexét és beszállítói irányelveit, amelyek a jelen Szerződés elválaszthatatlan részét és mellékletét képezik (link: </w:t>
      </w:r>
      <w:hyperlink r:id="rId5" w:history="1">
        <w:r w:rsidRPr="00DB3043">
          <w:rPr>
            <w:rFonts w:ascii="Avenir Next LT Pro" w:hAnsi="Avenir Next LT Pro"/>
            <w:color w:val="0000FF"/>
            <w:u w:val="single"/>
          </w:rPr>
          <w:t>https://www.cetin.hu/fenntarthatosag/letoltheto-dokumentumok</w:t>
        </w:r>
      </w:hyperlink>
      <w:r w:rsidRPr="00DB3043">
        <w:rPr>
          <w:rFonts w:ascii="Avenir Next LT Pro" w:hAnsi="Avenir Next LT Pro"/>
          <w:bCs/>
        </w:rPr>
        <w:t>).</w:t>
      </w:r>
      <w:r w:rsidRPr="00DB3043">
        <w:rPr>
          <w:rFonts w:ascii="Avenir Next LT Pro" w:hAnsi="Avenir Next LT Pro"/>
        </w:rPr>
        <w:t>”</w:t>
      </w:r>
    </w:p>
    <w:p w14:paraId="72200B82" w14:textId="77777777" w:rsidR="00DB3043" w:rsidRPr="00DB3043" w:rsidRDefault="00DB3043" w:rsidP="00DB3043">
      <w:pPr>
        <w:numPr>
          <w:ilvl w:val="0"/>
          <w:numId w:val="4"/>
        </w:numPr>
        <w:spacing w:before="120" w:after="120"/>
        <w:jc w:val="left"/>
        <w:rPr>
          <w:rFonts w:ascii="Avenir Next LT Pro" w:hAnsi="Avenir Next LT Pro"/>
        </w:rPr>
      </w:pPr>
      <w:r w:rsidRPr="00DB3043">
        <w:rPr>
          <w:rFonts w:ascii="Avenir Next LT Pro" w:hAnsi="Avenir Next LT Pro"/>
        </w:rPr>
        <w:t>Felek a Szerződést kiegészítik az alábbi 19. ponttal:</w:t>
      </w:r>
    </w:p>
    <w:p w14:paraId="5266770E" w14:textId="77777777" w:rsidR="00DB3043" w:rsidRPr="00DB3043" w:rsidRDefault="00DB3043" w:rsidP="00DB3043">
      <w:pPr>
        <w:numPr>
          <w:ilvl w:val="0"/>
          <w:numId w:val="6"/>
        </w:numPr>
        <w:spacing w:before="60" w:after="120"/>
        <w:jc w:val="left"/>
        <w:rPr>
          <w:rFonts w:ascii="Avenir Next LT Pro" w:hAnsi="Avenir Next LT Pro"/>
          <w:bCs/>
          <w:vanish/>
          <w:kern w:val="28"/>
          <w:lang w:eastAsia="hu-HU"/>
        </w:rPr>
      </w:pPr>
    </w:p>
    <w:p w14:paraId="3FF2459A" w14:textId="77777777" w:rsidR="00DB3043" w:rsidRPr="00DB3043" w:rsidRDefault="00DB3043" w:rsidP="00DB3043">
      <w:pPr>
        <w:numPr>
          <w:ilvl w:val="0"/>
          <w:numId w:val="6"/>
        </w:numPr>
        <w:spacing w:before="60" w:after="120"/>
        <w:jc w:val="left"/>
        <w:rPr>
          <w:rFonts w:ascii="Avenir Next LT Pro" w:hAnsi="Avenir Next LT Pro"/>
          <w:bCs/>
          <w:vanish/>
          <w:kern w:val="28"/>
          <w:lang w:eastAsia="hu-HU"/>
        </w:rPr>
      </w:pPr>
    </w:p>
    <w:p w14:paraId="4C6505E7" w14:textId="77777777" w:rsidR="00DB3043" w:rsidRPr="00DB3043" w:rsidRDefault="00DB3043" w:rsidP="00DB3043">
      <w:pPr>
        <w:numPr>
          <w:ilvl w:val="0"/>
          <w:numId w:val="6"/>
        </w:numPr>
        <w:spacing w:before="60" w:after="120"/>
        <w:jc w:val="left"/>
        <w:rPr>
          <w:rFonts w:ascii="Avenir Next LT Pro" w:hAnsi="Avenir Next LT Pro"/>
          <w:bCs/>
          <w:vanish/>
          <w:kern w:val="28"/>
          <w:lang w:eastAsia="hu-HU"/>
        </w:rPr>
      </w:pPr>
    </w:p>
    <w:p w14:paraId="5AA04A67" w14:textId="77777777" w:rsidR="00DB3043" w:rsidRPr="00DB3043" w:rsidRDefault="00DB3043" w:rsidP="00DB3043">
      <w:pPr>
        <w:numPr>
          <w:ilvl w:val="1"/>
          <w:numId w:val="6"/>
        </w:numPr>
        <w:spacing w:before="60" w:after="120"/>
        <w:ind w:left="1047"/>
        <w:jc w:val="left"/>
        <w:rPr>
          <w:rFonts w:ascii="Avenir Next LT Pro" w:hAnsi="Avenir Next LT Pro"/>
          <w:bCs/>
          <w:kern w:val="28"/>
          <w:lang w:eastAsia="hu-HU"/>
        </w:rPr>
      </w:pPr>
      <w:r w:rsidRPr="00DB3043">
        <w:rPr>
          <w:rFonts w:ascii="Avenir Next LT Pro" w:hAnsi="Avenir Next LT Pro"/>
          <w:bCs/>
          <w:kern w:val="28"/>
          <w:lang w:eastAsia="hu-HU"/>
        </w:rPr>
        <w:t>Bérbeadó a jelen Szerződés aláírásával kifejezett hozzájárulását adja az Európai Parlament és Tanács 679/2016 számú rendelete (általános adatvédelmi rendelet) 6. cikk (1) a) pontja szerint ahhoz, hogy a Bérlő őt telefonon vagy elektronikus üzenetben közvetlen üzletszerzés céljából megkeresse.</w:t>
      </w:r>
    </w:p>
    <w:p w14:paraId="5253494D" w14:textId="77777777" w:rsidR="00DB3043" w:rsidRPr="00DB3043" w:rsidRDefault="00DB3043" w:rsidP="00DB3043">
      <w:pPr>
        <w:numPr>
          <w:ilvl w:val="1"/>
          <w:numId w:val="6"/>
        </w:numPr>
        <w:spacing w:before="60" w:after="120"/>
        <w:ind w:left="1134" w:hanging="567"/>
        <w:jc w:val="left"/>
        <w:rPr>
          <w:rFonts w:ascii="Avenir Next LT Pro" w:hAnsi="Avenir Next LT Pro"/>
          <w:bCs/>
          <w:kern w:val="28"/>
          <w:lang w:eastAsia="hu-HU"/>
        </w:rPr>
      </w:pPr>
      <w:r w:rsidRPr="00DB3043">
        <w:rPr>
          <w:rFonts w:ascii="Avenir Next LT Pro" w:hAnsi="Avenir Next LT Pro"/>
          <w:bCs/>
          <w:kern w:val="28"/>
          <w:lang w:eastAsia="hu-HU"/>
        </w:rPr>
        <w:t xml:space="preserve">Bérlő tájékoztatja Bérbeadót, hogy a személyes adatok kezelésének célja a Bérbeadó marketing jellegű megkeresése. A kezelt személyes adatok: a kapcsolattartó neve, e-mail címe, telefonszáma. Az adatokat az adatkezelő időben korlátozottan, a jelen Szerződés fennállásáig vagy a hozzájárulás visszavonásáig kezeli. A Bérlő adatvédelmi tisztviselője: </w:t>
      </w:r>
    </w:p>
    <w:p w14:paraId="603000C9" w14:textId="77777777" w:rsidR="00DB3043" w:rsidRPr="00DB3043" w:rsidRDefault="00DB3043" w:rsidP="00DB3043">
      <w:pPr>
        <w:spacing w:before="60" w:after="120"/>
        <w:ind w:left="1134" w:hanging="567"/>
        <w:rPr>
          <w:rFonts w:ascii="Avenir Next LT Pro" w:hAnsi="Avenir Next LT Pro"/>
          <w:b/>
          <w:kern w:val="28"/>
          <w:lang w:eastAsia="hu-HU"/>
        </w:rPr>
      </w:pPr>
      <w:r w:rsidRPr="00DB3043">
        <w:rPr>
          <w:rFonts w:ascii="Avenir Next LT Pro" w:hAnsi="Avenir Next LT Pro"/>
          <w:b/>
          <w:kern w:val="28"/>
          <w:lang w:eastAsia="hu-HU"/>
        </w:rPr>
        <w:t>Dr. Szabó István Tamás Ügyvédi Iroda</w:t>
      </w:r>
    </w:p>
    <w:p w14:paraId="2C9B1BDA" w14:textId="77777777" w:rsidR="00DB3043" w:rsidRPr="00DB3043" w:rsidRDefault="00DB3043" w:rsidP="00DB3043">
      <w:pPr>
        <w:spacing w:before="60" w:after="120"/>
        <w:ind w:left="1134" w:hanging="567"/>
        <w:rPr>
          <w:rFonts w:ascii="Avenir Next LT Pro" w:hAnsi="Avenir Next LT Pro"/>
          <w:bCs/>
          <w:kern w:val="28"/>
          <w:lang w:eastAsia="hu-HU"/>
        </w:rPr>
      </w:pPr>
      <w:r w:rsidRPr="00DB3043">
        <w:rPr>
          <w:rFonts w:ascii="Avenir Next LT Pro" w:hAnsi="Avenir Next LT Pro"/>
          <w:bCs/>
          <w:kern w:val="28"/>
          <w:lang w:eastAsia="hu-HU"/>
        </w:rPr>
        <w:t xml:space="preserve">E-mail: </w:t>
      </w:r>
      <w:hyperlink r:id="rId6" w:history="1">
        <w:r w:rsidRPr="00DB3043">
          <w:rPr>
            <w:rFonts w:ascii="Avenir Next LT Pro" w:hAnsi="Avenir Next LT Pro"/>
            <w:bCs/>
            <w:kern w:val="28"/>
            <w:lang w:eastAsia="hu-HU"/>
          </w:rPr>
          <w:t>dpo@cetin.hu</w:t>
        </w:r>
      </w:hyperlink>
    </w:p>
    <w:p w14:paraId="55884533" w14:textId="77777777" w:rsidR="00DB3043" w:rsidRPr="00DB3043" w:rsidRDefault="00DB3043" w:rsidP="00DB3043">
      <w:pPr>
        <w:numPr>
          <w:ilvl w:val="1"/>
          <w:numId w:val="6"/>
        </w:numPr>
        <w:spacing w:before="60" w:after="120"/>
        <w:ind w:left="993"/>
        <w:jc w:val="left"/>
        <w:rPr>
          <w:rFonts w:ascii="Avenir Next LT Pro" w:hAnsi="Avenir Next LT Pro"/>
          <w:bCs/>
          <w:kern w:val="28"/>
          <w:lang w:eastAsia="hu-HU"/>
        </w:rPr>
      </w:pPr>
      <w:r w:rsidRPr="00DB3043">
        <w:rPr>
          <w:rFonts w:ascii="Avenir Next LT Pro" w:hAnsi="Avenir Next LT Pro"/>
          <w:bCs/>
          <w:kern w:val="28"/>
          <w:lang w:eastAsia="hu-HU"/>
        </w:rPr>
        <w:t>Bérlő tájékoztatja Bérbeadót, hogy a Bérbeadó bármikor jogosult:</w:t>
      </w:r>
    </w:p>
    <w:p w14:paraId="67D3888C" w14:textId="77777777" w:rsidR="00DB3043" w:rsidRPr="00DB3043" w:rsidRDefault="00DB3043" w:rsidP="00DB3043">
      <w:pPr>
        <w:numPr>
          <w:ilvl w:val="2"/>
          <w:numId w:val="6"/>
        </w:numPr>
        <w:spacing w:before="60" w:after="60"/>
        <w:ind w:left="2268" w:hanging="850"/>
        <w:jc w:val="left"/>
        <w:rPr>
          <w:rFonts w:ascii="Avenir Next LT Pro" w:hAnsi="Avenir Next LT Pro"/>
          <w:bCs/>
          <w:kern w:val="28"/>
          <w:sz w:val="24"/>
          <w:szCs w:val="20"/>
          <w:lang w:eastAsia="hu-HU"/>
        </w:rPr>
      </w:pPr>
      <w:r w:rsidRPr="00DB3043">
        <w:rPr>
          <w:rFonts w:ascii="Avenir Next LT Pro" w:hAnsi="Avenir Next LT Pro"/>
          <w:bCs/>
          <w:kern w:val="28"/>
          <w:lang w:eastAsia="hu-HU"/>
        </w:rPr>
        <w:t>adataik kezeléséről tájékoztatást kérni,</w:t>
      </w:r>
    </w:p>
    <w:p w14:paraId="392A4697" w14:textId="77777777" w:rsidR="00DB3043" w:rsidRPr="00DB3043" w:rsidRDefault="00DB3043" w:rsidP="00DB3043">
      <w:pPr>
        <w:numPr>
          <w:ilvl w:val="2"/>
          <w:numId w:val="6"/>
        </w:numPr>
        <w:spacing w:before="60" w:after="60"/>
        <w:ind w:left="2268" w:hanging="850"/>
        <w:jc w:val="left"/>
        <w:rPr>
          <w:rFonts w:ascii="Avenir Next LT Pro" w:hAnsi="Avenir Next LT Pro"/>
          <w:bCs/>
          <w:kern w:val="28"/>
          <w:lang w:eastAsia="hu-HU"/>
        </w:rPr>
      </w:pPr>
      <w:r w:rsidRPr="00DB3043">
        <w:rPr>
          <w:rFonts w:ascii="Avenir Next LT Pro" w:hAnsi="Avenir Next LT Pro"/>
          <w:bCs/>
          <w:kern w:val="28"/>
          <w:lang w:eastAsia="hu-HU"/>
        </w:rPr>
        <w:t>a rájuk vonatkozóan kezelt személyes adatokhoz hozzáférést kérni,</w:t>
      </w:r>
    </w:p>
    <w:p w14:paraId="25E2DFA1" w14:textId="77777777" w:rsidR="00DB3043" w:rsidRPr="00DB3043" w:rsidRDefault="00DB3043" w:rsidP="00DB3043">
      <w:pPr>
        <w:numPr>
          <w:ilvl w:val="2"/>
          <w:numId w:val="6"/>
        </w:numPr>
        <w:spacing w:before="60" w:after="60"/>
        <w:ind w:left="2268" w:hanging="850"/>
        <w:jc w:val="left"/>
        <w:rPr>
          <w:rFonts w:ascii="Avenir Next LT Pro" w:hAnsi="Avenir Next LT Pro"/>
          <w:bCs/>
          <w:kern w:val="28"/>
          <w:lang w:eastAsia="hu-HU"/>
        </w:rPr>
      </w:pPr>
      <w:r w:rsidRPr="00DB3043">
        <w:rPr>
          <w:rFonts w:ascii="Avenir Next LT Pro" w:hAnsi="Avenir Next LT Pro"/>
          <w:bCs/>
          <w:kern w:val="28"/>
          <w:lang w:eastAsia="hu-HU"/>
        </w:rPr>
        <w:t>a személyes adataik helyesbítését, kezelésének korlátozását, törlését kérni,</w:t>
      </w:r>
    </w:p>
    <w:p w14:paraId="0BA9F5FD" w14:textId="77777777" w:rsidR="00DB3043" w:rsidRPr="00DB3043" w:rsidRDefault="00DB3043" w:rsidP="00DB3043">
      <w:pPr>
        <w:numPr>
          <w:ilvl w:val="2"/>
          <w:numId w:val="6"/>
        </w:numPr>
        <w:spacing w:before="60" w:after="60"/>
        <w:ind w:left="2268" w:hanging="850"/>
        <w:jc w:val="left"/>
        <w:rPr>
          <w:rFonts w:ascii="Avenir Next LT Pro" w:hAnsi="Avenir Next LT Pro"/>
          <w:bCs/>
          <w:kern w:val="28"/>
          <w:lang w:eastAsia="hu-HU"/>
        </w:rPr>
      </w:pPr>
      <w:r w:rsidRPr="00DB3043">
        <w:rPr>
          <w:rFonts w:ascii="Avenir Next LT Pro" w:hAnsi="Avenir Next LT Pro"/>
          <w:bCs/>
          <w:kern w:val="28"/>
          <w:lang w:eastAsia="hu-HU"/>
        </w:rPr>
        <w:t>tiltakozni az adatkezelés ellen</w:t>
      </w:r>
    </w:p>
    <w:p w14:paraId="124E9DDD" w14:textId="77777777" w:rsidR="00DB3043" w:rsidRPr="00DB3043" w:rsidRDefault="00DB3043" w:rsidP="00DB3043">
      <w:pPr>
        <w:numPr>
          <w:ilvl w:val="2"/>
          <w:numId w:val="6"/>
        </w:numPr>
        <w:spacing w:before="60" w:after="60"/>
        <w:ind w:left="2268" w:hanging="850"/>
        <w:jc w:val="left"/>
        <w:rPr>
          <w:rFonts w:ascii="Avenir Next LT Pro" w:hAnsi="Avenir Next LT Pro"/>
          <w:bCs/>
          <w:kern w:val="28"/>
          <w:lang w:eastAsia="hu-HU"/>
        </w:rPr>
      </w:pPr>
      <w:r w:rsidRPr="00DB3043">
        <w:rPr>
          <w:rFonts w:ascii="Avenir Next LT Pro" w:hAnsi="Avenir Next LT Pro"/>
          <w:bCs/>
          <w:kern w:val="28"/>
          <w:lang w:eastAsia="hu-HU"/>
        </w:rPr>
        <w:t xml:space="preserve">a jövőbeni reklámküldés megtiltását kérni a </w:t>
      </w:r>
      <w:hyperlink r:id="rId7" w:history="1">
        <w:r w:rsidRPr="00DB3043">
          <w:rPr>
            <w:rFonts w:ascii="Avenir Next LT Pro" w:hAnsi="Avenir Next LT Pro"/>
            <w:bCs/>
            <w:kern w:val="28"/>
            <w:lang w:eastAsia="hu-HU"/>
          </w:rPr>
          <w:t>dpo@cetin.hu</w:t>
        </w:r>
      </w:hyperlink>
      <w:r w:rsidRPr="00DB3043">
        <w:rPr>
          <w:rFonts w:ascii="Avenir Next LT Pro" w:hAnsi="Avenir Next LT Pro"/>
          <w:bCs/>
          <w:kern w:val="28"/>
          <w:lang w:eastAsia="hu-HU"/>
        </w:rPr>
        <w:t xml:space="preserve"> elektronikus címre küldött ilyen tartalmú levéllel.</w:t>
      </w:r>
    </w:p>
    <w:p w14:paraId="6D0AEE8A" w14:textId="77777777" w:rsidR="00DB3043" w:rsidRPr="00DB3043" w:rsidRDefault="00DB3043" w:rsidP="00DB3043">
      <w:pPr>
        <w:numPr>
          <w:ilvl w:val="1"/>
          <w:numId w:val="6"/>
        </w:numPr>
        <w:spacing w:before="120" w:after="120"/>
        <w:ind w:left="993" w:hanging="426"/>
        <w:jc w:val="left"/>
        <w:rPr>
          <w:rFonts w:ascii="Avenir Next LT Pro" w:hAnsi="Avenir Next LT Pro"/>
          <w:kern w:val="28"/>
          <w:lang w:eastAsia="hu-HU"/>
        </w:rPr>
      </w:pPr>
      <w:r w:rsidRPr="00DB3043">
        <w:rPr>
          <w:rFonts w:ascii="Avenir Next LT Pro" w:hAnsi="Avenir Next LT Pro"/>
          <w:bCs/>
          <w:kern w:val="28"/>
          <w:lang w:eastAsia="hu-HU"/>
        </w:rPr>
        <w:t xml:space="preserve">Bérlő tájékoztatja Bérbeadót, hogy joga van az adatkezelést illetően a Nemzeti Adatvédelmi és Információszabadság Hatóságnál panasszal (levelezési cím: 1363 Buda- pest Pf. 9; e-mail cím: </w:t>
      </w:r>
      <w:hyperlink r:id="rId8" w:history="1">
        <w:r w:rsidRPr="00DB3043">
          <w:rPr>
            <w:rFonts w:ascii="Avenir Next LT Pro" w:hAnsi="Avenir Next LT Pro"/>
            <w:bCs/>
            <w:kern w:val="28"/>
            <w:lang w:eastAsia="hu-HU"/>
          </w:rPr>
          <w:t>ugyfelszolgalat@naih.hu</w:t>
        </w:r>
      </w:hyperlink>
      <w:r w:rsidRPr="00DB3043">
        <w:rPr>
          <w:rFonts w:ascii="Avenir Next LT Pro" w:hAnsi="Avenir Next LT Pro"/>
          <w:bCs/>
          <w:kern w:val="28"/>
          <w:lang w:eastAsia="hu-HU"/>
        </w:rPr>
        <w:t xml:space="preserve">, telefonszám +36 1 391 1400; honlap címe: </w:t>
      </w:r>
      <w:hyperlink r:id="rId9" w:history="1">
        <w:r w:rsidRPr="00DB3043">
          <w:rPr>
            <w:rFonts w:ascii="Avenir Next LT Pro" w:hAnsi="Avenir Next LT Pro"/>
            <w:bCs/>
            <w:kern w:val="28"/>
            <w:lang w:eastAsia="hu-HU"/>
          </w:rPr>
          <w:t>https://naih.hu</w:t>
        </w:r>
      </w:hyperlink>
      <w:r w:rsidRPr="00DB3043">
        <w:rPr>
          <w:rFonts w:ascii="Avenir Next LT Pro" w:hAnsi="Avenir Next LT Pro"/>
          <w:bCs/>
          <w:kern w:val="28"/>
          <w:lang w:eastAsia="hu-HU"/>
        </w:rPr>
        <w:t>) élni vagy a lakóhely vagy tartózkodási helye szerinti törvényszéknél jogorvoslattal élni.</w:t>
      </w:r>
    </w:p>
    <w:p w14:paraId="576E1A5E" w14:textId="77777777" w:rsidR="00DB3043" w:rsidRPr="00DB3043" w:rsidRDefault="00DB3043" w:rsidP="00DB3043">
      <w:pPr>
        <w:spacing w:line="276" w:lineRule="auto"/>
        <w:rPr>
          <w:rFonts w:ascii="Avenir Next LT Pro" w:hAnsi="Avenir Next LT Pro"/>
        </w:rPr>
      </w:pPr>
    </w:p>
    <w:p w14:paraId="35F67A44" w14:textId="77777777" w:rsidR="00DB3043" w:rsidRPr="00DB3043" w:rsidRDefault="00DB3043" w:rsidP="00DB3043">
      <w:pPr>
        <w:spacing w:line="276" w:lineRule="auto"/>
        <w:rPr>
          <w:rFonts w:ascii="Avenir Next LT Pro" w:hAnsi="Avenir Next LT Pro"/>
          <w:lang w:eastAsia="hu-HU"/>
        </w:rPr>
      </w:pPr>
      <w:r w:rsidRPr="00DB3043">
        <w:rPr>
          <w:rFonts w:ascii="Avenir Next LT Pro" w:hAnsi="Avenir Next LT Pro"/>
          <w:lang w:eastAsia="hu-HU"/>
        </w:rPr>
        <w:t>A Szerződés jelen módosítással nem érintett részei változatlanul érvényben maradnak. Jelen szerződésmódosítás a Szerződés szerves részét képezi és csak azzal együtt érvényes.</w:t>
      </w:r>
    </w:p>
    <w:p w14:paraId="4BBD4EAE" w14:textId="77777777" w:rsidR="00DB3043" w:rsidRPr="00DB3043" w:rsidRDefault="00DB3043" w:rsidP="00DB3043">
      <w:pPr>
        <w:spacing w:line="276" w:lineRule="auto"/>
        <w:rPr>
          <w:rFonts w:ascii="Avenir Next LT Pro" w:hAnsi="Avenir Next LT Pro"/>
          <w:lang w:eastAsia="hu-HU"/>
        </w:rPr>
      </w:pPr>
    </w:p>
    <w:p w14:paraId="38804A18" w14:textId="77777777" w:rsidR="00DB3043" w:rsidRPr="00DB3043" w:rsidRDefault="00DB3043" w:rsidP="00DB3043">
      <w:pPr>
        <w:spacing w:line="276" w:lineRule="auto"/>
        <w:rPr>
          <w:rFonts w:ascii="Avenir Next LT Pro" w:hAnsi="Avenir Next LT Pro"/>
          <w:lang w:eastAsia="hu-HU"/>
        </w:rPr>
      </w:pPr>
      <w:r w:rsidRPr="00DB3043">
        <w:rPr>
          <w:rFonts w:ascii="Avenir Next LT Pro" w:hAnsi="Avenir Next LT Pro"/>
          <w:lang w:eastAsia="hu-HU"/>
        </w:rPr>
        <w:t>Jelen szerződésmódosítást aláírók kijelentik, hogy a jelen szerződésmódosítás aláírásához szükséges felhatalmazással rendelkeznek.</w:t>
      </w:r>
    </w:p>
    <w:p w14:paraId="2CA74F3D" w14:textId="77777777" w:rsidR="00DB3043" w:rsidRPr="00DB3043" w:rsidRDefault="00DB3043" w:rsidP="00DB3043">
      <w:pPr>
        <w:spacing w:line="276" w:lineRule="auto"/>
        <w:rPr>
          <w:rFonts w:ascii="Avenir Next LT Pro" w:hAnsi="Avenir Next LT Pro"/>
          <w:lang w:eastAsia="hu-HU"/>
        </w:rPr>
      </w:pPr>
    </w:p>
    <w:p w14:paraId="2997ACCE" w14:textId="77777777" w:rsidR="00DB3043" w:rsidRPr="00DB3043" w:rsidRDefault="00DB3043" w:rsidP="00DB3043">
      <w:pPr>
        <w:spacing w:line="276" w:lineRule="auto"/>
        <w:rPr>
          <w:rFonts w:ascii="Avenir Next LT Pro" w:hAnsi="Avenir Next LT Pro"/>
          <w:lang w:eastAsia="hu-HU"/>
        </w:rPr>
      </w:pPr>
      <w:r w:rsidRPr="00DB3043">
        <w:rPr>
          <w:rFonts w:ascii="Avenir Next LT Pro" w:hAnsi="Avenir Next LT Pro"/>
          <w:lang w:eastAsia="hu-HU"/>
        </w:rPr>
        <w:t>Jelen szerződésmódosítás a Felek együttes aláírásával kerül érvénybe és kettő /2/</w:t>
      </w:r>
      <w:r w:rsidRPr="00DB3043">
        <w:rPr>
          <w:rFonts w:ascii="Avenir Next LT Pro" w:hAnsi="Avenir Next LT Pro"/>
          <w:color w:val="FF0000"/>
          <w:lang w:eastAsia="hu-HU"/>
        </w:rPr>
        <w:t xml:space="preserve"> </w:t>
      </w:r>
      <w:r w:rsidRPr="00DB3043">
        <w:rPr>
          <w:rFonts w:ascii="Avenir Next LT Pro" w:hAnsi="Avenir Next LT Pro"/>
          <w:lang w:eastAsia="hu-HU"/>
        </w:rPr>
        <w:t>eredeti példányban készült, melyből egy /1/ példány a Bérbeadó, egy /1/ példány pedig Bérlő birtokába kerül.</w:t>
      </w:r>
    </w:p>
    <w:p w14:paraId="3ACD25EA" w14:textId="77777777" w:rsidR="00DB3043" w:rsidRPr="00DB3043" w:rsidRDefault="00DB3043" w:rsidP="00DB3043">
      <w:pPr>
        <w:tabs>
          <w:tab w:val="left" w:pos="0"/>
        </w:tabs>
        <w:spacing w:line="276" w:lineRule="auto"/>
        <w:rPr>
          <w:rFonts w:ascii="Avenir Next LT Pro" w:hAnsi="Avenir Next LT Pro"/>
          <w:color w:val="000000"/>
        </w:rPr>
      </w:pPr>
    </w:p>
    <w:p w14:paraId="6B345BFF" w14:textId="77777777" w:rsidR="00DB3043" w:rsidRPr="00DB3043" w:rsidRDefault="00DB3043" w:rsidP="00DB3043">
      <w:pPr>
        <w:tabs>
          <w:tab w:val="left" w:pos="0"/>
        </w:tabs>
        <w:spacing w:line="276" w:lineRule="auto"/>
        <w:rPr>
          <w:rFonts w:ascii="Avenir Next LT Pro" w:hAnsi="Avenir Next LT Pro"/>
          <w:color w:val="000000"/>
        </w:rPr>
      </w:pPr>
      <w:r w:rsidRPr="00DB3043">
        <w:rPr>
          <w:rFonts w:ascii="Avenir Next LT Pro" w:hAnsi="Avenir Next LT Pro"/>
          <w:color w:val="000000"/>
        </w:rPr>
        <w:t>Felek jelen szerződésmódosítást elolvasták, értelmezték és mint akaratukkal mindenben megegyezőt a mai napon aláírták és hatályba léptették.</w:t>
      </w:r>
    </w:p>
    <w:p w14:paraId="52BA253F" w14:textId="77777777" w:rsidR="00DB3043" w:rsidRPr="00DB3043" w:rsidRDefault="00DB3043" w:rsidP="00DB3043">
      <w:pPr>
        <w:spacing w:line="276" w:lineRule="auto"/>
        <w:jc w:val="left"/>
        <w:rPr>
          <w:rFonts w:ascii="Avenir Next LT Pro" w:hAnsi="Avenir Next LT Pro"/>
        </w:rPr>
      </w:pPr>
    </w:p>
    <w:p w14:paraId="4A33B309" w14:textId="77777777" w:rsidR="00DB3043" w:rsidRPr="00DB3043" w:rsidRDefault="00DB3043" w:rsidP="00DB3043">
      <w:pPr>
        <w:spacing w:line="276" w:lineRule="auto"/>
        <w:jc w:val="left"/>
        <w:rPr>
          <w:rFonts w:ascii="Avenir Next LT Pro" w:hAnsi="Avenir Next LT Pro"/>
        </w:rPr>
      </w:pPr>
      <w:r w:rsidRPr="00DB3043">
        <w:rPr>
          <w:rFonts w:ascii="Avenir Next LT Pro" w:hAnsi="Avenir Next LT Pro"/>
        </w:rPr>
        <w:t>Balatonszepezd, 2025.</w:t>
      </w:r>
      <w:r w:rsidRPr="00DB3043">
        <w:rPr>
          <w:rFonts w:ascii="Avenir Next LT Pro" w:hAnsi="Avenir Next LT Pro"/>
        </w:rPr>
        <w:tab/>
      </w:r>
      <w:r w:rsidRPr="00DB3043">
        <w:rPr>
          <w:rFonts w:ascii="Avenir Next LT Pro" w:hAnsi="Avenir Next LT Pro"/>
        </w:rPr>
        <w:tab/>
      </w:r>
      <w:r w:rsidRPr="00DB3043">
        <w:rPr>
          <w:rFonts w:ascii="Avenir Next LT Pro" w:hAnsi="Avenir Next LT Pro"/>
        </w:rPr>
        <w:tab/>
      </w:r>
      <w:r w:rsidRPr="00DB3043">
        <w:rPr>
          <w:rFonts w:ascii="Avenir Next LT Pro" w:hAnsi="Avenir Next LT Pro"/>
        </w:rPr>
        <w:tab/>
        <w:t>Törökbálint, 2025.</w:t>
      </w:r>
    </w:p>
    <w:p w14:paraId="3C682F3F" w14:textId="77777777" w:rsidR="00DB3043" w:rsidRPr="00DB3043" w:rsidRDefault="00DB3043" w:rsidP="00DB3043">
      <w:pPr>
        <w:jc w:val="left"/>
        <w:rPr>
          <w:rFonts w:ascii="Avenir Next LT Pro" w:hAnsi="Avenir Next LT Pro"/>
        </w:rPr>
      </w:pPr>
    </w:p>
    <w:p w14:paraId="03E9489A" w14:textId="77777777" w:rsidR="00DB3043" w:rsidRPr="00DB3043" w:rsidRDefault="00DB3043" w:rsidP="00DB3043">
      <w:pPr>
        <w:jc w:val="left"/>
        <w:rPr>
          <w:rFonts w:ascii="Avenir Next LT Pro" w:hAnsi="Avenir Next LT Pro"/>
        </w:rPr>
      </w:pPr>
    </w:p>
    <w:p w14:paraId="2792DEB7" w14:textId="77777777" w:rsidR="00DB3043" w:rsidRPr="00DB3043" w:rsidRDefault="00DB3043" w:rsidP="00DB3043">
      <w:pPr>
        <w:jc w:val="left"/>
        <w:rPr>
          <w:rFonts w:ascii="Avenir Next LT Pro" w:hAnsi="Avenir Next LT Pro"/>
        </w:rPr>
      </w:pPr>
    </w:p>
    <w:p w14:paraId="4876D0BF" w14:textId="77777777" w:rsidR="00DB3043" w:rsidRPr="00DB3043" w:rsidRDefault="00DB3043" w:rsidP="00DB3043">
      <w:pPr>
        <w:jc w:val="left"/>
        <w:rPr>
          <w:rFonts w:ascii="Avenir Next LT Pro" w:hAnsi="Avenir Next LT Pro"/>
        </w:rPr>
      </w:pPr>
    </w:p>
    <w:tbl>
      <w:tblPr>
        <w:tblW w:w="969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8"/>
        <w:gridCol w:w="2587"/>
        <w:gridCol w:w="2874"/>
      </w:tblGrid>
      <w:tr w:rsidR="00DB3043" w:rsidRPr="00DB3043" w14:paraId="0B029E96" w14:textId="77777777" w:rsidTr="00554FE5">
        <w:trPr>
          <w:trHeight w:val="362"/>
          <w:jc w:val="center"/>
        </w:trPr>
        <w:tc>
          <w:tcPr>
            <w:tcW w:w="4238" w:type="dxa"/>
          </w:tcPr>
          <w:p w14:paraId="1133070E" w14:textId="77777777" w:rsidR="00DB3043" w:rsidRPr="00DB3043" w:rsidRDefault="00DB3043" w:rsidP="00DB3043">
            <w:pPr>
              <w:keepNext/>
              <w:keepLines/>
              <w:jc w:val="center"/>
              <w:rPr>
                <w:rFonts w:ascii="Avenir Next LT Pro" w:hAnsi="Avenir Next LT Pro"/>
              </w:rPr>
            </w:pPr>
            <w:r w:rsidRPr="00DB3043">
              <w:rPr>
                <w:rFonts w:ascii="Avenir Next LT Pro" w:hAnsi="Avenir Next LT Pro"/>
              </w:rPr>
              <w:t>……………………………….……….</w:t>
            </w:r>
          </w:p>
        </w:tc>
        <w:tc>
          <w:tcPr>
            <w:tcW w:w="5461" w:type="dxa"/>
            <w:gridSpan w:val="2"/>
          </w:tcPr>
          <w:p w14:paraId="6DA26B7D" w14:textId="77777777" w:rsidR="00DB3043" w:rsidRPr="00DB3043" w:rsidRDefault="00DB3043" w:rsidP="00DB3043">
            <w:pPr>
              <w:keepNext/>
              <w:keepLines/>
              <w:jc w:val="center"/>
              <w:rPr>
                <w:rFonts w:ascii="Avenir Next LT Pro" w:hAnsi="Avenir Next LT Pro"/>
              </w:rPr>
            </w:pPr>
            <w:r w:rsidRPr="00DB3043">
              <w:rPr>
                <w:rFonts w:ascii="Avenir Next LT Pro" w:hAnsi="Avenir Next LT Pro"/>
              </w:rPr>
              <w:t>……………………………………….……………………</w:t>
            </w:r>
          </w:p>
        </w:tc>
      </w:tr>
      <w:tr w:rsidR="00DB3043" w:rsidRPr="00DB3043" w14:paraId="631C0A2B" w14:textId="77777777" w:rsidTr="00554FE5">
        <w:trPr>
          <w:trHeight w:val="362"/>
          <w:jc w:val="center"/>
        </w:trPr>
        <w:tc>
          <w:tcPr>
            <w:tcW w:w="4238" w:type="dxa"/>
          </w:tcPr>
          <w:p w14:paraId="7E8AA3D9" w14:textId="77777777" w:rsidR="00DB3043" w:rsidRPr="00DB3043" w:rsidRDefault="00DB3043" w:rsidP="00DB3043">
            <w:pPr>
              <w:keepNext/>
              <w:keepLines/>
              <w:jc w:val="center"/>
              <w:rPr>
                <w:rFonts w:ascii="Avenir Next LT Pro" w:hAnsi="Avenir Next LT Pro"/>
                <w:b/>
                <w:bCs/>
                <w:kern w:val="28"/>
              </w:rPr>
            </w:pPr>
            <w:r w:rsidRPr="00DB3043">
              <w:rPr>
                <w:rFonts w:ascii="Avenir Next LT Pro" w:hAnsi="Avenir Next LT Pro"/>
                <w:b/>
                <w:bCs/>
                <w:kern w:val="28"/>
              </w:rPr>
              <w:t>Bíró Imre</w:t>
            </w:r>
          </w:p>
        </w:tc>
        <w:tc>
          <w:tcPr>
            <w:tcW w:w="2587" w:type="dxa"/>
          </w:tcPr>
          <w:p w14:paraId="27BCC75A" w14:textId="77777777" w:rsidR="00DB3043" w:rsidRPr="00DB3043" w:rsidRDefault="00DB3043" w:rsidP="00DB3043">
            <w:pPr>
              <w:keepNext/>
              <w:keepLines/>
              <w:jc w:val="center"/>
              <w:rPr>
                <w:rFonts w:ascii="Avenir Next LT Pro" w:hAnsi="Avenir Next LT Pro"/>
                <w:b/>
                <w:bCs/>
                <w:kern w:val="28"/>
              </w:rPr>
            </w:pPr>
            <w:r w:rsidRPr="00DB3043">
              <w:rPr>
                <w:rFonts w:ascii="Avenir Next LT Pro" w:hAnsi="Avenir Next LT Pro"/>
                <w:b/>
                <w:bCs/>
              </w:rPr>
              <w:t>Nagy Balázs</w:t>
            </w:r>
          </w:p>
        </w:tc>
        <w:tc>
          <w:tcPr>
            <w:tcW w:w="2874" w:type="dxa"/>
          </w:tcPr>
          <w:p w14:paraId="10388391" w14:textId="77777777" w:rsidR="00DB3043" w:rsidRPr="00DB3043" w:rsidRDefault="00DB3043" w:rsidP="00DB3043">
            <w:pPr>
              <w:keepNext/>
              <w:keepLines/>
              <w:jc w:val="center"/>
              <w:rPr>
                <w:rFonts w:ascii="Avenir Next LT Pro" w:hAnsi="Avenir Next LT Pro"/>
                <w:b/>
                <w:bCs/>
                <w:kern w:val="28"/>
              </w:rPr>
            </w:pPr>
            <w:proofErr w:type="spellStart"/>
            <w:r w:rsidRPr="00DB3043">
              <w:rPr>
                <w:rFonts w:ascii="Avenir Next LT Pro" w:hAnsi="Avenir Next LT Pro"/>
                <w:b/>
                <w:bCs/>
              </w:rPr>
              <w:t>Urbancsok</w:t>
            </w:r>
            <w:proofErr w:type="spellEnd"/>
            <w:r w:rsidRPr="00DB3043">
              <w:rPr>
                <w:rFonts w:ascii="Avenir Next LT Pro" w:hAnsi="Avenir Next LT Pro"/>
                <w:b/>
                <w:bCs/>
              </w:rPr>
              <w:t xml:space="preserve"> Kata</w:t>
            </w:r>
          </w:p>
        </w:tc>
      </w:tr>
      <w:tr w:rsidR="00DB3043" w:rsidRPr="00DB3043" w14:paraId="6CBF9242" w14:textId="77777777" w:rsidTr="00554FE5">
        <w:trPr>
          <w:trHeight w:val="741"/>
          <w:jc w:val="center"/>
        </w:trPr>
        <w:tc>
          <w:tcPr>
            <w:tcW w:w="4238" w:type="dxa"/>
          </w:tcPr>
          <w:p w14:paraId="45BF122D" w14:textId="77777777" w:rsidR="00DB3043" w:rsidRPr="00DB3043" w:rsidRDefault="00DB3043" w:rsidP="00DB3043">
            <w:pPr>
              <w:keepNext/>
              <w:keepLines/>
              <w:jc w:val="center"/>
              <w:rPr>
                <w:rFonts w:ascii="Avenir Next LT Pro" w:hAnsi="Avenir Next LT Pro"/>
                <w:kern w:val="28"/>
              </w:rPr>
            </w:pPr>
            <w:r w:rsidRPr="00DB3043">
              <w:rPr>
                <w:rFonts w:ascii="Avenir Next LT Pro" w:hAnsi="Avenir Next LT Pro"/>
                <w:kern w:val="28"/>
              </w:rPr>
              <w:t>polgármester</w:t>
            </w:r>
          </w:p>
        </w:tc>
        <w:tc>
          <w:tcPr>
            <w:tcW w:w="2587" w:type="dxa"/>
          </w:tcPr>
          <w:p w14:paraId="4E291A2B" w14:textId="77777777" w:rsidR="00DB3043" w:rsidRPr="00DB3043" w:rsidRDefault="00DB3043" w:rsidP="00DB3043">
            <w:pPr>
              <w:keepNext/>
              <w:keepLines/>
              <w:jc w:val="center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</w:rPr>
              <w:t>hálózat stratégiai és fejlesztési igazgató</w:t>
            </w:r>
          </w:p>
        </w:tc>
        <w:tc>
          <w:tcPr>
            <w:tcW w:w="2874" w:type="dxa"/>
          </w:tcPr>
          <w:p w14:paraId="19DDCAF3" w14:textId="77777777" w:rsidR="00DB3043" w:rsidRPr="00DB3043" w:rsidRDefault="00DB3043" w:rsidP="00DB3043">
            <w:pPr>
              <w:keepNext/>
              <w:keepLines/>
              <w:jc w:val="center"/>
              <w:rPr>
                <w:rFonts w:ascii="Avenir Next LT Pro" w:hAnsi="Avenir Next LT Pro"/>
                <w:kern w:val="28"/>
              </w:rPr>
            </w:pPr>
            <w:r w:rsidRPr="00DB3043">
              <w:rPr>
                <w:rFonts w:ascii="Avenir Next LT Pro" w:hAnsi="Avenir Next LT Pro"/>
              </w:rPr>
              <w:t>pénzügyi igazgató</w:t>
            </w:r>
          </w:p>
        </w:tc>
      </w:tr>
      <w:tr w:rsidR="00DB3043" w:rsidRPr="00DB3043" w14:paraId="1870C454" w14:textId="77777777" w:rsidTr="00554FE5">
        <w:trPr>
          <w:trHeight w:val="362"/>
          <w:jc w:val="center"/>
        </w:trPr>
        <w:tc>
          <w:tcPr>
            <w:tcW w:w="4238" w:type="dxa"/>
          </w:tcPr>
          <w:p w14:paraId="0C5AE0D8" w14:textId="77777777" w:rsidR="00DB3043" w:rsidRPr="00DB3043" w:rsidRDefault="00DB3043" w:rsidP="00DB3043">
            <w:pPr>
              <w:keepNext/>
              <w:keepLines/>
              <w:jc w:val="center"/>
              <w:rPr>
                <w:rFonts w:ascii="Avenir Next LT Pro" w:hAnsi="Avenir Next LT Pro"/>
                <w:bCs/>
                <w:kern w:val="28"/>
              </w:rPr>
            </w:pPr>
            <w:r w:rsidRPr="00DB3043">
              <w:rPr>
                <w:rFonts w:ascii="Avenir Next LT Pro" w:hAnsi="Avenir Next LT Pro"/>
                <w:bCs/>
                <w:kern w:val="28"/>
              </w:rPr>
              <w:t>Bérbeadó</w:t>
            </w:r>
          </w:p>
        </w:tc>
        <w:tc>
          <w:tcPr>
            <w:tcW w:w="5461" w:type="dxa"/>
            <w:gridSpan w:val="2"/>
          </w:tcPr>
          <w:p w14:paraId="1570837B" w14:textId="77777777" w:rsidR="00DB3043" w:rsidRPr="00DB3043" w:rsidRDefault="00DB3043" w:rsidP="00DB3043">
            <w:pPr>
              <w:keepNext/>
              <w:keepLines/>
              <w:jc w:val="center"/>
              <w:rPr>
                <w:rFonts w:ascii="Avenir Next LT Pro" w:hAnsi="Avenir Next LT Pro"/>
                <w:bCs/>
              </w:rPr>
            </w:pPr>
            <w:r w:rsidRPr="00DB3043">
              <w:rPr>
                <w:rFonts w:ascii="Avenir Next LT Pro" w:hAnsi="Avenir Next LT Pro"/>
                <w:bCs/>
                <w:kern w:val="28"/>
              </w:rPr>
              <w:t>Bérlő</w:t>
            </w:r>
          </w:p>
        </w:tc>
      </w:tr>
    </w:tbl>
    <w:p w14:paraId="3928784C" w14:textId="77777777" w:rsidR="00DB3043" w:rsidRPr="00DB3043" w:rsidRDefault="00DB3043" w:rsidP="00DB3043">
      <w:pPr>
        <w:jc w:val="left"/>
        <w:rPr>
          <w:rFonts w:ascii="Avenir Next LT Pro" w:hAnsi="Avenir Next LT Pro"/>
          <w:bCs/>
        </w:rPr>
      </w:pPr>
    </w:p>
    <w:p w14:paraId="601710DA" w14:textId="77777777" w:rsidR="00EE0883" w:rsidRPr="00D245D7" w:rsidRDefault="00EE0883" w:rsidP="006B7ABB">
      <w:pPr>
        <w:widowControl w:val="0"/>
        <w:spacing w:line="259" w:lineRule="auto"/>
        <w:jc w:val="left"/>
        <w:rPr>
          <w:sz w:val="24"/>
          <w:szCs w:val="24"/>
        </w:rPr>
      </w:pPr>
    </w:p>
    <w:sectPr w:rsidR="00EE0883" w:rsidRPr="00D245D7" w:rsidSect="00A3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2CE4"/>
    <w:multiLevelType w:val="hybridMultilevel"/>
    <w:tmpl w:val="BAC8380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5D1591A"/>
    <w:multiLevelType w:val="multilevel"/>
    <w:tmpl w:val="09929F0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73C00FE"/>
    <w:multiLevelType w:val="multilevel"/>
    <w:tmpl w:val="63FE79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71616E88"/>
    <w:multiLevelType w:val="hybridMultilevel"/>
    <w:tmpl w:val="FAFE97DA"/>
    <w:lvl w:ilvl="0" w:tplc="03D0AD80">
      <w:start w:val="1"/>
      <w:numFmt w:val="decimal"/>
      <w:lvlText w:val="%1."/>
      <w:lvlJc w:val="left"/>
      <w:pPr>
        <w:ind w:left="574" w:hanging="432"/>
      </w:pPr>
      <w:rPr>
        <w:rFonts w:ascii="Avenir Next LT Pro" w:hAnsi="Avenir Next LT Pro" w:hint="default"/>
        <w:b w:val="0"/>
        <w:bCs/>
        <w:sz w:val="22"/>
        <w:szCs w:val="18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5CF564A"/>
    <w:multiLevelType w:val="hybridMultilevel"/>
    <w:tmpl w:val="D958BD6A"/>
    <w:lvl w:ilvl="0" w:tplc="16841270">
      <w:start w:val="1"/>
      <w:numFmt w:val="decimal"/>
      <w:lvlText w:val="%1."/>
      <w:lvlJc w:val="left"/>
      <w:pPr>
        <w:ind w:left="780" w:hanging="4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A02A9"/>
    <w:multiLevelType w:val="multilevel"/>
    <w:tmpl w:val="D50490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3142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784780">
    <w:abstractNumId w:val="0"/>
  </w:num>
  <w:num w:numId="3" w16cid:durableId="169375698">
    <w:abstractNumId w:val="5"/>
  </w:num>
  <w:num w:numId="4" w16cid:durableId="1792554432">
    <w:abstractNumId w:val="3"/>
  </w:num>
  <w:num w:numId="5" w16cid:durableId="1961914860">
    <w:abstractNumId w:val="2"/>
  </w:num>
  <w:num w:numId="6" w16cid:durableId="527450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14766"/>
    <w:rsid w:val="00045BDE"/>
    <w:rsid w:val="000541D9"/>
    <w:rsid w:val="00066474"/>
    <w:rsid w:val="00071141"/>
    <w:rsid w:val="00094859"/>
    <w:rsid w:val="00096C12"/>
    <w:rsid w:val="000C6E18"/>
    <w:rsid w:val="000D44EB"/>
    <w:rsid w:val="0012191F"/>
    <w:rsid w:val="0014432A"/>
    <w:rsid w:val="00146725"/>
    <w:rsid w:val="00176447"/>
    <w:rsid w:val="001B782E"/>
    <w:rsid w:val="001D5B80"/>
    <w:rsid w:val="001F7A20"/>
    <w:rsid w:val="002045C1"/>
    <w:rsid w:val="00213278"/>
    <w:rsid w:val="00222F86"/>
    <w:rsid w:val="00225A5A"/>
    <w:rsid w:val="002469FB"/>
    <w:rsid w:val="002576DB"/>
    <w:rsid w:val="00295423"/>
    <w:rsid w:val="002967A3"/>
    <w:rsid w:val="002A3BEB"/>
    <w:rsid w:val="002F4CC3"/>
    <w:rsid w:val="003006EE"/>
    <w:rsid w:val="003011EF"/>
    <w:rsid w:val="00303268"/>
    <w:rsid w:val="00314702"/>
    <w:rsid w:val="003346FB"/>
    <w:rsid w:val="00335990"/>
    <w:rsid w:val="00361C7F"/>
    <w:rsid w:val="003676F8"/>
    <w:rsid w:val="0038121C"/>
    <w:rsid w:val="00394E4E"/>
    <w:rsid w:val="003A5DDA"/>
    <w:rsid w:val="003B2AB4"/>
    <w:rsid w:val="003B71AB"/>
    <w:rsid w:val="003D4E51"/>
    <w:rsid w:val="003F1188"/>
    <w:rsid w:val="003F7990"/>
    <w:rsid w:val="00402B85"/>
    <w:rsid w:val="004079FB"/>
    <w:rsid w:val="00421A43"/>
    <w:rsid w:val="004953D8"/>
    <w:rsid w:val="004A7691"/>
    <w:rsid w:val="004B0E61"/>
    <w:rsid w:val="004B2EB9"/>
    <w:rsid w:val="004D5571"/>
    <w:rsid w:val="00503023"/>
    <w:rsid w:val="00535AFF"/>
    <w:rsid w:val="00543E76"/>
    <w:rsid w:val="005800E3"/>
    <w:rsid w:val="005A1105"/>
    <w:rsid w:val="005A2CCA"/>
    <w:rsid w:val="005A5443"/>
    <w:rsid w:val="005C704E"/>
    <w:rsid w:val="005C7304"/>
    <w:rsid w:val="005E1CA5"/>
    <w:rsid w:val="005E5569"/>
    <w:rsid w:val="0060184E"/>
    <w:rsid w:val="006039C2"/>
    <w:rsid w:val="00613EF9"/>
    <w:rsid w:val="00661305"/>
    <w:rsid w:val="006738B4"/>
    <w:rsid w:val="006756C1"/>
    <w:rsid w:val="00680058"/>
    <w:rsid w:val="006A5E7A"/>
    <w:rsid w:val="006B7ABB"/>
    <w:rsid w:val="006F7FE3"/>
    <w:rsid w:val="00753E37"/>
    <w:rsid w:val="007550B5"/>
    <w:rsid w:val="00786A67"/>
    <w:rsid w:val="00796043"/>
    <w:rsid w:val="007C190B"/>
    <w:rsid w:val="00842A89"/>
    <w:rsid w:val="00853684"/>
    <w:rsid w:val="008555F3"/>
    <w:rsid w:val="008625E8"/>
    <w:rsid w:val="008A490B"/>
    <w:rsid w:val="0090071D"/>
    <w:rsid w:val="00941348"/>
    <w:rsid w:val="00967D10"/>
    <w:rsid w:val="00977E39"/>
    <w:rsid w:val="009908E0"/>
    <w:rsid w:val="009C0831"/>
    <w:rsid w:val="009C4C14"/>
    <w:rsid w:val="009C6603"/>
    <w:rsid w:val="009E32EB"/>
    <w:rsid w:val="00A30D3D"/>
    <w:rsid w:val="00A32D69"/>
    <w:rsid w:val="00A83E02"/>
    <w:rsid w:val="00A9298D"/>
    <w:rsid w:val="00AC7023"/>
    <w:rsid w:val="00AF5DDC"/>
    <w:rsid w:val="00B0759D"/>
    <w:rsid w:val="00B734F4"/>
    <w:rsid w:val="00B853EE"/>
    <w:rsid w:val="00BC10A3"/>
    <w:rsid w:val="00BC3551"/>
    <w:rsid w:val="00BD707E"/>
    <w:rsid w:val="00BF3090"/>
    <w:rsid w:val="00BF55D5"/>
    <w:rsid w:val="00C00587"/>
    <w:rsid w:val="00C155AB"/>
    <w:rsid w:val="00C235F4"/>
    <w:rsid w:val="00C51B70"/>
    <w:rsid w:val="00C925A4"/>
    <w:rsid w:val="00C94138"/>
    <w:rsid w:val="00CE04B3"/>
    <w:rsid w:val="00D02432"/>
    <w:rsid w:val="00D1169F"/>
    <w:rsid w:val="00D14C74"/>
    <w:rsid w:val="00D245D7"/>
    <w:rsid w:val="00D41209"/>
    <w:rsid w:val="00D4507D"/>
    <w:rsid w:val="00D742F0"/>
    <w:rsid w:val="00D85644"/>
    <w:rsid w:val="00D9393E"/>
    <w:rsid w:val="00DA666F"/>
    <w:rsid w:val="00DB0E87"/>
    <w:rsid w:val="00DB3043"/>
    <w:rsid w:val="00DC7E14"/>
    <w:rsid w:val="00DD2A4C"/>
    <w:rsid w:val="00DD466B"/>
    <w:rsid w:val="00DE4085"/>
    <w:rsid w:val="00E22672"/>
    <w:rsid w:val="00E32A00"/>
    <w:rsid w:val="00E81BAB"/>
    <w:rsid w:val="00E8391C"/>
    <w:rsid w:val="00E87E56"/>
    <w:rsid w:val="00EC35E5"/>
    <w:rsid w:val="00EE0883"/>
    <w:rsid w:val="00EF79A0"/>
    <w:rsid w:val="00F4585E"/>
    <w:rsid w:val="00F51B60"/>
    <w:rsid w:val="00F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5DDC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F55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ceti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cetin.h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etin.hu/fenntarthatosag/letoltheto-dokumentumo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naih.hu%2F&amp;data=05%7C01%7CAttila.Horvath%40cetin.hu%7C5f6ded4a53ab423d31ba08db56ddc004%7C169bbd4f405449cda5c70244ab23e3a8%7C1%7C0%7C638199282628085483%7CUnknown%7CTWFpbGZsb3d8eyJWIjoiMC4wLjAwMDAiLCJQIjoiV2luMzIiLCJBTiI6Ik1haWwiLCJXVCI6Mn0%3D%7C3000%7C%7C%7C&amp;sdata=BaXhTlHInqK7ocSVTw8jidVGrvW%2FjiKvQPsIfqR2fFk%3D&amp;reserved=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1331</Words>
  <Characters>9185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40</cp:revision>
  <dcterms:created xsi:type="dcterms:W3CDTF">2025-10-08T06:07:00Z</dcterms:created>
  <dcterms:modified xsi:type="dcterms:W3CDTF">2025-11-06T11:42:00Z</dcterms:modified>
</cp:coreProperties>
</file>