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B430" w14:textId="77777777" w:rsidR="00EB578E" w:rsidRPr="000E0C7E" w:rsidRDefault="00C42B1C" w:rsidP="00EB578E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6</w:t>
      </w:r>
      <w:r w:rsidR="009B6F81">
        <w:rPr>
          <w:rFonts w:ascii="Calibri" w:hAnsi="Calibri"/>
          <w:szCs w:val="24"/>
        </w:rPr>
        <w:t>. napirend</w:t>
      </w:r>
      <w:r w:rsidR="00B31A61" w:rsidRPr="000E0C7E">
        <w:rPr>
          <w:rFonts w:ascii="Calibri" w:hAnsi="Calibri"/>
          <w:szCs w:val="24"/>
        </w:rPr>
        <w:t xml:space="preserve">                                                                            </w:t>
      </w:r>
      <w:r w:rsidR="00965B16">
        <w:rPr>
          <w:rFonts w:ascii="Calibri" w:hAnsi="Calibri"/>
          <w:szCs w:val="24"/>
        </w:rPr>
        <w:t xml:space="preserve">     </w:t>
      </w:r>
      <w:r w:rsidR="009B6F81">
        <w:rPr>
          <w:rFonts w:ascii="Calibri" w:hAnsi="Calibri"/>
          <w:szCs w:val="24"/>
        </w:rPr>
        <w:t xml:space="preserve">    </w:t>
      </w:r>
      <w:r w:rsidR="00D7353F">
        <w:rPr>
          <w:rFonts w:ascii="Calibri" w:hAnsi="Calibri"/>
          <w:szCs w:val="24"/>
        </w:rPr>
        <w:t xml:space="preserve">   </w:t>
      </w:r>
      <w:r w:rsidR="00A9234A">
        <w:rPr>
          <w:rFonts w:ascii="Calibri" w:hAnsi="Calibri"/>
          <w:szCs w:val="24"/>
        </w:rPr>
        <w:t xml:space="preserve"> </w:t>
      </w:r>
      <w:r w:rsidR="00EB578E" w:rsidRPr="000E0C7E">
        <w:rPr>
          <w:rFonts w:ascii="Calibri" w:hAnsi="Calibri"/>
          <w:szCs w:val="24"/>
        </w:rPr>
        <w:t xml:space="preserve">Ügyiratszám: </w:t>
      </w:r>
      <w:r w:rsidR="00D7353F">
        <w:rPr>
          <w:rFonts w:ascii="Calibri" w:hAnsi="Calibri"/>
          <w:szCs w:val="24"/>
        </w:rPr>
        <w:t>BSZ</w:t>
      </w:r>
      <w:r w:rsidR="004B55C7">
        <w:rPr>
          <w:rFonts w:ascii="Calibri" w:hAnsi="Calibri"/>
          <w:szCs w:val="24"/>
        </w:rPr>
        <w:t>/</w:t>
      </w:r>
      <w:r w:rsidR="00DF7F1D">
        <w:rPr>
          <w:rFonts w:ascii="Calibri" w:hAnsi="Calibri"/>
          <w:szCs w:val="24"/>
        </w:rPr>
        <w:t>1028</w:t>
      </w:r>
      <w:r w:rsidR="004B55C7">
        <w:rPr>
          <w:rFonts w:ascii="Calibri" w:hAnsi="Calibri"/>
          <w:szCs w:val="24"/>
        </w:rPr>
        <w:t>-</w:t>
      </w:r>
      <w:r w:rsidR="00BE107B">
        <w:rPr>
          <w:rFonts w:ascii="Calibri" w:hAnsi="Calibri"/>
          <w:szCs w:val="24"/>
        </w:rPr>
        <w:t>2</w:t>
      </w:r>
      <w:r w:rsidR="00EB578E" w:rsidRPr="000E0C7E">
        <w:rPr>
          <w:rFonts w:ascii="Calibri" w:hAnsi="Calibri"/>
          <w:szCs w:val="24"/>
        </w:rPr>
        <w:t>/20</w:t>
      </w:r>
      <w:r w:rsidR="00F176AD">
        <w:rPr>
          <w:rFonts w:ascii="Calibri" w:hAnsi="Calibri"/>
          <w:szCs w:val="24"/>
        </w:rPr>
        <w:t>2</w:t>
      </w:r>
      <w:r w:rsidR="00DF7F1D">
        <w:rPr>
          <w:rFonts w:ascii="Calibri" w:hAnsi="Calibri"/>
          <w:szCs w:val="24"/>
        </w:rPr>
        <w:t>5</w:t>
      </w:r>
      <w:r w:rsidR="00EB578E" w:rsidRPr="000E0C7E">
        <w:rPr>
          <w:rFonts w:ascii="Calibri" w:hAnsi="Calibri"/>
          <w:szCs w:val="24"/>
        </w:rPr>
        <w:t>.</w:t>
      </w:r>
    </w:p>
    <w:p w14:paraId="73BB7199" w14:textId="77777777" w:rsidR="00EB578E" w:rsidRPr="000E0C7E" w:rsidRDefault="00EB578E" w:rsidP="00EB578E">
      <w:pPr>
        <w:rPr>
          <w:rFonts w:ascii="Calibri" w:hAnsi="Calibri"/>
          <w:szCs w:val="24"/>
        </w:rPr>
      </w:pPr>
    </w:p>
    <w:p w14:paraId="7901E474" w14:textId="77777777" w:rsidR="00EB578E" w:rsidRDefault="00EB578E" w:rsidP="00EB578E">
      <w:pPr>
        <w:pStyle w:val="Cmsor1"/>
        <w:rPr>
          <w:rFonts w:ascii="Calibri" w:hAnsi="Calibri"/>
          <w:sz w:val="24"/>
          <w:szCs w:val="24"/>
        </w:rPr>
      </w:pPr>
      <w:r w:rsidRPr="000E0C7E">
        <w:rPr>
          <w:rFonts w:ascii="Calibri" w:hAnsi="Calibri"/>
          <w:sz w:val="24"/>
          <w:szCs w:val="24"/>
        </w:rPr>
        <w:t>E L Ő T E R J E S Z T É S</w:t>
      </w:r>
    </w:p>
    <w:p w14:paraId="58A6294E" w14:textId="77777777" w:rsidR="00EB578E" w:rsidRPr="000E0C7E" w:rsidRDefault="00B31A61" w:rsidP="00EB578E">
      <w:pPr>
        <w:jc w:val="center"/>
        <w:rPr>
          <w:rFonts w:ascii="Calibri" w:hAnsi="Calibri"/>
          <w:szCs w:val="24"/>
        </w:rPr>
      </w:pPr>
      <w:r w:rsidRPr="000E0C7E">
        <w:rPr>
          <w:rFonts w:ascii="Calibri" w:hAnsi="Calibri"/>
          <w:szCs w:val="24"/>
        </w:rPr>
        <w:t xml:space="preserve">a Képviselő-testület </w:t>
      </w:r>
      <w:r w:rsidR="00F176AD">
        <w:rPr>
          <w:rFonts w:ascii="Calibri" w:hAnsi="Calibri"/>
          <w:b/>
          <w:szCs w:val="24"/>
        </w:rPr>
        <w:t>202</w:t>
      </w:r>
      <w:r w:rsidR="00DF7F1D">
        <w:rPr>
          <w:rFonts w:ascii="Calibri" w:hAnsi="Calibri"/>
          <w:b/>
          <w:szCs w:val="24"/>
        </w:rPr>
        <w:t>5</w:t>
      </w:r>
      <w:r w:rsidR="00EB578E" w:rsidRPr="005A1DEF">
        <w:rPr>
          <w:rFonts w:ascii="Calibri" w:hAnsi="Calibri"/>
          <w:b/>
          <w:szCs w:val="24"/>
        </w:rPr>
        <w:t xml:space="preserve">. </w:t>
      </w:r>
      <w:r w:rsidR="00DF7F1D">
        <w:rPr>
          <w:rFonts w:ascii="Calibri" w:hAnsi="Calibri"/>
          <w:b/>
          <w:szCs w:val="24"/>
        </w:rPr>
        <w:t>szeptember</w:t>
      </w:r>
      <w:r w:rsidR="000C1222" w:rsidRPr="005A1DEF">
        <w:rPr>
          <w:rFonts w:ascii="Calibri" w:hAnsi="Calibri"/>
          <w:b/>
          <w:szCs w:val="24"/>
        </w:rPr>
        <w:t xml:space="preserve"> </w:t>
      </w:r>
      <w:r w:rsidR="00DF7F1D">
        <w:rPr>
          <w:rFonts w:ascii="Calibri" w:hAnsi="Calibri"/>
          <w:b/>
          <w:szCs w:val="24"/>
        </w:rPr>
        <w:t>2</w:t>
      </w:r>
      <w:r w:rsidR="00C42B1C">
        <w:rPr>
          <w:rFonts w:ascii="Calibri" w:hAnsi="Calibri"/>
          <w:b/>
          <w:szCs w:val="24"/>
        </w:rPr>
        <w:t>6</w:t>
      </w:r>
      <w:r w:rsidR="00EB578E" w:rsidRPr="000C1222">
        <w:rPr>
          <w:rFonts w:ascii="Calibri" w:hAnsi="Calibri"/>
          <w:b/>
          <w:szCs w:val="24"/>
        </w:rPr>
        <w:t>-i nyilvános</w:t>
      </w:r>
      <w:r w:rsidR="00EB578E" w:rsidRPr="000E0C7E">
        <w:rPr>
          <w:rFonts w:ascii="Calibri" w:hAnsi="Calibri"/>
          <w:szCs w:val="24"/>
        </w:rPr>
        <w:t xml:space="preserve"> ülésére</w:t>
      </w:r>
    </w:p>
    <w:p w14:paraId="798B7637" w14:textId="77777777" w:rsidR="00AA633E" w:rsidRPr="000E0C7E" w:rsidRDefault="00AA633E" w:rsidP="00EB578E">
      <w:pPr>
        <w:jc w:val="center"/>
        <w:rPr>
          <w:rFonts w:ascii="Calibri" w:hAnsi="Calibri"/>
          <w:szCs w:val="24"/>
        </w:rPr>
      </w:pPr>
    </w:p>
    <w:p w14:paraId="764316DC" w14:textId="77777777" w:rsidR="00EB578E" w:rsidRPr="000E0C7E" w:rsidRDefault="00EB578E" w:rsidP="00EB578E">
      <w:pPr>
        <w:pStyle w:val="Szvegtrzs"/>
        <w:ind w:left="2127" w:hanging="2127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bCs/>
          <w:szCs w:val="24"/>
        </w:rPr>
        <w:t>Tárgy:</w:t>
      </w:r>
      <w:r w:rsidRPr="000E0C7E">
        <w:rPr>
          <w:rFonts w:ascii="Calibri" w:hAnsi="Calibri"/>
          <w:szCs w:val="24"/>
        </w:rPr>
        <w:tab/>
      </w:r>
      <w:bookmarkStart w:id="0" w:name="_Hlk518285678"/>
      <w:r w:rsidR="0083195D" w:rsidRPr="0083195D">
        <w:rPr>
          <w:rFonts w:ascii="Calibri" w:hAnsi="Calibri"/>
          <w:b/>
          <w:szCs w:val="24"/>
        </w:rPr>
        <w:t>A</w:t>
      </w:r>
      <w:r w:rsidR="0083195D">
        <w:rPr>
          <w:rFonts w:ascii="Calibri" w:hAnsi="Calibri"/>
          <w:szCs w:val="24"/>
        </w:rPr>
        <w:t xml:space="preserve"> </w:t>
      </w:r>
      <w:r w:rsidR="009C3565" w:rsidRPr="009C3565">
        <w:rPr>
          <w:rFonts w:ascii="Calibri" w:hAnsi="Calibri"/>
          <w:b/>
          <w:szCs w:val="24"/>
        </w:rPr>
        <w:t>Balatonszepezd Önkormányzati Sport</w:t>
      </w:r>
      <w:r w:rsidR="00F70640">
        <w:rPr>
          <w:rFonts w:ascii="Calibri" w:hAnsi="Calibri"/>
          <w:b/>
          <w:szCs w:val="24"/>
        </w:rPr>
        <w:t>k</w:t>
      </w:r>
      <w:r w:rsidR="009C3565" w:rsidRPr="009C3565">
        <w:rPr>
          <w:rFonts w:ascii="Calibri" w:hAnsi="Calibri"/>
          <w:b/>
          <w:szCs w:val="24"/>
        </w:rPr>
        <w:t xml:space="preserve">lub </w:t>
      </w:r>
      <w:r w:rsidR="009B6F81">
        <w:rPr>
          <w:rFonts w:ascii="Calibri" w:hAnsi="Calibri"/>
          <w:b/>
          <w:szCs w:val="24"/>
        </w:rPr>
        <w:t>támogatás</w:t>
      </w:r>
      <w:r w:rsidR="0083195D">
        <w:rPr>
          <w:rFonts w:ascii="Calibri" w:hAnsi="Calibri"/>
          <w:b/>
          <w:szCs w:val="24"/>
        </w:rPr>
        <w:t>ának</w:t>
      </w:r>
      <w:r w:rsidR="009B6F81">
        <w:rPr>
          <w:rFonts w:ascii="Calibri" w:hAnsi="Calibri"/>
          <w:b/>
          <w:szCs w:val="24"/>
        </w:rPr>
        <w:t xml:space="preserve"> jóváhagyása</w:t>
      </w:r>
      <w:bookmarkEnd w:id="0"/>
    </w:p>
    <w:p w14:paraId="06D0F1EF" w14:textId="77777777" w:rsidR="00EB578E" w:rsidRPr="000E0C7E" w:rsidRDefault="00EB578E" w:rsidP="00EB578E">
      <w:pPr>
        <w:jc w:val="both"/>
        <w:rPr>
          <w:rFonts w:ascii="Calibri" w:hAnsi="Calibri"/>
          <w:b/>
          <w:szCs w:val="24"/>
        </w:rPr>
      </w:pPr>
    </w:p>
    <w:p w14:paraId="18DE029E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Előterjesztő:</w:t>
      </w:r>
      <w:r w:rsidRPr="000E0C7E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ab/>
      </w:r>
      <w:r w:rsidR="00BE107B">
        <w:rPr>
          <w:rFonts w:ascii="Calibri" w:hAnsi="Calibri"/>
          <w:szCs w:val="24"/>
        </w:rPr>
        <w:t>Bíró Imre</w:t>
      </w:r>
      <w:r w:rsidR="00E60D6A" w:rsidRPr="00E60D6A">
        <w:rPr>
          <w:rFonts w:ascii="Calibri" w:hAnsi="Calibri"/>
          <w:b/>
          <w:szCs w:val="24"/>
        </w:rPr>
        <w:t xml:space="preserve"> </w:t>
      </w:r>
      <w:r w:rsidRPr="000E0C7E">
        <w:rPr>
          <w:rFonts w:ascii="Calibri" w:hAnsi="Calibri"/>
          <w:szCs w:val="24"/>
        </w:rPr>
        <w:t>polgármester</w:t>
      </w:r>
    </w:p>
    <w:p w14:paraId="181721FF" w14:textId="77777777" w:rsidR="00EB578E" w:rsidRPr="000E0C7E" w:rsidRDefault="00EB578E" w:rsidP="00EB578E">
      <w:pPr>
        <w:jc w:val="both"/>
        <w:rPr>
          <w:rFonts w:ascii="Calibri" w:hAnsi="Calibri"/>
          <w:szCs w:val="24"/>
        </w:rPr>
      </w:pPr>
    </w:p>
    <w:p w14:paraId="4A7FE8C3" w14:textId="77777777" w:rsidR="00EB578E" w:rsidRDefault="00EB578E" w:rsidP="00EB578E">
      <w:pPr>
        <w:jc w:val="both"/>
        <w:rPr>
          <w:rFonts w:ascii="Calibri" w:hAnsi="Calibri"/>
          <w:szCs w:val="24"/>
        </w:rPr>
      </w:pPr>
      <w:r w:rsidRPr="000E0C7E">
        <w:rPr>
          <w:rFonts w:ascii="Calibri" w:hAnsi="Calibri"/>
          <w:b/>
          <w:bCs/>
          <w:szCs w:val="24"/>
        </w:rPr>
        <w:t>Előkészítette:</w:t>
      </w:r>
      <w:r w:rsidRPr="000E0C7E">
        <w:rPr>
          <w:rFonts w:ascii="Calibri" w:hAnsi="Calibri"/>
          <w:szCs w:val="24"/>
        </w:rPr>
        <w:t xml:space="preserve"> </w:t>
      </w:r>
      <w:r w:rsidRPr="000E0C7E">
        <w:rPr>
          <w:rFonts w:ascii="Calibri" w:hAnsi="Calibri"/>
          <w:szCs w:val="24"/>
        </w:rPr>
        <w:tab/>
      </w:r>
      <w:r w:rsidR="00965B16">
        <w:rPr>
          <w:rFonts w:ascii="Calibri" w:hAnsi="Calibri"/>
          <w:szCs w:val="24"/>
        </w:rPr>
        <w:tab/>
      </w:r>
      <w:r w:rsidRPr="000E0C7E">
        <w:rPr>
          <w:rFonts w:ascii="Calibri" w:hAnsi="Calibri"/>
          <w:szCs w:val="24"/>
        </w:rPr>
        <w:t xml:space="preserve">dr. </w:t>
      </w:r>
      <w:r w:rsidR="00BE107B">
        <w:rPr>
          <w:rFonts w:ascii="Calibri" w:hAnsi="Calibri"/>
          <w:szCs w:val="24"/>
        </w:rPr>
        <w:t>Varga</w:t>
      </w:r>
      <w:r w:rsidRPr="000E0C7E">
        <w:rPr>
          <w:rFonts w:ascii="Calibri" w:hAnsi="Calibri"/>
          <w:szCs w:val="24"/>
        </w:rPr>
        <w:t xml:space="preserve"> Viktória jegyző</w:t>
      </w:r>
    </w:p>
    <w:p w14:paraId="2811525D" w14:textId="77777777" w:rsidR="00965B16" w:rsidRDefault="00965B16" w:rsidP="00EB578E">
      <w:pPr>
        <w:jc w:val="both"/>
        <w:rPr>
          <w:rFonts w:ascii="Calibri" w:hAnsi="Calibri"/>
          <w:szCs w:val="24"/>
        </w:rPr>
      </w:pPr>
    </w:p>
    <w:p w14:paraId="3B91853D" w14:textId="77777777" w:rsidR="00AA633E" w:rsidRPr="009C3565" w:rsidRDefault="00AA633E" w:rsidP="00965B16">
      <w:pPr>
        <w:rPr>
          <w:rFonts w:ascii="Calibri" w:hAnsi="Calibri"/>
          <w:sz w:val="14"/>
          <w:szCs w:val="10"/>
        </w:rPr>
      </w:pPr>
    </w:p>
    <w:p w14:paraId="58B14BA0" w14:textId="77777777" w:rsidR="00FE5FA8" w:rsidRPr="000E0C7E" w:rsidRDefault="00EB578E" w:rsidP="00965733">
      <w:pPr>
        <w:jc w:val="center"/>
        <w:rPr>
          <w:rFonts w:ascii="Calibri" w:hAnsi="Calibri"/>
          <w:b/>
          <w:szCs w:val="24"/>
        </w:rPr>
      </w:pPr>
      <w:r w:rsidRPr="000E0C7E">
        <w:rPr>
          <w:rFonts w:ascii="Calibri" w:hAnsi="Calibri"/>
          <w:b/>
          <w:szCs w:val="24"/>
        </w:rPr>
        <w:t>Tisztelt Képviselő-testület!</w:t>
      </w:r>
    </w:p>
    <w:p w14:paraId="24AF2A7E" w14:textId="77777777" w:rsidR="00FE5FA8" w:rsidRPr="000E0C7E" w:rsidRDefault="00FE5FA8" w:rsidP="000E0C7E">
      <w:pPr>
        <w:pStyle w:val="Szvegtrzs"/>
        <w:ind w:left="1560" w:hanging="1560"/>
        <w:rPr>
          <w:rFonts w:ascii="Calibri" w:hAnsi="Calibri"/>
          <w:szCs w:val="24"/>
        </w:rPr>
      </w:pPr>
    </w:p>
    <w:p w14:paraId="6EFDF6CB" w14:textId="77777777" w:rsidR="000E0C7E" w:rsidRDefault="0072777A" w:rsidP="00994D3C">
      <w:pPr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költségvetési rendeletben rendelkezésre álló </w:t>
      </w:r>
      <w:r w:rsidR="00BA4851">
        <w:rPr>
          <w:rFonts w:ascii="Calibri" w:hAnsi="Calibri"/>
          <w:szCs w:val="24"/>
        </w:rPr>
        <w:t>támogatási</w:t>
      </w:r>
      <w:r>
        <w:rPr>
          <w:rFonts w:ascii="Calibri" w:hAnsi="Calibri"/>
          <w:szCs w:val="24"/>
        </w:rPr>
        <w:t xml:space="preserve"> keret</w:t>
      </w:r>
      <w:r w:rsidR="00BA4851">
        <w:rPr>
          <w:rFonts w:ascii="Calibri" w:hAnsi="Calibri"/>
          <w:szCs w:val="24"/>
        </w:rPr>
        <w:t xml:space="preserve"> ad lehetőséget civil </w:t>
      </w:r>
      <w:r w:rsidR="00BA4851" w:rsidRPr="004A1AF0">
        <w:rPr>
          <w:rFonts w:ascii="Calibri" w:hAnsi="Calibri" w:cs="Calibri"/>
          <w:szCs w:val="24"/>
        </w:rPr>
        <w:t>szervezetek támogatására.</w:t>
      </w:r>
      <w:r w:rsidR="00994D3C" w:rsidRPr="004A1AF0">
        <w:rPr>
          <w:rFonts w:ascii="Calibri" w:hAnsi="Calibri" w:cs="Calibri"/>
        </w:rPr>
        <w:t xml:space="preserve"> </w:t>
      </w:r>
      <w:r w:rsidR="000D5B98">
        <w:rPr>
          <w:rFonts w:ascii="Calibri" w:hAnsi="Calibri" w:cs="Calibri"/>
        </w:rPr>
        <w:t>202</w:t>
      </w:r>
      <w:r w:rsidR="00DF7F1D">
        <w:rPr>
          <w:rFonts w:ascii="Calibri" w:hAnsi="Calibri" w:cs="Calibri"/>
        </w:rPr>
        <w:t>5</w:t>
      </w:r>
      <w:r w:rsidR="00994D3C" w:rsidRPr="004A1AF0">
        <w:rPr>
          <w:rFonts w:ascii="Calibri" w:hAnsi="Calibri" w:cs="Calibri"/>
        </w:rPr>
        <w:t xml:space="preserve"> évben </w:t>
      </w:r>
      <w:r w:rsidR="00994D3C" w:rsidRPr="004A1AF0">
        <w:rPr>
          <w:rFonts w:ascii="Calibri" w:hAnsi="Calibri" w:cs="Calibri"/>
          <w:szCs w:val="24"/>
        </w:rPr>
        <w:t>államháztartáson</w:t>
      </w:r>
      <w:r w:rsidR="00994D3C" w:rsidRPr="00994D3C">
        <w:rPr>
          <w:rFonts w:ascii="Calibri" w:hAnsi="Calibri"/>
          <w:szCs w:val="24"/>
        </w:rPr>
        <w:t xml:space="preserve"> </w:t>
      </w:r>
      <w:r w:rsidR="00994D3C" w:rsidRPr="004A1AF0">
        <w:rPr>
          <w:rFonts w:ascii="Calibri" w:hAnsi="Calibri" w:cs="Calibri"/>
          <w:szCs w:val="24"/>
        </w:rPr>
        <w:t>kívülre</w:t>
      </w:r>
      <w:r w:rsidR="00994D3C" w:rsidRPr="004A1AF0">
        <w:rPr>
          <w:rFonts w:ascii="Calibri" w:hAnsi="Calibri" w:cs="Calibri"/>
        </w:rPr>
        <w:t xml:space="preserve"> e</w:t>
      </w:r>
      <w:r w:rsidR="00994D3C" w:rsidRPr="004A1AF0">
        <w:rPr>
          <w:rFonts w:ascii="Calibri" w:hAnsi="Calibri" w:cs="Calibri"/>
          <w:szCs w:val="24"/>
        </w:rPr>
        <w:t>gyéb</w:t>
      </w:r>
      <w:r w:rsidR="00994D3C" w:rsidRPr="00994D3C">
        <w:rPr>
          <w:rFonts w:ascii="Calibri" w:hAnsi="Calibri"/>
          <w:szCs w:val="24"/>
        </w:rPr>
        <w:t xml:space="preserve"> működési célú támogatás</w:t>
      </w:r>
      <w:r w:rsidR="00994D3C">
        <w:rPr>
          <w:rFonts w:ascii="Calibri" w:hAnsi="Calibri"/>
          <w:szCs w:val="24"/>
        </w:rPr>
        <w:t xml:space="preserve">ként </w:t>
      </w:r>
      <w:r w:rsidR="00DF7F1D">
        <w:rPr>
          <w:rFonts w:ascii="Calibri" w:hAnsi="Calibri"/>
          <w:szCs w:val="24"/>
        </w:rPr>
        <w:t>4</w:t>
      </w:r>
      <w:r w:rsidR="00994D3C">
        <w:rPr>
          <w:rFonts w:ascii="Calibri" w:hAnsi="Calibri"/>
          <w:szCs w:val="24"/>
        </w:rPr>
        <w:t>.</w:t>
      </w:r>
      <w:r w:rsidR="00DF7F1D">
        <w:rPr>
          <w:rFonts w:ascii="Calibri" w:hAnsi="Calibri"/>
          <w:szCs w:val="24"/>
        </w:rPr>
        <w:t>5</w:t>
      </w:r>
      <w:r w:rsidR="00BE107B">
        <w:rPr>
          <w:rFonts w:ascii="Calibri" w:hAnsi="Calibri"/>
          <w:szCs w:val="24"/>
        </w:rPr>
        <w:t>00</w:t>
      </w:r>
      <w:r w:rsidR="00994D3C">
        <w:rPr>
          <w:rFonts w:ascii="Calibri" w:hAnsi="Calibri"/>
          <w:szCs w:val="24"/>
        </w:rPr>
        <w:t>.</w:t>
      </w:r>
      <w:r w:rsidR="00994D3C" w:rsidRPr="00994D3C">
        <w:rPr>
          <w:rFonts w:ascii="Calibri" w:hAnsi="Calibri"/>
          <w:szCs w:val="24"/>
        </w:rPr>
        <w:t>000</w:t>
      </w:r>
      <w:r w:rsidR="00994D3C">
        <w:rPr>
          <w:rFonts w:ascii="Calibri" w:hAnsi="Calibri"/>
          <w:szCs w:val="24"/>
        </w:rPr>
        <w:t xml:space="preserve"> Ft-ot terveztünk.</w:t>
      </w:r>
    </w:p>
    <w:p w14:paraId="1FF1AD7A" w14:textId="77777777" w:rsidR="009974C2" w:rsidRDefault="009974C2" w:rsidP="000D4B73">
      <w:pPr>
        <w:pStyle w:val="NoSpacing"/>
        <w:jc w:val="both"/>
        <w:rPr>
          <w:sz w:val="24"/>
          <w:szCs w:val="24"/>
        </w:rPr>
      </w:pPr>
    </w:p>
    <w:p w14:paraId="1598F22C" w14:textId="77777777" w:rsidR="0083195D" w:rsidRDefault="000C1222" w:rsidP="008406B5">
      <w:pPr>
        <w:pStyle w:val="Szvegtrzs"/>
        <w:rPr>
          <w:rFonts w:ascii="Calibri" w:hAnsi="Calibri"/>
          <w:szCs w:val="24"/>
          <w:lang w:eastAsia="en-US"/>
        </w:rPr>
      </w:pPr>
      <w:r>
        <w:rPr>
          <w:rFonts w:ascii="Calibri" w:hAnsi="Calibri"/>
          <w:szCs w:val="24"/>
          <w:lang w:eastAsia="en-US"/>
        </w:rPr>
        <w:t>A</w:t>
      </w:r>
      <w:r w:rsidR="0083195D" w:rsidRPr="0083195D">
        <w:rPr>
          <w:rFonts w:ascii="Calibri" w:hAnsi="Calibri"/>
          <w:szCs w:val="24"/>
          <w:lang w:eastAsia="en-US"/>
        </w:rPr>
        <w:t xml:space="preserve"> </w:t>
      </w:r>
      <w:r w:rsidR="009C3565">
        <w:rPr>
          <w:rFonts w:ascii="Calibri" w:hAnsi="Calibri"/>
          <w:szCs w:val="24"/>
          <w:lang w:eastAsia="en-US"/>
        </w:rPr>
        <w:t>Balatonszepezd Önkormányzati Sport</w:t>
      </w:r>
      <w:r w:rsidR="00F70640">
        <w:rPr>
          <w:rFonts w:ascii="Calibri" w:hAnsi="Calibri"/>
          <w:szCs w:val="24"/>
          <w:lang w:eastAsia="en-US"/>
        </w:rPr>
        <w:t>k</w:t>
      </w:r>
      <w:r w:rsidR="009C3565">
        <w:rPr>
          <w:rFonts w:ascii="Calibri" w:hAnsi="Calibri"/>
          <w:szCs w:val="24"/>
          <w:lang w:eastAsia="en-US"/>
        </w:rPr>
        <w:t>lub</w:t>
      </w:r>
      <w:r w:rsidR="00994D3C">
        <w:rPr>
          <w:rFonts w:ascii="Calibri" w:hAnsi="Calibri"/>
          <w:szCs w:val="24"/>
          <w:lang w:eastAsia="en-US"/>
        </w:rPr>
        <w:t xml:space="preserve"> k</w:t>
      </w:r>
      <w:r>
        <w:rPr>
          <w:rFonts w:ascii="Calibri" w:hAnsi="Calibri"/>
          <w:szCs w:val="24"/>
          <w:lang w:eastAsia="en-US"/>
        </w:rPr>
        <w:t>érelm</w:t>
      </w:r>
      <w:r w:rsidR="00994D3C">
        <w:rPr>
          <w:rFonts w:ascii="Calibri" w:hAnsi="Calibri"/>
          <w:szCs w:val="24"/>
          <w:lang w:eastAsia="en-US"/>
        </w:rPr>
        <w:t>é</w:t>
      </w:r>
      <w:r>
        <w:rPr>
          <w:rFonts w:ascii="Calibri" w:hAnsi="Calibri"/>
          <w:szCs w:val="24"/>
          <w:lang w:eastAsia="en-US"/>
        </w:rPr>
        <w:t xml:space="preserve">ben </w:t>
      </w:r>
      <w:r w:rsidR="00D840A3" w:rsidRPr="00D840A3">
        <w:rPr>
          <w:rFonts w:ascii="Calibri" w:hAnsi="Calibri"/>
          <w:szCs w:val="24"/>
          <w:lang w:eastAsia="en-US"/>
        </w:rPr>
        <w:t>pályakarbantartásra, sporteszközök és sportfelszerelés beszerzésére, nevezési díjakra, útiköltségre és szállásra, tagdíjakra</w:t>
      </w:r>
      <w:r w:rsidR="00EE5AEC">
        <w:rPr>
          <w:rFonts w:ascii="Calibri" w:hAnsi="Calibri"/>
          <w:szCs w:val="24"/>
          <w:lang w:eastAsia="en-US"/>
        </w:rPr>
        <w:t xml:space="preserve">, illetve </w:t>
      </w:r>
      <w:r w:rsidR="00DF7F1D" w:rsidRPr="00DF7F1D">
        <w:rPr>
          <w:rFonts w:ascii="Calibri" w:hAnsi="Calibri"/>
          <w:szCs w:val="24"/>
          <w:lang w:eastAsia="en-US"/>
        </w:rPr>
        <w:t xml:space="preserve">a fűnyíró traktor használatából adódó karbantartási költségekre, alkatrészekre </w:t>
      </w:r>
      <w:r w:rsidR="00EE5AEC">
        <w:rPr>
          <w:rFonts w:ascii="Calibri" w:hAnsi="Calibri"/>
          <w:szCs w:val="24"/>
          <w:lang w:eastAsia="en-US"/>
        </w:rPr>
        <w:t>2</w:t>
      </w:r>
      <w:r w:rsidR="009C3565">
        <w:rPr>
          <w:rFonts w:ascii="Calibri" w:hAnsi="Calibri"/>
          <w:szCs w:val="24"/>
          <w:lang w:eastAsia="en-US"/>
        </w:rPr>
        <w:t>.</w:t>
      </w:r>
      <w:r w:rsidR="00EA4597">
        <w:rPr>
          <w:rFonts w:ascii="Calibri" w:hAnsi="Calibri"/>
          <w:szCs w:val="24"/>
          <w:lang w:eastAsia="en-US"/>
        </w:rPr>
        <w:t>5</w:t>
      </w:r>
      <w:r w:rsidR="00BE107B">
        <w:rPr>
          <w:rFonts w:ascii="Calibri" w:hAnsi="Calibri"/>
          <w:szCs w:val="24"/>
          <w:lang w:eastAsia="en-US"/>
        </w:rPr>
        <w:t>0</w:t>
      </w:r>
      <w:r w:rsidR="009C3565">
        <w:rPr>
          <w:rFonts w:ascii="Calibri" w:hAnsi="Calibri"/>
          <w:szCs w:val="24"/>
          <w:lang w:eastAsia="en-US"/>
        </w:rPr>
        <w:t>0.</w:t>
      </w:r>
      <w:r w:rsidR="00994D3C">
        <w:rPr>
          <w:rFonts w:ascii="Calibri" w:hAnsi="Calibri"/>
          <w:szCs w:val="24"/>
          <w:lang w:eastAsia="en-US"/>
        </w:rPr>
        <w:t xml:space="preserve">000 Ft </w:t>
      </w:r>
      <w:r w:rsidR="0083195D" w:rsidRPr="0083195D">
        <w:rPr>
          <w:rFonts w:ascii="Calibri" w:hAnsi="Calibri"/>
          <w:szCs w:val="24"/>
          <w:lang w:eastAsia="en-US"/>
        </w:rPr>
        <w:t>támogatást</w:t>
      </w:r>
      <w:r w:rsidR="0083195D">
        <w:rPr>
          <w:rFonts w:ascii="Calibri" w:hAnsi="Calibri"/>
          <w:szCs w:val="24"/>
          <w:lang w:eastAsia="en-US"/>
        </w:rPr>
        <w:t>.</w:t>
      </w:r>
    </w:p>
    <w:p w14:paraId="278F3516" w14:textId="77777777" w:rsidR="0083195D" w:rsidRDefault="0083195D" w:rsidP="008406B5">
      <w:pPr>
        <w:pStyle w:val="Szvegtrzs"/>
        <w:rPr>
          <w:rFonts w:ascii="Calibri" w:hAnsi="Calibri"/>
          <w:szCs w:val="24"/>
        </w:rPr>
      </w:pPr>
    </w:p>
    <w:p w14:paraId="3BF46230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A kérelem megfelel a </w:t>
      </w:r>
      <w:r w:rsidRPr="00F176AD">
        <w:rPr>
          <w:rFonts w:ascii="Calibri" w:hAnsi="Calibri"/>
          <w:szCs w:val="24"/>
        </w:rPr>
        <w:t>civil szervezetek költségvetési támogatásának rendjéről</w:t>
      </w:r>
      <w:r>
        <w:rPr>
          <w:rFonts w:ascii="Calibri" w:hAnsi="Calibri"/>
          <w:szCs w:val="24"/>
        </w:rPr>
        <w:t xml:space="preserve"> szóló önkormányzati rendeletben előírtaknak.</w:t>
      </w:r>
    </w:p>
    <w:p w14:paraId="29679312" w14:textId="77777777" w:rsidR="00F176AD" w:rsidRDefault="00F176AD" w:rsidP="008406B5">
      <w:pPr>
        <w:pStyle w:val="Szvegtrzs"/>
        <w:rPr>
          <w:rFonts w:ascii="Calibri" w:hAnsi="Calibri"/>
          <w:szCs w:val="24"/>
        </w:rPr>
      </w:pPr>
    </w:p>
    <w:p w14:paraId="0581E5E5" w14:textId="77777777" w:rsidR="008406B5" w:rsidRPr="000E0C7E" w:rsidRDefault="0083195D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K</w:t>
      </w:r>
      <w:r w:rsidR="008406B5" w:rsidRPr="000E0C7E">
        <w:rPr>
          <w:rFonts w:ascii="Calibri" w:hAnsi="Calibri"/>
          <w:szCs w:val="24"/>
        </w:rPr>
        <w:t xml:space="preserve">érem </w:t>
      </w:r>
      <w:r w:rsidR="00700867">
        <w:rPr>
          <w:rFonts w:ascii="Calibri" w:hAnsi="Calibri"/>
          <w:szCs w:val="24"/>
        </w:rPr>
        <w:t xml:space="preserve">a tisztelt képviselő-testületet </w:t>
      </w:r>
      <w:r w:rsidR="008406B5" w:rsidRPr="000E0C7E">
        <w:rPr>
          <w:rFonts w:ascii="Calibri" w:hAnsi="Calibri"/>
          <w:szCs w:val="24"/>
        </w:rPr>
        <w:t>az előterjesztés megvitatásá</w:t>
      </w:r>
      <w:r w:rsidR="00700867">
        <w:rPr>
          <w:rFonts w:ascii="Calibri" w:hAnsi="Calibri"/>
          <w:szCs w:val="24"/>
        </w:rPr>
        <w:t>ra</w:t>
      </w:r>
      <w:r w:rsidR="008406B5" w:rsidRPr="000E0C7E">
        <w:rPr>
          <w:rFonts w:ascii="Calibri" w:hAnsi="Calibri"/>
          <w:szCs w:val="24"/>
        </w:rPr>
        <w:t xml:space="preserve"> és a</w:t>
      </w:r>
      <w:r w:rsidR="00700867">
        <w:rPr>
          <w:rFonts w:ascii="Calibri" w:hAnsi="Calibri"/>
          <w:szCs w:val="24"/>
        </w:rPr>
        <w:t xml:space="preserve"> határozati javaslat elfogadására</w:t>
      </w:r>
      <w:r w:rsidR="008406B5" w:rsidRPr="000E0C7E">
        <w:rPr>
          <w:rFonts w:ascii="Calibri" w:hAnsi="Calibri"/>
          <w:szCs w:val="24"/>
        </w:rPr>
        <w:t>.</w:t>
      </w:r>
    </w:p>
    <w:p w14:paraId="635D3930" w14:textId="77777777" w:rsidR="00C03E0C" w:rsidRPr="009C3565" w:rsidRDefault="00C03E0C" w:rsidP="008406B5">
      <w:pPr>
        <w:pStyle w:val="Szvegtrzs"/>
        <w:rPr>
          <w:rFonts w:ascii="Calibri" w:hAnsi="Calibri"/>
          <w:sz w:val="20"/>
        </w:rPr>
      </w:pPr>
    </w:p>
    <w:p w14:paraId="0A67CCB8" w14:textId="77777777" w:rsidR="008406B5" w:rsidRPr="000E0C7E" w:rsidRDefault="008406B5" w:rsidP="00DF7F1D">
      <w:pPr>
        <w:pStyle w:val="Szvegtrzs"/>
        <w:ind w:left="3969"/>
        <w:jc w:val="center"/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b/>
          <w:bCs/>
          <w:szCs w:val="24"/>
        </w:rPr>
        <w:t>HATÁROZAI JAVASLAT</w:t>
      </w:r>
    </w:p>
    <w:p w14:paraId="4B255FFF" w14:textId="77777777" w:rsidR="000D4B73" w:rsidRPr="0072777A" w:rsidRDefault="000D4B73" w:rsidP="00DF7F1D">
      <w:pPr>
        <w:pStyle w:val="Szvegtrzs"/>
        <w:ind w:left="3969"/>
        <w:jc w:val="center"/>
        <w:rPr>
          <w:rFonts w:ascii="Calibri" w:hAnsi="Calibri"/>
          <w:b/>
          <w:szCs w:val="24"/>
        </w:rPr>
      </w:pPr>
    </w:p>
    <w:p w14:paraId="73E09978" w14:textId="77777777" w:rsidR="0083195D" w:rsidRPr="0083195D" w:rsidRDefault="00994D3C" w:rsidP="00DF7F1D">
      <w:pPr>
        <w:pStyle w:val="Szvegtrzs"/>
        <w:ind w:left="3969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 xml:space="preserve">Balatonszepezd Község Önkormányzata Képviselő-testülete a </w:t>
      </w:r>
      <w:r w:rsidR="009C3565" w:rsidRPr="009C3565">
        <w:rPr>
          <w:rFonts w:ascii="Calibri" w:hAnsi="Calibri"/>
          <w:bCs/>
          <w:szCs w:val="24"/>
        </w:rPr>
        <w:t>Balatonszepezd Önkormányzati Sport</w:t>
      </w:r>
      <w:r w:rsidR="00F70640">
        <w:rPr>
          <w:rFonts w:ascii="Calibri" w:hAnsi="Calibri"/>
          <w:bCs/>
          <w:szCs w:val="24"/>
        </w:rPr>
        <w:t>k</w:t>
      </w:r>
      <w:r w:rsidR="009C3565" w:rsidRPr="009C3565">
        <w:rPr>
          <w:rFonts w:ascii="Calibri" w:hAnsi="Calibri"/>
          <w:bCs/>
          <w:szCs w:val="24"/>
        </w:rPr>
        <w:t xml:space="preserve">lub </w:t>
      </w:r>
      <w:r w:rsidR="004C6D66">
        <w:rPr>
          <w:rFonts w:ascii="Calibri" w:hAnsi="Calibri"/>
          <w:bCs/>
          <w:szCs w:val="24"/>
        </w:rPr>
        <w:t>……….</w:t>
      </w:r>
      <w:r w:rsidRPr="00994D3C">
        <w:rPr>
          <w:rFonts w:ascii="Calibri" w:hAnsi="Calibri"/>
          <w:bCs/>
          <w:szCs w:val="24"/>
        </w:rPr>
        <w:t xml:space="preserve"> Ft összegű </w:t>
      </w:r>
      <w:r w:rsidR="0083195D" w:rsidRPr="0083195D">
        <w:rPr>
          <w:rFonts w:ascii="Calibri" w:hAnsi="Calibri"/>
          <w:bCs/>
          <w:szCs w:val="24"/>
        </w:rPr>
        <w:t>támogatását jóváhagyja.</w:t>
      </w:r>
    </w:p>
    <w:p w14:paraId="0A6C76A6" w14:textId="77777777" w:rsidR="00994D3C" w:rsidRDefault="00994D3C" w:rsidP="00DF7F1D">
      <w:pPr>
        <w:pStyle w:val="Szvegtrzs"/>
        <w:ind w:left="3969"/>
        <w:rPr>
          <w:rFonts w:ascii="Calibri" w:hAnsi="Calibri"/>
          <w:bCs/>
          <w:szCs w:val="24"/>
        </w:rPr>
      </w:pPr>
    </w:p>
    <w:p w14:paraId="7E108110" w14:textId="77777777" w:rsidR="0083195D" w:rsidRDefault="00994D3C" w:rsidP="00DF7F1D">
      <w:pPr>
        <w:pStyle w:val="Szvegtrzs"/>
        <w:ind w:left="3969"/>
        <w:rPr>
          <w:rFonts w:ascii="Calibri" w:hAnsi="Calibri"/>
          <w:bCs/>
          <w:szCs w:val="24"/>
        </w:rPr>
      </w:pPr>
      <w:r w:rsidRPr="00994D3C">
        <w:rPr>
          <w:rFonts w:ascii="Calibri" w:hAnsi="Calibri"/>
          <w:bCs/>
          <w:szCs w:val="24"/>
        </w:rPr>
        <w:t>A képviselő-testület a támogatást előfinanszírozással biztosítja</w:t>
      </w:r>
      <w:r>
        <w:rPr>
          <w:rFonts w:ascii="Calibri" w:hAnsi="Calibri"/>
          <w:bCs/>
          <w:szCs w:val="24"/>
        </w:rPr>
        <w:t>.</w:t>
      </w:r>
    </w:p>
    <w:p w14:paraId="5A343CF2" w14:textId="77777777" w:rsidR="00994D3C" w:rsidRPr="0083195D" w:rsidRDefault="00994D3C" w:rsidP="00DF7F1D">
      <w:pPr>
        <w:pStyle w:val="Szvegtrzs"/>
        <w:ind w:left="3969"/>
        <w:rPr>
          <w:rFonts w:ascii="Calibri" w:hAnsi="Calibri"/>
          <w:bCs/>
          <w:szCs w:val="24"/>
        </w:rPr>
      </w:pPr>
    </w:p>
    <w:p w14:paraId="2112ECC1" w14:textId="77777777" w:rsidR="0083195D" w:rsidRPr="0083195D" w:rsidRDefault="00A66F63" w:rsidP="00DF7F1D">
      <w:pPr>
        <w:pStyle w:val="Szvegtrzs"/>
        <w:ind w:left="3969"/>
        <w:rPr>
          <w:rFonts w:ascii="Calibri" w:hAnsi="Calibri"/>
          <w:bCs/>
          <w:szCs w:val="24"/>
        </w:rPr>
      </w:pPr>
      <w:r w:rsidRPr="00A66F63">
        <w:rPr>
          <w:rFonts w:ascii="Calibri" w:hAnsi="Calibri"/>
          <w:bCs/>
          <w:szCs w:val="24"/>
        </w:rPr>
        <w:t>A támogatás forrása a 20</w:t>
      </w:r>
      <w:r w:rsidR="00F176AD">
        <w:rPr>
          <w:rFonts w:ascii="Calibri" w:hAnsi="Calibri"/>
          <w:bCs/>
          <w:szCs w:val="24"/>
        </w:rPr>
        <w:t>2</w:t>
      </w:r>
      <w:r w:rsidR="00DF7F1D">
        <w:rPr>
          <w:rFonts w:ascii="Calibri" w:hAnsi="Calibri"/>
          <w:bCs/>
          <w:szCs w:val="24"/>
        </w:rPr>
        <w:t>5</w:t>
      </w:r>
      <w:r w:rsidRPr="00A66F63">
        <w:rPr>
          <w:rFonts w:ascii="Calibri" w:hAnsi="Calibri"/>
          <w:bCs/>
          <w:szCs w:val="24"/>
        </w:rPr>
        <w:t>. évi költségvetésről szóló önkormányzati rendelet.</w:t>
      </w:r>
    </w:p>
    <w:p w14:paraId="6E115D9C" w14:textId="77777777" w:rsidR="0083195D" w:rsidRPr="0083195D" w:rsidRDefault="0083195D" w:rsidP="00DF7F1D">
      <w:pPr>
        <w:pStyle w:val="Szvegtrzs"/>
        <w:ind w:left="3969"/>
        <w:rPr>
          <w:rFonts w:ascii="Calibri" w:hAnsi="Calibri"/>
          <w:bCs/>
          <w:szCs w:val="24"/>
        </w:rPr>
      </w:pPr>
    </w:p>
    <w:p w14:paraId="2B411E09" w14:textId="77777777" w:rsidR="0083195D" w:rsidRPr="0083195D" w:rsidRDefault="0083195D" w:rsidP="00DF7F1D">
      <w:pPr>
        <w:pStyle w:val="Szvegtrzs"/>
        <w:ind w:left="3969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Felhatalmazza a polgármestert a támogatási szerződés aláírására.</w:t>
      </w:r>
    </w:p>
    <w:p w14:paraId="7C2A1C8D" w14:textId="77777777" w:rsidR="0083195D" w:rsidRPr="0083195D" w:rsidRDefault="0083195D" w:rsidP="00DF7F1D">
      <w:pPr>
        <w:pStyle w:val="Szvegtrzs"/>
        <w:ind w:left="3969"/>
        <w:rPr>
          <w:rFonts w:ascii="Calibri" w:hAnsi="Calibri"/>
          <w:bCs/>
          <w:szCs w:val="24"/>
        </w:rPr>
      </w:pPr>
    </w:p>
    <w:p w14:paraId="769652E4" w14:textId="77777777" w:rsidR="0083195D" w:rsidRPr="0083195D" w:rsidRDefault="0083195D" w:rsidP="00DF7F1D">
      <w:pPr>
        <w:pStyle w:val="Szvegtrzs"/>
        <w:ind w:left="3969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Határidő: azonnal</w:t>
      </w:r>
    </w:p>
    <w:p w14:paraId="7FF6F6D3" w14:textId="77777777" w:rsidR="00240A8A" w:rsidRDefault="0083195D" w:rsidP="00DF7F1D">
      <w:pPr>
        <w:pStyle w:val="Szvegtrzs"/>
        <w:ind w:left="3969"/>
        <w:rPr>
          <w:rFonts w:ascii="Calibri" w:hAnsi="Calibri"/>
          <w:bCs/>
          <w:szCs w:val="24"/>
        </w:rPr>
      </w:pPr>
      <w:r w:rsidRPr="0083195D">
        <w:rPr>
          <w:rFonts w:ascii="Calibri" w:hAnsi="Calibri"/>
          <w:bCs/>
          <w:szCs w:val="24"/>
        </w:rPr>
        <w:t>Felelős: polgármester</w:t>
      </w:r>
    </w:p>
    <w:p w14:paraId="4068028D" w14:textId="77777777" w:rsidR="000C1222" w:rsidRDefault="000C1222" w:rsidP="0083195D">
      <w:pPr>
        <w:pStyle w:val="Szvegtrzs"/>
        <w:ind w:left="3402"/>
        <w:rPr>
          <w:rFonts w:ascii="Calibri" w:hAnsi="Calibri"/>
          <w:szCs w:val="24"/>
        </w:rPr>
      </w:pPr>
    </w:p>
    <w:p w14:paraId="7136A579" w14:textId="77777777" w:rsidR="008406B5" w:rsidRDefault="00E60D6A" w:rsidP="008406B5">
      <w:pPr>
        <w:pStyle w:val="Szvegtrzs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Szentantalfa</w:t>
      </w:r>
      <w:r w:rsidR="008406B5" w:rsidRPr="000E0C7E">
        <w:rPr>
          <w:rFonts w:ascii="Calibri" w:hAnsi="Calibri"/>
          <w:szCs w:val="24"/>
        </w:rPr>
        <w:t xml:space="preserve">, </w:t>
      </w:r>
      <w:r w:rsidR="00F176AD">
        <w:rPr>
          <w:rFonts w:ascii="Calibri" w:hAnsi="Calibri"/>
          <w:szCs w:val="24"/>
        </w:rPr>
        <w:t>202</w:t>
      </w:r>
      <w:r w:rsidR="00DF7F1D">
        <w:rPr>
          <w:rFonts w:ascii="Calibri" w:hAnsi="Calibri"/>
          <w:szCs w:val="24"/>
        </w:rPr>
        <w:t>5</w:t>
      </w:r>
      <w:r w:rsidR="00F176AD">
        <w:rPr>
          <w:rFonts w:ascii="Calibri" w:hAnsi="Calibri"/>
          <w:szCs w:val="24"/>
        </w:rPr>
        <w:t xml:space="preserve">. </w:t>
      </w:r>
      <w:r w:rsidR="00DF7F1D">
        <w:rPr>
          <w:rFonts w:ascii="Calibri" w:hAnsi="Calibri"/>
          <w:szCs w:val="24"/>
        </w:rPr>
        <w:t>szeptember</w:t>
      </w:r>
      <w:r w:rsidR="00F176AD">
        <w:rPr>
          <w:rFonts w:ascii="Calibri" w:hAnsi="Calibri"/>
          <w:szCs w:val="24"/>
        </w:rPr>
        <w:t xml:space="preserve"> </w:t>
      </w:r>
      <w:r w:rsidR="00DF7F1D">
        <w:rPr>
          <w:rFonts w:ascii="Calibri" w:hAnsi="Calibri"/>
          <w:szCs w:val="24"/>
        </w:rPr>
        <w:t>5</w:t>
      </w:r>
      <w:r w:rsidR="00F176AD">
        <w:rPr>
          <w:rFonts w:ascii="Calibri" w:hAnsi="Calibri"/>
          <w:szCs w:val="24"/>
        </w:rPr>
        <w:t>.</w:t>
      </w:r>
    </w:p>
    <w:p w14:paraId="58771362" w14:textId="77777777" w:rsidR="009B6A8D" w:rsidRPr="00EE5AEC" w:rsidRDefault="009B6A8D" w:rsidP="008406B5">
      <w:pPr>
        <w:pStyle w:val="Szvegtrzs"/>
        <w:rPr>
          <w:rFonts w:ascii="Calibri" w:hAnsi="Calibri"/>
          <w:sz w:val="10"/>
          <w:szCs w:val="10"/>
        </w:rPr>
      </w:pPr>
    </w:p>
    <w:p w14:paraId="6B2F7D53" w14:textId="77777777" w:rsidR="008406B5" w:rsidRPr="000E0C7E" w:rsidRDefault="008406B5" w:rsidP="008406B5">
      <w:pPr>
        <w:pStyle w:val="Szvegtrzs"/>
        <w:tabs>
          <w:tab w:val="center" w:pos="6237"/>
        </w:tabs>
        <w:rPr>
          <w:rFonts w:ascii="Calibri" w:hAnsi="Calibri"/>
          <w:b/>
          <w:bCs/>
          <w:szCs w:val="24"/>
        </w:rPr>
      </w:pPr>
      <w:r w:rsidRPr="000E0C7E">
        <w:rPr>
          <w:rFonts w:ascii="Calibri" w:hAnsi="Calibri"/>
          <w:szCs w:val="24"/>
        </w:rPr>
        <w:tab/>
        <w:t xml:space="preserve">   </w:t>
      </w:r>
      <w:r w:rsidR="000E0C7E">
        <w:rPr>
          <w:rFonts w:ascii="Calibri" w:hAnsi="Calibri"/>
          <w:szCs w:val="24"/>
        </w:rPr>
        <w:t xml:space="preserve">     </w:t>
      </w:r>
      <w:r w:rsidR="0072777A">
        <w:rPr>
          <w:rFonts w:ascii="Calibri" w:hAnsi="Calibri"/>
          <w:szCs w:val="24"/>
        </w:rPr>
        <w:t xml:space="preserve"> </w:t>
      </w:r>
      <w:r w:rsidR="000E0C7E">
        <w:rPr>
          <w:rFonts w:ascii="Calibri" w:hAnsi="Calibri"/>
          <w:szCs w:val="24"/>
        </w:rPr>
        <w:t xml:space="preserve">  </w:t>
      </w:r>
      <w:r w:rsidR="00994D3C">
        <w:rPr>
          <w:rFonts w:ascii="Calibri" w:hAnsi="Calibri"/>
          <w:szCs w:val="24"/>
        </w:rPr>
        <w:t xml:space="preserve">                  </w:t>
      </w:r>
      <w:r w:rsidR="004C6D66">
        <w:rPr>
          <w:rFonts w:ascii="Calibri" w:hAnsi="Calibri"/>
          <w:szCs w:val="24"/>
        </w:rPr>
        <w:t xml:space="preserve"> </w:t>
      </w:r>
      <w:r w:rsidR="00994D3C">
        <w:rPr>
          <w:rFonts w:ascii="Calibri" w:hAnsi="Calibri"/>
          <w:szCs w:val="24"/>
        </w:rPr>
        <w:t xml:space="preserve">    </w:t>
      </w:r>
      <w:r w:rsidR="00F70640">
        <w:rPr>
          <w:rFonts w:ascii="Calibri" w:hAnsi="Calibri"/>
          <w:szCs w:val="24"/>
        </w:rPr>
        <w:t xml:space="preserve"> </w:t>
      </w:r>
      <w:r w:rsidR="00994D3C">
        <w:rPr>
          <w:rFonts w:ascii="Calibri" w:hAnsi="Calibri"/>
          <w:szCs w:val="24"/>
        </w:rPr>
        <w:t xml:space="preserve">  </w:t>
      </w:r>
      <w:r w:rsidR="00BE107B">
        <w:rPr>
          <w:rFonts w:ascii="Calibri" w:hAnsi="Calibri"/>
          <w:b/>
          <w:bCs/>
          <w:szCs w:val="24"/>
        </w:rPr>
        <w:t>Bíró Imre</w:t>
      </w:r>
    </w:p>
    <w:p w14:paraId="17E7DA7B" w14:textId="77777777" w:rsidR="002A23CB" w:rsidRDefault="008406B5" w:rsidP="00D8134C">
      <w:pPr>
        <w:pStyle w:val="Szvegtrzs"/>
        <w:rPr>
          <w:rFonts w:ascii="Calibri" w:hAnsi="Calibri"/>
        </w:rPr>
      </w:pPr>
      <w:r w:rsidRPr="000E0C7E">
        <w:tab/>
        <w:t xml:space="preserve">                                                                            </w:t>
      </w:r>
      <w:r w:rsidR="00994D3C">
        <w:t xml:space="preserve">        </w:t>
      </w:r>
      <w:r w:rsidRPr="000E0C7E">
        <w:tab/>
        <w:t xml:space="preserve">    </w:t>
      </w:r>
      <w:r w:rsidRPr="00965733">
        <w:rPr>
          <w:rFonts w:ascii="Calibri" w:hAnsi="Calibri"/>
        </w:rPr>
        <w:t>polgármester</w:t>
      </w:r>
    </w:p>
    <w:p w14:paraId="34B567F1" w14:textId="77777777" w:rsidR="0060159D" w:rsidRPr="00035E7C" w:rsidRDefault="0060159D" w:rsidP="00EE5AEC">
      <w:pPr>
        <w:widowControl w:val="0"/>
        <w:suppressAutoHyphens/>
        <w:ind w:left="-142" w:right="-142"/>
        <w:jc w:val="center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aps/>
          <w:color w:val="000000"/>
          <w:sz w:val="22"/>
          <w:szCs w:val="22"/>
          <w:lang w:eastAsia="ar-SA"/>
        </w:rPr>
        <w:lastRenderedPageBreak/>
        <w:t>TámogatÁSI Szerződés</w:t>
      </w:r>
    </w:p>
    <w:p w14:paraId="2E61586D" w14:textId="77777777" w:rsidR="0060159D" w:rsidRPr="00035E7C" w:rsidRDefault="0060159D" w:rsidP="0060159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78A1933" w14:textId="77777777" w:rsidR="0060159D" w:rsidRPr="00035E7C" w:rsidRDefault="0060159D" w:rsidP="0060159D">
      <w:pPr>
        <w:suppressAutoHyphens/>
        <w:ind w:left="-142" w:right="-144"/>
        <w:jc w:val="both"/>
        <w:rPr>
          <w:rFonts w:ascii="Calibri" w:hAnsi="Calibri" w:cs="Calibri"/>
          <w:b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amely létrejött egyrészről</w:t>
      </w:r>
    </w:p>
    <w:p w14:paraId="37F59DEF" w14:textId="77777777" w:rsidR="0060159D" w:rsidRPr="00035E7C" w:rsidRDefault="0060159D" w:rsidP="0060159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 xml:space="preserve">Balatonszepezd Község Önkormányzata 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(</w:t>
      </w:r>
      <w:bookmarkStart w:id="1" w:name="_Hlk45453189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8252 Balatonszepezd, Árpád u. 27</w:t>
      </w:r>
      <w:bookmarkEnd w:id="1"/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., adószáma: 15734257-2-19), képviseli: B</w:t>
      </w:r>
      <w:r w:rsidR="00D840A3">
        <w:rPr>
          <w:rFonts w:ascii="Calibri" w:hAnsi="Calibri" w:cs="Calibri"/>
          <w:color w:val="000000"/>
          <w:sz w:val="22"/>
          <w:szCs w:val="22"/>
          <w:lang w:eastAsia="ar-SA"/>
        </w:rPr>
        <w:t>í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ró Imre polgármester, mint </w:t>
      </w:r>
      <w:r w:rsidRPr="00035E7C">
        <w:rPr>
          <w:rFonts w:ascii="Calibri" w:hAnsi="Calibri" w:cs="Calibri"/>
          <w:b/>
          <w:color w:val="000000"/>
          <w:sz w:val="22"/>
          <w:szCs w:val="22"/>
          <w:lang w:eastAsia="ar-SA"/>
        </w:rPr>
        <w:t>Támogató</w:t>
      </w:r>
    </w:p>
    <w:p w14:paraId="64B89C95" w14:textId="77777777" w:rsidR="0060159D" w:rsidRPr="00035E7C" w:rsidRDefault="0060159D" w:rsidP="0060159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195BFA44" w14:textId="77777777" w:rsidR="0060159D" w:rsidRPr="002767D4" w:rsidRDefault="0060159D" w:rsidP="0060159D">
      <w:pPr>
        <w:suppressAutoHyphens/>
        <w:ind w:left="-142" w:right="-144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2767D4">
        <w:rPr>
          <w:rFonts w:ascii="Calibri" w:hAnsi="Calibri" w:cs="Calibri"/>
          <w:color w:val="000000"/>
          <w:sz w:val="22"/>
          <w:szCs w:val="22"/>
          <w:lang w:eastAsia="ar-SA"/>
        </w:rPr>
        <w:t>másrészről a</w:t>
      </w:r>
    </w:p>
    <w:p w14:paraId="789CB906" w14:textId="77777777" w:rsidR="0060159D" w:rsidRPr="002767D4" w:rsidRDefault="0060159D" w:rsidP="00325AE0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Balatonszepezd </w:t>
      </w:r>
      <w:r w:rsidR="00F70640">
        <w:rPr>
          <w:rFonts w:ascii="Calibri" w:hAnsi="Calibri" w:cs="Calibri"/>
          <w:b/>
          <w:sz w:val="22"/>
          <w:szCs w:val="22"/>
          <w:lang w:eastAsia="ar-SA"/>
        </w:rPr>
        <w:t>Önkormányzati Sportklub</w:t>
      </w:r>
      <w:r w:rsidRPr="002767D4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2767D4">
        <w:rPr>
          <w:rFonts w:ascii="Calibri" w:hAnsi="Calibri" w:cs="Calibri"/>
          <w:sz w:val="22"/>
          <w:szCs w:val="22"/>
          <w:lang w:eastAsia="ar-SA"/>
        </w:rPr>
        <w:t xml:space="preserve">(8252 Balatonszepezd, </w:t>
      </w:r>
      <w:r w:rsidR="00F70640">
        <w:rPr>
          <w:rFonts w:ascii="Calibri" w:hAnsi="Calibri" w:cs="Calibri"/>
          <w:sz w:val="22"/>
          <w:szCs w:val="22"/>
          <w:lang w:eastAsia="ar-SA"/>
        </w:rPr>
        <w:t>Árpád</w:t>
      </w:r>
      <w:r w:rsidRPr="002767D4">
        <w:rPr>
          <w:rFonts w:ascii="Calibri" w:hAnsi="Calibri" w:cs="Calibri"/>
          <w:sz w:val="22"/>
          <w:szCs w:val="22"/>
          <w:lang w:eastAsia="ar-SA"/>
        </w:rPr>
        <w:t xml:space="preserve"> u. 2</w:t>
      </w:r>
      <w:r w:rsidR="00F70640">
        <w:rPr>
          <w:rFonts w:ascii="Calibri" w:hAnsi="Calibri" w:cs="Calibri"/>
          <w:sz w:val="22"/>
          <w:szCs w:val="22"/>
          <w:lang w:eastAsia="ar-SA"/>
        </w:rPr>
        <w:t>7.</w:t>
      </w:r>
      <w:r w:rsidRPr="002767D4">
        <w:rPr>
          <w:rFonts w:ascii="Calibri" w:hAnsi="Calibri" w:cs="Calibri"/>
          <w:sz w:val="22"/>
          <w:szCs w:val="22"/>
          <w:lang w:eastAsia="ar-SA"/>
        </w:rPr>
        <w:t>, adószám: 189</w:t>
      </w:r>
      <w:r w:rsidR="00325AE0">
        <w:rPr>
          <w:rFonts w:ascii="Calibri" w:hAnsi="Calibri" w:cs="Calibri"/>
          <w:sz w:val="22"/>
          <w:szCs w:val="22"/>
          <w:lang w:eastAsia="ar-SA"/>
        </w:rPr>
        <w:t>13017</w:t>
      </w:r>
      <w:r w:rsidRPr="002767D4">
        <w:rPr>
          <w:rFonts w:ascii="Calibri" w:hAnsi="Calibri" w:cs="Calibri"/>
          <w:sz w:val="22"/>
          <w:szCs w:val="22"/>
          <w:lang w:eastAsia="ar-SA"/>
        </w:rPr>
        <w:t xml:space="preserve">-1-19), képviseli: </w:t>
      </w:r>
      <w:proofErr w:type="spellStart"/>
      <w:r w:rsidR="00325AE0">
        <w:rPr>
          <w:rFonts w:ascii="Calibri" w:hAnsi="Calibri" w:cs="Calibri"/>
          <w:sz w:val="22"/>
          <w:szCs w:val="22"/>
          <w:lang w:eastAsia="ar-SA"/>
        </w:rPr>
        <w:t>Inhof</w:t>
      </w:r>
      <w:proofErr w:type="spellEnd"/>
      <w:r w:rsidR="00325AE0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2767D4">
        <w:rPr>
          <w:rFonts w:ascii="Calibri" w:hAnsi="Calibri" w:cs="Calibri"/>
          <w:sz w:val="22"/>
          <w:szCs w:val="22"/>
          <w:lang w:eastAsia="ar-SA"/>
        </w:rPr>
        <w:t xml:space="preserve">Sándor elnök, mint </w:t>
      </w:r>
      <w:r w:rsidRPr="002767D4">
        <w:rPr>
          <w:rFonts w:ascii="Calibri" w:hAnsi="Calibri" w:cs="Calibri"/>
          <w:b/>
          <w:sz w:val="22"/>
          <w:szCs w:val="22"/>
          <w:lang w:eastAsia="ar-SA"/>
        </w:rPr>
        <w:t>Támogatott</w:t>
      </w:r>
    </w:p>
    <w:p w14:paraId="2F730F78" w14:textId="77777777" w:rsidR="0060159D" w:rsidRPr="002767D4" w:rsidRDefault="0060159D" w:rsidP="0060159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6C2544D5" w14:textId="77777777" w:rsidR="0060159D" w:rsidRPr="00035E7C" w:rsidRDefault="0060159D" w:rsidP="0060159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>között, alulírott helyen és napon az alábbi feltételekkel:</w:t>
      </w:r>
    </w:p>
    <w:p w14:paraId="6CCEA234" w14:textId="77777777" w:rsidR="0060159D" w:rsidRPr="00035E7C" w:rsidRDefault="0060159D" w:rsidP="0060159D">
      <w:pPr>
        <w:suppressAutoHyphens/>
        <w:ind w:left="-142" w:right="-144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4E31846C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bookmarkStart w:id="2" w:name="_Hlk519235532"/>
      <w:r w:rsidRPr="00035E7C">
        <w:rPr>
          <w:rFonts w:ascii="Calibri" w:hAnsi="Calibri" w:cs="Calibri"/>
          <w:sz w:val="22"/>
          <w:szCs w:val="22"/>
        </w:rPr>
        <w:t>Felek megállapodnak abban, hogy Támogató a  /202</w:t>
      </w:r>
      <w:r w:rsidR="00DF7F1D">
        <w:rPr>
          <w:rFonts w:ascii="Calibri" w:hAnsi="Calibri" w:cs="Calibri"/>
          <w:sz w:val="22"/>
          <w:szCs w:val="22"/>
        </w:rPr>
        <w:t>5</w:t>
      </w:r>
      <w:r w:rsidRPr="00035E7C">
        <w:rPr>
          <w:rFonts w:ascii="Calibri" w:hAnsi="Calibri" w:cs="Calibri"/>
          <w:sz w:val="22"/>
          <w:szCs w:val="22"/>
        </w:rPr>
        <w:t>. (</w:t>
      </w:r>
      <w:r w:rsidRPr="005A1DEF">
        <w:rPr>
          <w:rFonts w:ascii="Calibri" w:hAnsi="Calibri" w:cs="Calibri"/>
          <w:sz w:val="22"/>
          <w:szCs w:val="22"/>
        </w:rPr>
        <w:t>I</w:t>
      </w:r>
      <w:r w:rsidR="00DF7F1D">
        <w:rPr>
          <w:rFonts w:ascii="Calibri" w:hAnsi="Calibri" w:cs="Calibri"/>
          <w:sz w:val="22"/>
          <w:szCs w:val="22"/>
        </w:rPr>
        <w:t>X</w:t>
      </w:r>
      <w:r w:rsidRPr="005A1DEF">
        <w:rPr>
          <w:rFonts w:ascii="Calibri" w:hAnsi="Calibri" w:cs="Calibri"/>
          <w:sz w:val="22"/>
          <w:szCs w:val="22"/>
        </w:rPr>
        <w:t>.</w:t>
      </w:r>
      <w:r w:rsidR="00DF7F1D">
        <w:rPr>
          <w:rFonts w:ascii="Calibri" w:hAnsi="Calibri" w:cs="Calibri"/>
          <w:sz w:val="22"/>
          <w:szCs w:val="22"/>
        </w:rPr>
        <w:t>2</w:t>
      </w:r>
      <w:r w:rsidR="00C42B1C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.) </w:t>
      </w:r>
      <w:proofErr w:type="spellStart"/>
      <w:r w:rsidRPr="00035E7C">
        <w:rPr>
          <w:rFonts w:ascii="Calibri" w:hAnsi="Calibri" w:cs="Calibri"/>
          <w:sz w:val="22"/>
          <w:szCs w:val="22"/>
        </w:rPr>
        <w:t>Bsz</w:t>
      </w:r>
      <w:proofErr w:type="spellEnd"/>
      <w:r w:rsidRPr="00035E7C">
        <w:rPr>
          <w:rFonts w:ascii="Calibri" w:hAnsi="Calibri" w:cs="Calibri"/>
          <w:sz w:val="22"/>
          <w:szCs w:val="22"/>
        </w:rPr>
        <w:t>. önkormányzati határozata alapján a 202</w:t>
      </w:r>
      <w:r w:rsidR="00DF7F1D">
        <w:rPr>
          <w:rFonts w:ascii="Calibri" w:hAnsi="Calibri" w:cs="Calibri"/>
          <w:sz w:val="22"/>
          <w:szCs w:val="22"/>
        </w:rPr>
        <w:t>5</w:t>
      </w:r>
      <w:r w:rsidRPr="00035E7C">
        <w:rPr>
          <w:rFonts w:ascii="Calibri" w:hAnsi="Calibri" w:cs="Calibri"/>
          <w:sz w:val="22"/>
          <w:szCs w:val="22"/>
        </w:rPr>
        <w:t xml:space="preserve">. évi költségvetésről szóló </w:t>
      </w:r>
      <w:r w:rsidR="00DF7F1D">
        <w:rPr>
          <w:rFonts w:ascii="Calibri" w:hAnsi="Calibri" w:cs="Calibri"/>
          <w:sz w:val="22"/>
          <w:szCs w:val="22"/>
        </w:rPr>
        <w:t>2</w:t>
      </w:r>
      <w:r w:rsidRPr="00035E7C">
        <w:rPr>
          <w:rFonts w:ascii="Calibri" w:hAnsi="Calibri" w:cs="Calibri"/>
          <w:sz w:val="22"/>
          <w:szCs w:val="22"/>
        </w:rPr>
        <w:t>/202</w:t>
      </w:r>
      <w:r w:rsidR="00DF7F1D">
        <w:rPr>
          <w:rFonts w:ascii="Calibri" w:hAnsi="Calibri" w:cs="Calibri"/>
          <w:sz w:val="22"/>
          <w:szCs w:val="22"/>
        </w:rPr>
        <w:t>5</w:t>
      </w:r>
      <w:r w:rsidRPr="00035E7C">
        <w:rPr>
          <w:rFonts w:ascii="Calibri" w:hAnsi="Calibri" w:cs="Calibri"/>
          <w:sz w:val="22"/>
          <w:szCs w:val="22"/>
        </w:rPr>
        <w:t>. (II.</w:t>
      </w:r>
      <w:r w:rsidR="00EA4597">
        <w:rPr>
          <w:rFonts w:ascii="Calibri" w:hAnsi="Calibri" w:cs="Calibri"/>
          <w:sz w:val="22"/>
          <w:szCs w:val="22"/>
        </w:rPr>
        <w:t>2</w:t>
      </w:r>
      <w:r w:rsidR="00DF7F1D">
        <w:rPr>
          <w:rFonts w:ascii="Calibri" w:hAnsi="Calibri" w:cs="Calibri"/>
          <w:sz w:val="22"/>
          <w:szCs w:val="22"/>
        </w:rPr>
        <w:t>5</w:t>
      </w:r>
      <w:r w:rsidRPr="00035E7C">
        <w:rPr>
          <w:rFonts w:ascii="Calibri" w:hAnsi="Calibri" w:cs="Calibri"/>
          <w:sz w:val="22"/>
          <w:szCs w:val="22"/>
        </w:rPr>
        <w:t>.) önkormányzati rendelet 2. mellékletének 7</w:t>
      </w:r>
      <w:r w:rsidR="00D840A3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sora Egyéb működési célú támogatások államháztartáson kívülre előirányzat terhére </w:t>
      </w:r>
      <w:r w:rsidR="00655B85">
        <w:rPr>
          <w:rFonts w:ascii="Calibri" w:hAnsi="Calibri" w:cs="Calibri"/>
          <w:b/>
          <w:bCs/>
          <w:sz w:val="22"/>
          <w:szCs w:val="22"/>
        </w:rPr>
        <w:t>…………</w:t>
      </w:r>
      <w:r w:rsidRPr="00035E7C">
        <w:rPr>
          <w:rFonts w:ascii="Calibri" w:hAnsi="Calibri" w:cs="Calibri"/>
          <w:b/>
          <w:sz w:val="22"/>
          <w:szCs w:val="22"/>
        </w:rPr>
        <w:t xml:space="preserve"> Ft</w:t>
      </w:r>
      <w:r w:rsidRPr="00035E7C">
        <w:rPr>
          <w:rFonts w:ascii="Calibri" w:hAnsi="Calibri" w:cs="Calibri"/>
          <w:sz w:val="22"/>
          <w:szCs w:val="22"/>
        </w:rPr>
        <w:t xml:space="preserve"> vissza nem térítendő, 100 % intenzitású támogatást biztosít Támogatott </w:t>
      </w:r>
      <w:r w:rsidRPr="00035E7C">
        <w:rPr>
          <w:rFonts w:ascii="Calibri" w:hAnsi="Calibri" w:cs="Calibri"/>
          <w:bCs/>
          <w:sz w:val="22"/>
          <w:szCs w:val="22"/>
        </w:rPr>
        <w:t>működési feltételeinek finanszírozására.</w:t>
      </w:r>
    </w:p>
    <w:p w14:paraId="5CB213DA" w14:textId="77777777" w:rsidR="0060159D" w:rsidRPr="00035E7C" w:rsidRDefault="0060159D" w:rsidP="0060159D">
      <w:pPr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</w:p>
    <w:p w14:paraId="36B06C43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Támogató a szerződés 1.) pontjában meghatározott összeget a szerződés aláírását követő 5 napon belül átutalja Támogatott Takarékbank Zrt. által vezetett 73200134-</w:t>
      </w:r>
      <w:r w:rsidR="00325AE0" w:rsidRPr="00325AE0">
        <w:rPr>
          <w:rFonts w:ascii="Calibri" w:hAnsi="Calibri" w:cs="Calibri"/>
          <w:sz w:val="22"/>
          <w:szCs w:val="22"/>
          <w:lang w:eastAsia="ar-SA"/>
        </w:rPr>
        <w:t>10000582</w:t>
      </w:r>
      <w:r w:rsidR="00325AE0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számú bankszámlájára. </w:t>
      </w:r>
    </w:p>
    <w:p w14:paraId="2936068E" w14:textId="77777777" w:rsidR="0060159D" w:rsidRPr="00035E7C" w:rsidRDefault="0060159D" w:rsidP="0060159D">
      <w:pPr>
        <w:pStyle w:val="Listaszerbekezds"/>
        <w:ind w:left="284" w:right="-144" w:hanging="426"/>
        <w:rPr>
          <w:rFonts w:ascii="Calibri" w:hAnsi="Calibri" w:cs="Calibri"/>
          <w:bCs/>
          <w:sz w:val="22"/>
          <w:szCs w:val="22"/>
        </w:rPr>
      </w:pPr>
    </w:p>
    <w:p w14:paraId="18A6429D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bCs/>
          <w:sz w:val="22"/>
          <w:szCs w:val="22"/>
        </w:rPr>
      </w:pPr>
      <w:r w:rsidRPr="00035E7C">
        <w:rPr>
          <w:rFonts w:ascii="Calibri" w:hAnsi="Calibri" w:cs="Calibri"/>
          <w:bCs/>
          <w:sz w:val="22"/>
          <w:szCs w:val="22"/>
        </w:rPr>
        <w:t>A támogatott tevékenység időtartama 202</w:t>
      </w:r>
      <w:r w:rsidR="00DF7F1D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E5AEC">
        <w:rPr>
          <w:rFonts w:ascii="Calibri" w:hAnsi="Calibri" w:cs="Calibri"/>
          <w:bCs/>
          <w:sz w:val="22"/>
          <w:szCs w:val="22"/>
        </w:rPr>
        <w:t>január</w:t>
      </w:r>
      <w:r w:rsidRPr="00035E7C">
        <w:rPr>
          <w:rFonts w:ascii="Calibri" w:hAnsi="Calibri" w:cs="Calibri"/>
          <w:bCs/>
          <w:sz w:val="22"/>
          <w:szCs w:val="22"/>
        </w:rPr>
        <w:t xml:space="preserve"> 1-től 202</w:t>
      </w:r>
      <w:r w:rsidR="00DF7F1D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E5AEC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 w:rsidR="00D840A3">
        <w:rPr>
          <w:rFonts w:ascii="Calibri" w:hAnsi="Calibri" w:cs="Calibri"/>
          <w:bCs/>
          <w:sz w:val="22"/>
          <w:szCs w:val="22"/>
        </w:rPr>
        <w:t>31</w:t>
      </w:r>
      <w:r w:rsidRPr="00035E7C">
        <w:rPr>
          <w:rFonts w:ascii="Calibri" w:hAnsi="Calibri" w:cs="Calibri"/>
          <w:bCs/>
          <w:sz w:val="22"/>
          <w:szCs w:val="22"/>
        </w:rPr>
        <w:t>-ig tart. A támogatás felhasználási határideje 202</w:t>
      </w:r>
      <w:r w:rsidR="00DF7F1D">
        <w:rPr>
          <w:rFonts w:ascii="Calibri" w:hAnsi="Calibri" w:cs="Calibri"/>
          <w:bCs/>
          <w:sz w:val="22"/>
          <w:szCs w:val="22"/>
        </w:rPr>
        <w:t>5</w:t>
      </w:r>
      <w:r w:rsidRPr="00035E7C">
        <w:rPr>
          <w:rFonts w:ascii="Calibri" w:hAnsi="Calibri" w:cs="Calibri"/>
          <w:bCs/>
          <w:sz w:val="22"/>
          <w:szCs w:val="22"/>
        </w:rPr>
        <w:t xml:space="preserve">. </w:t>
      </w:r>
      <w:r w:rsidR="00EE5AEC">
        <w:rPr>
          <w:rFonts w:ascii="Calibri" w:hAnsi="Calibri" w:cs="Calibri"/>
          <w:bCs/>
          <w:sz w:val="22"/>
          <w:szCs w:val="22"/>
        </w:rPr>
        <w:t>december</w:t>
      </w:r>
      <w:r w:rsidRPr="00035E7C">
        <w:rPr>
          <w:rFonts w:ascii="Calibri" w:hAnsi="Calibri" w:cs="Calibri"/>
          <w:bCs/>
          <w:sz w:val="22"/>
          <w:szCs w:val="22"/>
        </w:rPr>
        <w:t xml:space="preserve"> </w:t>
      </w:r>
      <w:r w:rsidR="00D840A3">
        <w:rPr>
          <w:rFonts w:ascii="Calibri" w:hAnsi="Calibri" w:cs="Calibri"/>
          <w:bCs/>
          <w:sz w:val="22"/>
          <w:szCs w:val="22"/>
        </w:rPr>
        <w:t>31</w:t>
      </w:r>
      <w:r w:rsidRPr="00035E7C">
        <w:rPr>
          <w:rFonts w:ascii="Calibri" w:hAnsi="Calibri" w:cs="Calibri"/>
          <w:bCs/>
          <w:sz w:val="22"/>
          <w:szCs w:val="22"/>
        </w:rPr>
        <w:t>. napja.</w:t>
      </w:r>
    </w:p>
    <w:p w14:paraId="3D565062" w14:textId="77777777" w:rsidR="0060159D" w:rsidRPr="00035E7C" w:rsidRDefault="0060159D" w:rsidP="0060159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356A727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felhasznált támogatásról a Támogatott 202</w:t>
      </w:r>
      <w:r w:rsidR="00DF7F1D">
        <w:rPr>
          <w:rFonts w:ascii="Calibri" w:hAnsi="Calibri" w:cs="Calibri"/>
          <w:sz w:val="22"/>
          <w:szCs w:val="22"/>
        </w:rPr>
        <w:t>6</w:t>
      </w:r>
      <w:r w:rsidRPr="00035E7C">
        <w:rPr>
          <w:rFonts w:ascii="Calibri" w:hAnsi="Calibri" w:cs="Calibri"/>
          <w:sz w:val="22"/>
          <w:szCs w:val="22"/>
        </w:rPr>
        <w:t xml:space="preserve">. </w:t>
      </w:r>
      <w:r w:rsidR="00DF7F1D">
        <w:rPr>
          <w:rFonts w:ascii="Calibri" w:hAnsi="Calibri" w:cs="Calibri"/>
          <w:sz w:val="22"/>
          <w:szCs w:val="22"/>
        </w:rPr>
        <w:t>március</w:t>
      </w:r>
      <w:r w:rsidRPr="00035E7C">
        <w:rPr>
          <w:rFonts w:ascii="Calibri" w:hAnsi="Calibri" w:cs="Calibri"/>
          <w:sz w:val="22"/>
          <w:szCs w:val="22"/>
        </w:rPr>
        <w:t xml:space="preserve"> </w:t>
      </w:r>
      <w:r w:rsidR="00EE5AEC">
        <w:rPr>
          <w:rFonts w:ascii="Calibri" w:hAnsi="Calibri" w:cs="Calibri"/>
          <w:sz w:val="22"/>
          <w:szCs w:val="22"/>
        </w:rPr>
        <w:t>20</w:t>
      </w:r>
      <w:r w:rsidRPr="00035E7C">
        <w:rPr>
          <w:rFonts w:ascii="Calibri" w:hAnsi="Calibri" w:cs="Calibri"/>
          <w:sz w:val="22"/>
          <w:szCs w:val="22"/>
        </w:rPr>
        <w:t>-ig köteles elszámolni. Az elszámolási dokumentációnak tartalmaznia kell a záradékolt (</w:t>
      </w:r>
      <w:r w:rsidRPr="00035E7C">
        <w:rPr>
          <w:rFonts w:ascii="Calibri" w:hAnsi="Calibri" w:cs="Calibri"/>
          <w:i/>
          <w:sz w:val="22"/>
          <w:szCs w:val="22"/>
        </w:rPr>
        <w:t>„Balatonszepezd Község Önkormányzata 202</w:t>
      </w:r>
      <w:r w:rsidR="00DF7F1D">
        <w:rPr>
          <w:rFonts w:ascii="Calibri" w:hAnsi="Calibri" w:cs="Calibri"/>
          <w:i/>
          <w:sz w:val="22"/>
          <w:szCs w:val="22"/>
        </w:rPr>
        <w:t>5</w:t>
      </w:r>
      <w:r w:rsidRPr="00035E7C">
        <w:rPr>
          <w:rFonts w:ascii="Calibri" w:hAnsi="Calibri" w:cs="Calibri"/>
          <w:i/>
          <w:sz w:val="22"/>
          <w:szCs w:val="22"/>
        </w:rPr>
        <w:t>. évi támogatásából fizetve …………. Ft” szöveg rávezetése az eredeti számlára</w:t>
      </w:r>
      <w:r w:rsidRPr="00035E7C">
        <w:rPr>
          <w:rFonts w:ascii="Calibri" w:hAnsi="Calibri" w:cs="Calibri"/>
          <w:sz w:val="22"/>
          <w:szCs w:val="22"/>
        </w:rPr>
        <w:t>) számlák hitelesített másolatait, valamint egy szöveges beszámolót a pénzfelhasználásról és a szakmai munkáról. Az elszámolási dokumentációt a Zánkai Közös Önkormányzati Hivatal Szentantalfai Kirendeltsége részére kell megküldeni.</w:t>
      </w:r>
    </w:p>
    <w:p w14:paraId="1E575E0F" w14:textId="77777777" w:rsidR="0060159D" w:rsidRPr="00035E7C" w:rsidRDefault="0060159D" w:rsidP="0060159D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18C02597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Az elszámolási kötelezettség elmulasztása vagy a céltól eltérő felhasználás esetén Támogatott köteles a támogatási összeget Támogató felszólítását követően 15 napon belül visszafizetni. Támogatott tudomásul veszi, hogy amennyiben a kapott támogatást a kérelemben megjelölt céltól eltérően használta fel, a támogatási szerződésben foglaltakat nem tartotta be, vagy elszámolási kötelezettségének nem tett eleget, a továbbiakban nem részesíthető önkormányzati támogatásban.</w:t>
      </w:r>
    </w:p>
    <w:p w14:paraId="1E6ED7EA" w14:textId="77777777" w:rsidR="0060159D" w:rsidRPr="00035E7C" w:rsidRDefault="0060159D" w:rsidP="0060159D">
      <w:pPr>
        <w:ind w:left="284" w:right="-144" w:hanging="426"/>
        <w:rPr>
          <w:rFonts w:ascii="Calibri" w:hAnsi="Calibri" w:cs="Calibri"/>
          <w:sz w:val="22"/>
          <w:szCs w:val="22"/>
        </w:rPr>
      </w:pPr>
    </w:p>
    <w:p w14:paraId="1D5DFF7B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támogatás összege működésre fordítható, ezen belül a támogatás a kérelemben foglaltak alapján</w:t>
      </w:r>
      <w:r w:rsidRPr="00A81D48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="00D840A3" w:rsidRPr="00D840A3">
        <w:rPr>
          <w:rFonts w:ascii="Calibri" w:hAnsi="Calibri" w:cs="Calibri"/>
          <w:b/>
          <w:bCs/>
          <w:spacing w:val="-4"/>
          <w:sz w:val="22"/>
          <w:szCs w:val="22"/>
        </w:rPr>
        <w:t>pályakarbantartásra, sporteszközök és sportfelszerelés beszerzésére, nevezési díjakra, útiköltségre és szállásra, tagdíjakra</w:t>
      </w:r>
      <w:r w:rsidR="00D840A3">
        <w:rPr>
          <w:rFonts w:ascii="Calibri" w:hAnsi="Calibri" w:cs="Calibri"/>
          <w:b/>
          <w:bCs/>
          <w:spacing w:val="-4"/>
          <w:sz w:val="22"/>
          <w:szCs w:val="22"/>
        </w:rPr>
        <w:t>,</w:t>
      </w:r>
      <w:r w:rsidR="00D840A3" w:rsidRPr="00D840A3">
        <w:rPr>
          <w:rFonts w:ascii="Calibri" w:hAnsi="Calibri" w:cs="Calibri"/>
          <w:b/>
          <w:bCs/>
          <w:spacing w:val="-4"/>
          <w:sz w:val="22"/>
          <w:szCs w:val="22"/>
        </w:rPr>
        <w:t xml:space="preserve"> valamint </w:t>
      </w:r>
      <w:r w:rsidR="00DF7F1D" w:rsidRPr="00DF7F1D">
        <w:rPr>
          <w:rFonts w:ascii="Calibri" w:hAnsi="Calibri" w:cs="Calibri"/>
          <w:b/>
          <w:bCs/>
          <w:spacing w:val="-4"/>
          <w:sz w:val="22"/>
          <w:szCs w:val="22"/>
        </w:rPr>
        <w:t xml:space="preserve">a fűnyíró traktor használatából adódó karbantartási költségekre, alkatrészekre </w:t>
      </w:r>
      <w:r w:rsidRPr="00035E7C">
        <w:rPr>
          <w:rFonts w:ascii="Calibri" w:hAnsi="Calibri" w:cs="Calibri"/>
          <w:sz w:val="22"/>
          <w:szCs w:val="22"/>
        </w:rPr>
        <w:t>használható fel. Az elszámolás során kizárólag a felsorolt költségekhez tartozó számlák fogadhatók el.</w:t>
      </w:r>
    </w:p>
    <w:p w14:paraId="3A1ED27F" w14:textId="77777777" w:rsidR="0060159D" w:rsidRPr="00035E7C" w:rsidRDefault="0060159D" w:rsidP="0060159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4B7E308C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Kedvezményezett köteles maga megvalósítani a támogatási célt, a támogatást más szervezetnek tovább nem adhatja.</w:t>
      </w:r>
    </w:p>
    <w:p w14:paraId="43193F9A" w14:textId="77777777" w:rsidR="0060159D" w:rsidRPr="00035E7C" w:rsidRDefault="0060159D" w:rsidP="0060159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</w:rPr>
      </w:pPr>
    </w:p>
    <w:p w14:paraId="3AA9E17E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Támogató jogosult a támogatási szerződéstől elállni, ha:</w:t>
      </w:r>
    </w:p>
    <w:p w14:paraId="223C83DB" w14:textId="77777777" w:rsidR="0060159D" w:rsidRPr="00035E7C" w:rsidRDefault="0060159D" w:rsidP="0060159D">
      <w:pPr>
        <w:pStyle w:val="Listaszerbekezds"/>
        <w:ind w:left="567" w:right="-144" w:hanging="283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jelen szerződésben előírt nyilatkozatok bármelyikét visszavonja;</w:t>
      </w:r>
    </w:p>
    <w:p w14:paraId="069B1D50" w14:textId="77777777" w:rsidR="0060159D" w:rsidRPr="00035E7C" w:rsidRDefault="0060159D" w:rsidP="0060159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a támogatási igény benyújtásakor a támogatási döntést érdemben befolyásoló valótlan, hamis adatot szolgáltatott;</w:t>
      </w:r>
    </w:p>
    <w:p w14:paraId="07C034BF" w14:textId="77777777" w:rsidR="0060159D" w:rsidRPr="00035E7C" w:rsidRDefault="0060159D" w:rsidP="0060159D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73B43D14" w14:textId="77777777" w:rsidR="0060159D" w:rsidRPr="00035E7C" w:rsidRDefault="0060159D" w:rsidP="0060159D">
      <w:pPr>
        <w:pStyle w:val="Listaszerbekezds"/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Támogató jogosult a jelen támogatási szerződést azonnali hatállyal felmondani, amennyiben </w:t>
      </w:r>
    </w:p>
    <w:p w14:paraId="64982339" w14:textId="77777777" w:rsidR="0060159D" w:rsidRPr="00035E7C" w:rsidRDefault="0060159D" w:rsidP="0060159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a)</w:t>
      </w:r>
      <w:r w:rsidRPr="00035E7C">
        <w:rPr>
          <w:rFonts w:ascii="Calibri" w:hAnsi="Calibri" w:cs="Calibri"/>
          <w:sz w:val="22"/>
          <w:szCs w:val="22"/>
        </w:rPr>
        <w:tab/>
        <w:t>a Támogatott a támogatás összegét részben vagy egészben, a jelen szerződésben rögzített céltól eltérően használja fel;</w:t>
      </w:r>
    </w:p>
    <w:p w14:paraId="3B8C1E65" w14:textId="77777777" w:rsidR="0060159D" w:rsidRPr="00035E7C" w:rsidRDefault="0060159D" w:rsidP="0060159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b)</w:t>
      </w:r>
      <w:r w:rsidRPr="00035E7C">
        <w:rPr>
          <w:rFonts w:ascii="Calibri" w:hAnsi="Calibri" w:cs="Calibri"/>
          <w:sz w:val="22"/>
          <w:szCs w:val="22"/>
        </w:rPr>
        <w:tab/>
        <w:t>a Támogatott nem teljesítette a bejelentési vagy beszámolási kötelezettségét;</w:t>
      </w:r>
    </w:p>
    <w:p w14:paraId="0976D69F" w14:textId="77777777" w:rsidR="0060159D" w:rsidRPr="00035E7C" w:rsidRDefault="0060159D" w:rsidP="0060159D">
      <w:pPr>
        <w:pStyle w:val="Listaszerbekezds"/>
        <w:ind w:left="567" w:right="-144" w:hanging="283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lastRenderedPageBreak/>
        <w:t>c)</w:t>
      </w:r>
      <w:r w:rsidRPr="00035E7C">
        <w:rPr>
          <w:rFonts w:ascii="Calibri" w:hAnsi="Calibri" w:cs="Calibri"/>
          <w:sz w:val="22"/>
          <w:szCs w:val="22"/>
        </w:rPr>
        <w:tab/>
        <w:t>a Támogatott a jogszabályokból eredő bizonylatadási kötelezettségének nem tesz eleget.</w:t>
      </w:r>
    </w:p>
    <w:p w14:paraId="2F1441A4" w14:textId="77777777" w:rsidR="0060159D" w:rsidRPr="00035E7C" w:rsidRDefault="0060159D" w:rsidP="0060159D">
      <w:pPr>
        <w:pStyle w:val="Listaszerbekezds"/>
        <w:ind w:left="-142" w:right="-144"/>
        <w:rPr>
          <w:rFonts w:ascii="Calibri" w:hAnsi="Calibri" w:cs="Calibri"/>
          <w:sz w:val="22"/>
          <w:szCs w:val="22"/>
        </w:rPr>
      </w:pPr>
    </w:p>
    <w:p w14:paraId="37270D0A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 xml:space="preserve">A támogatási szerződéstől történő elállás vagy annak felmondása esetén a Támogatott a jogosulatlanul igénybe vett költségvetési támogatás összegét az </w:t>
      </w:r>
      <w:proofErr w:type="spellStart"/>
      <w:r w:rsidRPr="00035E7C">
        <w:rPr>
          <w:rFonts w:ascii="Calibri" w:hAnsi="Calibri" w:cs="Calibri"/>
          <w:sz w:val="22"/>
          <w:szCs w:val="22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</w:rPr>
        <w:t>. 98. §-ban meghatározott ügyleti kamattal, késedelem esetén késedelmi kamattal növelt mértékben</w:t>
      </w:r>
      <w:r w:rsidRPr="00035E7C">
        <w:rPr>
          <w:sz w:val="22"/>
          <w:szCs w:val="22"/>
        </w:rPr>
        <w:t xml:space="preserve"> </w:t>
      </w:r>
      <w:r w:rsidRPr="00035E7C">
        <w:rPr>
          <w:rFonts w:ascii="Calibri" w:hAnsi="Calibri" w:cs="Calibri"/>
          <w:sz w:val="22"/>
          <w:szCs w:val="22"/>
        </w:rPr>
        <w:t>Támogató felszólítását követően 15 napon belül köteles visszafizetni.</w:t>
      </w:r>
    </w:p>
    <w:p w14:paraId="702C1804" w14:textId="77777777" w:rsidR="0060159D" w:rsidRPr="00035E7C" w:rsidRDefault="0060159D" w:rsidP="0060159D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66A2340F" w14:textId="77777777" w:rsidR="0060159D" w:rsidRPr="00035E7C" w:rsidRDefault="0060159D" w:rsidP="0060159D">
      <w:pPr>
        <w:numPr>
          <w:ilvl w:val="0"/>
          <w:numId w:val="7"/>
        </w:numPr>
        <w:tabs>
          <w:tab w:val="clear" w:pos="360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A kormányzati funkciók és államháztartási szakágazatok osztályozási rendjéről szóló 15/2019. (XII. 7.) PM rendelet 4. § (2) bekezdése alapján a támogatási cél kormányzati funkciója: 084031 Civil szervezetek működési támogatása.</w:t>
      </w:r>
    </w:p>
    <w:p w14:paraId="77B3FEC9" w14:textId="77777777" w:rsidR="0060159D" w:rsidRPr="00035E7C" w:rsidRDefault="0060159D" w:rsidP="0060159D">
      <w:pPr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4F424EF8" w14:textId="77777777" w:rsidR="0060159D" w:rsidRPr="00035E7C" w:rsidRDefault="0060159D" w:rsidP="0060159D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  <w:r w:rsidRPr="00035E7C">
        <w:rPr>
          <w:rFonts w:ascii="Calibri" w:hAnsi="Calibri" w:cs="Calibri"/>
          <w:sz w:val="22"/>
          <w:szCs w:val="22"/>
        </w:rPr>
        <w:t>12.)</w:t>
      </w:r>
      <w:r w:rsidRPr="00035E7C">
        <w:rPr>
          <w:rFonts w:ascii="Calibri" w:hAnsi="Calibri" w:cs="Calibri"/>
          <w:sz w:val="22"/>
          <w:szCs w:val="22"/>
        </w:rPr>
        <w:tab/>
        <w:t>Támogató az államháztartásról szóló 2011. évi CXCV. törvény 48/B. § (1) bekezdés szerinti összeférhetetlenségi szabályokat az e) pont alapján vizsgálta és megállapította, hogy a rendelkezésre álló adatok alapján összeférhetetlenség nem áll fenn.</w:t>
      </w:r>
    </w:p>
    <w:p w14:paraId="3DDC53F0" w14:textId="77777777" w:rsidR="0060159D" w:rsidRPr="00035E7C" w:rsidRDefault="0060159D" w:rsidP="0060159D">
      <w:pPr>
        <w:tabs>
          <w:tab w:val="left" w:pos="1998"/>
        </w:tabs>
        <w:ind w:left="284" w:right="-144" w:hanging="426"/>
        <w:jc w:val="both"/>
        <w:rPr>
          <w:rFonts w:ascii="Calibri" w:hAnsi="Calibri" w:cs="Calibri"/>
          <w:sz w:val="22"/>
          <w:szCs w:val="22"/>
        </w:rPr>
      </w:pPr>
    </w:p>
    <w:p w14:paraId="488D01D8" w14:textId="77777777" w:rsidR="0060159D" w:rsidRPr="00035E7C" w:rsidRDefault="0060159D" w:rsidP="0060159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13.) 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 xml:space="preserve">Támogatott köteles a támogatással kapcsolatos iratokat, valamint a támogatás felhasználását alátámasztó bizonylatokat teljes körűen - az odaítélést követő 10 évig - megőrizni és a Támogató ilyen irányú felhívása esetén azokat bemutatni. </w:t>
      </w:r>
    </w:p>
    <w:p w14:paraId="648C8545" w14:textId="77777777" w:rsidR="0060159D" w:rsidRPr="00035E7C" w:rsidRDefault="0060159D" w:rsidP="0060159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DE1A50B" w14:textId="77777777" w:rsidR="0060159D" w:rsidRPr="00035E7C" w:rsidRDefault="0060159D" w:rsidP="0060159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 és szavatol azért, hogy semmilyen lejárt esedékességű köztartozással nem rendelkezik. Amennyiben a támogatás időtartama alatt lejárt esedékességű köztartozása keletkezik, azt haladéktalanul bejelenti Támogató képviselőjének.</w:t>
      </w:r>
    </w:p>
    <w:p w14:paraId="5485964C" w14:textId="77777777" w:rsidR="0060159D" w:rsidRPr="00035E7C" w:rsidRDefault="0060159D" w:rsidP="0060159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3E3D2D4" w14:textId="77777777" w:rsidR="0060159D" w:rsidRPr="00035E7C" w:rsidRDefault="0060159D" w:rsidP="0060159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kijelenti, hogy rendezett munkaügyi kapcsolatokkal rendelkezik, átlátható szervezetnek minősül, nem áll végelszámolás alatt, ellene csőd-, felszámolás, vagy egyéb, a megszüntetésre irányuló, jogszabályban meghatározott eljárás nincs folyamatban.</w:t>
      </w:r>
    </w:p>
    <w:p w14:paraId="761BD419" w14:textId="77777777" w:rsidR="0060159D" w:rsidRPr="00035E7C" w:rsidRDefault="0060159D" w:rsidP="0060159D">
      <w:pPr>
        <w:pStyle w:val="Listaszerbekezds"/>
        <w:ind w:left="284" w:right="-144" w:hanging="426"/>
        <w:rPr>
          <w:rFonts w:ascii="Calibri" w:hAnsi="Calibri" w:cs="Calibri"/>
          <w:sz w:val="22"/>
          <w:szCs w:val="22"/>
          <w:lang w:eastAsia="ar-SA"/>
        </w:rPr>
      </w:pPr>
    </w:p>
    <w:p w14:paraId="24A4AF0E" w14:textId="77777777" w:rsidR="0060159D" w:rsidRPr="00035E7C" w:rsidRDefault="0060159D" w:rsidP="0060159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Kedvezményezett jelen szerződés aláírásával nyilatkozik arról, hogy </w:t>
      </w:r>
    </w:p>
    <w:p w14:paraId="5CDC7C2F" w14:textId="77777777" w:rsidR="0060159D" w:rsidRPr="00035E7C" w:rsidRDefault="0060159D" w:rsidP="0060159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a)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az Áht. 48/B. § (1) bekezdésében rögzített kizáró okok nem állnak fenn;</w:t>
      </w:r>
    </w:p>
    <w:p w14:paraId="1194F796" w14:textId="77777777" w:rsidR="0060159D" w:rsidRPr="00035E7C" w:rsidRDefault="0060159D" w:rsidP="0060159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jelen támogatás kapcsán általános forgalmi adó levonási jog nem illeti meg;</w:t>
      </w:r>
    </w:p>
    <w:p w14:paraId="1AEAE72C" w14:textId="77777777" w:rsidR="0060159D" w:rsidRPr="00035E7C" w:rsidRDefault="0060159D" w:rsidP="0060159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c)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  <w:t>ha a támogatott tevékenység hatósági engedélyhez kötött, annak megvalósításához szükséges hatósági engedélyekkel rendelkezik;</w:t>
      </w:r>
    </w:p>
    <w:p w14:paraId="40B346DF" w14:textId="77777777" w:rsidR="0060159D" w:rsidRPr="00035E7C" w:rsidRDefault="0060159D" w:rsidP="0060159D">
      <w:pPr>
        <w:suppressAutoHyphens/>
        <w:ind w:left="567" w:right="-144" w:hanging="283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f)</w:t>
      </w:r>
      <w:r w:rsidRPr="00035E7C">
        <w:rPr>
          <w:rFonts w:ascii="Calibri" w:hAnsi="Calibri" w:cs="Calibri"/>
          <w:sz w:val="22"/>
          <w:szCs w:val="22"/>
          <w:lang w:eastAsia="ar-SA"/>
        </w:rPr>
        <w:tab/>
      </w:r>
      <w:r w:rsidRPr="00A81D48">
        <w:rPr>
          <w:rFonts w:ascii="Calibri" w:hAnsi="Calibri" w:cs="Calibri"/>
          <w:spacing w:val="-8"/>
          <w:sz w:val="22"/>
          <w:szCs w:val="22"/>
          <w:lang w:eastAsia="ar-SA"/>
        </w:rPr>
        <w:t>a támogatási igényben foglalt adatok, információk és dokumentumok teljeskörűek, valósak és hitelesek.</w:t>
      </w:r>
    </w:p>
    <w:p w14:paraId="38B2A238" w14:textId="77777777" w:rsidR="0060159D" w:rsidRPr="00035E7C" w:rsidRDefault="0060159D" w:rsidP="0060159D">
      <w:pPr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8060394" w14:textId="77777777" w:rsidR="0060159D" w:rsidRPr="00035E7C" w:rsidRDefault="0060159D" w:rsidP="0060159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Támogatott vállalja, hogy az adataiban bekövetkezett változásokat 8 napon belül Támogató felé bejelenti.</w:t>
      </w:r>
    </w:p>
    <w:p w14:paraId="59C4184F" w14:textId="77777777" w:rsidR="0060159D" w:rsidRPr="00035E7C" w:rsidRDefault="0060159D" w:rsidP="0060159D">
      <w:pPr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2E57CD8" w14:textId="77777777" w:rsidR="0060159D" w:rsidRPr="00035E7C" w:rsidRDefault="0060159D" w:rsidP="0060159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Támogatott tudomásul veszi, hogy Támogató a támogatásra vonatkozó adatokat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közzéteheti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</w:t>
      </w:r>
    </w:p>
    <w:p w14:paraId="48F344C2" w14:textId="77777777" w:rsidR="0060159D" w:rsidRPr="00035E7C" w:rsidRDefault="0060159D" w:rsidP="0060159D">
      <w:p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37A19B99" w14:textId="77777777" w:rsidR="0060159D" w:rsidRPr="00035E7C" w:rsidRDefault="0060159D" w:rsidP="0060159D">
      <w:pPr>
        <w:numPr>
          <w:ilvl w:val="0"/>
          <w:numId w:val="8"/>
        </w:numPr>
        <w:suppressAutoHyphens/>
        <w:ind w:left="284" w:right="-144" w:hanging="426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 xml:space="preserve">Jelen szerződésben nem szabályozott kérdésekben a Ptk., az Áht. és az </w:t>
      </w:r>
      <w:proofErr w:type="spellStart"/>
      <w:r w:rsidRPr="00035E7C">
        <w:rPr>
          <w:rFonts w:ascii="Calibri" w:hAnsi="Calibri" w:cs="Calibri"/>
          <w:sz w:val="22"/>
          <w:szCs w:val="22"/>
          <w:lang w:eastAsia="ar-SA"/>
        </w:rPr>
        <w:t>Ávr</w:t>
      </w:r>
      <w:proofErr w:type="spellEnd"/>
      <w:r w:rsidRPr="00035E7C">
        <w:rPr>
          <w:rFonts w:ascii="Calibri" w:hAnsi="Calibri" w:cs="Calibri"/>
          <w:sz w:val="22"/>
          <w:szCs w:val="22"/>
          <w:lang w:eastAsia="ar-SA"/>
        </w:rPr>
        <w:t>. rendelkezései az irányadók. A</w:t>
      </w:r>
      <w:r w:rsidRPr="00035E7C">
        <w:rPr>
          <w:rFonts w:ascii="Calibri" w:hAnsi="Calibri" w:cs="Calibri"/>
          <w:color w:val="000000"/>
          <w:sz w:val="22"/>
          <w:szCs w:val="22"/>
          <w:lang w:eastAsia="ar-SA"/>
        </w:rPr>
        <w:t xml:space="preserve"> szerződés a felek, mint akaratukkal mindenben megegyezőt 3 példányban írták alá.</w:t>
      </w:r>
    </w:p>
    <w:p w14:paraId="4DDAFD3F" w14:textId="77777777" w:rsidR="0060159D" w:rsidRPr="00035E7C" w:rsidRDefault="0060159D" w:rsidP="0060159D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</w:p>
    <w:bookmarkEnd w:id="2"/>
    <w:p w14:paraId="65322A5C" w14:textId="77777777" w:rsidR="0060159D" w:rsidRPr="00035E7C" w:rsidRDefault="0060159D" w:rsidP="0060159D">
      <w:pPr>
        <w:tabs>
          <w:tab w:val="left" w:pos="397"/>
        </w:tabs>
        <w:suppressAutoHyphens/>
        <w:ind w:left="-142" w:right="-144"/>
        <w:jc w:val="both"/>
        <w:rPr>
          <w:rFonts w:ascii="Calibri" w:hAnsi="Calibri" w:cs="Calibri"/>
          <w:sz w:val="22"/>
          <w:szCs w:val="22"/>
          <w:lang w:eastAsia="ar-SA"/>
        </w:rPr>
      </w:pPr>
      <w:r w:rsidRPr="00035E7C">
        <w:rPr>
          <w:rFonts w:ascii="Calibri" w:hAnsi="Calibri" w:cs="Calibri"/>
          <w:sz w:val="22"/>
          <w:szCs w:val="22"/>
          <w:lang w:eastAsia="ar-SA"/>
        </w:rPr>
        <w:t>Balatonszepezd, 202</w:t>
      </w:r>
      <w:r w:rsidR="00DF7F1D">
        <w:rPr>
          <w:rFonts w:ascii="Calibri" w:hAnsi="Calibri" w:cs="Calibri"/>
          <w:sz w:val="22"/>
          <w:szCs w:val="22"/>
          <w:lang w:eastAsia="ar-SA"/>
        </w:rPr>
        <w:t>5</w:t>
      </w:r>
      <w:r w:rsidRPr="00035E7C">
        <w:rPr>
          <w:rFonts w:ascii="Calibri" w:hAnsi="Calibri" w:cs="Calibri"/>
          <w:sz w:val="22"/>
          <w:szCs w:val="22"/>
          <w:lang w:eastAsia="ar-SA"/>
        </w:rPr>
        <w:t xml:space="preserve">. </w:t>
      </w:r>
    </w:p>
    <w:p w14:paraId="508FE868" w14:textId="77777777" w:rsidR="0060159D" w:rsidRDefault="0060159D" w:rsidP="0060159D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p w14:paraId="3BD3C795" w14:textId="77777777" w:rsidR="0060159D" w:rsidRPr="00035E7C" w:rsidRDefault="0060159D" w:rsidP="0060159D">
      <w:pPr>
        <w:keepNext/>
        <w:widowControl w:val="0"/>
        <w:tabs>
          <w:tab w:val="center" w:pos="4536"/>
        </w:tabs>
        <w:suppressAutoHyphens/>
        <w:ind w:left="-142" w:right="-144"/>
        <w:jc w:val="both"/>
        <w:rPr>
          <w:rFonts w:ascii="Calibri" w:hAnsi="Calibri" w:cs="Calibri"/>
          <w:b/>
          <w:color w:val="FF6600"/>
          <w:sz w:val="22"/>
          <w:szCs w:val="22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48"/>
        <w:gridCol w:w="3999"/>
      </w:tblGrid>
      <w:tr w:rsidR="0060159D" w:rsidRPr="00035E7C" w14:paraId="734FC4E4" w14:textId="77777777" w:rsidTr="001445A2">
        <w:trPr>
          <w:trHeight w:val="295"/>
        </w:trPr>
        <w:tc>
          <w:tcPr>
            <w:tcW w:w="4548" w:type="dxa"/>
          </w:tcPr>
          <w:p w14:paraId="469C64E3" w14:textId="77777777" w:rsidR="0060159D" w:rsidRPr="00035E7C" w:rsidRDefault="0060159D" w:rsidP="001445A2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……………………….…………</w:t>
            </w:r>
          </w:p>
        </w:tc>
        <w:tc>
          <w:tcPr>
            <w:tcW w:w="3999" w:type="dxa"/>
          </w:tcPr>
          <w:p w14:paraId="78D7366C" w14:textId="77777777" w:rsidR="0060159D" w:rsidRPr="00035E7C" w:rsidRDefault="0060159D" w:rsidP="001445A2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……………………………………</w:t>
            </w:r>
          </w:p>
        </w:tc>
      </w:tr>
      <w:tr w:rsidR="0060159D" w:rsidRPr="00035E7C" w14:paraId="78D9516E" w14:textId="77777777" w:rsidTr="001445A2">
        <w:trPr>
          <w:trHeight w:val="184"/>
        </w:trPr>
        <w:tc>
          <w:tcPr>
            <w:tcW w:w="4548" w:type="dxa"/>
          </w:tcPr>
          <w:p w14:paraId="5641622D" w14:textId="77777777" w:rsidR="0060159D" w:rsidRPr="00035E7C" w:rsidRDefault="0060159D" w:rsidP="001445A2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B</w:t>
            </w:r>
            <w:r w:rsidR="00D840A3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í</w:t>
            </w:r>
            <w:r w:rsidRPr="00035E7C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ró Imre</w:t>
            </w: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polgármester</w:t>
            </w:r>
          </w:p>
        </w:tc>
        <w:tc>
          <w:tcPr>
            <w:tcW w:w="3999" w:type="dxa"/>
          </w:tcPr>
          <w:p w14:paraId="25604239" w14:textId="77777777" w:rsidR="0060159D" w:rsidRPr="00035E7C" w:rsidRDefault="00F70640" w:rsidP="001445A2">
            <w:pPr>
              <w:suppressAutoHyphens/>
              <w:ind w:left="-142" w:right="-144"/>
              <w:jc w:val="center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Inhof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 </w:t>
            </w:r>
            <w:r w:rsidR="0060159D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Sándor </w:t>
            </w:r>
            <w:r w:rsidR="0060159D"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elnök</w:t>
            </w:r>
          </w:p>
        </w:tc>
      </w:tr>
      <w:tr w:rsidR="0060159D" w:rsidRPr="00035E7C" w14:paraId="408580B9" w14:textId="77777777" w:rsidTr="001445A2">
        <w:trPr>
          <w:trHeight w:val="52"/>
        </w:trPr>
        <w:tc>
          <w:tcPr>
            <w:tcW w:w="4548" w:type="dxa"/>
          </w:tcPr>
          <w:p w14:paraId="4415E92A" w14:textId="77777777" w:rsidR="0060159D" w:rsidRPr="00035E7C" w:rsidRDefault="0060159D" w:rsidP="001445A2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Támogató</w:t>
            </w:r>
          </w:p>
        </w:tc>
        <w:tc>
          <w:tcPr>
            <w:tcW w:w="3999" w:type="dxa"/>
          </w:tcPr>
          <w:p w14:paraId="179EC202" w14:textId="77777777" w:rsidR="0060159D" w:rsidRPr="00035E7C" w:rsidRDefault="0060159D" w:rsidP="001445A2">
            <w:pPr>
              <w:suppressAutoHyphens/>
              <w:ind w:left="-142" w:right="-144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035E7C">
              <w:rPr>
                <w:rFonts w:ascii="Calibri" w:hAnsi="Calibri" w:cs="Calibri"/>
                <w:sz w:val="22"/>
                <w:szCs w:val="22"/>
                <w:lang w:eastAsia="ar-SA"/>
              </w:rPr>
              <w:t>Támogatott</w:t>
            </w:r>
          </w:p>
        </w:tc>
      </w:tr>
    </w:tbl>
    <w:p w14:paraId="5CA8034F" w14:textId="77777777" w:rsidR="0060159D" w:rsidRPr="00035E7C" w:rsidRDefault="0060159D" w:rsidP="0060159D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3493E031" w14:textId="77777777" w:rsidR="0060159D" w:rsidRPr="00035E7C" w:rsidRDefault="0060159D" w:rsidP="0060159D">
      <w:pPr>
        <w:ind w:left="-142" w:right="-14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35E7C">
        <w:rPr>
          <w:rFonts w:ascii="Calibri" w:hAnsi="Calibri" w:cs="Calibri"/>
          <w:sz w:val="22"/>
          <w:szCs w:val="22"/>
        </w:rPr>
        <w:t>Ellenjegyzem</w:t>
      </w:r>
      <w:proofErr w:type="spellEnd"/>
      <w:r w:rsidRPr="00035E7C">
        <w:rPr>
          <w:rFonts w:ascii="Calibri" w:hAnsi="Calibri" w:cs="Calibri"/>
          <w:sz w:val="22"/>
          <w:szCs w:val="22"/>
        </w:rPr>
        <w:t xml:space="preserve">: </w:t>
      </w:r>
    </w:p>
    <w:p w14:paraId="280C8042" w14:textId="77777777" w:rsidR="0060159D" w:rsidRPr="00035E7C" w:rsidRDefault="0060159D" w:rsidP="0060159D">
      <w:pPr>
        <w:ind w:left="-142" w:right="-144"/>
        <w:jc w:val="both"/>
        <w:rPr>
          <w:rFonts w:ascii="Calibri" w:hAnsi="Calibri" w:cs="Calibri"/>
          <w:sz w:val="22"/>
          <w:szCs w:val="22"/>
        </w:rPr>
      </w:pPr>
    </w:p>
    <w:p w14:paraId="02A13042" w14:textId="77777777" w:rsidR="0060159D" w:rsidRPr="00761A0E" w:rsidRDefault="00D840A3" w:rsidP="00D840A3">
      <w:pPr>
        <w:ind w:right="-14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="0060159D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3" w:name="_Hlk137037256"/>
      <w:proofErr w:type="spellStart"/>
      <w:r>
        <w:rPr>
          <w:rFonts w:ascii="Calibri" w:hAnsi="Calibri" w:cs="Calibri"/>
          <w:b/>
          <w:bCs/>
          <w:sz w:val="22"/>
          <w:szCs w:val="22"/>
        </w:rPr>
        <w:t>Sibak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-Németh Lilla</w:t>
      </w:r>
      <w:bookmarkEnd w:id="3"/>
    </w:p>
    <w:p w14:paraId="7CC50401" w14:textId="77777777" w:rsidR="0060159D" w:rsidRPr="00965733" w:rsidRDefault="0060159D" w:rsidP="0060159D">
      <w:pPr>
        <w:ind w:left="425" w:right="-144" w:firstLine="851"/>
        <w:jc w:val="both"/>
        <w:rPr>
          <w:rFonts w:ascii="Calibri" w:hAnsi="Calibri"/>
          <w:szCs w:val="24"/>
        </w:rPr>
      </w:pPr>
      <w:r w:rsidRPr="00761A0E">
        <w:rPr>
          <w:rFonts w:ascii="Calibri" w:hAnsi="Calibri" w:cs="Calibri"/>
          <w:sz w:val="22"/>
          <w:szCs w:val="22"/>
        </w:rPr>
        <w:t>pénzügyi ügyintéző</w:t>
      </w:r>
    </w:p>
    <w:sectPr w:rsidR="0060159D" w:rsidRPr="00965733" w:rsidSect="00EE5AEC">
      <w:headerReference w:type="even" r:id="rId7"/>
      <w:pgSz w:w="11906" w:h="16838"/>
      <w:pgMar w:top="964" w:right="1418" w:bottom="96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991F" w14:textId="77777777" w:rsidR="00F55784" w:rsidRDefault="00F55784">
      <w:r>
        <w:separator/>
      </w:r>
    </w:p>
  </w:endnote>
  <w:endnote w:type="continuationSeparator" w:id="0">
    <w:p w14:paraId="7BD8393F" w14:textId="77777777" w:rsidR="00F55784" w:rsidRDefault="00F5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1B0F" w14:textId="77777777" w:rsidR="00F55784" w:rsidRDefault="00F55784">
      <w:r>
        <w:separator/>
      </w:r>
    </w:p>
  </w:footnote>
  <w:footnote w:type="continuationSeparator" w:id="0">
    <w:p w14:paraId="477FC3C0" w14:textId="77777777" w:rsidR="00F55784" w:rsidRDefault="00F5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F0DD" w14:textId="77777777" w:rsidR="00965733" w:rsidRDefault="0096573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 w:rsidR="00EE5AEC">
      <w:rPr>
        <w:rStyle w:val="Oldalszm"/>
      </w:rPr>
      <w:fldChar w:fldCharType="separate"/>
    </w:r>
    <w:r w:rsidR="00EE5AEC">
      <w:rPr>
        <w:rStyle w:val="Oldalszm"/>
        <w:noProof/>
      </w:rPr>
      <w:t>2</w:t>
    </w:r>
    <w:r>
      <w:rPr>
        <w:rStyle w:val="Oldalszm"/>
      </w:rPr>
      <w:fldChar w:fldCharType="end"/>
    </w:r>
  </w:p>
  <w:p w14:paraId="325528F3" w14:textId="77777777" w:rsidR="00965733" w:rsidRDefault="0096573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043A"/>
    <w:multiLevelType w:val="hybridMultilevel"/>
    <w:tmpl w:val="83D04E46"/>
    <w:lvl w:ilvl="0" w:tplc="040E000B">
      <w:start w:val="1"/>
      <w:numFmt w:val="bullet"/>
      <w:lvlText w:val=""/>
      <w:lvlJc w:val="left"/>
      <w:pPr>
        <w:ind w:left="1984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" w15:restartNumberingAfterBreak="0">
    <w:nsid w:val="427970F9"/>
    <w:multiLevelType w:val="hybridMultilevel"/>
    <w:tmpl w:val="C46CE6FE"/>
    <w:lvl w:ilvl="0" w:tplc="040E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5DE3173E"/>
    <w:multiLevelType w:val="hybridMultilevel"/>
    <w:tmpl w:val="E598761E"/>
    <w:lvl w:ilvl="0" w:tplc="FFFFFFFF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C39AC"/>
    <w:multiLevelType w:val="hybridMultilevel"/>
    <w:tmpl w:val="621418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4167B"/>
    <w:multiLevelType w:val="hybridMultilevel"/>
    <w:tmpl w:val="29F0494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AB3E2F"/>
    <w:multiLevelType w:val="hybridMultilevel"/>
    <w:tmpl w:val="BDB43EFC"/>
    <w:lvl w:ilvl="0" w:tplc="D2767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F6C34"/>
    <w:multiLevelType w:val="hybridMultilevel"/>
    <w:tmpl w:val="C88637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918D7"/>
    <w:multiLevelType w:val="hybridMultilevel"/>
    <w:tmpl w:val="8D5ED456"/>
    <w:lvl w:ilvl="0" w:tplc="52260DE0">
      <w:start w:val="14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5892">
    <w:abstractNumId w:val="5"/>
  </w:num>
  <w:num w:numId="2" w16cid:durableId="716592214">
    <w:abstractNumId w:val="4"/>
  </w:num>
  <w:num w:numId="3" w16cid:durableId="747536271">
    <w:abstractNumId w:val="0"/>
  </w:num>
  <w:num w:numId="4" w16cid:durableId="1679847511">
    <w:abstractNumId w:val="1"/>
  </w:num>
  <w:num w:numId="5" w16cid:durableId="381827956">
    <w:abstractNumId w:val="3"/>
  </w:num>
  <w:num w:numId="6" w16cid:durableId="136919560">
    <w:abstractNumId w:val="6"/>
  </w:num>
  <w:num w:numId="7" w16cid:durableId="297495381">
    <w:abstractNumId w:val="2"/>
  </w:num>
  <w:num w:numId="8" w16cid:durableId="1587686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3"/>
    <w:rsid w:val="00003DF4"/>
    <w:rsid w:val="00005681"/>
    <w:rsid w:val="00041E84"/>
    <w:rsid w:val="00084CB0"/>
    <w:rsid w:val="00096A8B"/>
    <w:rsid w:val="000B213E"/>
    <w:rsid w:val="000B22BD"/>
    <w:rsid w:val="000C1222"/>
    <w:rsid w:val="000D4B73"/>
    <w:rsid w:val="000D5B98"/>
    <w:rsid w:val="000E0C7E"/>
    <w:rsid w:val="000F4A54"/>
    <w:rsid w:val="00117194"/>
    <w:rsid w:val="001445A2"/>
    <w:rsid w:val="0015659F"/>
    <w:rsid w:val="00163AA7"/>
    <w:rsid w:val="00172E00"/>
    <w:rsid w:val="00186F2D"/>
    <w:rsid w:val="001D1A9D"/>
    <w:rsid w:val="001D4B4A"/>
    <w:rsid w:val="001D56AF"/>
    <w:rsid w:val="002255CA"/>
    <w:rsid w:val="002267F1"/>
    <w:rsid w:val="0023619F"/>
    <w:rsid w:val="00240A8A"/>
    <w:rsid w:val="00241933"/>
    <w:rsid w:val="002521BD"/>
    <w:rsid w:val="002A08F5"/>
    <w:rsid w:val="002A23CB"/>
    <w:rsid w:val="002A49DB"/>
    <w:rsid w:val="002B1779"/>
    <w:rsid w:val="002B59B7"/>
    <w:rsid w:val="002C5AD7"/>
    <w:rsid w:val="002E3E41"/>
    <w:rsid w:val="002F60BA"/>
    <w:rsid w:val="00301D4A"/>
    <w:rsid w:val="003107AF"/>
    <w:rsid w:val="00311C10"/>
    <w:rsid w:val="003147CD"/>
    <w:rsid w:val="0031643E"/>
    <w:rsid w:val="0032154E"/>
    <w:rsid w:val="0032163F"/>
    <w:rsid w:val="00325AE0"/>
    <w:rsid w:val="00345A12"/>
    <w:rsid w:val="00382CAD"/>
    <w:rsid w:val="00386DD6"/>
    <w:rsid w:val="003B7CC9"/>
    <w:rsid w:val="004274D4"/>
    <w:rsid w:val="00431ECB"/>
    <w:rsid w:val="0043676B"/>
    <w:rsid w:val="0043723A"/>
    <w:rsid w:val="004414F8"/>
    <w:rsid w:val="004459A4"/>
    <w:rsid w:val="00447A19"/>
    <w:rsid w:val="00454401"/>
    <w:rsid w:val="0046669D"/>
    <w:rsid w:val="00470DFA"/>
    <w:rsid w:val="00486C11"/>
    <w:rsid w:val="004A1AF0"/>
    <w:rsid w:val="004B1E6D"/>
    <w:rsid w:val="004B2DE7"/>
    <w:rsid w:val="004B55C7"/>
    <w:rsid w:val="004B7A1C"/>
    <w:rsid w:val="004C5250"/>
    <w:rsid w:val="004C6D66"/>
    <w:rsid w:val="004E6E01"/>
    <w:rsid w:val="00530149"/>
    <w:rsid w:val="00530844"/>
    <w:rsid w:val="00562116"/>
    <w:rsid w:val="00581186"/>
    <w:rsid w:val="005A0AB1"/>
    <w:rsid w:val="005A0D44"/>
    <w:rsid w:val="005A1DEF"/>
    <w:rsid w:val="005B6492"/>
    <w:rsid w:val="005C3A5C"/>
    <w:rsid w:val="005D3B8D"/>
    <w:rsid w:val="005D5C5D"/>
    <w:rsid w:val="0060159D"/>
    <w:rsid w:val="0060774A"/>
    <w:rsid w:val="00634A61"/>
    <w:rsid w:val="00635992"/>
    <w:rsid w:val="00655B85"/>
    <w:rsid w:val="00656EE4"/>
    <w:rsid w:val="006666D1"/>
    <w:rsid w:val="006731AA"/>
    <w:rsid w:val="006903DE"/>
    <w:rsid w:val="006B4DCD"/>
    <w:rsid w:val="006B51E3"/>
    <w:rsid w:val="006D0D40"/>
    <w:rsid w:val="00700867"/>
    <w:rsid w:val="007172FA"/>
    <w:rsid w:val="0072777A"/>
    <w:rsid w:val="0074675C"/>
    <w:rsid w:val="00774C0C"/>
    <w:rsid w:val="007A260C"/>
    <w:rsid w:val="007A4802"/>
    <w:rsid w:val="007B1612"/>
    <w:rsid w:val="007B5230"/>
    <w:rsid w:val="007C08E5"/>
    <w:rsid w:val="007F5EB9"/>
    <w:rsid w:val="0082271F"/>
    <w:rsid w:val="00831006"/>
    <w:rsid w:val="00831670"/>
    <w:rsid w:val="0083195D"/>
    <w:rsid w:val="008406B5"/>
    <w:rsid w:val="00843A8F"/>
    <w:rsid w:val="00852DBF"/>
    <w:rsid w:val="00860823"/>
    <w:rsid w:val="00865193"/>
    <w:rsid w:val="00866896"/>
    <w:rsid w:val="008712DF"/>
    <w:rsid w:val="00890A0C"/>
    <w:rsid w:val="008A2D24"/>
    <w:rsid w:val="008B6621"/>
    <w:rsid w:val="008C5D8F"/>
    <w:rsid w:val="008E1976"/>
    <w:rsid w:val="008F3BBB"/>
    <w:rsid w:val="00942D36"/>
    <w:rsid w:val="00962A8E"/>
    <w:rsid w:val="00965733"/>
    <w:rsid w:val="00965B16"/>
    <w:rsid w:val="00982D8A"/>
    <w:rsid w:val="00994D3C"/>
    <w:rsid w:val="009974C2"/>
    <w:rsid w:val="009B6A8D"/>
    <w:rsid w:val="009B6F81"/>
    <w:rsid w:val="009B7A38"/>
    <w:rsid w:val="009C3565"/>
    <w:rsid w:val="009F1405"/>
    <w:rsid w:val="009F743D"/>
    <w:rsid w:val="00A178E0"/>
    <w:rsid w:val="00A3627B"/>
    <w:rsid w:val="00A43C70"/>
    <w:rsid w:val="00A45486"/>
    <w:rsid w:val="00A6541F"/>
    <w:rsid w:val="00A66F63"/>
    <w:rsid w:val="00A67AFD"/>
    <w:rsid w:val="00A74F7E"/>
    <w:rsid w:val="00A9234A"/>
    <w:rsid w:val="00AA2BC8"/>
    <w:rsid w:val="00AA633E"/>
    <w:rsid w:val="00B005C4"/>
    <w:rsid w:val="00B0465E"/>
    <w:rsid w:val="00B1193D"/>
    <w:rsid w:val="00B31A61"/>
    <w:rsid w:val="00B85AED"/>
    <w:rsid w:val="00B8792E"/>
    <w:rsid w:val="00BA0B8C"/>
    <w:rsid w:val="00BA4851"/>
    <w:rsid w:val="00BB1CB5"/>
    <w:rsid w:val="00BB397E"/>
    <w:rsid w:val="00BC36BA"/>
    <w:rsid w:val="00BE107B"/>
    <w:rsid w:val="00BE2239"/>
    <w:rsid w:val="00BE64E9"/>
    <w:rsid w:val="00C03E0C"/>
    <w:rsid w:val="00C064F1"/>
    <w:rsid w:val="00C121A1"/>
    <w:rsid w:val="00C40CD4"/>
    <w:rsid w:val="00C42937"/>
    <w:rsid w:val="00C42B1C"/>
    <w:rsid w:val="00C6279A"/>
    <w:rsid w:val="00C675D8"/>
    <w:rsid w:val="00CD365C"/>
    <w:rsid w:val="00CF6F37"/>
    <w:rsid w:val="00D1553D"/>
    <w:rsid w:val="00D20202"/>
    <w:rsid w:val="00D42DA9"/>
    <w:rsid w:val="00D7353F"/>
    <w:rsid w:val="00D8134C"/>
    <w:rsid w:val="00D840A3"/>
    <w:rsid w:val="00D903C3"/>
    <w:rsid w:val="00D90BA5"/>
    <w:rsid w:val="00DB3918"/>
    <w:rsid w:val="00DF7F1D"/>
    <w:rsid w:val="00E215DC"/>
    <w:rsid w:val="00E244D6"/>
    <w:rsid w:val="00E425AA"/>
    <w:rsid w:val="00E60D6A"/>
    <w:rsid w:val="00E96445"/>
    <w:rsid w:val="00EA1A11"/>
    <w:rsid w:val="00EA4597"/>
    <w:rsid w:val="00EB578E"/>
    <w:rsid w:val="00EE5AEC"/>
    <w:rsid w:val="00EE6CC0"/>
    <w:rsid w:val="00F05E4D"/>
    <w:rsid w:val="00F117C3"/>
    <w:rsid w:val="00F176AD"/>
    <w:rsid w:val="00F2630D"/>
    <w:rsid w:val="00F470A9"/>
    <w:rsid w:val="00F55784"/>
    <w:rsid w:val="00F70640"/>
    <w:rsid w:val="00F902F7"/>
    <w:rsid w:val="00F90954"/>
    <w:rsid w:val="00F95437"/>
    <w:rsid w:val="00FD7630"/>
    <w:rsid w:val="00F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E831E1"/>
  <w15:chartTrackingRefBased/>
  <w15:docId w15:val="{7DEB34BA-E4D3-42DD-A15E-35EACB39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bCs/>
    </w:rPr>
  </w:style>
  <w:style w:type="character" w:default="1" w:styleId="Bekezdsalapbettpusa">
    <w:name w:val="Default Paragraph Font"/>
    <w:link w:val="CharCharCharCharCharCharCharCharChar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ind w:left="1418" w:hanging="1418"/>
      <w:jc w:val="both"/>
    </w:pPr>
  </w:style>
  <w:style w:type="paragraph" w:styleId="Listaszerbekezds">
    <w:name w:val="List Paragraph"/>
    <w:basedOn w:val="Norml"/>
    <w:uiPriority w:val="34"/>
    <w:qFormat/>
    <w:rsid w:val="008712DF"/>
    <w:pPr>
      <w:ind w:left="708"/>
    </w:pPr>
  </w:style>
  <w:style w:type="paragraph" w:styleId="llb">
    <w:name w:val="footer"/>
    <w:basedOn w:val="Norml"/>
    <w:link w:val="llbChar"/>
    <w:rsid w:val="004E6E01"/>
    <w:pPr>
      <w:tabs>
        <w:tab w:val="center" w:pos="4536"/>
        <w:tab w:val="right" w:pos="9072"/>
      </w:tabs>
    </w:pPr>
    <w:rPr>
      <w:szCs w:val="24"/>
    </w:rPr>
  </w:style>
  <w:style w:type="character" w:customStyle="1" w:styleId="llbChar">
    <w:name w:val="Élőláb Char"/>
    <w:link w:val="llb"/>
    <w:rsid w:val="004E6E01"/>
    <w:rPr>
      <w:sz w:val="24"/>
      <w:szCs w:val="24"/>
    </w:rPr>
  </w:style>
  <w:style w:type="character" w:customStyle="1" w:styleId="lfejChar">
    <w:name w:val="Élőfej Char"/>
    <w:link w:val="lfej"/>
    <w:rsid w:val="004E6E01"/>
    <w:rPr>
      <w:sz w:val="24"/>
    </w:rPr>
  </w:style>
  <w:style w:type="paragraph" w:customStyle="1" w:styleId="CharCharCharCharCharCharCharCharChar">
    <w:name w:val=" Char Char Char Char Char Char Char Char Char"/>
    <w:basedOn w:val="Norml"/>
    <w:link w:val="Bekezdsalapbettpusa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CharCharCharCharCharChar">
    <w:name w:val=" Char Char Char Char Char Char Char"/>
    <w:basedOn w:val="Norml"/>
    <w:rsid w:val="00EB578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NoSpacing">
    <w:name w:val="No Spacing"/>
    <w:rsid w:val="000E0C7E"/>
    <w:rPr>
      <w:rFonts w:ascii="Calibri" w:hAnsi="Calibri"/>
      <w:sz w:val="22"/>
      <w:szCs w:val="22"/>
      <w:lang w:eastAsia="en-US"/>
    </w:rPr>
  </w:style>
  <w:style w:type="paragraph" w:customStyle="1" w:styleId="Char1">
    <w:name w:val=" Char1"/>
    <w:basedOn w:val="Norml"/>
    <w:rsid w:val="00965B1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879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87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 1/146-2/2003</vt:lpstr>
    </vt:vector>
  </TitlesOfParts>
  <Company>Polgármesteri Hivatal Tapolca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 1/146-2/2003</dc:title>
  <dc:subject/>
  <dc:creator>Kardos Károlyné</dc:creator>
  <cp:keywords/>
  <cp:lastModifiedBy>sibak.andras@sulid.hu</cp:lastModifiedBy>
  <cp:revision>2</cp:revision>
  <cp:lastPrinted>2025-09-23T07:49:00Z</cp:lastPrinted>
  <dcterms:created xsi:type="dcterms:W3CDTF">2025-09-23T12:37:00Z</dcterms:created>
  <dcterms:modified xsi:type="dcterms:W3CDTF">2025-09-23T12:37:00Z</dcterms:modified>
</cp:coreProperties>
</file>