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CA57B" w14:textId="52BC7617" w:rsidR="006D5A97" w:rsidRPr="008C32F0" w:rsidRDefault="00C678F7" w:rsidP="00307EFB">
      <w:pPr>
        <w:widowControl w:val="0"/>
        <w:rPr>
          <w:rFonts w:asciiTheme="minorHAnsi" w:hAnsiTheme="minorHAnsi" w:cstheme="minorHAnsi"/>
          <w:b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/>
          <w:snapToGrid w:val="0"/>
          <w:sz w:val="22"/>
          <w:szCs w:val="24"/>
        </w:rPr>
        <w:t>2</w:t>
      </w:r>
      <w:r w:rsidR="00CB6B3B" w:rsidRPr="008C32F0">
        <w:rPr>
          <w:rFonts w:asciiTheme="minorHAnsi" w:hAnsiTheme="minorHAnsi" w:cstheme="minorHAnsi"/>
          <w:b/>
          <w:snapToGrid w:val="0"/>
          <w:sz w:val="22"/>
          <w:szCs w:val="24"/>
        </w:rPr>
        <w:t xml:space="preserve">. </w:t>
      </w:r>
      <w:r w:rsidR="006D5A9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>NAPIRE</w:t>
      </w:r>
      <w:r w:rsidR="0057738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>ND</w:t>
      </w:r>
      <w:r w:rsidR="0057738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</w:r>
      <w:r w:rsidR="0057738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</w:r>
      <w:r w:rsidR="0057738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</w:r>
      <w:r w:rsidR="0057738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</w:r>
      <w:r w:rsidR="0057738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</w:r>
      <w:r w:rsidR="0057738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</w:r>
      <w:r w:rsidR="001917A2"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</w:r>
      <w:r w:rsidR="00307EFB" w:rsidRPr="008C32F0">
        <w:rPr>
          <w:rFonts w:asciiTheme="minorHAnsi" w:hAnsiTheme="minorHAnsi" w:cstheme="minorHAnsi"/>
          <w:b/>
          <w:snapToGrid w:val="0"/>
          <w:sz w:val="22"/>
          <w:szCs w:val="24"/>
        </w:rPr>
        <w:t xml:space="preserve">  </w:t>
      </w:r>
      <w:r w:rsidR="006F690B" w:rsidRPr="008C32F0">
        <w:rPr>
          <w:rFonts w:asciiTheme="minorHAnsi" w:hAnsiTheme="minorHAnsi" w:cstheme="minorHAnsi"/>
          <w:b/>
          <w:snapToGrid w:val="0"/>
          <w:sz w:val="22"/>
          <w:szCs w:val="24"/>
        </w:rPr>
        <w:t xml:space="preserve">   </w:t>
      </w:r>
      <w:r w:rsidR="00E30BEE" w:rsidRPr="008C32F0">
        <w:rPr>
          <w:rFonts w:asciiTheme="minorHAnsi" w:hAnsiTheme="minorHAnsi" w:cstheme="minorHAnsi"/>
          <w:b/>
          <w:snapToGrid w:val="0"/>
          <w:sz w:val="22"/>
          <w:szCs w:val="24"/>
        </w:rPr>
        <w:t xml:space="preserve"> </w:t>
      </w:r>
      <w:r w:rsidR="00A447F5">
        <w:rPr>
          <w:rFonts w:asciiTheme="minorHAnsi" w:hAnsiTheme="minorHAnsi" w:cstheme="minorHAnsi"/>
          <w:b/>
          <w:snapToGrid w:val="0"/>
          <w:sz w:val="22"/>
          <w:szCs w:val="24"/>
        </w:rPr>
        <w:t xml:space="preserve">    </w:t>
      </w:r>
      <w:r w:rsidR="00577387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 xml:space="preserve">Ügyiratszám: </w:t>
      </w:r>
      <w:r w:rsidR="00031748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BSZ</w:t>
      </w:r>
      <w:r w:rsidR="00315A81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/</w:t>
      </w:r>
      <w:r w:rsidR="00A447F5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1264</w:t>
      </w:r>
      <w:r w:rsidR="004C18E9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-</w:t>
      </w:r>
      <w:r w:rsidR="00A447F5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3</w:t>
      </w:r>
      <w:r w:rsidR="006D5A97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/</w:t>
      </w:r>
      <w:r w:rsidR="0043594A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20</w:t>
      </w:r>
      <w:r w:rsidR="00E91608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2</w:t>
      </w:r>
      <w:r w:rsidR="002379B1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5</w:t>
      </w:r>
      <w:r w:rsidR="006D5A97" w:rsidRPr="00A447F5">
        <w:rPr>
          <w:rFonts w:asciiTheme="minorHAnsi" w:hAnsiTheme="minorHAnsi" w:cstheme="minorHAnsi"/>
          <w:bCs/>
          <w:snapToGrid w:val="0"/>
          <w:sz w:val="22"/>
          <w:szCs w:val="24"/>
        </w:rPr>
        <w:t>.</w:t>
      </w:r>
      <w:r w:rsidR="006D5A97" w:rsidRPr="008C32F0">
        <w:rPr>
          <w:rFonts w:asciiTheme="minorHAnsi" w:hAnsiTheme="minorHAnsi" w:cstheme="minorHAnsi"/>
          <w:b/>
          <w:snapToGrid w:val="0"/>
          <w:sz w:val="22"/>
          <w:szCs w:val="24"/>
        </w:rPr>
        <w:t xml:space="preserve"> </w:t>
      </w:r>
    </w:p>
    <w:p w14:paraId="4EA53E9E" w14:textId="77777777" w:rsidR="006D5A97" w:rsidRPr="008C32F0" w:rsidRDefault="006D5A97" w:rsidP="00307EFB">
      <w:pPr>
        <w:widowControl w:val="0"/>
        <w:rPr>
          <w:rFonts w:asciiTheme="minorHAnsi" w:hAnsiTheme="minorHAnsi" w:cstheme="minorHAnsi"/>
          <w:b/>
          <w:snapToGrid w:val="0"/>
          <w:sz w:val="22"/>
          <w:szCs w:val="24"/>
        </w:rPr>
      </w:pPr>
    </w:p>
    <w:p w14:paraId="3460128F" w14:textId="77777777" w:rsidR="006D5A97" w:rsidRPr="008C32F0" w:rsidRDefault="006D5A97" w:rsidP="00307EFB">
      <w:pPr>
        <w:keepNext/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/>
          <w:snapToGrid w:val="0"/>
          <w:sz w:val="22"/>
          <w:szCs w:val="24"/>
        </w:rPr>
        <w:t>E L Ő T E R J E S Z T É S</w:t>
      </w:r>
    </w:p>
    <w:p w14:paraId="64B4C5A6" w14:textId="00CB75E8" w:rsidR="006D5A97" w:rsidRPr="008C32F0" w:rsidRDefault="00307EFB" w:rsidP="00307EFB">
      <w:pPr>
        <w:pStyle w:val="Cmsor6"/>
        <w:rPr>
          <w:rFonts w:asciiTheme="minorHAnsi" w:hAnsiTheme="minorHAnsi" w:cstheme="minorHAnsi"/>
          <w:b w:val="0"/>
          <w:sz w:val="22"/>
          <w:szCs w:val="24"/>
        </w:rPr>
      </w:pPr>
      <w:r w:rsidRPr="008C32F0">
        <w:rPr>
          <w:rFonts w:asciiTheme="minorHAnsi" w:hAnsiTheme="minorHAnsi" w:cstheme="minorHAnsi"/>
          <w:b w:val="0"/>
          <w:sz w:val="22"/>
          <w:szCs w:val="24"/>
        </w:rPr>
        <w:t>a</w:t>
      </w:r>
      <w:r w:rsidR="006D5A97" w:rsidRPr="008C32F0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994617" w:rsidRPr="008C32F0">
        <w:rPr>
          <w:rFonts w:asciiTheme="minorHAnsi" w:hAnsiTheme="minorHAnsi" w:cstheme="minorHAnsi"/>
          <w:b w:val="0"/>
          <w:sz w:val="22"/>
          <w:szCs w:val="24"/>
        </w:rPr>
        <w:t>Képviselő-testület</w:t>
      </w:r>
      <w:r w:rsidR="006D5A97" w:rsidRPr="008C32F0">
        <w:rPr>
          <w:rFonts w:asciiTheme="minorHAnsi" w:hAnsiTheme="minorHAnsi" w:cstheme="minorHAnsi"/>
          <w:b w:val="0"/>
          <w:sz w:val="22"/>
          <w:szCs w:val="24"/>
        </w:rPr>
        <w:t xml:space="preserve"> </w:t>
      </w:r>
      <w:r w:rsidR="00C97374" w:rsidRPr="008C32F0">
        <w:rPr>
          <w:rFonts w:asciiTheme="minorHAnsi" w:hAnsiTheme="minorHAnsi" w:cstheme="minorHAnsi"/>
          <w:sz w:val="22"/>
          <w:szCs w:val="24"/>
        </w:rPr>
        <w:t>202</w:t>
      </w:r>
      <w:r w:rsidR="002379B1" w:rsidRPr="008C32F0">
        <w:rPr>
          <w:rFonts w:asciiTheme="minorHAnsi" w:hAnsiTheme="minorHAnsi" w:cstheme="minorHAnsi"/>
          <w:sz w:val="22"/>
          <w:szCs w:val="24"/>
        </w:rPr>
        <w:t>5</w:t>
      </w:r>
      <w:r w:rsidR="00AA0147" w:rsidRPr="008C32F0">
        <w:rPr>
          <w:rFonts w:asciiTheme="minorHAnsi" w:hAnsiTheme="minorHAnsi" w:cstheme="minorHAnsi"/>
          <w:sz w:val="22"/>
          <w:szCs w:val="24"/>
        </w:rPr>
        <w:t xml:space="preserve">. </w:t>
      </w:r>
      <w:r w:rsidR="008C32F0" w:rsidRPr="008C32F0">
        <w:rPr>
          <w:rFonts w:asciiTheme="minorHAnsi" w:hAnsiTheme="minorHAnsi" w:cstheme="minorHAnsi"/>
          <w:sz w:val="22"/>
          <w:szCs w:val="24"/>
        </w:rPr>
        <w:t>szeptember</w:t>
      </w:r>
      <w:r w:rsidR="00AA0147" w:rsidRPr="008C32F0">
        <w:rPr>
          <w:rFonts w:asciiTheme="minorHAnsi" w:hAnsiTheme="minorHAnsi" w:cstheme="minorHAnsi"/>
          <w:sz w:val="22"/>
          <w:szCs w:val="24"/>
        </w:rPr>
        <w:t xml:space="preserve"> </w:t>
      </w:r>
      <w:r w:rsidR="00C678F7" w:rsidRPr="008C32F0">
        <w:rPr>
          <w:rFonts w:asciiTheme="minorHAnsi" w:hAnsiTheme="minorHAnsi" w:cstheme="minorHAnsi"/>
          <w:sz w:val="22"/>
          <w:szCs w:val="24"/>
        </w:rPr>
        <w:t>2</w:t>
      </w:r>
      <w:r w:rsidR="00A447F5">
        <w:rPr>
          <w:rFonts w:asciiTheme="minorHAnsi" w:hAnsiTheme="minorHAnsi" w:cstheme="minorHAnsi"/>
          <w:sz w:val="22"/>
          <w:szCs w:val="24"/>
        </w:rPr>
        <w:t>6</w:t>
      </w:r>
      <w:r w:rsidR="006D5A97" w:rsidRPr="008C32F0">
        <w:rPr>
          <w:rFonts w:asciiTheme="minorHAnsi" w:hAnsiTheme="minorHAnsi" w:cstheme="minorHAnsi"/>
          <w:sz w:val="22"/>
          <w:szCs w:val="24"/>
        </w:rPr>
        <w:t>-i nyilvános</w:t>
      </w:r>
      <w:r w:rsidR="006D5A97" w:rsidRPr="008C32F0">
        <w:rPr>
          <w:rFonts w:asciiTheme="minorHAnsi" w:hAnsiTheme="minorHAnsi" w:cstheme="minorHAnsi"/>
          <w:b w:val="0"/>
          <w:sz w:val="22"/>
          <w:szCs w:val="24"/>
        </w:rPr>
        <w:t xml:space="preserve"> ülésére</w:t>
      </w:r>
    </w:p>
    <w:p w14:paraId="060F5902" w14:textId="77777777" w:rsidR="006D5A97" w:rsidRPr="008C32F0" w:rsidRDefault="006D5A97" w:rsidP="00307EFB">
      <w:pPr>
        <w:widowControl w:val="0"/>
        <w:jc w:val="center"/>
        <w:rPr>
          <w:rFonts w:asciiTheme="minorHAnsi" w:hAnsiTheme="minorHAnsi" w:cstheme="minorHAnsi"/>
          <w:b/>
          <w:snapToGrid w:val="0"/>
          <w:sz w:val="22"/>
          <w:szCs w:val="24"/>
        </w:rPr>
      </w:pPr>
    </w:p>
    <w:p w14:paraId="5CCE63B2" w14:textId="48A24CD1" w:rsidR="004152F8" w:rsidRPr="008C32F0" w:rsidRDefault="00E91608" w:rsidP="004152F8">
      <w:pPr>
        <w:keepNext/>
        <w:widowControl w:val="0"/>
        <w:ind w:left="2127" w:hanging="2127"/>
        <w:jc w:val="both"/>
        <w:rPr>
          <w:rFonts w:asciiTheme="minorHAnsi" w:hAnsiTheme="minorHAnsi" w:cstheme="minorHAnsi"/>
          <w:b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/>
          <w:snapToGrid w:val="0"/>
          <w:sz w:val="22"/>
          <w:szCs w:val="24"/>
        </w:rPr>
        <w:t>Tárgy:</w:t>
      </w:r>
      <w:r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  <w:t>A</w:t>
      </w:r>
      <w:r w:rsidR="008C32F0" w:rsidRPr="008C32F0">
        <w:rPr>
          <w:rFonts w:asciiTheme="minorHAnsi" w:hAnsiTheme="minorHAnsi" w:cstheme="minorHAnsi"/>
          <w:b/>
          <w:snapToGrid w:val="0"/>
          <w:sz w:val="22"/>
          <w:szCs w:val="24"/>
        </w:rPr>
        <w:t xml:space="preserve"> zártkerti ingatlanok művelés alól kivett területként történő bejegyzéséről szóló önkormányzati rendelet megalkotása</w:t>
      </w:r>
    </w:p>
    <w:p w14:paraId="74D390D5" w14:textId="77777777" w:rsidR="004152F8" w:rsidRPr="008C32F0" w:rsidRDefault="004152F8" w:rsidP="004152F8">
      <w:pPr>
        <w:keepNext/>
        <w:widowControl w:val="0"/>
        <w:ind w:left="2127" w:hanging="2127"/>
        <w:jc w:val="both"/>
        <w:rPr>
          <w:rFonts w:asciiTheme="minorHAnsi" w:hAnsiTheme="minorHAnsi" w:cstheme="minorHAnsi"/>
          <w:snapToGrid w:val="0"/>
          <w:sz w:val="22"/>
          <w:szCs w:val="24"/>
        </w:rPr>
      </w:pPr>
    </w:p>
    <w:p w14:paraId="73682E2B" w14:textId="3E122AC4" w:rsidR="004152F8" w:rsidRPr="008C32F0" w:rsidRDefault="004152F8" w:rsidP="004152F8">
      <w:pPr>
        <w:keepNext/>
        <w:widowControl w:val="0"/>
        <w:rPr>
          <w:rFonts w:asciiTheme="minorHAnsi" w:hAnsiTheme="minorHAnsi" w:cstheme="minorHAnsi"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/>
          <w:snapToGrid w:val="0"/>
          <w:sz w:val="22"/>
          <w:szCs w:val="24"/>
        </w:rPr>
        <w:t>Előterjesztő:</w:t>
      </w:r>
      <w:r w:rsidRPr="008C32F0">
        <w:rPr>
          <w:rFonts w:asciiTheme="minorHAnsi" w:hAnsiTheme="minorHAnsi" w:cstheme="minorHAnsi"/>
          <w:snapToGrid w:val="0"/>
          <w:sz w:val="22"/>
          <w:szCs w:val="24"/>
        </w:rPr>
        <w:tab/>
      </w:r>
      <w:r w:rsidRPr="008C32F0">
        <w:rPr>
          <w:rFonts w:asciiTheme="minorHAnsi" w:hAnsiTheme="minorHAnsi" w:cstheme="minorHAnsi"/>
          <w:snapToGrid w:val="0"/>
          <w:sz w:val="22"/>
          <w:szCs w:val="24"/>
        </w:rPr>
        <w:tab/>
      </w:r>
      <w:r w:rsidR="0011778E" w:rsidRPr="008C32F0">
        <w:rPr>
          <w:rFonts w:asciiTheme="minorHAnsi" w:hAnsiTheme="minorHAnsi" w:cstheme="minorHAnsi"/>
          <w:snapToGrid w:val="0"/>
          <w:sz w:val="22"/>
          <w:szCs w:val="24"/>
        </w:rPr>
        <w:t>B</w:t>
      </w:r>
      <w:r w:rsidR="006C0014" w:rsidRPr="008C32F0">
        <w:rPr>
          <w:rFonts w:asciiTheme="minorHAnsi" w:hAnsiTheme="minorHAnsi" w:cstheme="minorHAnsi"/>
          <w:snapToGrid w:val="0"/>
          <w:sz w:val="22"/>
          <w:szCs w:val="24"/>
        </w:rPr>
        <w:t>í</w:t>
      </w:r>
      <w:r w:rsidR="0011778E" w:rsidRPr="008C32F0">
        <w:rPr>
          <w:rFonts w:asciiTheme="minorHAnsi" w:hAnsiTheme="minorHAnsi" w:cstheme="minorHAnsi"/>
          <w:snapToGrid w:val="0"/>
          <w:sz w:val="22"/>
          <w:szCs w:val="24"/>
        </w:rPr>
        <w:t>ró Imre</w:t>
      </w:r>
      <w:r w:rsidRPr="008C32F0">
        <w:rPr>
          <w:rFonts w:asciiTheme="minorHAnsi" w:hAnsiTheme="minorHAnsi" w:cstheme="minorHAnsi"/>
          <w:snapToGrid w:val="0"/>
          <w:sz w:val="22"/>
          <w:szCs w:val="24"/>
        </w:rPr>
        <w:t xml:space="preserve"> polgármester</w:t>
      </w:r>
    </w:p>
    <w:p w14:paraId="7EC00BF2" w14:textId="77777777" w:rsidR="004152F8" w:rsidRPr="008C32F0" w:rsidRDefault="004152F8" w:rsidP="004152F8">
      <w:pPr>
        <w:widowControl w:val="0"/>
        <w:rPr>
          <w:rFonts w:asciiTheme="minorHAnsi" w:hAnsiTheme="minorHAnsi" w:cstheme="minorHAnsi"/>
          <w:snapToGrid w:val="0"/>
          <w:sz w:val="22"/>
          <w:szCs w:val="24"/>
        </w:rPr>
      </w:pPr>
    </w:p>
    <w:p w14:paraId="28974B83" w14:textId="7CAF0142" w:rsidR="004152F8" w:rsidRPr="008C32F0" w:rsidRDefault="004152F8" w:rsidP="004152F8">
      <w:pPr>
        <w:widowControl w:val="0"/>
        <w:tabs>
          <w:tab w:val="left" w:pos="2127"/>
        </w:tabs>
        <w:rPr>
          <w:rFonts w:asciiTheme="minorHAnsi" w:hAnsiTheme="minorHAnsi" w:cstheme="minorHAnsi"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/>
          <w:snapToGrid w:val="0"/>
          <w:sz w:val="22"/>
          <w:szCs w:val="24"/>
        </w:rPr>
        <w:t>Előkészítette:</w:t>
      </w:r>
      <w:r w:rsidRPr="008C32F0">
        <w:rPr>
          <w:rFonts w:asciiTheme="minorHAnsi" w:hAnsiTheme="minorHAnsi" w:cstheme="minorHAnsi"/>
          <w:b/>
          <w:snapToGrid w:val="0"/>
          <w:sz w:val="22"/>
          <w:szCs w:val="24"/>
        </w:rPr>
        <w:tab/>
      </w:r>
      <w:r w:rsidR="008C32F0" w:rsidRPr="008C32F0">
        <w:rPr>
          <w:rFonts w:asciiTheme="minorHAnsi" w:hAnsiTheme="minorHAnsi" w:cstheme="minorHAnsi"/>
          <w:snapToGrid w:val="0"/>
          <w:sz w:val="22"/>
          <w:szCs w:val="24"/>
        </w:rPr>
        <w:t>dr. Varga Viktória jegyző</w:t>
      </w:r>
    </w:p>
    <w:p w14:paraId="4958990E" w14:textId="636D465B" w:rsidR="006F690B" w:rsidRDefault="004152F8" w:rsidP="004152F8">
      <w:pPr>
        <w:widowControl w:val="0"/>
        <w:tabs>
          <w:tab w:val="left" w:pos="2127"/>
        </w:tabs>
        <w:rPr>
          <w:rFonts w:asciiTheme="minorHAnsi" w:hAnsiTheme="minorHAnsi" w:cstheme="minorHAnsi"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snapToGrid w:val="0"/>
          <w:sz w:val="22"/>
          <w:szCs w:val="24"/>
        </w:rPr>
        <w:t xml:space="preserve"> </w:t>
      </w:r>
      <w:r w:rsidRPr="008C32F0">
        <w:rPr>
          <w:rFonts w:asciiTheme="minorHAnsi" w:hAnsiTheme="minorHAnsi" w:cstheme="minorHAnsi"/>
          <w:snapToGrid w:val="0"/>
          <w:sz w:val="22"/>
          <w:szCs w:val="24"/>
        </w:rPr>
        <w:tab/>
      </w:r>
    </w:p>
    <w:p w14:paraId="5CB58870" w14:textId="77777777" w:rsidR="008C32F0" w:rsidRPr="008C32F0" w:rsidRDefault="008C32F0" w:rsidP="004152F8">
      <w:pPr>
        <w:widowControl w:val="0"/>
        <w:tabs>
          <w:tab w:val="left" w:pos="2127"/>
        </w:tabs>
        <w:rPr>
          <w:rFonts w:asciiTheme="minorHAnsi" w:hAnsiTheme="minorHAnsi" w:cstheme="minorHAnsi"/>
          <w:snapToGrid w:val="0"/>
          <w:sz w:val="22"/>
          <w:szCs w:val="24"/>
        </w:rPr>
      </w:pPr>
    </w:p>
    <w:p w14:paraId="66F47BC9" w14:textId="77777777" w:rsidR="004152F8" w:rsidRPr="008C32F0" w:rsidRDefault="004152F8" w:rsidP="004152F8">
      <w:pPr>
        <w:keepNext/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/>
          <w:snapToGrid w:val="0"/>
          <w:sz w:val="22"/>
          <w:szCs w:val="24"/>
        </w:rPr>
        <w:t>TISZTELT KÉPVISELŐ-TESTÜLET!</w:t>
      </w:r>
    </w:p>
    <w:p w14:paraId="4C3DB5B8" w14:textId="77777777" w:rsidR="004152F8" w:rsidRPr="008C32F0" w:rsidRDefault="004152F8" w:rsidP="004152F8">
      <w:pPr>
        <w:keepNext/>
        <w:widowControl w:val="0"/>
        <w:jc w:val="both"/>
        <w:rPr>
          <w:rFonts w:asciiTheme="minorHAnsi" w:hAnsiTheme="minorHAnsi" w:cstheme="minorHAnsi"/>
          <w:b/>
          <w:snapToGrid w:val="0"/>
          <w:sz w:val="22"/>
          <w:szCs w:val="24"/>
        </w:rPr>
      </w:pPr>
    </w:p>
    <w:p w14:paraId="4F80B666" w14:textId="5DB2BAD2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A Magyarország versenyképességének javítása érdekében egyes törvények módosításáról szóló 2025. évi LXVII. törvény lényeges változást vezetett be a zártkerti ingatlanok művelésből történő kivonásának szabályozásában: a helyi önkormányzat rendeletben dönthet úgy, hogy a zártkerti ingatlan tulajdonosa kérheti a földhivataltól a zártkertként nyilvántartott ingatlana művelési ágának művelés alól kivett területként történő bejegyzését.</w:t>
      </w:r>
    </w:p>
    <w:p w14:paraId="5CFFC97D" w14:textId="77777777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</w:p>
    <w:p w14:paraId="17E25607" w14:textId="5A5B8394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A zártkerti ingatlanok többsége már nem mezőgazdasági célt szolgál, de a jelenlegi szabályozás szigorú forgalmi és használati korlátozásokat ír elő. Ez sok zártkert beépítését és értékesítését akadályozza, különösen azokban a térségekben, ahol a zártkerti ingatlanok valójában üdülési, lakhatási vagy vegyes célokat szolgálnak.</w:t>
      </w:r>
    </w:p>
    <w:p w14:paraId="6A2A7E73" w14:textId="77777777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</w:p>
    <w:p w14:paraId="610AFE64" w14:textId="19E78F33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Az ingatlan zártkert művelés alól kivonása nem minősül a termőföld más célú hasznosításának, így pl. földvédelmi járulékot sem kell majd fizetni</w:t>
      </w:r>
      <w:r>
        <w:rPr>
          <w:rFonts w:asciiTheme="minorHAnsi" w:hAnsiTheme="minorHAnsi" w:cstheme="minorHAnsi"/>
          <w:bCs/>
          <w:snapToGrid w:val="0"/>
          <w:sz w:val="22"/>
          <w:szCs w:val="24"/>
        </w:rPr>
        <w:t xml:space="preserve">. A művelés alól kivonással az ingatlan viszont telekadó fizetési kötelezettség alá esik, </w:t>
      </w: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a külterületen fekvő, termőföldnek minősülő telek esetében a földterületnek az ingatlan-nyilvántartásban művelés alól kivett területre történő átvezetését követő év első napjá</w:t>
      </w:r>
      <w:r>
        <w:rPr>
          <w:rFonts w:asciiTheme="minorHAnsi" w:hAnsiTheme="minorHAnsi" w:cstheme="minorHAnsi"/>
          <w:bCs/>
          <w:snapToGrid w:val="0"/>
          <w:sz w:val="22"/>
          <w:szCs w:val="24"/>
        </w:rPr>
        <w:t>tól.</w:t>
      </w:r>
    </w:p>
    <w:p w14:paraId="43E09CE8" w14:textId="77777777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</w:p>
    <w:p w14:paraId="7A09CDE4" w14:textId="51F7F496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A rendelet megalkotását követően a tulajdonos kérheti zártkerti ingatlana „művelés alól kivett” jogi jellel való bejegyzését az ingatlan-nyilvántartásba. A kivonás a zártkert meghatározott részére is kérhető, ebben az esetben azonban kötelező a telek megosztása, hogy a nyilvántartás pontos maradjon.</w:t>
      </w:r>
    </w:p>
    <w:p w14:paraId="2EEE6762" w14:textId="77777777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</w:p>
    <w:p w14:paraId="3CC9E2FF" w14:textId="3F08631C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A helyi igényeket figyelembe véve javaslom a rendelet megalkotását.</w:t>
      </w:r>
    </w:p>
    <w:p w14:paraId="0157B6ED" w14:textId="77777777" w:rsidR="008C32F0" w:rsidRPr="008C32F0" w:rsidRDefault="008C32F0" w:rsidP="008C32F0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</w:p>
    <w:p w14:paraId="70FFA1A1" w14:textId="79238AB7" w:rsidR="004152F8" w:rsidRPr="008C32F0" w:rsidRDefault="004152F8" w:rsidP="004152F8">
      <w:pPr>
        <w:tabs>
          <w:tab w:val="left" w:pos="0"/>
          <w:tab w:val="left" w:pos="1134"/>
          <w:tab w:val="right" w:pos="5400"/>
        </w:tabs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Kérem a Tisztelt Képviselő-testületet az előterjesztés megvitatására és a határozati javaslat elfogadására.</w:t>
      </w:r>
    </w:p>
    <w:p w14:paraId="19E88AE3" w14:textId="77777777" w:rsidR="004152F8" w:rsidRPr="008C32F0" w:rsidRDefault="004152F8" w:rsidP="004152F8">
      <w:pPr>
        <w:pStyle w:val="Szvegtrzs"/>
        <w:ind w:left="709" w:firstLine="709"/>
        <w:jc w:val="center"/>
        <w:rPr>
          <w:rFonts w:asciiTheme="minorHAnsi" w:hAnsiTheme="minorHAnsi" w:cstheme="minorHAnsi"/>
          <w:bCs/>
          <w:snapToGrid w:val="0"/>
          <w:sz w:val="22"/>
        </w:rPr>
      </w:pPr>
    </w:p>
    <w:p w14:paraId="0924E170" w14:textId="0F240CBB" w:rsidR="004152F8" w:rsidRPr="008C32F0" w:rsidRDefault="004152F8" w:rsidP="009E0278">
      <w:pPr>
        <w:pStyle w:val="Szvegtrzs"/>
        <w:ind w:left="4536"/>
        <w:jc w:val="center"/>
        <w:rPr>
          <w:rFonts w:asciiTheme="minorHAnsi" w:hAnsiTheme="minorHAnsi" w:cstheme="minorHAnsi"/>
          <w:b/>
          <w:bCs/>
          <w:snapToGrid w:val="0"/>
          <w:sz w:val="22"/>
        </w:rPr>
      </w:pPr>
      <w:r w:rsidRPr="008C32F0">
        <w:rPr>
          <w:rFonts w:asciiTheme="minorHAnsi" w:hAnsiTheme="minorHAnsi" w:cstheme="minorHAnsi"/>
          <w:b/>
          <w:bCs/>
          <w:snapToGrid w:val="0"/>
          <w:sz w:val="22"/>
        </w:rPr>
        <w:t>HATÁROZATI JAVASLAT</w:t>
      </w:r>
    </w:p>
    <w:p w14:paraId="66E9374A" w14:textId="77777777" w:rsidR="004152F8" w:rsidRPr="008C32F0" w:rsidRDefault="004152F8" w:rsidP="009E0278">
      <w:pPr>
        <w:ind w:left="4536"/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</w:p>
    <w:p w14:paraId="1BFAF52A" w14:textId="375F1034" w:rsidR="004152F8" w:rsidRPr="008C32F0" w:rsidRDefault="00031748" w:rsidP="009E0278">
      <w:pPr>
        <w:pStyle w:val="Szvegtrzs2"/>
        <w:tabs>
          <w:tab w:val="right" w:pos="5103"/>
        </w:tabs>
        <w:ind w:left="4536"/>
        <w:rPr>
          <w:rFonts w:asciiTheme="minorHAnsi" w:hAnsiTheme="minorHAnsi" w:cstheme="minorHAnsi"/>
          <w:bCs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Balatonszepezd</w:t>
      </w:r>
      <w:r w:rsidR="004152F8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 xml:space="preserve"> </w:t>
      </w:r>
      <w:bookmarkStart w:id="0" w:name="_Hlk106006252"/>
      <w:r w:rsidR="004152F8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Község Önkormá</w:t>
      </w:r>
      <w:r w:rsidR="0011778E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 xml:space="preserve">nyzata Képviselő-testülete </w:t>
      </w:r>
      <w:r w:rsidR="008C32F0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 xml:space="preserve">a zártkerti ingatlanok művelés alól kivett területként történő bejegyzéséről </w:t>
      </w:r>
      <w:r w:rsidR="004152F8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szóló rendelet</w:t>
      </w:r>
      <w:r w:rsidR="007871F0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 xml:space="preserve">-tervezetet elfogadja </w:t>
      </w:r>
      <w:proofErr w:type="gramStart"/>
      <w:r w:rsidR="007871F0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és  …</w:t>
      </w:r>
      <w:proofErr w:type="gramEnd"/>
      <w:r w:rsidR="007871F0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/20</w:t>
      </w:r>
      <w:r w:rsidR="00C97374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2</w:t>
      </w:r>
      <w:r w:rsidR="002379B1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5</w:t>
      </w:r>
      <w:r w:rsidR="004152F8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. (…) számon önkormányzati rendeletei közé iktatja.</w:t>
      </w:r>
    </w:p>
    <w:bookmarkEnd w:id="0"/>
    <w:p w14:paraId="059C1996" w14:textId="34FDE258" w:rsidR="004152F8" w:rsidRPr="008C32F0" w:rsidRDefault="004152F8" w:rsidP="004152F8">
      <w:pPr>
        <w:pStyle w:val="Szvegtrzs"/>
        <w:ind w:left="709" w:firstLine="709"/>
        <w:jc w:val="center"/>
        <w:rPr>
          <w:rFonts w:asciiTheme="minorHAnsi" w:hAnsiTheme="minorHAnsi" w:cstheme="minorHAnsi"/>
          <w:bCs/>
          <w:snapToGrid w:val="0"/>
          <w:sz w:val="22"/>
        </w:rPr>
      </w:pPr>
    </w:p>
    <w:p w14:paraId="508E545A" w14:textId="1876F085" w:rsidR="008857B9" w:rsidRPr="008C32F0" w:rsidRDefault="0011778E" w:rsidP="00307EFB">
      <w:pPr>
        <w:widowControl w:val="0"/>
        <w:jc w:val="both"/>
        <w:rPr>
          <w:rFonts w:asciiTheme="minorHAnsi" w:hAnsiTheme="minorHAnsi" w:cstheme="minorHAnsi"/>
          <w:bCs/>
          <w:snapToGrid w:val="0"/>
          <w:sz w:val="22"/>
          <w:szCs w:val="24"/>
        </w:rPr>
      </w:pPr>
      <w:r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 xml:space="preserve">Balatonszepezd, </w:t>
      </w:r>
      <w:r w:rsidR="008C32F0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2025. szeptember 2</w:t>
      </w:r>
      <w:r w:rsidR="00A447F5">
        <w:rPr>
          <w:rFonts w:asciiTheme="minorHAnsi" w:hAnsiTheme="minorHAnsi" w:cstheme="minorHAnsi"/>
          <w:bCs/>
          <w:snapToGrid w:val="0"/>
          <w:sz w:val="22"/>
          <w:szCs w:val="24"/>
        </w:rPr>
        <w:t>2</w:t>
      </w:r>
      <w:r w:rsidR="008C32F0" w:rsidRPr="008C32F0">
        <w:rPr>
          <w:rFonts w:asciiTheme="minorHAnsi" w:hAnsiTheme="minorHAnsi" w:cstheme="minorHAnsi"/>
          <w:bCs/>
          <w:snapToGrid w:val="0"/>
          <w:sz w:val="22"/>
          <w:szCs w:val="24"/>
        </w:rPr>
        <w:t>.</w:t>
      </w:r>
    </w:p>
    <w:p w14:paraId="1F3E52DE" w14:textId="798974FB" w:rsidR="007D440D" w:rsidRPr="008C32F0" w:rsidRDefault="007D440D" w:rsidP="00307EFB">
      <w:pPr>
        <w:widowControl w:val="0"/>
        <w:jc w:val="both"/>
        <w:rPr>
          <w:rFonts w:asciiTheme="minorHAnsi" w:hAnsiTheme="minorHAnsi" w:cstheme="minorHAnsi"/>
          <w:bCs/>
          <w:sz w:val="22"/>
          <w:szCs w:val="24"/>
        </w:rPr>
      </w:pPr>
    </w:p>
    <w:p w14:paraId="5BD0303A" w14:textId="7EBBB950" w:rsidR="00C853DB" w:rsidRPr="008C32F0" w:rsidRDefault="006D5A97" w:rsidP="0083088C">
      <w:pPr>
        <w:widowControl w:val="0"/>
        <w:jc w:val="both"/>
        <w:rPr>
          <w:rFonts w:asciiTheme="minorHAnsi" w:hAnsiTheme="minorHAnsi" w:cstheme="minorHAnsi"/>
          <w:b/>
          <w:sz w:val="22"/>
          <w:szCs w:val="24"/>
        </w:rPr>
      </w:pPr>
      <w:r w:rsidRPr="008C32F0">
        <w:rPr>
          <w:rFonts w:asciiTheme="minorHAnsi" w:hAnsiTheme="minorHAnsi" w:cstheme="minorHAnsi"/>
          <w:b/>
          <w:sz w:val="22"/>
          <w:szCs w:val="24"/>
        </w:rPr>
        <w:tab/>
      </w:r>
      <w:r w:rsidRPr="008C32F0">
        <w:rPr>
          <w:rFonts w:asciiTheme="minorHAnsi" w:hAnsiTheme="minorHAnsi" w:cstheme="minorHAnsi"/>
          <w:b/>
          <w:sz w:val="22"/>
          <w:szCs w:val="24"/>
        </w:rPr>
        <w:tab/>
      </w:r>
      <w:r w:rsidRPr="008C32F0">
        <w:rPr>
          <w:rFonts w:asciiTheme="minorHAnsi" w:hAnsiTheme="minorHAnsi" w:cstheme="minorHAnsi"/>
          <w:b/>
          <w:sz w:val="22"/>
          <w:szCs w:val="24"/>
        </w:rPr>
        <w:tab/>
      </w:r>
      <w:r w:rsidRPr="008C32F0">
        <w:rPr>
          <w:rFonts w:asciiTheme="minorHAnsi" w:hAnsiTheme="minorHAnsi" w:cstheme="minorHAnsi"/>
          <w:sz w:val="22"/>
          <w:szCs w:val="24"/>
        </w:rPr>
        <w:tab/>
      </w:r>
      <w:r w:rsidRPr="008C32F0">
        <w:rPr>
          <w:rFonts w:asciiTheme="minorHAnsi" w:hAnsiTheme="minorHAnsi" w:cstheme="minorHAnsi"/>
          <w:sz w:val="22"/>
          <w:szCs w:val="24"/>
        </w:rPr>
        <w:tab/>
      </w:r>
      <w:r w:rsidRPr="008C32F0">
        <w:rPr>
          <w:rFonts w:asciiTheme="minorHAnsi" w:hAnsiTheme="minorHAnsi" w:cstheme="minorHAnsi"/>
          <w:sz w:val="22"/>
          <w:szCs w:val="24"/>
        </w:rPr>
        <w:tab/>
      </w:r>
      <w:r w:rsidRPr="008C32F0">
        <w:rPr>
          <w:rFonts w:asciiTheme="minorHAnsi" w:hAnsiTheme="minorHAnsi" w:cstheme="minorHAnsi"/>
          <w:sz w:val="22"/>
          <w:szCs w:val="24"/>
        </w:rPr>
        <w:tab/>
      </w:r>
      <w:r w:rsidRPr="008C32F0">
        <w:rPr>
          <w:rFonts w:asciiTheme="minorHAnsi" w:hAnsiTheme="minorHAnsi" w:cstheme="minorHAnsi"/>
          <w:sz w:val="22"/>
          <w:szCs w:val="24"/>
        </w:rPr>
        <w:tab/>
      </w:r>
      <w:r w:rsidRPr="008C32F0">
        <w:rPr>
          <w:rFonts w:asciiTheme="minorHAnsi" w:hAnsiTheme="minorHAnsi" w:cstheme="minorHAnsi"/>
          <w:sz w:val="22"/>
          <w:szCs w:val="24"/>
        </w:rPr>
        <w:tab/>
      </w:r>
      <w:r w:rsidR="00E33EF8" w:rsidRPr="008C32F0">
        <w:rPr>
          <w:rFonts w:asciiTheme="minorHAnsi" w:hAnsiTheme="minorHAnsi" w:cstheme="minorHAnsi"/>
          <w:sz w:val="22"/>
          <w:szCs w:val="24"/>
        </w:rPr>
        <w:tab/>
      </w:r>
      <w:r w:rsidR="00A51B47" w:rsidRPr="008C32F0">
        <w:rPr>
          <w:rFonts w:asciiTheme="minorHAnsi" w:hAnsiTheme="minorHAnsi" w:cstheme="minorHAnsi"/>
          <w:sz w:val="22"/>
          <w:szCs w:val="24"/>
        </w:rPr>
        <w:t xml:space="preserve"> </w:t>
      </w:r>
      <w:r w:rsidR="00E33EF8" w:rsidRPr="008C32F0">
        <w:rPr>
          <w:rFonts w:asciiTheme="minorHAnsi" w:hAnsiTheme="minorHAnsi" w:cstheme="minorHAnsi"/>
          <w:sz w:val="22"/>
          <w:szCs w:val="24"/>
        </w:rPr>
        <w:t xml:space="preserve">   </w:t>
      </w:r>
      <w:r w:rsidR="0011778E" w:rsidRPr="008C32F0">
        <w:rPr>
          <w:rFonts w:asciiTheme="minorHAnsi" w:hAnsiTheme="minorHAnsi" w:cstheme="minorHAnsi"/>
          <w:b/>
          <w:sz w:val="22"/>
          <w:szCs w:val="24"/>
        </w:rPr>
        <w:t>B</w:t>
      </w:r>
      <w:r w:rsidR="006C0014" w:rsidRPr="008C32F0">
        <w:rPr>
          <w:rFonts w:asciiTheme="minorHAnsi" w:hAnsiTheme="minorHAnsi" w:cstheme="minorHAnsi"/>
          <w:b/>
          <w:sz w:val="22"/>
          <w:szCs w:val="24"/>
        </w:rPr>
        <w:t>í</w:t>
      </w:r>
      <w:r w:rsidR="0011778E" w:rsidRPr="008C32F0">
        <w:rPr>
          <w:rFonts w:asciiTheme="minorHAnsi" w:hAnsiTheme="minorHAnsi" w:cstheme="minorHAnsi"/>
          <w:b/>
          <w:sz w:val="22"/>
          <w:szCs w:val="24"/>
        </w:rPr>
        <w:t>ró Imre</w:t>
      </w:r>
    </w:p>
    <w:p w14:paraId="5CD6F98F" w14:textId="25F5CA61" w:rsidR="00F54DEE" w:rsidRPr="008C32F0" w:rsidRDefault="00C853DB" w:rsidP="00307EFB">
      <w:pPr>
        <w:pStyle w:val="Cmsor3"/>
        <w:tabs>
          <w:tab w:val="left" w:pos="6521"/>
        </w:tabs>
        <w:rPr>
          <w:rFonts w:asciiTheme="minorHAnsi" w:hAnsiTheme="minorHAnsi" w:cstheme="minorHAnsi"/>
          <w:b w:val="0"/>
          <w:bCs w:val="0"/>
          <w:snapToGrid w:val="0"/>
          <w:sz w:val="22"/>
          <w:szCs w:val="24"/>
        </w:rPr>
        <w:sectPr w:rsidR="00F54DEE" w:rsidRPr="008C32F0" w:rsidSect="006F690B">
          <w:headerReference w:type="default" r:id="rId7"/>
          <w:pgSz w:w="11907" w:h="16840" w:code="9"/>
          <w:pgMar w:top="1077" w:right="1418" w:bottom="993" w:left="1418" w:header="709" w:footer="709" w:gutter="0"/>
          <w:cols w:space="708"/>
          <w:noEndnote/>
          <w:titlePg/>
        </w:sectPr>
      </w:pPr>
      <w:r w:rsidRPr="008C32F0">
        <w:rPr>
          <w:rFonts w:asciiTheme="minorHAnsi" w:hAnsiTheme="minorHAnsi" w:cstheme="minorHAnsi"/>
          <w:sz w:val="22"/>
          <w:szCs w:val="24"/>
        </w:rPr>
        <w:tab/>
      </w:r>
      <w:r w:rsidR="00031748" w:rsidRPr="008C32F0">
        <w:rPr>
          <w:rFonts w:asciiTheme="minorHAnsi" w:hAnsiTheme="minorHAnsi" w:cstheme="minorHAnsi"/>
          <w:b w:val="0"/>
          <w:bCs w:val="0"/>
          <w:sz w:val="22"/>
          <w:szCs w:val="24"/>
        </w:rPr>
        <w:t xml:space="preserve">   </w:t>
      </w:r>
      <w:r w:rsidR="00A447F5">
        <w:rPr>
          <w:rFonts w:asciiTheme="minorHAnsi" w:hAnsiTheme="minorHAnsi" w:cstheme="minorHAnsi"/>
          <w:b w:val="0"/>
          <w:bCs w:val="0"/>
          <w:sz w:val="22"/>
          <w:szCs w:val="24"/>
        </w:rPr>
        <w:t xml:space="preserve"> </w:t>
      </w:r>
      <w:r w:rsidR="00031748" w:rsidRPr="008C32F0">
        <w:rPr>
          <w:rFonts w:asciiTheme="minorHAnsi" w:hAnsiTheme="minorHAnsi" w:cstheme="minorHAnsi"/>
          <w:b w:val="0"/>
          <w:bCs w:val="0"/>
          <w:sz w:val="22"/>
          <w:szCs w:val="24"/>
        </w:rPr>
        <w:t xml:space="preserve">      </w:t>
      </w:r>
      <w:r w:rsidR="0067293A" w:rsidRPr="008C32F0">
        <w:rPr>
          <w:rFonts w:asciiTheme="minorHAnsi" w:hAnsiTheme="minorHAnsi" w:cstheme="minorHAnsi"/>
          <w:b w:val="0"/>
          <w:bCs w:val="0"/>
          <w:sz w:val="22"/>
          <w:szCs w:val="24"/>
        </w:rPr>
        <w:t xml:space="preserve">  </w:t>
      </w:r>
      <w:r w:rsidR="006D5A97" w:rsidRPr="008C32F0">
        <w:rPr>
          <w:rFonts w:asciiTheme="minorHAnsi" w:hAnsiTheme="minorHAnsi" w:cstheme="minorHAnsi"/>
          <w:b w:val="0"/>
          <w:bCs w:val="0"/>
          <w:snapToGrid w:val="0"/>
          <w:sz w:val="22"/>
          <w:szCs w:val="24"/>
        </w:rPr>
        <w:t>polgármester</w:t>
      </w:r>
    </w:p>
    <w:p w14:paraId="3E30D0A5" w14:textId="77777777" w:rsidR="00AD0BF8" w:rsidRPr="001210B2" w:rsidRDefault="00AD0BF8" w:rsidP="00307EFB">
      <w:pPr>
        <w:pStyle w:val="FCm"/>
        <w:spacing w:before="0" w:after="0"/>
        <w:rPr>
          <w:rFonts w:asciiTheme="minorHAnsi" w:hAnsiTheme="minorHAnsi" w:cstheme="minorHAnsi"/>
          <w:noProof w:val="0"/>
          <w:sz w:val="22"/>
          <w:szCs w:val="24"/>
          <w:lang w:val="hu-HU"/>
        </w:rPr>
      </w:pPr>
    </w:p>
    <w:p w14:paraId="0909E4D1" w14:textId="77777777" w:rsidR="006B7460" w:rsidRPr="001210B2" w:rsidRDefault="006B7460" w:rsidP="00307EFB">
      <w:pPr>
        <w:pStyle w:val="FCm"/>
        <w:spacing w:before="0" w:after="0"/>
        <w:rPr>
          <w:rFonts w:asciiTheme="minorHAnsi" w:hAnsiTheme="minorHAnsi" w:cstheme="minorHAnsi"/>
          <w:noProof w:val="0"/>
          <w:sz w:val="24"/>
          <w:szCs w:val="24"/>
          <w:lang w:val="hu-HU"/>
        </w:rPr>
      </w:pPr>
    </w:p>
    <w:p w14:paraId="71C120C8" w14:textId="261EDCD0" w:rsidR="00B90A11" w:rsidRPr="001210B2" w:rsidRDefault="00031748" w:rsidP="00307EFB">
      <w:pPr>
        <w:pStyle w:val="FCm"/>
        <w:spacing w:before="0" w:after="0"/>
        <w:rPr>
          <w:rFonts w:asciiTheme="minorHAnsi" w:hAnsiTheme="minorHAnsi" w:cstheme="minorHAnsi"/>
          <w:noProof w:val="0"/>
          <w:sz w:val="24"/>
          <w:szCs w:val="24"/>
          <w:lang w:val="hu-HU"/>
        </w:rPr>
      </w:pPr>
      <w:bookmarkStart w:id="1" w:name="_Hlk106007269"/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BALATONSZEPEZD</w:t>
      </w:r>
      <w:r w:rsidR="00C8123B"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 xml:space="preserve"> </w:t>
      </w:r>
      <w:r w:rsidR="00B90A11"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 xml:space="preserve">KÖZSÉG </w:t>
      </w:r>
      <w:r w:rsidR="00994617"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ÖNKORMÁNYZAT</w:t>
      </w:r>
      <w:r w:rsidR="00B90A11"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 xml:space="preserve">A </w:t>
      </w:r>
      <w:r w:rsidR="00994617"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KÉPVISELŐ-TESTÜLET</w:t>
      </w:r>
      <w:r w:rsidR="00B90A11"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E</w:t>
      </w:r>
    </w:p>
    <w:p w14:paraId="19138681" w14:textId="7D1A2F04" w:rsidR="00C978A8" w:rsidRPr="001210B2" w:rsidRDefault="00C978A8" w:rsidP="008518E5">
      <w:pPr>
        <w:pStyle w:val="FCm"/>
        <w:spacing w:before="0" w:after="0"/>
        <w:rPr>
          <w:rFonts w:asciiTheme="minorHAnsi" w:hAnsiTheme="minorHAnsi" w:cstheme="minorHAnsi"/>
          <w:noProof w:val="0"/>
          <w:sz w:val="24"/>
          <w:szCs w:val="24"/>
          <w:lang w:val="hu-HU"/>
        </w:rPr>
      </w:pPr>
      <w:proofErr w:type="gramStart"/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…..</w:t>
      </w:r>
      <w:proofErr w:type="gramEnd"/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/20</w:t>
      </w:r>
      <w:r w:rsidR="00C97374"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2</w:t>
      </w:r>
      <w:r w:rsidR="002379B1">
        <w:rPr>
          <w:rFonts w:asciiTheme="minorHAnsi" w:hAnsiTheme="minorHAnsi" w:cstheme="minorHAnsi"/>
          <w:noProof w:val="0"/>
          <w:sz w:val="24"/>
          <w:szCs w:val="24"/>
          <w:lang w:val="hu-HU"/>
        </w:rPr>
        <w:t>5</w:t>
      </w:r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 xml:space="preserve">. </w:t>
      </w:r>
      <w:proofErr w:type="gramStart"/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(….</w:t>
      </w:r>
      <w:proofErr w:type="gramEnd"/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.) önkormányzati rendelete</w:t>
      </w:r>
    </w:p>
    <w:p w14:paraId="1D1BC16E" w14:textId="77777777" w:rsidR="00C978A8" w:rsidRPr="001210B2" w:rsidRDefault="00C978A8" w:rsidP="008518E5">
      <w:pPr>
        <w:pStyle w:val="FCm"/>
        <w:spacing w:before="0" w:after="0"/>
        <w:rPr>
          <w:rFonts w:asciiTheme="minorHAnsi" w:hAnsiTheme="minorHAnsi" w:cstheme="minorHAnsi"/>
          <w:noProof w:val="0"/>
          <w:sz w:val="24"/>
          <w:szCs w:val="24"/>
          <w:lang w:val="hu-HU"/>
        </w:rPr>
      </w:pPr>
    </w:p>
    <w:p w14:paraId="221DEC6F" w14:textId="75D580B6" w:rsidR="008A5167" w:rsidRPr="008A5167" w:rsidRDefault="00F62405" w:rsidP="008A5167">
      <w:pPr>
        <w:jc w:val="center"/>
        <w:rPr>
          <w:rFonts w:asciiTheme="minorHAnsi" w:hAnsiTheme="minorHAnsi" w:cstheme="minorHAnsi"/>
          <w:b/>
          <w:iCs/>
          <w:sz w:val="24"/>
          <w:szCs w:val="24"/>
          <w:lang w:eastAsia="en-US"/>
        </w:rPr>
      </w:pPr>
      <w:r>
        <w:rPr>
          <w:rFonts w:asciiTheme="minorHAnsi" w:hAnsiTheme="minorHAnsi" w:cstheme="minorHAnsi"/>
          <w:b/>
          <w:iCs/>
          <w:sz w:val="24"/>
          <w:szCs w:val="24"/>
          <w:lang w:eastAsia="en-US"/>
        </w:rPr>
        <w:t xml:space="preserve">a </w:t>
      </w:r>
      <w:r w:rsidR="008A5167" w:rsidRPr="008A5167">
        <w:rPr>
          <w:rFonts w:asciiTheme="minorHAnsi" w:hAnsiTheme="minorHAnsi" w:cstheme="minorHAnsi"/>
          <w:b/>
          <w:iCs/>
          <w:sz w:val="24"/>
          <w:szCs w:val="24"/>
          <w:lang w:eastAsia="en-US"/>
        </w:rPr>
        <w:t>zártkerti ingatlanok művelés alól kivett területként történő bejegyzéséről</w:t>
      </w:r>
    </w:p>
    <w:p w14:paraId="24D32A01" w14:textId="7104352A" w:rsidR="00C978A8" w:rsidRPr="001210B2" w:rsidRDefault="00C978A8" w:rsidP="008518E5">
      <w:pPr>
        <w:pStyle w:val="FCm"/>
        <w:spacing w:before="0" w:after="0"/>
        <w:rPr>
          <w:rFonts w:asciiTheme="minorHAnsi" w:hAnsiTheme="minorHAnsi" w:cstheme="minorHAnsi"/>
          <w:noProof w:val="0"/>
          <w:sz w:val="24"/>
          <w:szCs w:val="24"/>
          <w:lang w:val="hu-HU"/>
        </w:rPr>
      </w:pPr>
      <w:proofErr w:type="gramStart"/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( t</w:t>
      </w:r>
      <w:proofErr w:type="gramEnd"/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 xml:space="preserve"> e r v e z e </w:t>
      </w:r>
      <w:proofErr w:type="gramStart"/>
      <w:r w:rsidRPr="001210B2">
        <w:rPr>
          <w:rFonts w:asciiTheme="minorHAnsi" w:hAnsiTheme="minorHAnsi" w:cstheme="minorHAnsi"/>
          <w:noProof w:val="0"/>
          <w:sz w:val="24"/>
          <w:szCs w:val="24"/>
          <w:lang w:val="hu-HU"/>
        </w:rPr>
        <w:t>t )</w:t>
      </w:r>
      <w:proofErr w:type="gramEnd"/>
    </w:p>
    <w:p w14:paraId="53FF214F" w14:textId="77777777" w:rsidR="00C978A8" w:rsidRPr="001210B2" w:rsidRDefault="00C978A8" w:rsidP="008518E5">
      <w:pPr>
        <w:pStyle w:val="FCm"/>
        <w:spacing w:before="0" w:after="0"/>
        <w:rPr>
          <w:rFonts w:asciiTheme="minorHAnsi" w:hAnsiTheme="minorHAnsi" w:cstheme="minorHAnsi"/>
          <w:noProof w:val="0"/>
          <w:sz w:val="24"/>
          <w:szCs w:val="24"/>
          <w:lang w:val="hu-HU"/>
        </w:rPr>
      </w:pPr>
    </w:p>
    <w:p w14:paraId="3C6588BC" w14:textId="6C3BA6CE" w:rsidR="00FE3E8A" w:rsidRPr="008A5167" w:rsidRDefault="00FE3E8A" w:rsidP="00FE3E8A">
      <w:pPr>
        <w:pStyle w:val="FejezetCm"/>
        <w:spacing w:before="0" w:after="0"/>
        <w:jc w:val="both"/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</w:pPr>
      <w:r w:rsidRPr="001344B8"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  <w:t xml:space="preserve">[1] A rendelet célja, hogy </w:t>
      </w:r>
      <w:r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  <w:t>Balatonszepezd</w:t>
      </w:r>
      <w:r w:rsidRPr="001344B8"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  <w:t xml:space="preserve"> Község Önkormányzata </w:t>
      </w:r>
      <w:r w:rsidR="008A5167" w:rsidRPr="008A5167">
        <w:rPr>
          <w:rFonts w:asciiTheme="minorHAnsi" w:hAnsiTheme="minorHAnsi" w:cstheme="minorHAnsi"/>
          <w:b w:val="0"/>
          <w:i w:val="0"/>
          <w:szCs w:val="24"/>
        </w:rPr>
        <w:t>egyszerűsítse</w:t>
      </w:r>
      <w:r w:rsidR="008A5167" w:rsidRPr="008A5167">
        <w:rPr>
          <w:rFonts w:asciiTheme="minorHAnsi" w:hAnsiTheme="minorHAnsi" w:cstheme="minorHAnsi"/>
          <w:bCs/>
          <w:iCs/>
          <w:szCs w:val="24"/>
        </w:rPr>
        <w:t xml:space="preserve"> </w:t>
      </w:r>
      <w:r w:rsidR="008A5167" w:rsidRPr="008A5167">
        <w:rPr>
          <w:rFonts w:asciiTheme="minorHAnsi" w:hAnsiTheme="minorHAnsi" w:cstheme="minorHAnsi"/>
          <w:b w:val="0"/>
          <w:i w:val="0"/>
          <w:szCs w:val="24"/>
        </w:rPr>
        <w:t>a zártkerti ingatlanok adásvételé</w:t>
      </w:r>
      <w:r w:rsidR="008A5167">
        <w:rPr>
          <w:rFonts w:asciiTheme="minorHAnsi" w:hAnsiTheme="minorHAnsi" w:cstheme="minorHAnsi"/>
          <w:b w:val="0"/>
          <w:i w:val="0"/>
          <w:szCs w:val="24"/>
        </w:rPr>
        <w:t>t, továbbá hogy lehetővé tegye ezen ingatlanok lakhatási vagy üdülési célra történő hasznosítását.</w:t>
      </w:r>
    </w:p>
    <w:p w14:paraId="1E3B6393" w14:textId="1C87078A" w:rsidR="00FE3E8A" w:rsidRDefault="00FE3E8A" w:rsidP="00FE3E8A">
      <w:pPr>
        <w:pStyle w:val="FejezetCm"/>
        <w:spacing w:before="0" w:after="0"/>
        <w:jc w:val="both"/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</w:pPr>
      <w:r w:rsidRPr="001344B8"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  <w:t xml:space="preserve">[2] </w:t>
      </w:r>
      <w:r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  <w:t>Balatonszepezd</w:t>
      </w:r>
      <w:r w:rsidRPr="001344B8"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  <w:t xml:space="preserve"> Község Önkormányzata Képviselő-testülete </w:t>
      </w:r>
      <w:r w:rsidR="008A5167" w:rsidRPr="008A5167"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  <w:t xml:space="preserve">az ingatlan-nyilvántartásról szóló a 2021. évi C. törvény 91. § (5) bekezdésében </w:t>
      </w:r>
      <w:r w:rsidRPr="001344B8">
        <w:rPr>
          <w:rFonts w:asciiTheme="minorHAnsi" w:hAnsiTheme="minorHAnsi" w:cstheme="minorHAnsi"/>
          <w:b w:val="0"/>
          <w:i w:val="0"/>
          <w:noProof w:val="0"/>
          <w:szCs w:val="24"/>
          <w:lang w:val="hu-HU" w:eastAsia="hu-HU"/>
        </w:rPr>
        <w:t xml:space="preserve">kapott felhatalmazás alapján, </w:t>
      </w:r>
      <w:r w:rsidR="00F62405" w:rsidRPr="00F62405">
        <w:rPr>
          <w:rFonts w:asciiTheme="minorHAnsi" w:hAnsiTheme="minorHAnsi" w:cstheme="minorHAnsi"/>
          <w:b w:val="0"/>
          <w:i w:val="0"/>
          <w:szCs w:val="24"/>
        </w:rPr>
        <w:t>a Magyarország helyi önkormányzatairól szóló 2011. évi CLXXXIX. törvény 13. § (1) bekezdésének 1. pontjában meghatározott feladatkörében eljárva a következőket rendeli el:</w:t>
      </w:r>
    </w:p>
    <w:p w14:paraId="0B2C55B4" w14:textId="77777777" w:rsidR="00C978A8" w:rsidRPr="001210B2" w:rsidRDefault="00C978A8" w:rsidP="008518E5">
      <w:pPr>
        <w:pStyle w:val="FejezetCm"/>
        <w:spacing w:before="0" w:after="0"/>
        <w:rPr>
          <w:rFonts w:asciiTheme="minorHAnsi" w:hAnsiTheme="minorHAnsi" w:cstheme="minorHAnsi"/>
          <w:noProof w:val="0"/>
          <w:szCs w:val="24"/>
          <w:lang w:val="hu-HU"/>
        </w:rPr>
      </w:pPr>
    </w:p>
    <w:p w14:paraId="16B148A3" w14:textId="77777777" w:rsidR="002C1629" w:rsidRPr="008A5167" w:rsidRDefault="002C1629" w:rsidP="008A5167">
      <w:pPr>
        <w:jc w:val="both"/>
        <w:rPr>
          <w:rFonts w:asciiTheme="minorHAnsi" w:hAnsiTheme="minorHAnsi" w:cstheme="minorHAnsi"/>
          <w:bCs/>
          <w:iCs/>
          <w:sz w:val="24"/>
          <w:szCs w:val="24"/>
          <w:lang w:eastAsia="en-US"/>
        </w:rPr>
      </w:pPr>
    </w:p>
    <w:p w14:paraId="3D831B30" w14:textId="134926E6" w:rsidR="00F62405" w:rsidRPr="00F62405" w:rsidRDefault="002C1629" w:rsidP="00F62405">
      <w:pPr>
        <w:jc w:val="center"/>
        <w:rPr>
          <w:rFonts w:asciiTheme="minorHAnsi" w:hAnsiTheme="minorHAnsi" w:cstheme="minorHAnsi"/>
          <w:b/>
          <w:iCs/>
          <w:sz w:val="24"/>
          <w:szCs w:val="24"/>
          <w:lang w:eastAsia="en-US"/>
        </w:rPr>
      </w:pPr>
      <w:r w:rsidRPr="00F62405">
        <w:rPr>
          <w:rFonts w:asciiTheme="minorHAnsi" w:hAnsiTheme="minorHAnsi" w:cstheme="minorHAnsi"/>
          <w:b/>
          <w:iCs/>
          <w:sz w:val="24"/>
          <w:szCs w:val="24"/>
          <w:lang w:eastAsia="en-US"/>
        </w:rPr>
        <w:t>1. §</w:t>
      </w:r>
    </w:p>
    <w:p w14:paraId="2556F030" w14:textId="77777777" w:rsidR="00F62405" w:rsidRDefault="00F62405" w:rsidP="008A5167">
      <w:pPr>
        <w:jc w:val="both"/>
        <w:rPr>
          <w:rFonts w:asciiTheme="minorHAnsi" w:hAnsiTheme="minorHAnsi" w:cstheme="minorHAnsi"/>
          <w:bCs/>
          <w:iCs/>
          <w:sz w:val="24"/>
          <w:szCs w:val="24"/>
          <w:lang w:eastAsia="en-US"/>
        </w:rPr>
      </w:pPr>
    </w:p>
    <w:p w14:paraId="56415C75" w14:textId="561D33B4" w:rsidR="002C1629" w:rsidRDefault="00F62405" w:rsidP="005C48CE">
      <w:pPr>
        <w:jc w:val="both"/>
        <w:rPr>
          <w:rFonts w:asciiTheme="minorHAnsi" w:hAnsiTheme="minorHAnsi" w:cstheme="minorHAnsi"/>
          <w:bCs/>
          <w:iCs/>
          <w:sz w:val="24"/>
          <w:szCs w:val="24"/>
          <w:lang w:eastAsia="en-US"/>
        </w:rPr>
      </w:pPr>
      <w:r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>Balatonszepezd Község Önkormányzata Képviselő-testülete</w:t>
      </w:r>
      <w:r w:rsidR="002C1629" w:rsidRPr="008A5167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 xml:space="preserve"> </w:t>
      </w:r>
      <w:r w:rsidR="005C48CE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 xml:space="preserve">a </w:t>
      </w:r>
      <w:r w:rsidR="002C1629" w:rsidRPr="008A5167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 xml:space="preserve">település </w:t>
      </w:r>
      <w:r w:rsidR="005C48CE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 xml:space="preserve">közigazgatási területén található </w:t>
      </w:r>
      <w:r w:rsidR="002C1629" w:rsidRPr="008A5167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 xml:space="preserve">zártkerti </w:t>
      </w:r>
      <w:r w:rsidR="005C48CE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>ingatlanok esetében lehetővé teszi, hogy a tulajdonos</w:t>
      </w:r>
      <w:r w:rsidR="002C1629" w:rsidRPr="008A5167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 xml:space="preserve"> </w:t>
      </w:r>
      <w:r w:rsidR="005C48CE" w:rsidRPr="005C48CE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>az ingatlan-nyilvántartásban zártkertként nyilvántartott ingatlana művelési ágának művelés alól kivett területként történő bejegyzését</w:t>
      </w:r>
      <w:r w:rsidR="005C48CE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 xml:space="preserve"> kérje</w:t>
      </w:r>
      <w:r w:rsidR="005C48CE" w:rsidRPr="005C48CE">
        <w:rPr>
          <w:rFonts w:asciiTheme="minorHAnsi" w:hAnsiTheme="minorHAnsi" w:cstheme="minorHAnsi"/>
          <w:bCs/>
          <w:iCs/>
          <w:sz w:val="24"/>
          <w:szCs w:val="24"/>
          <w:lang w:eastAsia="en-US"/>
        </w:rPr>
        <w:t>.</w:t>
      </w:r>
    </w:p>
    <w:p w14:paraId="1DD1B44F" w14:textId="77777777" w:rsidR="005C48CE" w:rsidRPr="002C1629" w:rsidRDefault="005C48CE" w:rsidP="005C48CE">
      <w:pPr>
        <w:jc w:val="both"/>
        <w:rPr>
          <w:rFonts w:asciiTheme="minorHAnsi" w:hAnsiTheme="minorHAnsi" w:cstheme="minorHAnsi"/>
          <w:b/>
          <w:i/>
          <w:sz w:val="24"/>
          <w:szCs w:val="24"/>
          <w:lang w:eastAsia="en-US"/>
        </w:rPr>
      </w:pPr>
    </w:p>
    <w:p w14:paraId="78785860" w14:textId="5BA1063A" w:rsidR="00996B59" w:rsidRPr="001210B2" w:rsidRDefault="00F62405" w:rsidP="002C1629">
      <w:pPr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2.</w:t>
      </w:r>
      <w:r w:rsidR="00996B59" w:rsidRPr="001210B2">
        <w:rPr>
          <w:rFonts w:ascii="Calibri" w:hAnsi="Calibri"/>
          <w:b/>
          <w:sz w:val="24"/>
          <w:szCs w:val="24"/>
        </w:rPr>
        <w:t xml:space="preserve"> §</w:t>
      </w:r>
    </w:p>
    <w:p w14:paraId="3BE363C5" w14:textId="77777777" w:rsidR="00C978A8" w:rsidRPr="001210B2" w:rsidRDefault="00C978A8" w:rsidP="00C978A8">
      <w:pPr>
        <w:jc w:val="both"/>
        <w:rPr>
          <w:sz w:val="24"/>
          <w:szCs w:val="24"/>
        </w:rPr>
      </w:pPr>
    </w:p>
    <w:p w14:paraId="1D775103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r w:rsidRPr="001210B2">
        <w:rPr>
          <w:rFonts w:asciiTheme="minorHAnsi" w:hAnsiTheme="minorHAnsi" w:cstheme="minorHAnsi"/>
          <w:sz w:val="24"/>
          <w:szCs w:val="24"/>
        </w:rPr>
        <w:t>Ez a rendelet a kihirdetését követő napon lép hatályba.</w:t>
      </w:r>
    </w:p>
    <w:p w14:paraId="056BAEC5" w14:textId="77777777" w:rsidR="00C978A8" w:rsidRPr="001210B2" w:rsidRDefault="00C978A8" w:rsidP="00C978A8">
      <w:pPr>
        <w:jc w:val="both"/>
        <w:rPr>
          <w:sz w:val="24"/>
          <w:szCs w:val="24"/>
        </w:rPr>
      </w:pPr>
    </w:p>
    <w:p w14:paraId="0F1C6468" w14:textId="77777777" w:rsidR="00C978A8" w:rsidRPr="001210B2" w:rsidRDefault="00C978A8" w:rsidP="00C978A8">
      <w:pPr>
        <w:jc w:val="both"/>
        <w:rPr>
          <w:sz w:val="24"/>
          <w:szCs w:val="24"/>
        </w:rPr>
      </w:pPr>
    </w:p>
    <w:p w14:paraId="4F449D08" w14:textId="79AC6D3B" w:rsidR="00B90A11" w:rsidRPr="00F62405" w:rsidRDefault="00031748" w:rsidP="00307EFB">
      <w:pPr>
        <w:tabs>
          <w:tab w:val="left" w:pos="1560"/>
          <w:tab w:val="left" w:pos="5103"/>
        </w:tabs>
        <w:rPr>
          <w:rFonts w:asciiTheme="minorHAnsi" w:hAnsiTheme="minorHAnsi" w:cstheme="minorHAnsi"/>
          <w:bCs/>
          <w:sz w:val="24"/>
          <w:szCs w:val="24"/>
        </w:rPr>
      </w:pPr>
      <w:r w:rsidRPr="00F62405">
        <w:rPr>
          <w:rFonts w:asciiTheme="minorHAnsi" w:hAnsiTheme="minorHAnsi" w:cstheme="minorHAnsi"/>
          <w:bCs/>
          <w:sz w:val="24"/>
          <w:szCs w:val="24"/>
        </w:rPr>
        <w:t>Balatonszepezd</w:t>
      </w:r>
      <w:r w:rsidR="00C97374" w:rsidRPr="00F62405">
        <w:rPr>
          <w:rFonts w:asciiTheme="minorHAnsi" w:hAnsiTheme="minorHAnsi" w:cstheme="minorHAnsi"/>
          <w:bCs/>
          <w:sz w:val="24"/>
          <w:szCs w:val="24"/>
        </w:rPr>
        <w:t>,</w:t>
      </w:r>
      <w:r w:rsidR="00B90A11" w:rsidRPr="00F62405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62405">
        <w:rPr>
          <w:rFonts w:asciiTheme="minorHAnsi" w:hAnsiTheme="minorHAnsi" w:cstheme="minorHAnsi"/>
          <w:bCs/>
          <w:sz w:val="24"/>
          <w:szCs w:val="24"/>
        </w:rPr>
        <w:t xml:space="preserve">2025. szeptember </w:t>
      </w:r>
      <w:r w:rsidR="00F36A10">
        <w:rPr>
          <w:rFonts w:asciiTheme="minorHAnsi" w:hAnsiTheme="minorHAnsi" w:cstheme="minorHAnsi"/>
          <w:bCs/>
          <w:sz w:val="24"/>
          <w:szCs w:val="24"/>
        </w:rPr>
        <w:t>2</w:t>
      </w:r>
      <w:r w:rsidR="00A447F5">
        <w:rPr>
          <w:rFonts w:asciiTheme="minorHAnsi" w:hAnsiTheme="minorHAnsi" w:cstheme="minorHAnsi"/>
          <w:bCs/>
          <w:sz w:val="24"/>
          <w:szCs w:val="24"/>
        </w:rPr>
        <w:t>6</w:t>
      </w:r>
      <w:r w:rsidR="00F62405">
        <w:rPr>
          <w:rFonts w:asciiTheme="minorHAnsi" w:hAnsiTheme="minorHAnsi" w:cstheme="minorHAnsi"/>
          <w:bCs/>
          <w:sz w:val="24"/>
          <w:szCs w:val="24"/>
        </w:rPr>
        <w:t>.</w:t>
      </w:r>
    </w:p>
    <w:p w14:paraId="16491F0A" w14:textId="77777777" w:rsidR="00A43D3C" w:rsidRPr="001210B2" w:rsidRDefault="00A43D3C" w:rsidP="00307EFB">
      <w:pPr>
        <w:tabs>
          <w:tab w:val="left" w:pos="1560"/>
          <w:tab w:val="left" w:pos="5103"/>
        </w:tabs>
        <w:rPr>
          <w:rFonts w:asciiTheme="minorHAnsi" w:hAnsiTheme="minorHAnsi" w:cstheme="minorHAnsi"/>
          <w:b/>
          <w:sz w:val="24"/>
          <w:szCs w:val="24"/>
        </w:rPr>
      </w:pPr>
    </w:p>
    <w:p w14:paraId="0E388207" w14:textId="14DAB515" w:rsidR="00462385" w:rsidRPr="001210B2" w:rsidRDefault="00462385" w:rsidP="00307EFB">
      <w:pPr>
        <w:tabs>
          <w:tab w:val="left" w:pos="1560"/>
          <w:tab w:val="left" w:pos="5103"/>
        </w:tabs>
        <w:rPr>
          <w:rFonts w:asciiTheme="minorHAnsi" w:hAnsiTheme="minorHAnsi" w:cstheme="minorHAnsi"/>
          <w:b/>
          <w:sz w:val="24"/>
          <w:szCs w:val="24"/>
        </w:rPr>
      </w:pPr>
    </w:p>
    <w:p w14:paraId="2561AFD6" w14:textId="77777777" w:rsidR="006B7460" w:rsidRPr="001210B2" w:rsidRDefault="006B7460" w:rsidP="00307EFB">
      <w:pPr>
        <w:tabs>
          <w:tab w:val="left" w:pos="1560"/>
          <w:tab w:val="left" w:pos="5103"/>
        </w:tabs>
        <w:rPr>
          <w:rFonts w:asciiTheme="minorHAnsi" w:hAnsiTheme="minorHAnsi" w:cstheme="minorHAnsi"/>
          <w:b/>
          <w:sz w:val="24"/>
          <w:szCs w:val="24"/>
        </w:rPr>
      </w:pPr>
    </w:p>
    <w:p w14:paraId="28E0ED48" w14:textId="77777777" w:rsidR="00462385" w:rsidRPr="001210B2" w:rsidRDefault="00462385" w:rsidP="00307EFB">
      <w:pPr>
        <w:tabs>
          <w:tab w:val="left" w:pos="1560"/>
          <w:tab w:val="left" w:pos="5103"/>
        </w:tabs>
        <w:rPr>
          <w:rFonts w:asciiTheme="minorHAnsi" w:hAnsiTheme="minorHAnsi" w:cstheme="minorHAnsi"/>
          <w:b/>
          <w:sz w:val="24"/>
          <w:szCs w:val="24"/>
        </w:rPr>
      </w:pPr>
    </w:p>
    <w:p w14:paraId="57FBB979" w14:textId="13DE7CCE" w:rsidR="0048681A" w:rsidRPr="001210B2" w:rsidRDefault="004521CE" w:rsidP="0048681A">
      <w:pPr>
        <w:tabs>
          <w:tab w:val="center" w:pos="2552"/>
          <w:tab w:val="center" w:pos="7088"/>
        </w:tabs>
        <w:rPr>
          <w:rFonts w:asciiTheme="minorHAnsi" w:hAnsiTheme="minorHAnsi" w:cstheme="minorHAnsi"/>
          <w:b/>
          <w:sz w:val="24"/>
          <w:szCs w:val="24"/>
        </w:rPr>
        <w:sectPr w:rsidR="0048681A" w:rsidRPr="001210B2" w:rsidSect="0048681A">
          <w:pgSz w:w="11907" w:h="16840" w:code="9"/>
          <w:pgMar w:top="737" w:right="1418" w:bottom="680" w:left="1418" w:header="709" w:footer="709" w:gutter="0"/>
          <w:cols w:space="708"/>
          <w:noEndnote/>
          <w:titlePg/>
        </w:sectPr>
      </w:pPr>
      <w:r w:rsidRPr="001210B2">
        <w:rPr>
          <w:rFonts w:asciiTheme="minorHAnsi" w:hAnsiTheme="minorHAnsi" w:cstheme="minorHAnsi"/>
          <w:b/>
          <w:sz w:val="24"/>
          <w:szCs w:val="24"/>
        </w:rPr>
        <w:tab/>
        <w:t xml:space="preserve"> </w:t>
      </w:r>
      <w:r w:rsidR="00C97374" w:rsidRPr="001210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D446E1" w:rsidRPr="001210B2">
        <w:rPr>
          <w:rFonts w:asciiTheme="minorHAnsi" w:hAnsiTheme="minorHAnsi" w:cstheme="minorHAnsi"/>
          <w:b/>
          <w:sz w:val="24"/>
          <w:szCs w:val="24"/>
        </w:rPr>
        <w:t>B</w:t>
      </w:r>
      <w:r w:rsidR="00F87681" w:rsidRPr="001210B2">
        <w:rPr>
          <w:rFonts w:asciiTheme="minorHAnsi" w:hAnsiTheme="minorHAnsi" w:cstheme="minorHAnsi"/>
          <w:b/>
          <w:sz w:val="24"/>
          <w:szCs w:val="24"/>
        </w:rPr>
        <w:t>í</w:t>
      </w:r>
      <w:r w:rsidR="00D446E1" w:rsidRPr="001210B2">
        <w:rPr>
          <w:rFonts w:asciiTheme="minorHAnsi" w:hAnsiTheme="minorHAnsi" w:cstheme="minorHAnsi"/>
          <w:b/>
          <w:sz w:val="24"/>
          <w:szCs w:val="24"/>
        </w:rPr>
        <w:t>ró Imre</w:t>
      </w:r>
      <w:r w:rsidR="00B90A11" w:rsidRPr="001210B2">
        <w:rPr>
          <w:rFonts w:asciiTheme="minorHAnsi" w:hAnsiTheme="minorHAnsi" w:cstheme="minorHAnsi"/>
          <w:b/>
          <w:sz w:val="24"/>
          <w:szCs w:val="24"/>
        </w:rPr>
        <w:tab/>
      </w:r>
      <w:r w:rsidR="00C978A8" w:rsidRPr="001210B2">
        <w:rPr>
          <w:rFonts w:asciiTheme="minorHAnsi" w:hAnsiTheme="minorHAnsi" w:cstheme="minorHAnsi"/>
          <w:b/>
          <w:sz w:val="24"/>
          <w:szCs w:val="24"/>
        </w:rPr>
        <w:t xml:space="preserve">dr. </w:t>
      </w:r>
      <w:r w:rsidR="00D446E1" w:rsidRPr="001210B2">
        <w:rPr>
          <w:rFonts w:asciiTheme="minorHAnsi" w:hAnsiTheme="minorHAnsi" w:cstheme="minorHAnsi"/>
          <w:b/>
          <w:sz w:val="24"/>
          <w:szCs w:val="24"/>
        </w:rPr>
        <w:t xml:space="preserve">Varga </w:t>
      </w:r>
      <w:r w:rsidR="00C978A8" w:rsidRPr="001210B2">
        <w:rPr>
          <w:rFonts w:asciiTheme="minorHAnsi" w:hAnsiTheme="minorHAnsi" w:cstheme="minorHAnsi"/>
          <w:b/>
          <w:sz w:val="24"/>
          <w:szCs w:val="24"/>
        </w:rPr>
        <w:t>Viktória</w:t>
      </w:r>
      <w:r w:rsidR="00B90A11" w:rsidRPr="001210B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B90A11" w:rsidRPr="001210B2">
        <w:rPr>
          <w:rFonts w:asciiTheme="minorHAnsi" w:hAnsiTheme="minorHAnsi" w:cstheme="minorHAnsi"/>
          <w:b/>
          <w:sz w:val="24"/>
          <w:szCs w:val="24"/>
        </w:rPr>
        <w:br/>
      </w:r>
      <w:proofErr w:type="gramStart"/>
      <w:r w:rsidR="00B90A11" w:rsidRPr="001210B2">
        <w:rPr>
          <w:rFonts w:asciiTheme="minorHAnsi" w:hAnsiTheme="minorHAnsi" w:cstheme="minorHAnsi"/>
          <w:b/>
          <w:sz w:val="24"/>
          <w:szCs w:val="24"/>
        </w:rPr>
        <w:tab/>
        <w:t xml:space="preserve">  polgármester</w:t>
      </w:r>
      <w:proofErr w:type="gramEnd"/>
      <w:r w:rsidR="00B90A11" w:rsidRPr="001210B2">
        <w:rPr>
          <w:rFonts w:asciiTheme="minorHAnsi" w:hAnsiTheme="minorHAnsi" w:cstheme="minorHAnsi"/>
          <w:b/>
          <w:sz w:val="24"/>
          <w:szCs w:val="24"/>
        </w:rPr>
        <w:tab/>
        <w:t>jegyző</w:t>
      </w:r>
    </w:p>
    <w:bookmarkEnd w:id="1"/>
    <w:p w14:paraId="6F073A62" w14:textId="77777777" w:rsidR="00680C04" w:rsidRPr="001210B2" w:rsidRDefault="00680C04" w:rsidP="00307EFB">
      <w:pPr>
        <w:jc w:val="center"/>
        <w:rPr>
          <w:rFonts w:asciiTheme="minorHAnsi" w:hAnsiTheme="minorHAnsi" w:cstheme="minorHAnsi"/>
          <w:b/>
          <w:szCs w:val="24"/>
        </w:rPr>
      </w:pPr>
    </w:p>
    <w:p w14:paraId="0357C33B" w14:textId="77777777" w:rsidR="006D5A97" w:rsidRPr="001210B2" w:rsidRDefault="006D5A97" w:rsidP="00307EFB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210B2">
        <w:rPr>
          <w:rFonts w:asciiTheme="minorHAnsi" w:hAnsiTheme="minorHAnsi" w:cstheme="minorHAnsi"/>
          <w:b/>
          <w:sz w:val="24"/>
          <w:szCs w:val="24"/>
        </w:rPr>
        <w:t>HATÁSVIZSGÁLAT</w:t>
      </w:r>
    </w:p>
    <w:p w14:paraId="58E96B33" w14:textId="77777777" w:rsidR="00C978A8" w:rsidRPr="001210B2" w:rsidRDefault="00C978A8" w:rsidP="00C978A8">
      <w:pPr>
        <w:autoSpaceDE/>
        <w:autoSpaceDN/>
        <w:rPr>
          <w:rFonts w:asciiTheme="minorHAnsi" w:hAnsiTheme="minorHAnsi" w:cstheme="minorHAnsi"/>
          <w:b/>
          <w:sz w:val="24"/>
          <w:szCs w:val="24"/>
        </w:rPr>
      </w:pPr>
    </w:p>
    <w:p w14:paraId="0DC26949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r w:rsidRPr="001210B2">
        <w:rPr>
          <w:rFonts w:asciiTheme="minorHAnsi" w:hAnsiTheme="minorHAnsi" w:cstheme="minorHAnsi"/>
          <w:sz w:val="24"/>
          <w:szCs w:val="24"/>
        </w:rPr>
        <w:t>A 2011. január 1-jétől hatályos, a jogalkotásról szóló 2010. évi CXXX. törvény (</w:t>
      </w:r>
      <w:proofErr w:type="spellStart"/>
      <w:r w:rsidRPr="001210B2">
        <w:rPr>
          <w:rFonts w:asciiTheme="minorHAnsi" w:hAnsiTheme="minorHAnsi" w:cstheme="minorHAnsi"/>
          <w:sz w:val="24"/>
          <w:szCs w:val="24"/>
        </w:rPr>
        <w:t>Jat</w:t>
      </w:r>
      <w:proofErr w:type="spellEnd"/>
      <w:r w:rsidRPr="001210B2">
        <w:rPr>
          <w:rFonts w:asciiTheme="minorHAnsi" w:hAnsiTheme="minorHAnsi" w:cstheme="minorHAnsi"/>
          <w:sz w:val="24"/>
          <w:szCs w:val="24"/>
        </w:rPr>
        <w:t>.) 17. §-a szerint:</w:t>
      </w:r>
    </w:p>
    <w:p w14:paraId="764DBC41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F3C064C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r w:rsidRPr="001210B2">
        <w:rPr>
          <w:rFonts w:asciiTheme="minorHAnsi" w:hAnsiTheme="minorHAnsi" w:cstheme="minorHAnsi"/>
          <w:b/>
          <w:sz w:val="24"/>
          <w:szCs w:val="24"/>
        </w:rPr>
        <w:t>17. § (1) A jogszabály előkészítője – a jogszabály feltételezett hatásaihoz igazodó részletességű – előzetes hatásvizsgálat elvégzésével felméri a szabályozás várható következményeit.</w:t>
      </w:r>
      <w:r w:rsidRPr="001210B2">
        <w:rPr>
          <w:rFonts w:asciiTheme="minorHAnsi" w:hAnsiTheme="minorHAnsi" w:cstheme="minorHAnsi"/>
          <w:sz w:val="24"/>
          <w:szCs w:val="24"/>
        </w:rPr>
        <w:t xml:space="preserve"> Az előzetes hatásvizsgálat eredményéről ... önkormányzati rendelet esetén a helyi Önkormányzat Képviselő-testületét tájékoztatni kell. [...]</w:t>
      </w:r>
    </w:p>
    <w:p w14:paraId="5CCA4EAD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58391E1C" w14:textId="77777777" w:rsidR="00C978A8" w:rsidRPr="001210B2" w:rsidRDefault="00C978A8" w:rsidP="00C978A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0B2">
        <w:rPr>
          <w:rFonts w:asciiTheme="minorHAnsi" w:hAnsiTheme="minorHAnsi" w:cstheme="minorHAnsi"/>
          <w:b/>
          <w:sz w:val="24"/>
          <w:szCs w:val="24"/>
        </w:rPr>
        <w:t>(2) A hatásvizsgálat során vizsgálni kell</w:t>
      </w:r>
    </w:p>
    <w:p w14:paraId="2244FB27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r w:rsidRPr="001210B2">
        <w:rPr>
          <w:rFonts w:asciiTheme="minorHAnsi" w:hAnsiTheme="minorHAnsi" w:cstheme="minorHAnsi"/>
          <w:sz w:val="24"/>
          <w:szCs w:val="24"/>
        </w:rPr>
        <w:t>a) a tervezett jogszabály valamennyi jelentősnek ítélt hatását, különösen</w:t>
      </w:r>
    </w:p>
    <w:p w14:paraId="4B63DEFC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210B2">
        <w:rPr>
          <w:rFonts w:asciiTheme="minorHAnsi" w:hAnsiTheme="minorHAnsi" w:cstheme="minorHAnsi"/>
          <w:sz w:val="24"/>
          <w:szCs w:val="24"/>
        </w:rPr>
        <w:t>aa</w:t>
      </w:r>
      <w:proofErr w:type="spellEnd"/>
      <w:r w:rsidRPr="001210B2">
        <w:rPr>
          <w:rFonts w:asciiTheme="minorHAnsi" w:hAnsiTheme="minorHAnsi" w:cstheme="minorHAnsi"/>
          <w:sz w:val="24"/>
          <w:szCs w:val="24"/>
        </w:rPr>
        <w:t>) társadalmi, gazdasági, költségvetési hatásait,</w:t>
      </w:r>
    </w:p>
    <w:p w14:paraId="516E3EE4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r w:rsidRPr="001210B2">
        <w:rPr>
          <w:rFonts w:asciiTheme="minorHAnsi" w:hAnsiTheme="minorHAnsi" w:cstheme="minorHAnsi"/>
          <w:sz w:val="24"/>
          <w:szCs w:val="24"/>
        </w:rPr>
        <w:t>ab) környezeti és egészségi következményeit,</w:t>
      </w:r>
    </w:p>
    <w:p w14:paraId="0D6F8666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1210B2">
        <w:rPr>
          <w:rFonts w:asciiTheme="minorHAnsi" w:hAnsiTheme="minorHAnsi" w:cstheme="minorHAnsi"/>
          <w:sz w:val="24"/>
          <w:szCs w:val="24"/>
        </w:rPr>
        <w:t>ac</w:t>
      </w:r>
      <w:proofErr w:type="spellEnd"/>
      <w:r w:rsidRPr="001210B2">
        <w:rPr>
          <w:rFonts w:asciiTheme="minorHAnsi" w:hAnsiTheme="minorHAnsi" w:cstheme="minorHAnsi"/>
          <w:sz w:val="24"/>
          <w:szCs w:val="24"/>
        </w:rPr>
        <w:t xml:space="preserve">) adminisztratív </w:t>
      </w:r>
      <w:proofErr w:type="spellStart"/>
      <w:r w:rsidRPr="001210B2">
        <w:rPr>
          <w:rFonts w:asciiTheme="minorHAnsi" w:hAnsiTheme="minorHAnsi" w:cstheme="minorHAnsi"/>
          <w:sz w:val="24"/>
          <w:szCs w:val="24"/>
        </w:rPr>
        <w:t>terheket</w:t>
      </w:r>
      <w:proofErr w:type="spellEnd"/>
      <w:r w:rsidRPr="001210B2">
        <w:rPr>
          <w:rFonts w:asciiTheme="minorHAnsi" w:hAnsiTheme="minorHAnsi" w:cstheme="minorHAnsi"/>
          <w:sz w:val="24"/>
          <w:szCs w:val="24"/>
        </w:rPr>
        <w:t xml:space="preserve"> befolyásoló hatásait, valamint</w:t>
      </w:r>
    </w:p>
    <w:p w14:paraId="0A83BB2B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r w:rsidRPr="001210B2">
        <w:rPr>
          <w:rFonts w:asciiTheme="minorHAnsi" w:hAnsiTheme="minorHAnsi" w:cstheme="minorHAnsi"/>
          <w:sz w:val="24"/>
          <w:szCs w:val="24"/>
        </w:rPr>
        <w:t>b) a jogszabály megalkotásának szükségességét, a jogalkotás elmaradásának várható következményeit, és</w:t>
      </w:r>
    </w:p>
    <w:p w14:paraId="7AB0185D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r w:rsidRPr="001210B2">
        <w:rPr>
          <w:rFonts w:asciiTheme="minorHAnsi" w:hAnsiTheme="minorHAnsi" w:cstheme="minorHAnsi"/>
          <w:sz w:val="24"/>
          <w:szCs w:val="24"/>
        </w:rPr>
        <w:t>c) a jogszabály alkalmazásához szükséges személyi, szervezeti, tárgyi és pénzügyi feltételeket”.</w:t>
      </w:r>
    </w:p>
    <w:p w14:paraId="50A3AD62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323F5D59" w14:textId="473549A6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  <w:r w:rsidRPr="001210B2">
        <w:rPr>
          <w:rFonts w:asciiTheme="minorHAnsi" w:hAnsiTheme="minorHAnsi" w:cstheme="minorHAnsi"/>
          <w:sz w:val="24"/>
          <w:szCs w:val="24"/>
        </w:rPr>
        <w:t xml:space="preserve">A </w:t>
      </w:r>
      <w:r w:rsidR="00F62405" w:rsidRPr="00F62405">
        <w:rPr>
          <w:rFonts w:asciiTheme="minorHAnsi" w:hAnsiTheme="minorHAnsi" w:cstheme="minorHAnsi"/>
          <w:sz w:val="24"/>
          <w:szCs w:val="24"/>
        </w:rPr>
        <w:t>zártkerti ingatlanok művelés alól kivett területként történő bejegyzéséről</w:t>
      </w:r>
      <w:r w:rsidR="00F62405">
        <w:rPr>
          <w:rFonts w:asciiTheme="minorHAnsi" w:hAnsiTheme="minorHAnsi" w:cstheme="minorHAnsi"/>
          <w:sz w:val="24"/>
          <w:szCs w:val="24"/>
        </w:rPr>
        <w:t xml:space="preserve"> </w:t>
      </w:r>
      <w:r w:rsidR="00AD0BF8" w:rsidRPr="001210B2">
        <w:rPr>
          <w:rFonts w:asciiTheme="minorHAnsi" w:hAnsiTheme="minorHAnsi" w:cstheme="minorHAnsi"/>
          <w:sz w:val="24"/>
          <w:szCs w:val="24"/>
        </w:rPr>
        <w:t>szóló rendelet</w:t>
      </w:r>
      <w:r w:rsidRPr="001210B2">
        <w:rPr>
          <w:rFonts w:asciiTheme="minorHAnsi" w:hAnsiTheme="minorHAnsi" w:cstheme="minorHAnsi"/>
          <w:sz w:val="24"/>
          <w:szCs w:val="24"/>
        </w:rPr>
        <w:t xml:space="preserve"> tervezetében (a továbbiakban: Tervezet) foglaltak várható hatásai – a </w:t>
      </w:r>
      <w:proofErr w:type="spellStart"/>
      <w:r w:rsidRPr="001210B2">
        <w:rPr>
          <w:rFonts w:asciiTheme="minorHAnsi" w:hAnsiTheme="minorHAnsi" w:cstheme="minorHAnsi"/>
          <w:sz w:val="24"/>
          <w:szCs w:val="24"/>
        </w:rPr>
        <w:t>Jat</w:t>
      </w:r>
      <w:proofErr w:type="spellEnd"/>
      <w:r w:rsidRPr="001210B2">
        <w:rPr>
          <w:rFonts w:asciiTheme="minorHAnsi" w:hAnsiTheme="minorHAnsi" w:cstheme="minorHAnsi"/>
          <w:sz w:val="24"/>
          <w:szCs w:val="24"/>
        </w:rPr>
        <w:t>. 17. § (2) bekezdésében foglalt elvárások tükrében – az alábbiak szerint összegezhetők:</w:t>
      </w:r>
    </w:p>
    <w:p w14:paraId="43ECE384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71E12407" w14:textId="77777777" w:rsidR="00680C04" w:rsidRPr="001210B2" w:rsidRDefault="00680C04" w:rsidP="00C978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5302204" w14:textId="77777777" w:rsidR="00C978A8" w:rsidRPr="001210B2" w:rsidRDefault="00C978A8" w:rsidP="00C978A8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1210B2">
        <w:rPr>
          <w:rFonts w:asciiTheme="minorHAnsi" w:hAnsiTheme="minorHAnsi" w:cstheme="minorHAnsi"/>
          <w:b/>
          <w:sz w:val="24"/>
          <w:szCs w:val="24"/>
        </w:rPr>
        <w:t>a) A tervezett jogszabály valamennyi jelentősnek ítélt hatása</w:t>
      </w:r>
    </w:p>
    <w:p w14:paraId="0295EEDD" w14:textId="77777777" w:rsidR="00C978A8" w:rsidRPr="001210B2" w:rsidRDefault="00C978A8" w:rsidP="00C978A8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CF94DFB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proofErr w:type="spellStart"/>
      <w:r w:rsidRPr="001210B2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aa</w:t>
      </w:r>
      <w:proofErr w:type="spellEnd"/>
      <w:r w:rsidRPr="001210B2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) A jogszabály társadalmi, gazdasági, költségvetési hatásai</w:t>
      </w:r>
    </w:p>
    <w:p w14:paraId="13316AC8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sz w:val="24"/>
          <w:szCs w:val="24"/>
        </w:rPr>
        <w:t xml:space="preserve">A Tervezetnek </w:t>
      </w:r>
      <w:r w:rsidRPr="001210B2">
        <w:rPr>
          <w:rFonts w:asciiTheme="minorHAnsi" w:eastAsia="Times New Roman" w:hAnsiTheme="minorHAnsi" w:cstheme="minorHAnsi"/>
          <w:iCs/>
          <w:sz w:val="24"/>
          <w:szCs w:val="24"/>
        </w:rPr>
        <w:t>társadalmi hatása nincs.</w:t>
      </w:r>
      <w:r w:rsidRPr="001210B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9DA47E8" w14:textId="4BD91D7E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sz w:val="24"/>
          <w:szCs w:val="24"/>
        </w:rPr>
        <w:t xml:space="preserve">A Tervezet jelentősebb </w:t>
      </w:r>
      <w:r w:rsidRPr="001210B2">
        <w:rPr>
          <w:rFonts w:asciiTheme="minorHAnsi" w:eastAsia="Times New Roman" w:hAnsiTheme="minorHAnsi" w:cstheme="minorHAnsi"/>
          <w:iCs/>
          <w:sz w:val="24"/>
          <w:szCs w:val="24"/>
        </w:rPr>
        <w:t xml:space="preserve">gazdasági és költségvetési hatásokat </w:t>
      </w:r>
      <w:r w:rsidRPr="001210B2">
        <w:rPr>
          <w:rFonts w:asciiTheme="minorHAnsi" w:eastAsia="Times New Roman" w:hAnsiTheme="minorHAnsi" w:cstheme="minorHAnsi"/>
          <w:sz w:val="24"/>
          <w:szCs w:val="24"/>
        </w:rPr>
        <w:t>keletkeztet</w:t>
      </w:r>
      <w:r w:rsidR="00F62405">
        <w:rPr>
          <w:rFonts w:asciiTheme="minorHAnsi" w:eastAsia="Times New Roman" w:hAnsiTheme="minorHAnsi" w:cstheme="minorHAnsi"/>
          <w:sz w:val="24"/>
          <w:szCs w:val="24"/>
        </w:rPr>
        <w:t>het, mivel a művelés alól való kivonás következtében az ingatlanok a telekadó hatálya alá kerülnek</w:t>
      </w:r>
      <w:r w:rsidRPr="001210B2">
        <w:rPr>
          <w:rFonts w:asciiTheme="minorHAnsi" w:eastAsia="Times New Roman" w:hAnsiTheme="minorHAnsi" w:cstheme="minorHAnsi"/>
          <w:sz w:val="24"/>
          <w:szCs w:val="24"/>
        </w:rPr>
        <w:t>.</w:t>
      </w:r>
    </w:p>
    <w:p w14:paraId="76057388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A2E29F5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ab) A jogszabály környezeti és egészségi következményei</w:t>
      </w:r>
    </w:p>
    <w:p w14:paraId="680C7817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sz w:val="24"/>
          <w:szCs w:val="24"/>
        </w:rPr>
        <w:t>A Tervezetben foglaltaknak közvetlen környezeti és egészségi következményei nincsenek.</w:t>
      </w:r>
    </w:p>
    <w:p w14:paraId="4167ED43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4B05F430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</w:pPr>
      <w:proofErr w:type="spellStart"/>
      <w:r w:rsidRPr="001210B2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ac</w:t>
      </w:r>
      <w:proofErr w:type="spellEnd"/>
      <w:r w:rsidRPr="001210B2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) A jogszabály adminisztratív </w:t>
      </w:r>
      <w:proofErr w:type="spellStart"/>
      <w:r w:rsidRPr="001210B2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>terheket</w:t>
      </w:r>
      <w:proofErr w:type="spellEnd"/>
      <w:r w:rsidRPr="001210B2">
        <w:rPr>
          <w:rFonts w:asciiTheme="minorHAnsi" w:eastAsia="Times New Roman" w:hAnsiTheme="minorHAnsi" w:cstheme="minorHAnsi"/>
          <w:b/>
          <w:bCs/>
          <w:iCs/>
          <w:sz w:val="24"/>
          <w:szCs w:val="24"/>
        </w:rPr>
        <w:t xml:space="preserve"> befolyásoló hatásai</w:t>
      </w:r>
    </w:p>
    <w:p w14:paraId="3E75AEE7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sz w:val="24"/>
          <w:szCs w:val="24"/>
        </w:rPr>
        <w:t xml:space="preserve">A Tervezet adminisztratív </w:t>
      </w:r>
      <w:proofErr w:type="spellStart"/>
      <w:r w:rsidRPr="001210B2">
        <w:rPr>
          <w:rFonts w:asciiTheme="minorHAnsi" w:eastAsia="Times New Roman" w:hAnsiTheme="minorHAnsi" w:cstheme="minorHAnsi"/>
          <w:sz w:val="24"/>
          <w:szCs w:val="24"/>
        </w:rPr>
        <w:t>terheket</w:t>
      </w:r>
      <w:proofErr w:type="spellEnd"/>
      <w:r w:rsidRPr="001210B2">
        <w:rPr>
          <w:rFonts w:asciiTheme="minorHAnsi" w:eastAsia="Times New Roman" w:hAnsiTheme="minorHAnsi" w:cstheme="minorHAnsi"/>
          <w:sz w:val="24"/>
          <w:szCs w:val="24"/>
        </w:rPr>
        <w:t xml:space="preserve"> nem keletkeztet.</w:t>
      </w:r>
    </w:p>
    <w:p w14:paraId="43C3A91D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</w:p>
    <w:p w14:paraId="443B852B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b/>
          <w:bCs/>
          <w:sz w:val="24"/>
          <w:szCs w:val="24"/>
        </w:rPr>
        <w:t>b) A jogszabály megalkotásának szükségessége, a jogalkotás elmaradásának várható következményei</w:t>
      </w:r>
    </w:p>
    <w:p w14:paraId="3A708EF9" w14:textId="5D80DA72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sz w:val="24"/>
          <w:szCs w:val="24"/>
        </w:rPr>
        <w:t>A jogszabály megalkotás</w:t>
      </w:r>
      <w:r w:rsidR="00F62405">
        <w:rPr>
          <w:rFonts w:asciiTheme="minorHAnsi" w:eastAsia="Times New Roman" w:hAnsiTheme="minorHAnsi" w:cstheme="minorHAnsi"/>
          <w:sz w:val="24"/>
          <w:szCs w:val="24"/>
        </w:rPr>
        <w:t>át a település területén lévő zártkerti ingatlanok könnyebb adásvétele és szélesebb körű hasznosíthatósága indokolja.</w:t>
      </w:r>
      <w:r w:rsidRPr="001210B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0B29C3D2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14:paraId="5C4A0F34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b/>
          <w:bCs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b/>
          <w:bCs/>
          <w:sz w:val="24"/>
          <w:szCs w:val="24"/>
        </w:rPr>
        <w:t>c) A jogszabály alkalmazásához szükséges személyi, szervezeti, tárgyi és pénzügyi feltételek</w:t>
      </w:r>
    </w:p>
    <w:p w14:paraId="20361569" w14:textId="77777777" w:rsidR="00AD0BF8" w:rsidRPr="001210B2" w:rsidRDefault="00AD0BF8" w:rsidP="00AD0BF8">
      <w:pPr>
        <w:autoSpaceDE/>
        <w:autoSpaceDN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210B2">
        <w:rPr>
          <w:rFonts w:asciiTheme="minorHAnsi" w:eastAsia="Times New Roman" w:hAnsiTheme="minorHAnsi" w:cstheme="minorHAnsi"/>
          <w:sz w:val="24"/>
          <w:szCs w:val="24"/>
        </w:rPr>
        <w:t xml:space="preserve">A Tervezet elfogadása esetén a rendelet alkalmazása a jelenlegihez képest többlet személyi, szervezeti, tárgyi és pénzügyi feltételt nem igényel. </w:t>
      </w:r>
    </w:p>
    <w:p w14:paraId="55E0169D" w14:textId="77777777" w:rsidR="00C978A8" w:rsidRPr="001210B2" w:rsidRDefault="00C978A8" w:rsidP="00680C04">
      <w:pPr>
        <w:jc w:val="both"/>
        <w:rPr>
          <w:rFonts w:asciiTheme="minorHAnsi" w:hAnsiTheme="minorHAnsi" w:cstheme="minorHAnsi"/>
          <w:sz w:val="22"/>
          <w:szCs w:val="24"/>
        </w:rPr>
      </w:pPr>
    </w:p>
    <w:sectPr w:rsidR="00C978A8" w:rsidRPr="001210B2" w:rsidSect="0048681A">
      <w:pgSz w:w="11907" w:h="16840" w:code="9"/>
      <w:pgMar w:top="737" w:right="1247" w:bottom="680" w:left="1247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704B8" w14:textId="77777777" w:rsidR="00756069" w:rsidRDefault="00756069">
      <w:r>
        <w:separator/>
      </w:r>
    </w:p>
  </w:endnote>
  <w:endnote w:type="continuationSeparator" w:id="0">
    <w:p w14:paraId="45D8A54C" w14:textId="77777777" w:rsidR="00756069" w:rsidRDefault="00756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06B17" w14:textId="77777777" w:rsidR="00756069" w:rsidRDefault="00756069">
      <w:r>
        <w:separator/>
      </w:r>
    </w:p>
  </w:footnote>
  <w:footnote w:type="continuationSeparator" w:id="0">
    <w:p w14:paraId="3F6FD6ED" w14:textId="77777777" w:rsidR="00756069" w:rsidRDefault="00756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C058" w14:textId="77777777" w:rsidR="004A0ADE" w:rsidRDefault="004A0ADE">
    <w:pPr>
      <w:pStyle w:val="lfej"/>
      <w:framePr w:wrap="auto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F7B3A">
      <w:rPr>
        <w:rStyle w:val="Oldalszm"/>
        <w:noProof/>
      </w:rPr>
      <w:t>2</w:t>
    </w:r>
    <w:r>
      <w:rPr>
        <w:rStyle w:val="Oldalszm"/>
      </w:rPr>
      <w:fldChar w:fldCharType="end"/>
    </w:r>
  </w:p>
  <w:p w14:paraId="0CC4D98C" w14:textId="77777777" w:rsidR="004A0ADE" w:rsidRDefault="004A0AD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F4ED0"/>
    <w:multiLevelType w:val="hybridMultilevel"/>
    <w:tmpl w:val="E530E69C"/>
    <w:lvl w:ilvl="0" w:tplc="040E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8950568A">
      <w:numFmt w:val="bullet"/>
      <w:lvlText w:val="-"/>
      <w:lvlJc w:val="left"/>
      <w:pPr>
        <w:ind w:left="1785" w:hanging="705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93017"/>
    <w:multiLevelType w:val="hybridMultilevel"/>
    <w:tmpl w:val="F258CE5E"/>
    <w:lvl w:ilvl="0" w:tplc="F15018C0">
      <w:start w:val="3"/>
      <w:numFmt w:val="bullet"/>
      <w:lvlText w:val="-"/>
      <w:lvlJc w:val="left"/>
      <w:pPr>
        <w:ind w:left="1260" w:hanging="360"/>
      </w:pPr>
      <w:rPr>
        <w:rFonts w:ascii="Book Antiqua" w:eastAsia="Batang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995AEE"/>
    <w:multiLevelType w:val="hybridMultilevel"/>
    <w:tmpl w:val="D44CE3A8"/>
    <w:lvl w:ilvl="0" w:tplc="2B14F648">
      <w:start w:val="7"/>
      <w:numFmt w:val="bullet"/>
      <w:lvlText w:val="-"/>
      <w:lvlJc w:val="left"/>
      <w:pPr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0524DF1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BD4549"/>
    <w:multiLevelType w:val="hybridMultilevel"/>
    <w:tmpl w:val="54B079D4"/>
    <w:lvl w:ilvl="0" w:tplc="4C0E1D2A">
      <w:start w:val="1"/>
      <w:numFmt w:val="decimal"/>
      <w:lvlText w:val="%1.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0335D6"/>
    <w:multiLevelType w:val="hybridMultilevel"/>
    <w:tmpl w:val="CA98CA60"/>
    <w:lvl w:ilvl="0" w:tplc="040E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C672AD8"/>
    <w:multiLevelType w:val="hybridMultilevel"/>
    <w:tmpl w:val="48AED380"/>
    <w:lvl w:ilvl="0" w:tplc="8DB49B6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7201"/>
    <w:multiLevelType w:val="hybridMultilevel"/>
    <w:tmpl w:val="EEEC5412"/>
    <w:lvl w:ilvl="0" w:tplc="B0F8C694">
      <w:start w:val="1"/>
      <w:numFmt w:val="upperRoman"/>
      <w:lvlText w:val="%1."/>
      <w:lvlJc w:val="left"/>
      <w:pPr>
        <w:ind w:left="4406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766" w:hanging="360"/>
      </w:pPr>
    </w:lvl>
    <w:lvl w:ilvl="2" w:tplc="040E001B" w:tentative="1">
      <w:start w:val="1"/>
      <w:numFmt w:val="lowerRoman"/>
      <w:lvlText w:val="%3."/>
      <w:lvlJc w:val="right"/>
      <w:pPr>
        <w:ind w:left="5486" w:hanging="180"/>
      </w:pPr>
    </w:lvl>
    <w:lvl w:ilvl="3" w:tplc="040E000F" w:tentative="1">
      <w:start w:val="1"/>
      <w:numFmt w:val="decimal"/>
      <w:lvlText w:val="%4."/>
      <w:lvlJc w:val="left"/>
      <w:pPr>
        <w:ind w:left="6206" w:hanging="360"/>
      </w:pPr>
    </w:lvl>
    <w:lvl w:ilvl="4" w:tplc="040E0019" w:tentative="1">
      <w:start w:val="1"/>
      <w:numFmt w:val="lowerLetter"/>
      <w:lvlText w:val="%5."/>
      <w:lvlJc w:val="left"/>
      <w:pPr>
        <w:ind w:left="6926" w:hanging="360"/>
      </w:pPr>
    </w:lvl>
    <w:lvl w:ilvl="5" w:tplc="040E001B" w:tentative="1">
      <w:start w:val="1"/>
      <w:numFmt w:val="lowerRoman"/>
      <w:lvlText w:val="%6."/>
      <w:lvlJc w:val="right"/>
      <w:pPr>
        <w:ind w:left="7646" w:hanging="180"/>
      </w:pPr>
    </w:lvl>
    <w:lvl w:ilvl="6" w:tplc="040E000F" w:tentative="1">
      <w:start w:val="1"/>
      <w:numFmt w:val="decimal"/>
      <w:lvlText w:val="%7."/>
      <w:lvlJc w:val="left"/>
      <w:pPr>
        <w:ind w:left="8366" w:hanging="360"/>
      </w:pPr>
    </w:lvl>
    <w:lvl w:ilvl="7" w:tplc="040E0019" w:tentative="1">
      <w:start w:val="1"/>
      <w:numFmt w:val="lowerLetter"/>
      <w:lvlText w:val="%8."/>
      <w:lvlJc w:val="left"/>
      <w:pPr>
        <w:ind w:left="9086" w:hanging="360"/>
      </w:pPr>
    </w:lvl>
    <w:lvl w:ilvl="8" w:tplc="040E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8" w15:restartNumberingAfterBreak="0">
    <w:nsid w:val="3DCD31DA"/>
    <w:multiLevelType w:val="hybridMultilevel"/>
    <w:tmpl w:val="7C265F24"/>
    <w:lvl w:ilvl="0" w:tplc="040E000F">
      <w:start w:val="1"/>
      <w:numFmt w:val="decimal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6352E9E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7AB3B74"/>
    <w:multiLevelType w:val="hybridMultilevel"/>
    <w:tmpl w:val="F60835DA"/>
    <w:lvl w:ilvl="0" w:tplc="1BE697A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7EB0DFE"/>
    <w:multiLevelType w:val="hybridMultilevel"/>
    <w:tmpl w:val="07F8352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C41DD"/>
    <w:multiLevelType w:val="hybridMultilevel"/>
    <w:tmpl w:val="69A07BEC"/>
    <w:lvl w:ilvl="0" w:tplc="D00274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255E8F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D3D1D97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5CF5B9F"/>
    <w:multiLevelType w:val="hybridMultilevel"/>
    <w:tmpl w:val="DEA4B4C8"/>
    <w:lvl w:ilvl="0" w:tplc="E3E8FFA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784126F8"/>
    <w:multiLevelType w:val="hybridMultilevel"/>
    <w:tmpl w:val="40F44814"/>
    <w:lvl w:ilvl="0" w:tplc="040E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9769996">
    <w:abstractNumId w:val="9"/>
  </w:num>
  <w:num w:numId="2" w16cid:durableId="1270821069">
    <w:abstractNumId w:val="3"/>
  </w:num>
  <w:num w:numId="3" w16cid:durableId="1525900846">
    <w:abstractNumId w:val="14"/>
  </w:num>
  <w:num w:numId="4" w16cid:durableId="1203639591">
    <w:abstractNumId w:val="13"/>
  </w:num>
  <w:num w:numId="5" w16cid:durableId="954560241">
    <w:abstractNumId w:val="11"/>
  </w:num>
  <w:num w:numId="6" w16cid:durableId="1117682158">
    <w:abstractNumId w:val="12"/>
  </w:num>
  <w:num w:numId="7" w16cid:durableId="2044212300">
    <w:abstractNumId w:val="8"/>
  </w:num>
  <w:num w:numId="8" w16cid:durableId="1726369535">
    <w:abstractNumId w:val="4"/>
  </w:num>
  <w:num w:numId="9" w16cid:durableId="71969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6588946">
    <w:abstractNumId w:val="7"/>
  </w:num>
  <w:num w:numId="11" w16cid:durableId="983698332">
    <w:abstractNumId w:val="0"/>
  </w:num>
  <w:num w:numId="12" w16cid:durableId="279536880">
    <w:abstractNumId w:val="10"/>
  </w:num>
  <w:num w:numId="13" w16cid:durableId="1875846392">
    <w:abstractNumId w:val="15"/>
  </w:num>
  <w:num w:numId="14" w16cid:durableId="1481001305">
    <w:abstractNumId w:val="5"/>
  </w:num>
  <w:num w:numId="15" w16cid:durableId="1053508999">
    <w:abstractNumId w:val="16"/>
  </w:num>
  <w:num w:numId="16" w16cid:durableId="1603150440">
    <w:abstractNumId w:val="6"/>
  </w:num>
  <w:num w:numId="17" w16cid:durableId="1213926136">
    <w:abstractNumId w:val="1"/>
  </w:num>
  <w:num w:numId="18" w16cid:durableId="36310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A97"/>
    <w:rsid w:val="00007737"/>
    <w:rsid w:val="0001131E"/>
    <w:rsid w:val="00024733"/>
    <w:rsid w:val="00027DD5"/>
    <w:rsid w:val="000313F6"/>
    <w:rsid w:val="00031748"/>
    <w:rsid w:val="00031EC4"/>
    <w:rsid w:val="00033EBB"/>
    <w:rsid w:val="0003558E"/>
    <w:rsid w:val="0003795C"/>
    <w:rsid w:val="00045F54"/>
    <w:rsid w:val="0005416B"/>
    <w:rsid w:val="00056497"/>
    <w:rsid w:val="0005697E"/>
    <w:rsid w:val="000578CD"/>
    <w:rsid w:val="0006025B"/>
    <w:rsid w:val="00060C23"/>
    <w:rsid w:val="00060D95"/>
    <w:rsid w:val="000761B6"/>
    <w:rsid w:val="00084578"/>
    <w:rsid w:val="000B120D"/>
    <w:rsid w:val="000B31DD"/>
    <w:rsid w:val="000B4064"/>
    <w:rsid w:val="000B661A"/>
    <w:rsid w:val="000C3624"/>
    <w:rsid w:val="000C4A82"/>
    <w:rsid w:val="000C4E02"/>
    <w:rsid w:val="000E1BDB"/>
    <w:rsid w:val="000E2687"/>
    <w:rsid w:val="000E36CB"/>
    <w:rsid w:val="000F4BE0"/>
    <w:rsid w:val="000F6FFA"/>
    <w:rsid w:val="001111EE"/>
    <w:rsid w:val="00113482"/>
    <w:rsid w:val="0011778E"/>
    <w:rsid w:val="00117F9F"/>
    <w:rsid w:val="001210B2"/>
    <w:rsid w:val="0012784F"/>
    <w:rsid w:val="00135818"/>
    <w:rsid w:val="00135FFE"/>
    <w:rsid w:val="00137DDE"/>
    <w:rsid w:val="00147B82"/>
    <w:rsid w:val="00147EF5"/>
    <w:rsid w:val="0015136D"/>
    <w:rsid w:val="00153A07"/>
    <w:rsid w:val="00170D5C"/>
    <w:rsid w:val="00171548"/>
    <w:rsid w:val="001811A9"/>
    <w:rsid w:val="00181FAA"/>
    <w:rsid w:val="00185EDB"/>
    <w:rsid w:val="001917A2"/>
    <w:rsid w:val="0019436E"/>
    <w:rsid w:val="001A2500"/>
    <w:rsid w:val="001A2695"/>
    <w:rsid w:val="001A6BEE"/>
    <w:rsid w:val="001A7A37"/>
    <w:rsid w:val="001B1AB4"/>
    <w:rsid w:val="001B40DF"/>
    <w:rsid w:val="001B621F"/>
    <w:rsid w:val="001B7833"/>
    <w:rsid w:val="001B792E"/>
    <w:rsid w:val="001C110E"/>
    <w:rsid w:val="001D55AE"/>
    <w:rsid w:val="001D58AF"/>
    <w:rsid w:val="001D7076"/>
    <w:rsid w:val="001E6584"/>
    <w:rsid w:val="001E6D64"/>
    <w:rsid w:val="001F1162"/>
    <w:rsid w:val="001F5CBF"/>
    <w:rsid w:val="002100D9"/>
    <w:rsid w:val="002124CB"/>
    <w:rsid w:val="002134D6"/>
    <w:rsid w:val="00214242"/>
    <w:rsid w:val="00216A91"/>
    <w:rsid w:val="00223C65"/>
    <w:rsid w:val="002257FF"/>
    <w:rsid w:val="00230819"/>
    <w:rsid w:val="0023137D"/>
    <w:rsid w:val="002379B1"/>
    <w:rsid w:val="002475BE"/>
    <w:rsid w:val="0025360D"/>
    <w:rsid w:val="00262C46"/>
    <w:rsid w:val="002737CD"/>
    <w:rsid w:val="00275D3D"/>
    <w:rsid w:val="002774F6"/>
    <w:rsid w:val="0029490A"/>
    <w:rsid w:val="002A1409"/>
    <w:rsid w:val="002B332B"/>
    <w:rsid w:val="002B7793"/>
    <w:rsid w:val="002C1629"/>
    <w:rsid w:val="002C244D"/>
    <w:rsid w:val="002D164D"/>
    <w:rsid w:val="002D51A7"/>
    <w:rsid w:val="002D74E7"/>
    <w:rsid w:val="002E78C1"/>
    <w:rsid w:val="002F1154"/>
    <w:rsid w:val="003018DC"/>
    <w:rsid w:val="0030255D"/>
    <w:rsid w:val="00307EFB"/>
    <w:rsid w:val="00315A81"/>
    <w:rsid w:val="00315B85"/>
    <w:rsid w:val="00331F6A"/>
    <w:rsid w:val="00337DDE"/>
    <w:rsid w:val="00341DBF"/>
    <w:rsid w:val="003458C2"/>
    <w:rsid w:val="00347FB8"/>
    <w:rsid w:val="00353619"/>
    <w:rsid w:val="00354815"/>
    <w:rsid w:val="003649E2"/>
    <w:rsid w:val="0037064D"/>
    <w:rsid w:val="0037396B"/>
    <w:rsid w:val="00376E3D"/>
    <w:rsid w:val="0037756D"/>
    <w:rsid w:val="00380941"/>
    <w:rsid w:val="003A4084"/>
    <w:rsid w:val="003A7077"/>
    <w:rsid w:val="003B6984"/>
    <w:rsid w:val="003C2A3A"/>
    <w:rsid w:val="003D4A78"/>
    <w:rsid w:val="003D50E0"/>
    <w:rsid w:val="003D51F6"/>
    <w:rsid w:val="003D6397"/>
    <w:rsid w:val="003E204C"/>
    <w:rsid w:val="003E44DF"/>
    <w:rsid w:val="003F03B8"/>
    <w:rsid w:val="003F089C"/>
    <w:rsid w:val="003F167D"/>
    <w:rsid w:val="004014E1"/>
    <w:rsid w:val="00402899"/>
    <w:rsid w:val="00404433"/>
    <w:rsid w:val="00410959"/>
    <w:rsid w:val="00412BA6"/>
    <w:rsid w:val="004131F6"/>
    <w:rsid w:val="0041469A"/>
    <w:rsid w:val="004152F8"/>
    <w:rsid w:val="00420459"/>
    <w:rsid w:val="00422DDA"/>
    <w:rsid w:val="00422E59"/>
    <w:rsid w:val="0042401D"/>
    <w:rsid w:val="00434014"/>
    <w:rsid w:val="0043594A"/>
    <w:rsid w:val="00436E61"/>
    <w:rsid w:val="0044028A"/>
    <w:rsid w:val="00444B56"/>
    <w:rsid w:val="004521CE"/>
    <w:rsid w:val="00453656"/>
    <w:rsid w:val="004614E3"/>
    <w:rsid w:val="00462385"/>
    <w:rsid w:val="00474080"/>
    <w:rsid w:val="0048681A"/>
    <w:rsid w:val="004877A2"/>
    <w:rsid w:val="00490AAE"/>
    <w:rsid w:val="004946FB"/>
    <w:rsid w:val="004A0ADE"/>
    <w:rsid w:val="004A5149"/>
    <w:rsid w:val="004A55B1"/>
    <w:rsid w:val="004B04F9"/>
    <w:rsid w:val="004B2827"/>
    <w:rsid w:val="004B5069"/>
    <w:rsid w:val="004C18E9"/>
    <w:rsid w:val="004C22A1"/>
    <w:rsid w:val="004C5C2D"/>
    <w:rsid w:val="004D1F38"/>
    <w:rsid w:val="004D5507"/>
    <w:rsid w:val="004D5AC3"/>
    <w:rsid w:val="004F0F54"/>
    <w:rsid w:val="005002A2"/>
    <w:rsid w:val="00504988"/>
    <w:rsid w:val="00532976"/>
    <w:rsid w:val="00543FB0"/>
    <w:rsid w:val="0055716F"/>
    <w:rsid w:val="00562997"/>
    <w:rsid w:val="005650E1"/>
    <w:rsid w:val="00577387"/>
    <w:rsid w:val="0058626A"/>
    <w:rsid w:val="00590998"/>
    <w:rsid w:val="00591E62"/>
    <w:rsid w:val="00594A9C"/>
    <w:rsid w:val="005A3EB8"/>
    <w:rsid w:val="005B3CD9"/>
    <w:rsid w:val="005B3DF3"/>
    <w:rsid w:val="005C2573"/>
    <w:rsid w:val="005C48CE"/>
    <w:rsid w:val="005E2A0E"/>
    <w:rsid w:val="005F2A2D"/>
    <w:rsid w:val="005F3046"/>
    <w:rsid w:val="005F42F6"/>
    <w:rsid w:val="005F5C8A"/>
    <w:rsid w:val="005F69CB"/>
    <w:rsid w:val="00601080"/>
    <w:rsid w:val="00602472"/>
    <w:rsid w:val="00610963"/>
    <w:rsid w:val="0061786E"/>
    <w:rsid w:val="0062036B"/>
    <w:rsid w:val="006205D8"/>
    <w:rsid w:val="00621440"/>
    <w:rsid w:val="00631DA2"/>
    <w:rsid w:val="0064433C"/>
    <w:rsid w:val="00647CC9"/>
    <w:rsid w:val="00651E8C"/>
    <w:rsid w:val="0065364D"/>
    <w:rsid w:val="00660C3C"/>
    <w:rsid w:val="006678B4"/>
    <w:rsid w:val="00671207"/>
    <w:rsid w:val="0067293A"/>
    <w:rsid w:val="0068017A"/>
    <w:rsid w:val="00680C04"/>
    <w:rsid w:val="0068762B"/>
    <w:rsid w:val="00692D37"/>
    <w:rsid w:val="00694FC6"/>
    <w:rsid w:val="006A4B11"/>
    <w:rsid w:val="006B0644"/>
    <w:rsid w:val="006B1E73"/>
    <w:rsid w:val="006B70DC"/>
    <w:rsid w:val="006B7460"/>
    <w:rsid w:val="006C0014"/>
    <w:rsid w:val="006D29B2"/>
    <w:rsid w:val="006D5A97"/>
    <w:rsid w:val="006E5407"/>
    <w:rsid w:val="006F690B"/>
    <w:rsid w:val="00703091"/>
    <w:rsid w:val="00703FA1"/>
    <w:rsid w:val="007044CB"/>
    <w:rsid w:val="00705539"/>
    <w:rsid w:val="00714A5D"/>
    <w:rsid w:val="007262CF"/>
    <w:rsid w:val="00730AAD"/>
    <w:rsid w:val="007334A2"/>
    <w:rsid w:val="00734B4D"/>
    <w:rsid w:val="00735621"/>
    <w:rsid w:val="007435AC"/>
    <w:rsid w:val="0074608A"/>
    <w:rsid w:val="00746A5A"/>
    <w:rsid w:val="00747A91"/>
    <w:rsid w:val="00750246"/>
    <w:rsid w:val="0075544D"/>
    <w:rsid w:val="00756069"/>
    <w:rsid w:val="007578F8"/>
    <w:rsid w:val="00765BEB"/>
    <w:rsid w:val="00773EC6"/>
    <w:rsid w:val="007770DA"/>
    <w:rsid w:val="00784271"/>
    <w:rsid w:val="00786D5B"/>
    <w:rsid w:val="007871F0"/>
    <w:rsid w:val="0078765E"/>
    <w:rsid w:val="007A0916"/>
    <w:rsid w:val="007B014D"/>
    <w:rsid w:val="007B250A"/>
    <w:rsid w:val="007C098F"/>
    <w:rsid w:val="007C3254"/>
    <w:rsid w:val="007C4FC2"/>
    <w:rsid w:val="007D440D"/>
    <w:rsid w:val="007E33BE"/>
    <w:rsid w:val="007E77B3"/>
    <w:rsid w:val="007E7D48"/>
    <w:rsid w:val="007F1F43"/>
    <w:rsid w:val="007F2C5C"/>
    <w:rsid w:val="007F4D93"/>
    <w:rsid w:val="008003C0"/>
    <w:rsid w:val="00804484"/>
    <w:rsid w:val="00805F60"/>
    <w:rsid w:val="008247E3"/>
    <w:rsid w:val="00825350"/>
    <w:rsid w:val="0082554E"/>
    <w:rsid w:val="0083088C"/>
    <w:rsid w:val="00836B8B"/>
    <w:rsid w:val="00837B6C"/>
    <w:rsid w:val="00850109"/>
    <w:rsid w:val="008526EA"/>
    <w:rsid w:val="00853A6B"/>
    <w:rsid w:val="0085626D"/>
    <w:rsid w:val="008661F7"/>
    <w:rsid w:val="008857B9"/>
    <w:rsid w:val="00886C62"/>
    <w:rsid w:val="00892C7C"/>
    <w:rsid w:val="00896433"/>
    <w:rsid w:val="008A16E2"/>
    <w:rsid w:val="008A500C"/>
    <w:rsid w:val="008A5167"/>
    <w:rsid w:val="008B358E"/>
    <w:rsid w:val="008B7AC1"/>
    <w:rsid w:val="008C32F0"/>
    <w:rsid w:val="008C33E2"/>
    <w:rsid w:val="008C6419"/>
    <w:rsid w:val="008D1D45"/>
    <w:rsid w:val="008D2AF3"/>
    <w:rsid w:val="008D2F91"/>
    <w:rsid w:val="008E02E3"/>
    <w:rsid w:val="008E4571"/>
    <w:rsid w:val="0090398F"/>
    <w:rsid w:val="00910CAD"/>
    <w:rsid w:val="009134AD"/>
    <w:rsid w:val="00931467"/>
    <w:rsid w:val="00932354"/>
    <w:rsid w:val="00932BF7"/>
    <w:rsid w:val="00946180"/>
    <w:rsid w:val="009468DC"/>
    <w:rsid w:val="009469F4"/>
    <w:rsid w:val="00950560"/>
    <w:rsid w:val="0095297D"/>
    <w:rsid w:val="00963D4A"/>
    <w:rsid w:val="0096693C"/>
    <w:rsid w:val="00976D08"/>
    <w:rsid w:val="00976F9A"/>
    <w:rsid w:val="009830FD"/>
    <w:rsid w:val="00984622"/>
    <w:rsid w:val="00994617"/>
    <w:rsid w:val="00996B59"/>
    <w:rsid w:val="00997036"/>
    <w:rsid w:val="009A3352"/>
    <w:rsid w:val="009A5DA7"/>
    <w:rsid w:val="009B325B"/>
    <w:rsid w:val="009B5116"/>
    <w:rsid w:val="009C3079"/>
    <w:rsid w:val="009C738B"/>
    <w:rsid w:val="009D1F83"/>
    <w:rsid w:val="009D3C00"/>
    <w:rsid w:val="009E0278"/>
    <w:rsid w:val="009F1B1F"/>
    <w:rsid w:val="009F40B9"/>
    <w:rsid w:val="009F45E7"/>
    <w:rsid w:val="009F7B3A"/>
    <w:rsid w:val="00A012D5"/>
    <w:rsid w:val="00A03F54"/>
    <w:rsid w:val="00A1633F"/>
    <w:rsid w:val="00A25232"/>
    <w:rsid w:val="00A27F7F"/>
    <w:rsid w:val="00A319F4"/>
    <w:rsid w:val="00A345BE"/>
    <w:rsid w:val="00A36154"/>
    <w:rsid w:val="00A40358"/>
    <w:rsid w:val="00A42FDB"/>
    <w:rsid w:val="00A43D3C"/>
    <w:rsid w:val="00A447F5"/>
    <w:rsid w:val="00A4625F"/>
    <w:rsid w:val="00A4780F"/>
    <w:rsid w:val="00A500CC"/>
    <w:rsid w:val="00A51B47"/>
    <w:rsid w:val="00A534B3"/>
    <w:rsid w:val="00A66BCA"/>
    <w:rsid w:val="00A73D43"/>
    <w:rsid w:val="00A80F9A"/>
    <w:rsid w:val="00A84F24"/>
    <w:rsid w:val="00A86BD7"/>
    <w:rsid w:val="00A90516"/>
    <w:rsid w:val="00A92625"/>
    <w:rsid w:val="00AA0147"/>
    <w:rsid w:val="00AA69B2"/>
    <w:rsid w:val="00AB5C14"/>
    <w:rsid w:val="00AB6658"/>
    <w:rsid w:val="00AC2B67"/>
    <w:rsid w:val="00AC334C"/>
    <w:rsid w:val="00AC5FF7"/>
    <w:rsid w:val="00AD0BF8"/>
    <w:rsid w:val="00AD2269"/>
    <w:rsid w:val="00AD7A0D"/>
    <w:rsid w:val="00AE5C0A"/>
    <w:rsid w:val="00AF7024"/>
    <w:rsid w:val="00B018C2"/>
    <w:rsid w:val="00B039F0"/>
    <w:rsid w:val="00B07478"/>
    <w:rsid w:val="00B162B5"/>
    <w:rsid w:val="00B360F1"/>
    <w:rsid w:val="00B4135B"/>
    <w:rsid w:val="00B43B3B"/>
    <w:rsid w:val="00B4521E"/>
    <w:rsid w:val="00B45CBA"/>
    <w:rsid w:val="00B541A6"/>
    <w:rsid w:val="00B558C8"/>
    <w:rsid w:val="00B7520D"/>
    <w:rsid w:val="00B83B8D"/>
    <w:rsid w:val="00B90A11"/>
    <w:rsid w:val="00B950A8"/>
    <w:rsid w:val="00B9666C"/>
    <w:rsid w:val="00B97330"/>
    <w:rsid w:val="00B97723"/>
    <w:rsid w:val="00BA2EC4"/>
    <w:rsid w:val="00BA3631"/>
    <w:rsid w:val="00BB3037"/>
    <w:rsid w:val="00BC0834"/>
    <w:rsid w:val="00BC1945"/>
    <w:rsid w:val="00BC1A4F"/>
    <w:rsid w:val="00BC64E7"/>
    <w:rsid w:val="00BE7AD1"/>
    <w:rsid w:val="00BF5B32"/>
    <w:rsid w:val="00C112E7"/>
    <w:rsid w:val="00C1162F"/>
    <w:rsid w:val="00C15F8A"/>
    <w:rsid w:val="00C22AC4"/>
    <w:rsid w:val="00C26251"/>
    <w:rsid w:val="00C31E5D"/>
    <w:rsid w:val="00C3382E"/>
    <w:rsid w:val="00C52718"/>
    <w:rsid w:val="00C53934"/>
    <w:rsid w:val="00C573C0"/>
    <w:rsid w:val="00C678F7"/>
    <w:rsid w:val="00C736ED"/>
    <w:rsid w:val="00C73F42"/>
    <w:rsid w:val="00C758B9"/>
    <w:rsid w:val="00C76B2A"/>
    <w:rsid w:val="00C8123B"/>
    <w:rsid w:val="00C853DB"/>
    <w:rsid w:val="00C86069"/>
    <w:rsid w:val="00C97374"/>
    <w:rsid w:val="00C978A8"/>
    <w:rsid w:val="00CA32BC"/>
    <w:rsid w:val="00CA684E"/>
    <w:rsid w:val="00CB6B3B"/>
    <w:rsid w:val="00CC4C3D"/>
    <w:rsid w:val="00CD20BA"/>
    <w:rsid w:val="00CD6501"/>
    <w:rsid w:val="00CF15F5"/>
    <w:rsid w:val="00CF4405"/>
    <w:rsid w:val="00CF54CB"/>
    <w:rsid w:val="00D05468"/>
    <w:rsid w:val="00D06862"/>
    <w:rsid w:val="00D1459B"/>
    <w:rsid w:val="00D1563A"/>
    <w:rsid w:val="00D335B6"/>
    <w:rsid w:val="00D340BF"/>
    <w:rsid w:val="00D374B1"/>
    <w:rsid w:val="00D41EBD"/>
    <w:rsid w:val="00D43EF5"/>
    <w:rsid w:val="00D446E1"/>
    <w:rsid w:val="00D53F5A"/>
    <w:rsid w:val="00D542C1"/>
    <w:rsid w:val="00D57508"/>
    <w:rsid w:val="00D64B05"/>
    <w:rsid w:val="00D64C7B"/>
    <w:rsid w:val="00D75F9F"/>
    <w:rsid w:val="00D867DD"/>
    <w:rsid w:val="00D87978"/>
    <w:rsid w:val="00D93E18"/>
    <w:rsid w:val="00DA1B36"/>
    <w:rsid w:val="00DA1C58"/>
    <w:rsid w:val="00DA1E17"/>
    <w:rsid w:val="00DB2ABF"/>
    <w:rsid w:val="00DB72B8"/>
    <w:rsid w:val="00DB7A12"/>
    <w:rsid w:val="00DC6843"/>
    <w:rsid w:val="00DC6B9E"/>
    <w:rsid w:val="00DD2173"/>
    <w:rsid w:val="00DD3596"/>
    <w:rsid w:val="00DD441F"/>
    <w:rsid w:val="00DD6841"/>
    <w:rsid w:val="00DD6904"/>
    <w:rsid w:val="00DD7129"/>
    <w:rsid w:val="00DE43A8"/>
    <w:rsid w:val="00DF41A5"/>
    <w:rsid w:val="00DF6299"/>
    <w:rsid w:val="00DF7074"/>
    <w:rsid w:val="00E1113F"/>
    <w:rsid w:val="00E278C5"/>
    <w:rsid w:val="00E30BEE"/>
    <w:rsid w:val="00E3286C"/>
    <w:rsid w:val="00E33EF8"/>
    <w:rsid w:val="00E401B4"/>
    <w:rsid w:val="00E41C13"/>
    <w:rsid w:val="00E455C0"/>
    <w:rsid w:val="00E4680A"/>
    <w:rsid w:val="00E53CEE"/>
    <w:rsid w:val="00E57826"/>
    <w:rsid w:val="00E652EE"/>
    <w:rsid w:val="00E7047B"/>
    <w:rsid w:val="00E77020"/>
    <w:rsid w:val="00E830A4"/>
    <w:rsid w:val="00E8739E"/>
    <w:rsid w:val="00E91608"/>
    <w:rsid w:val="00E954CB"/>
    <w:rsid w:val="00E960C0"/>
    <w:rsid w:val="00E96F52"/>
    <w:rsid w:val="00EA48B9"/>
    <w:rsid w:val="00EA5128"/>
    <w:rsid w:val="00ED081A"/>
    <w:rsid w:val="00ED5B1A"/>
    <w:rsid w:val="00ED6D91"/>
    <w:rsid w:val="00EE586F"/>
    <w:rsid w:val="00F05D2E"/>
    <w:rsid w:val="00F1416C"/>
    <w:rsid w:val="00F1772F"/>
    <w:rsid w:val="00F24F6C"/>
    <w:rsid w:val="00F34186"/>
    <w:rsid w:val="00F36A10"/>
    <w:rsid w:val="00F414FC"/>
    <w:rsid w:val="00F42588"/>
    <w:rsid w:val="00F54DEE"/>
    <w:rsid w:val="00F55D6A"/>
    <w:rsid w:val="00F61BC6"/>
    <w:rsid w:val="00F62284"/>
    <w:rsid w:val="00F62405"/>
    <w:rsid w:val="00F64667"/>
    <w:rsid w:val="00F6487B"/>
    <w:rsid w:val="00F6734E"/>
    <w:rsid w:val="00F77F13"/>
    <w:rsid w:val="00F82BC2"/>
    <w:rsid w:val="00F8601C"/>
    <w:rsid w:val="00F87681"/>
    <w:rsid w:val="00F9304C"/>
    <w:rsid w:val="00F93902"/>
    <w:rsid w:val="00F96BE6"/>
    <w:rsid w:val="00F96E37"/>
    <w:rsid w:val="00FB151C"/>
    <w:rsid w:val="00FC0AF2"/>
    <w:rsid w:val="00FD276A"/>
    <w:rsid w:val="00FE0068"/>
    <w:rsid w:val="00FE24B4"/>
    <w:rsid w:val="00FE3E8A"/>
    <w:rsid w:val="00FE557E"/>
    <w:rsid w:val="00FF2AEC"/>
    <w:rsid w:val="00FF2DF5"/>
    <w:rsid w:val="00FF5D44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C5563"/>
  <w15:docId w15:val="{A76090A9-89DC-4B61-90DA-F7BCE35D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D5A97"/>
    <w:pPr>
      <w:autoSpaceDE w:val="0"/>
      <w:autoSpaceDN w:val="0"/>
    </w:pPr>
    <w:rPr>
      <w:rFonts w:ascii="Times New Roman" w:eastAsia="Batang" w:hAnsi="Times New Roman"/>
    </w:rPr>
  </w:style>
  <w:style w:type="paragraph" w:styleId="Cmsor1">
    <w:name w:val="heading 1"/>
    <w:basedOn w:val="Norml"/>
    <w:next w:val="Norml"/>
    <w:link w:val="Cmsor1Char"/>
    <w:qFormat/>
    <w:rsid w:val="006D5A97"/>
    <w:pPr>
      <w:keepNext/>
      <w:widowControl w:val="0"/>
      <w:jc w:val="both"/>
      <w:outlineLvl w:val="0"/>
    </w:pPr>
    <w:rPr>
      <w:szCs w:val="24"/>
    </w:rPr>
  </w:style>
  <w:style w:type="paragraph" w:styleId="Cmsor2">
    <w:name w:val="heading 2"/>
    <w:basedOn w:val="Norml"/>
    <w:next w:val="Norml"/>
    <w:link w:val="Cmsor2Char"/>
    <w:qFormat/>
    <w:rsid w:val="006D5A97"/>
    <w:pPr>
      <w:keepNext/>
      <w:widowControl w:val="0"/>
      <w:ind w:left="705"/>
      <w:jc w:val="both"/>
      <w:outlineLvl w:val="1"/>
    </w:pPr>
    <w:rPr>
      <w:szCs w:val="24"/>
    </w:rPr>
  </w:style>
  <w:style w:type="paragraph" w:styleId="Cmsor3">
    <w:name w:val="heading 3"/>
    <w:basedOn w:val="Norml"/>
    <w:next w:val="Norml"/>
    <w:link w:val="Cmsor3Char"/>
    <w:qFormat/>
    <w:rsid w:val="006D5A97"/>
    <w:pPr>
      <w:keepNext/>
      <w:widowControl w:val="0"/>
      <w:ind w:left="705"/>
      <w:jc w:val="both"/>
      <w:outlineLvl w:val="2"/>
    </w:pPr>
    <w:rPr>
      <w:rFonts w:ascii="Arial" w:hAnsi="Arial"/>
      <w:b/>
      <w:bCs/>
    </w:rPr>
  </w:style>
  <w:style w:type="paragraph" w:styleId="Cmsor4">
    <w:name w:val="heading 4"/>
    <w:basedOn w:val="Norml"/>
    <w:next w:val="Norml"/>
    <w:link w:val="Cmsor4Char"/>
    <w:qFormat/>
    <w:rsid w:val="006D5A97"/>
    <w:pPr>
      <w:keepNext/>
      <w:widowControl w:val="0"/>
      <w:jc w:val="both"/>
      <w:outlineLvl w:val="3"/>
    </w:pPr>
    <w:rPr>
      <w:rFonts w:ascii="Arial" w:hAnsi="Arial"/>
      <w:snapToGrid w:val="0"/>
      <w:sz w:val="24"/>
    </w:rPr>
  </w:style>
  <w:style w:type="paragraph" w:styleId="Cmsor5">
    <w:name w:val="heading 5"/>
    <w:basedOn w:val="Norml"/>
    <w:next w:val="Norml"/>
    <w:link w:val="Cmsor5Char"/>
    <w:qFormat/>
    <w:rsid w:val="006D5A97"/>
    <w:pPr>
      <w:keepNext/>
      <w:widowControl w:val="0"/>
      <w:ind w:left="705"/>
      <w:jc w:val="center"/>
      <w:outlineLvl w:val="4"/>
    </w:pPr>
    <w:rPr>
      <w:rFonts w:ascii="Arial" w:hAnsi="Arial"/>
      <w:b/>
      <w:snapToGrid w:val="0"/>
      <w:sz w:val="28"/>
    </w:rPr>
  </w:style>
  <w:style w:type="paragraph" w:styleId="Cmsor6">
    <w:name w:val="heading 6"/>
    <w:basedOn w:val="Norml"/>
    <w:next w:val="Norml"/>
    <w:link w:val="Cmsor6Char"/>
    <w:qFormat/>
    <w:rsid w:val="006D5A97"/>
    <w:pPr>
      <w:keepNext/>
      <w:widowControl w:val="0"/>
      <w:jc w:val="center"/>
      <w:outlineLvl w:val="5"/>
    </w:pPr>
    <w:rPr>
      <w:rFonts w:ascii="Arial" w:hAnsi="Arial"/>
      <w:b/>
      <w:snapToGrid w:val="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2Char">
    <w:name w:val="Címsor 2 Char"/>
    <w:link w:val="Cmsor2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character" w:customStyle="1" w:styleId="Cmsor3Char">
    <w:name w:val="Címsor 3 Char"/>
    <w:link w:val="Cmsor3"/>
    <w:rsid w:val="006D5A97"/>
    <w:rPr>
      <w:rFonts w:ascii="Arial" w:eastAsia="Batang" w:hAnsi="Arial" w:cs="Arial"/>
      <w:b/>
      <w:bCs/>
      <w:lang w:eastAsia="hu-HU"/>
    </w:rPr>
  </w:style>
  <w:style w:type="character" w:customStyle="1" w:styleId="Cmsor4Char">
    <w:name w:val="Címsor 4 Char"/>
    <w:link w:val="Cmsor4"/>
    <w:rsid w:val="006D5A97"/>
    <w:rPr>
      <w:rFonts w:ascii="Arial" w:eastAsia="Batang" w:hAnsi="Arial" w:cs="Times New Roman"/>
      <w:snapToGrid w:val="0"/>
      <w:sz w:val="24"/>
      <w:szCs w:val="20"/>
      <w:lang w:eastAsia="hu-HU"/>
    </w:rPr>
  </w:style>
  <w:style w:type="character" w:customStyle="1" w:styleId="Cmsor5Char">
    <w:name w:val="Címsor 5 Char"/>
    <w:link w:val="Cmsor5"/>
    <w:rsid w:val="006D5A97"/>
    <w:rPr>
      <w:rFonts w:ascii="Arial" w:eastAsia="Batang" w:hAnsi="Arial" w:cs="Times New Roman"/>
      <w:b/>
      <w:snapToGrid w:val="0"/>
      <w:sz w:val="28"/>
      <w:szCs w:val="20"/>
      <w:lang w:eastAsia="hu-HU"/>
    </w:rPr>
  </w:style>
  <w:style w:type="character" w:customStyle="1" w:styleId="Cmsor6Char">
    <w:name w:val="Címsor 6 Char"/>
    <w:link w:val="Cmsor6"/>
    <w:rsid w:val="006D5A97"/>
    <w:rPr>
      <w:rFonts w:ascii="Arial" w:eastAsia="Batang" w:hAnsi="Arial" w:cs="Times New Roman"/>
      <w:b/>
      <w:snapToGrid w:val="0"/>
      <w:szCs w:val="20"/>
      <w:lang w:eastAsia="hu-HU"/>
    </w:rPr>
  </w:style>
  <w:style w:type="paragraph" w:styleId="Szvegtrzs">
    <w:name w:val="Body Text"/>
    <w:basedOn w:val="Norml"/>
    <w:link w:val="SzvegtrzsChar"/>
    <w:rsid w:val="006D5A97"/>
    <w:rPr>
      <w:szCs w:val="24"/>
    </w:rPr>
  </w:style>
  <w:style w:type="character" w:customStyle="1" w:styleId="SzvegtrzsChar">
    <w:name w:val="Szövegtörzs Char"/>
    <w:link w:val="Szvegtrzs"/>
    <w:rsid w:val="006D5A97"/>
    <w:rPr>
      <w:rFonts w:ascii="Times New Roman" w:eastAsia="Batang" w:hAnsi="Times New Roman" w:cs="Times New Roman"/>
      <w:sz w:val="20"/>
      <w:szCs w:val="24"/>
      <w:lang w:eastAsia="hu-HU"/>
    </w:rPr>
  </w:style>
  <w:style w:type="paragraph" w:styleId="Szvegtrzsbehzssal">
    <w:name w:val="Body Text Indent"/>
    <w:basedOn w:val="Norml"/>
    <w:link w:val="SzvegtrzsbehzssalChar"/>
    <w:rsid w:val="006D5A97"/>
    <w:pPr>
      <w:widowControl w:val="0"/>
      <w:jc w:val="both"/>
    </w:pPr>
    <w:rPr>
      <w:rFonts w:ascii="Arial" w:hAnsi="Arial"/>
      <w:szCs w:val="24"/>
    </w:rPr>
  </w:style>
  <w:style w:type="character" w:customStyle="1" w:styleId="SzvegtrzsbehzssalChar">
    <w:name w:val="Szövegtörzs behúzással Char"/>
    <w:link w:val="Szvegtrzsbehzssal"/>
    <w:rsid w:val="006D5A97"/>
    <w:rPr>
      <w:rFonts w:ascii="Arial" w:eastAsia="Batang" w:hAnsi="Arial" w:cs="Arial"/>
      <w:sz w:val="20"/>
      <w:szCs w:val="24"/>
      <w:lang w:eastAsia="hu-HU"/>
    </w:rPr>
  </w:style>
  <w:style w:type="paragraph" w:styleId="lfej">
    <w:name w:val="header"/>
    <w:basedOn w:val="Norml"/>
    <w:link w:val="lfejChar"/>
    <w:rsid w:val="006D5A97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6D5A97"/>
  </w:style>
  <w:style w:type="paragraph" w:styleId="llb">
    <w:name w:val="footer"/>
    <w:basedOn w:val="Norml"/>
    <w:link w:val="llbChar"/>
    <w:rsid w:val="006D5A97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rsid w:val="006D5A97"/>
    <w:pPr>
      <w:widowControl w:val="0"/>
      <w:jc w:val="both"/>
    </w:pPr>
    <w:rPr>
      <w:rFonts w:ascii="Arial" w:hAnsi="Arial"/>
      <w:sz w:val="24"/>
    </w:rPr>
  </w:style>
  <w:style w:type="character" w:customStyle="1" w:styleId="Szvegtrzs2Char">
    <w:name w:val="Szövegtörzs 2 Char"/>
    <w:link w:val="Szvegtrzs2"/>
    <w:rsid w:val="006D5A97"/>
    <w:rPr>
      <w:rFonts w:ascii="Arial" w:eastAsia="Batang" w:hAnsi="Arial" w:cs="Arial"/>
      <w:sz w:val="24"/>
      <w:szCs w:val="20"/>
      <w:lang w:eastAsia="hu-HU"/>
    </w:rPr>
  </w:style>
  <w:style w:type="paragraph" w:styleId="Szvegtrzs3">
    <w:name w:val="Body Text 3"/>
    <w:basedOn w:val="Norml"/>
    <w:link w:val="Szvegtrzs3Char"/>
    <w:rsid w:val="006D5A97"/>
    <w:pPr>
      <w:widowControl w:val="0"/>
      <w:jc w:val="both"/>
    </w:pPr>
    <w:rPr>
      <w:rFonts w:ascii="Arial" w:hAnsi="Arial"/>
      <w:snapToGrid w:val="0"/>
      <w:color w:val="FF0000"/>
      <w:sz w:val="24"/>
    </w:rPr>
  </w:style>
  <w:style w:type="character" w:customStyle="1" w:styleId="Szvegtrzs3Char">
    <w:name w:val="Szövegtörzs 3 Char"/>
    <w:link w:val="Szvegtrzs3"/>
    <w:rsid w:val="006D5A97"/>
    <w:rPr>
      <w:rFonts w:ascii="Arial" w:eastAsia="Batang" w:hAnsi="Arial" w:cs="Times New Roman"/>
      <w:snapToGrid w:val="0"/>
      <w:color w:val="FF0000"/>
      <w:sz w:val="24"/>
      <w:szCs w:val="20"/>
      <w:lang w:eastAsia="hu-HU"/>
    </w:rPr>
  </w:style>
  <w:style w:type="paragraph" w:customStyle="1" w:styleId="CharCharCharCharCharCharCharCharCharCharCharCharChar">
    <w:name w:val="Char Char Char Char Char Char Char 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Szvegtrzsbehzssal2">
    <w:name w:val="Body Text Indent 2"/>
    <w:basedOn w:val="Norml"/>
    <w:link w:val="Szvegtrzsbehzssal2Char"/>
    <w:rsid w:val="006D5A97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6D5A97"/>
    <w:rPr>
      <w:rFonts w:ascii="Times New Roman" w:eastAsia="Batang" w:hAnsi="Times New Roman" w:cs="Times New Roman"/>
      <w:sz w:val="20"/>
      <w:szCs w:val="20"/>
      <w:lang w:eastAsia="hu-HU"/>
    </w:rPr>
  </w:style>
  <w:style w:type="paragraph" w:customStyle="1" w:styleId="FejezetCm">
    <w:name w:val="Fejezet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i/>
      <w:noProof/>
      <w:sz w:val="24"/>
      <w:lang w:val="en-US" w:eastAsia="en-US"/>
    </w:rPr>
  </w:style>
  <w:style w:type="paragraph" w:customStyle="1" w:styleId="FCm">
    <w:name w:val="Fô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8"/>
      <w:lang w:val="en-US" w:eastAsia="en-US"/>
    </w:rPr>
  </w:style>
  <w:style w:type="paragraph" w:customStyle="1" w:styleId="VastagCm">
    <w:name w:val="VastagCím"/>
    <w:basedOn w:val="Norml"/>
    <w:rsid w:val="006D5A97"/>
    <w:pPr>
      <w:keepNext/>
      <w:keepLines/>
      <w:autoSpaceDE/>
      <w:autoSpaceDN/>
      <w:spacing w:before="480" w:after="240"/>
      <w:jc w:val="center"/>
    </w:pPr>
    <w:rPr>
      <w:b/>
      <w:noProof/>
      <w:sz w:val="24"/>
      <w:lang w:val="en-US" w:eastAsia="en-US"/>
    </w:rPr>
  </w:style>
  <w:style w:type="character" w:customStyle="1" w:styleId="BuborkszvegChar">
    <w:name w:val="Buborékszöveg Char"/>
    <w:link w:val="Buborkszveg"/>
    <w:semiHidden/>
    <w:rsid w:val="006D5A97"/>
    <w:rPr>
      <w:rFonts w:ascii="Tahoma" w:eastAsia="Batang" w:hAnsi="Tahoma" w:cs="Tahoma"/>
      <w:sz w:val="16"/>
      <w:szCs w:val="16"/>
      <w:lang w:eastAsia="hu-HU"/>
    </w:rPr>
  </w:style>
  <w:style w:type="paragraph" w:styleId="Buborkszveg">
    <w:name w:val="Balloon Text"/>
    <w:basedOn w:val="Norml"/>
    <w:link w:val="BuborkszvegChar"/>
    <w:semiHidden/>
    <w:rsid w:val="006D5A97"/>
    <w:rPr>
      <w:rFonts w:ascii="Tahoma" w:hAnsi="Tahoma"/>
      <w:sz w:val="16"/>
      <w:szCs w:val="16"/>
    </w:rPr>
  </w:style>
  <w:style w:type="paragraph" w:customStyle="1" w:styleId="CharCharChar">
    <w:name w:val="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">
    <w:name w:val="Char Char Char Char Char Char"/>
    <w:basedOn w:val="Norml"/>
    <w:rsid w:val="006D5A97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NormlWeb">
    <w:name w:val="Normal (Web)"/>
    <w:basedOn w:val="Norml"/>
    <w:uiPriority w:val="99"/>
    <w:rsid w:val="006D5A97"/>
    <w:pPr>
      <w:autoSpaceDE/>
      <w:autoSpaceDN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harCharCharCharCharCharCharCharCharCharCharCharCharChar">
    <w:name w:val="Char Char Char Char Char Char Char Char Char Char Char Char Char Char"/>
    <w:basedOn w:val="Norml"/>
    <w:rsid w:val="00B90A11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Listaszerbekezds">
    <w:name w:val="List Paragraph"/>
    <w:basedOn w:val="Norml"/>
    <w:qFormat/>
    <w:rsid w:val="00147B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742</Words>
  <Characters>5123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_NAPIREND</vt:lpstr>
    </vt:vector>
  </TitlesOfParts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_NAPIREND</dc:title>
  <dc:creator>csoka.attilane</dc:creator>
  <cp:lastModifiedBy>Viki</cp:lastModifiedBy>
  <cp:revision>4</cp:revision>
  <cp:lastPrinted>2025-09-23T07:17:00Z</cp:lastPrinted>
  <dcterms:created xsi:type="dcterms:W3CDTF">2025-09-02T12:34:00Z</dcterms:created>
  <dcterms:modified xsi:type="dcterms:W3CDTF">2025-09-23T07:17:00Z</dcterms:modified>
</cp:coreProperties>
</file>