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233B" w14:textId="5BDD8A72" w:rsidR="00F60B4F" w:rsidRPr="00F60B4F" w:rsidRDefault="00A46EE0" w:rsidP="00F60B4F">
      <w:pPr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3</w:t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>. NAPIREND</w:t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ab/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ab/>
        <w:t xml:space="preserve">                            Ügyiratszám: BS</w:t>
      </w:r>
      <w:r w:rsidR="001E7D99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>/</w:t>
      </w:r>
      <w:r w:rsidR="008F58B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      </w:t>
      </w:r>
      <w:r w:rsidR="009A5CE2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>/202</w:t>
      </w:r>
      <w:r w:rsidR="008F58BD">
        <w:rPr>
          <w:rFonts w:ascii="Calibri" w:eastAsia="Times New Roman" w:hAnsi="Calibri" w:cs="Calibri"/>
          <w:b/>
          <w:sz w:val="24"/>
          <w:szCs w:val="24"/>
          <w:lang w:eastAsia="hu-HU"/>
        </w:rPr>
        <w:t>4</w:t>
      </w:r>
      <w:r w:rsidR="00F60B4F" w:rsidRPr="00F60B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  </w:t>
      </w:r>
    </w:p>
    <w:p w14:paraId="5D986593" w14:textId="77777777" w:rsidR="00F60B4F" w:rsidRPr="00F60B4F" w:rsidRDefault="00F60B4F" w:rsidP="00F60B4F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A7D9BC2" w14:textId="77777777" w:rsidR="00F60B4F" w:rsidRPr="00F60B4F" w:rsidRDefault="00F60B4F" w:rsidP="00F60B4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ELŐTERJESZTÉS</w:t>
      </w:r>
    </w:p>
    <w:p w14:paraId="7FCD35C4" w14:textId="2475CE28" w:rsidR="00F60B4F" w:rsidRPr="00F60B4F" w:rsidRDefault="00F60B4F" w:rsidP="00F60B4F">
      <w:pPr>
        <w:jc w:val="center"/>
        <w:rPr>
          <w:rFonts w:ascii="Calibri" w:eastAsia="Times New Roman" w:hAnsi="Calibri" w:cs="Calibri"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a Képviselő-testület 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202</w:t>
      </w:r>
      <w:r w:rsidR="008F58BD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4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. </w:t>
      </w:r>
      <w:r w:rsidR="008F58BD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február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 </w:t>
      </w:r>
      <w:r w:rsidR="001E7D99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1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-i nyilvános </w:t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>ülésére</w:t>
      </w:r>
    </w:p>
    <w:p w14:paraId="7E94ADAA" w14:textId="77777777" w:rsidR="00F60B4F" w:rsidRPr="00F60B4F" w:rsidRDefault="00F60B4F" w:rsidP="00F60B4F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8D75090" w14:textId="77777777" w:rsidR="00F60B4F" w:rsidRPr="00F60B4F" w:rsidRDefault="00F60B4F" w:rsidP="00F60B4F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73A7D40" w14:textId="76D3B45D" w:rsidR="00F60B4F" w:rsidRPr="00F60B4F" w:rsidRDefault="00F60B4F" w:rsidP="00F60B4F">
      <w:pPr>
        <w:keepNext/>
        <w:numPr>
          <w:ilvl w:val="0"/>
          <w:numId w:val="1"/>
        </w:numPr>
        <w:tabs>
          <w:tab w:val="left" w:pos="1980"/>
        </w:tabs>
        <w:suppressAutoHyphens/>
        <w:ind w:left="1980" w:hanging="1980"/>
        <w:jc w:val="both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hu-HU"/>
        </w:rPr>
      </w:pP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Tárgy: 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ab/>
      </w:r>
      <w:bookmarkStart w:id="0" w:name="OLE_LINK14"/>
      <w:bookmarkStart w:id="1" w:name="OLE_LINK15"/>
      <w:bookmarkStart w:id="2" w:name="OLE_LINK16"/>
      <w:bookmarkStart w:id="3" w:name="_Hlk157429714"/>
      <w:r w:rsidR="008F58BD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P</w:t>
      </w:r>
      <w:r w:rsidR="008F58BD">
        <w:rPr>
          <w:rFonts w:ascii="Calibri" w:eastAsia="Times New Roman" w:hAnsi="Calibri" w:cs="Calibri"/>
          <w:b/>
          <w:sz w:val="24"/>
          <w:szCs w:val="24"/>
          <w:lang w:eastAsia="zh-CN"/>
        </w:rPr>
        <w:t>ályázat kiírása</w:t>
      </w:r>
      <w:r w:rsidRPr="00F60B4F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falugondnoki 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munkakörre </w:t>
      </w:r>
      <w:bookmarkEnd w:id="3"/>
    </w:p>
    <w:p w14:paraId="49E3F164" w14:textId="77777777" w:rsidR="00F60B4F" w:rsidRPr="00F60B4F" w:rsidRDefault="00F60B4F" w:rsidP="00F60B4F">
      <w:pPr>
        <w:keepNext/>
        <w:numPr>
          <w:ilvl w:val="0"/>
          <w:numId w:val="1"/>
        </w:numPr>
        <w:tabs>
          <w:tab w:val="left" w:pos="1980"/>
        </w:tabs>
        <w:suppressAutoHyphens/>
        <w:ind w:left="1980" w:hanging="1980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bookmarkEnd w:id="0"/>
    <w:bookmarkEnd w:id="1"/>
    <w:bookmarkEnd w:id="2"/>
    <w:p w14:paraId="48B06DCF" w14:textId="6362C566" w:rsidR="00F60B4F" w:rsidRPr="00F60B4F" w:rsidRDefault="00F60B4F" w:rsidP="00F60B4F">
      <w:pPr>
        <w:keepNext/>
        <w:numPr>
          <w:ilvl w:val="0"/>
          <w:numId w:val="1"/>
        </w:numPr>
        <w:tabs>
          <w:tab w:val="left" w:pos="1980"/>
        </w:tabs>
        <w:suppressAutoHyphens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Előterjesztő: 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ab/>
      </w:r>
      <w:r w:rsidR="001E7D99">
        <w:rPr>
          <w:rFonts w:ascii="Calibri" w:eastAsia="Times New Roman" w:hAnsi="Calibri" w:cs="Calibri"/>
          <w:sz w:val="24"/>
          <w:szCs w:val="24"/>
          <w:lang w:eastAsia="hu-HU"/>
        </w:rPr>
        <w:t>Bíró Imre</w:t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 polgármester</w:t>
      </w:r>
    </w:p>
    <w:p w14:paraId="337167EE" w14:textId="77777777" w:rsidR="00F60B4F" w:rsidRPr="00F60B4F" w:rsidRDefault="00F60B4F" w:rsidP="00F60B4F">
      <w:pPr>
        <w:suppressAutoHyphens/>
        <w:ind w:left="708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20ACE51D" w14:textId="2276E179" w:rsidR="00F60B4F" w:rsidRPr="00F60B4F" w:rsidRDefault="00F60B4F" w:rsidP="00F60B4F">
      <w:pPr>
        <w:tabs>
          <w:tab w:val="left" w:pos="1980"/>
        </w:tabs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Előkészítette:</w:t>
      </w: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ab/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dr. </w:t>
      </w:r>
      <w:r w:rsidR="008F58BD">
        <w:rPr>
          <w:rFonts w:ascii="Calibri" w:eastAsia="Times New Roman" w:hAnsi="Calibri" w:cs="Calibri"/>
          <w:sz w:val="24"/>
          <w:szCs w:val="24"/>
          <w:lang w:eastAsia="hu-HU"/>
        </w:rPr>
        <w:t xml:space="preserve">Varga </w:t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>Viktória jegyző</w:t>
      </w:r>
    </w:p>
    <w:p w14:paraId="23DE403C" w14:textId="77777777" w:rsidR="00F60B4F" w:rsidRPr="00F60B4F" w:rsidRDefault="00F60B4F" w:rsidP="00F60B4F">
      <w:pPr>
        <w:tabs>
          <w:tab w:val="left" w:pos="1980"/>
        </w:tabs>
        <w:jc w:val="both"/>
        <w:rPr>
          <w:rFonts w:ascii="Calibri" w:eastAsia="Times New Roman" w:hAnsi="Calibri" w:cs="Calibri"/>
          <w:b/>
          <w:bCs/>
          <w:sz w:val="32"/>
          <w:szCs w:val="32"/>
          <w:lang w:eastAsia="hu-HU"/>
        </w:rPr>
      </w:pPr>
    </w:p>
    <w:p w14:paraId="2C6E7488" w14:textId="77777777" w:rsidR="00F60B4F" w:rsidRPr="00F60B4F" w:rsidRDefault="00F60B4F" w:rsidP="00F60B4F">
      <w:pPr>
        <w:tabs>
          <w:tab w:val="left" w:pos="1980"/>
        </w:tabs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Tisztelt Képviselő-testület!</w:t>
      </w:r>
    </w:p>
    <w:p w14:paraId="24793D61" w14:textId="77777777" w:rsidR="00F60B4F" w:rsidRPr="00F60B4F" w:rsidRDefault="00F60B4F" w:rsidP="00F60B4F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5A348003" w14:textId="32E2810A" w:rsidR="00F60B4F" w:rsidRP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>Balaton</w:t>
      </w:r>
      <w:r w:rsidR="001E7D99">
        <w:rPr>
          <w:rFonts w:ascii="Calibri" w:eastAsia="Times New Roman" w:hAnsi="Calibri" w:cs="Calibri"/>
          <w:sz w:val="24"/>
          <w:szCs w:val="24"/>
          <w:lang w:eastAsia="hu-HU"/>
        </w:rPr>
        <w:t>szepezd</w:t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 Község Önkormányzata a szociális igazgatásról és szociális ellátásokról szóló 1993. évi III. törvény 60. §-a, valamint a személyes gondoskodást nyújtó szociális intézmények szakmai feladatairól és működésük feltételeiről szóló 1/2000. (I.7.) </w:t>
      </w:r>
      <w:proofErr w:type="spellStart"/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>SzCsM</w:t>
      </w:r>
      <w:proofErr w:type="spellEnd"/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 rendelet (továbbiakban: </w:t>
      </w:r>
      <w:proofErr w:type="spellStart"/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>SzCsM</w:t>
      </w:r>
      <w:proofErr w:type="spellEnd"/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 rendelet) 39. §-a alapján falugondnoki szolgáltatás</w:t>
      </w:r>
      <w:r>
        <w:rPr>
          <w:rFonts w:ascii="Calibri" w:eastAsia="Times New Roman" w:hAnsi="Calibri" w:cs="Calibri"/>
          <w:sz w:val="24"/>
          <w:szCs w:val="24"/>
          <w:lang w:eastAsia="hu-HU"/>
        </w:rPr>
        <w:t>t</w:t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1E7D99">
        <w:rPr>
          <w:rFonts w:ascii="Calibri" w:eastAsia="Times New Roman" w:hAnsi="Calibri" w:cs="Calibri"/>
          <w:sz w:val="24"/>
          <w:szCs w:val="24"/>
          <w:lang w:eastAsia="hu-HU"/>
        </w:rPr>
        <w:t>tart fenn</w:t>
      </w:r>
      <w:r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F60B4F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14:paraId="2B1FE1C3" w14:textId="77777777" w:rsidR="00F60B4F" w:rsidRP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124B42F" w14:textId="1A8658EE" w:rsid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="001E7D99">
        <w:rPr>
          <w:rFonts w:ascii="Calibri" w:eastAsia="Times New Roman" w:hAnsi="Calibri" w:cs="Calibri"/>
          <w:sz w:val="24"/>
          <w:szCs w:val="24"/>
          <w:lang w:eastAsia="hu-HU"/>
        </w:rPr>
        <w:t>falugondnok 202</w:t>
      </w:r>
      <w:r w:rsidR="008F58BD">
        <w:rPr>
          <w:rFonts w:ascii="Calibri" w:eastAsia="Times New Roman" w:hAnsi="Calibri" w:cs="Calibri"/>
          <w:sz w:val="24"/>
          <w:szCs w:val="24"/>
          <w:lang w:eastAsia="hu-HU"/>
        </w:rPr>
        <w:t>4. február 29. napjával meg kívánja szüntetni a jogviszonyát</w:t>
      </w:r>
      <w:r w:rsidR="001E7D99">
        <w:rPr>
          <w:rFonts w:ascii="Calibri" w:eastAsia="Times New Roman" w:hAnsi="Calibri" w:cs="Calibri"/>
          <w:sz w:val="24"/>
          <w:szCs w:val="24"/>
          <w:lang w:eastAsia="hu-HU"/>
        </w:rPr>
        <w:t xml:space="preserve">, így minél előbb célszerű a falugondnoki munkakört megpályáztatni. </w:t>
      </w:r>
    </w:p>
    <w:p w14:paraId="78212758" w14:textId="77777777" w:rsid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CD6C969" w14:textId="77777777" w:rsidR="00F60B4F" w:rsidRP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56F9C996" w14:textId="77777777" w:rsidR="00F60B4F" w:rsidRP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Kérem a Tisztelt Képviselő-testületet, hogy az előterjesztést megvitatni és a határozati javaslatot elfogadni szíveskedjenek.</w:t>
      </w:r>
    </w:p>
    <w:p w14:paraId="47B776DA" w14:textId="77777777" w:rsidR="00F60B4F" w:rsidRPr="00F60B4F" w:rsidRDefault="00F60B4F" w:rsidP="00F60B4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4"/>
          <w:szCs w:val="24"/>
          <w:lang w:eastAsia="hu-HU"/>
        </w:rPr>
      </w:pPr>
    </w:p>
    <w:p w14:paraId="64577098" w14:textId="77777777" w:rsidR="00F60B4F" w:rsidRPr="00F60B4F" w:rsidRDefault="00F60B4F" w:rsidP="00F60B4F">
      <w:pPr>
        <w:ind w:left="4111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14:paraId="09876A89" w14:textId="77777777" w:rsidR="00F60B4F" w:rsidRPr="00F60B4F" w:rsidRDefault="00F60B4F" w:rsidP="00F60B4F">
      <w:pPr>
        <w:ind w:left="3402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F60B4F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HATÁROZATI JAVASLAT</w:t>
      </w:r>
    </w:p>
    <w:p w14:paraId="2B0ED227" w14:textId="77777777" w:rsidR="00F60B4F" w:rsidRPr="00F60B4F" w:rsidRDefault="00F60B4F" w:rsidP="00F60B4F">
      <w:pPr>
        <w:ind w:left="3402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14:paraId="15A09D67" w14:textId="71B97C17" w:rsidR="001E7D99" w:rsidRDefault="00F60B4F" w:rsidP="00F60B4F">
      <w:pPr>
        <w:ind w:left="3402"/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F60B4F">
        <w:rPr>
          <w:rFonts w:ascii="Calibri" w:eastAsia="Times New Roman" w:hAnsi="Calibri" w:cs="Times New Roman"/>
          <w:sz w:val="24"/>
          <w:szCs w:val="24"/>
          <w:lang w:eastAsia="hu-HU"/>
        </w:rPr>
        <w:t>Balaton</w:t>
      </w:r>
      <w:r w:rsidR="007026AC">
        <w:rPr>
          <w:rFonts w:ascii="Calibri" w:eastAsia="Times New Roman" w:hAnsi="Calibri" w:cs="Times New Roman"/>
          <w:sz w:val="24"/>
          <w:szCs w:val="24"/>
          <w:lang w:eastAsia="hu-HU"/>
        </w:rPr>
        <w:t>szepezd</w:t>
      </w:r>
      <w:r w:rsidRPr="00F60B4F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Község Önkormányzata Képviselő-testülete a közalkalmazottak jogállásáról szóló 1992. évi XXXIII. törvény 20/A. § alapján pályázatot hirdet falugondnok munkakör betöltésére. </w:t>
      </w:r>
    </w:p>
    <w:p w14:paraId="72A0E779" w14:textId="6014B640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közalkalmazotti jogviszony időtartama: határozatlan idejű közalkalmazotti jogviszony.</w:t>
      </w:r>
    </w:p>
    <w:p w14:paraId="21DD0DD6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Foglalkoztatás jellege: teljes munkaidő</w:t>
      </w:r>
    </w:p>
    <w:p w14:paraId="38688E67" w14:textId="1BA66729" w:rsidR="00F60B4F" w:rsidRPr="00F60B4F" w:rsidRDefault="00F60B4F" w:rsidP="00F60B4F">
      <w:pPr>
        <w:ind w:left="3402" w:right="-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 xml:space="preserve">A munkavégzés helye: Veszprém </w:t>
      </w:r>
      <w:r w:rsidR="008F58BD">
        <w:rPr>
          <w:rFonts w:ascii="Calibri" w:eastAsia="Calibri" w:hAnsi="Calibri" w:cs="Calibri"/>
          <w:sz w:val="24"/>
          <w:szCs w:val="24"/>
        </w:rPr>
        <w:t>vár</w:t>
      </w:r>
      <w:r w:rsidRPr="00F60B4F">
        <w:rPr>
          <w:rFonts w:ascii="Calibri" w:eastAsia="Calibri" w:hAnsi="Calibri" w:cs="Calibri"/>
          <w:sz w:val="24"/>
          <w:szCs w:val="24"/>
        </w:rPr>
        <w:t>megye, 82</w:t>
      </w:r>
      <w:r w:rsidR="001E7D99">
        <w:rPr>
          <w:rFonts w:ascii="Calibri" w:eastAsia="Calibri" w:hAnsi="Calibri" w:cs="Calibri"/>
          <w:sz w:val="24"/>
          <w:szCs w:val="24"/>
        </w:rPr>
        <w:t>5</w:t>
      </w:r>
      <w:r w:rsidRPr="00F60B4F">
        <w:rPr>
          <w:rFonts w:ascii="Calibri" w:eastAsia="Calibri" w:hAnsi="Calibri" w:cs="Calibri"/>
          <w:sz w:val="24"/>
          <w:szCs w:val="24"/>
        </w:rPr>
        <w:t>2 Balaton</w:t>
      </w:r>
      <w:r w:rsidR="001E7D99">
        <w:rPr>
          <w:rFonts w:ascii="Calibri" w:eastAsia="Calibri" w:hAnsi="Calibri" w:cs="Calibri"/>
          <w:sz w:val="24"/>
          <w:szCs w:val="24"/>
        </w:rPr>
        <w:t>szepezd közigazgatási területe</w:t>
      </w:r>
    </w:p>
    <w:p w14:paraId="1E2BE015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1440573B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munkakörbe tartozó lényeges feladatok:</w:t>
      </w:r>
    </w:p>
    <w:p w14:paraId="035F1E7F" w14:textId="73DA70EB" w:rsidR="00F60B4F" w:rsidRPr="001E7D99" w:rsidRDefault="00F60B4F" w:rsidP="00F60B4F">
      <w:pPr>
        <w:ind w:left="340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 xml:space="preserve">Falugondnoki feladatok ellátása, munkaköri leírás és szakmai program alapján, figyelemmel a szociális igazgatásról és a szociális ellátásokról szóló 1993. évi III. törvényben, valamint az ágazati jogszabályokban foglaltakra. Lényeges feladatok: falugondnoki gépjármű vezetése, közreműködés a szociális étkeztetésben, a házi segítségnyújtásban, az egészségügyi ellátáshoz való </w:t>
      </w:r>
      <w:r w:rsidRPr="00F60B4F">
        <w:rPr>
          <w:rFonts w:ascii="Calibri" w:eastAsia="Calibri" w:hAnsi="Calibri" w:cs="Calibri"/>
          <w:sz w:val="24"/>
          <w:szCs w:val="24"/>
        </w:rPr>
        <w:lastRenderedPageBreak/>
        <w:t>hozzájutás biztosításában (rászorultak szakrendelésre szállítása)</w:t>
      </w:r>
      <w:r w:rsidR="001E7D99">
        <w:rPr>
          <w:rFonts w:ascii="Calibri" w:eastAsia="Calibri" w:hAnsi="Calibri" w:cs="Calibri"/>
          <w:sz w:val="24"/>
          <w:szCs w:val="24"/>
        </w:rPr>
        <w:t>,</w:t>
      </w:r>
      <w:r w:rsidRPr="00F60B4F">
        <w:rPr>
          <w:rFonts w:ascii="Calibri" w:eastAsia="Calibri" w:hAnsi="Calibri" w:cs="Calibri"/>
          <w:sz w:val="24"/>
          <w:szCs w:val="24"/>
        </w:rPr>
        <w:t xml:space="preserve"> a háziorvosi rendelésre szállításban, az egyéb egészségügyi intézménybe szállításban, gyógyszer kiváltásban, gyógyászati segédeszközökhöz való hozzájutás biztosításában, óvodás és iskolás gyermekek szállításában, a közösségi, művelődési, sport- és szabadidős tevékenységek szervezésében, az egyéni hivatali ügyek intézésének segítésében, az egyéb lakossági szolgáltatások szervezésében. </w:t>
      </w:r>
    </w:p>
    <w:p w14:paraId="73219A1E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6B2262A3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Illetmény és juttatások:</w:t>
      </w:r>
    </w:p>
    <w:p w14:paraId="212EFD3B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Az illetmény megállapítására és a juttatásokra a közalkalmazottak jogállásáról szóló 1992. évi XXXIII. törvény rendelkezései az irányadók.</w:t>
      </w:r>
    </w:p>
    <w:p w14:paraId="22B57735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26AAFDA1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Pályázati feltételek:</w:t>
      </w:r>
    </w:p>
    <w:p w14:paraId="08D0C702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legalább szakmunkás végzettség</w:t>
      </w:r>
    </w:p>
    <w:p w14:paraId="4C6F5012" w14:textId="77777777" w:rsidR="00F60B4F" w:rsidRPr="00F60B4F" w:rsidRDefault="00F60B4F" w:rsidP="00F60B4F">
      <w:pPr>
        <w:ind w:left="3544" w:hanging="14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falugondnoki alapképzettség, vagy a képzettség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60B4F">
        <w:rPr>
          <w:rFonts w:ascii="Calibri" w:eastAsia="Calibri" w:hAnsi="Calibri" w:cs="Calibri"/>
          <w:sz w:val="24"/>
          <w:szCs w:val="24"/>
        </w:rPr>
        <w:t>megszerzésének vállalása</w:t>
      </w:r>
    </w:p>
    <w:p w14:paraId="655FB328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 xml:space="preserve">legalább 3-5 év gépjárművezetői tapasztalat </w:t>
      </w:r>
    </w:p>
    <w:p w14:paraId="2368DF99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B kategóriás jogosítvány</w:t>
      </w:r>
    </w:p>
    <w:p w14:paraId="0956B0CD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magyar állampolgárság, cselekvőképesség</w:t>
      </w:r>
    </w:p>
    <w:p w14:paraId="5DC94F22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foglalkozás-egészségügyi alkalmasság</w:t>
      </w:r>
    </w:p>
    <w:p w14:paraId="0EEDC111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büntetlen előélet</w:t>
      </w:r>
    </w:p>
    <w:p w14:paraId="52146A5D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3 hónap próbaidő vállalása</w:t>
      </w:r>
    </w:p>
    <w:p w14:paraId="74414CAC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082748FD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 elbírálásánál előnyt jelent:</w:t>
      </w:r>
    </w:p>
    <w:p w14:paraId="21951891" w14:textId="1C8A499B" w:rsidR="00F60B4F" w:rsidRPr="005568F4" w:rsidRDefault="00F60B4F" w:rsidP="00782773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</w:r>
      <w:r w:rsidRPr="005568F4">
        <w:rPr>
          <w:rFonts w:ascii="Calibri" w:eastAsia="Calibri" w:hAnsi="Calibri" w:cs="Calibri"/>
          <w:sz w:val="24"/>
          <w:szCs w:val="24"/>
        </w:rPr>
        <w:t>jó kapcsolatteremtő képesség, segítőkészség</w:t>
      </w:r>
    </w:p>
    <w:p w14:paraId="6FDC337C" w14:textId="77777777" w:rsidR="00F60B4F" w:rsidRPr="005568F4" w:rsidRDefault="00F60B4F" w:rsidP="00F60B4F">
      <w:pPr>
        <w:ind w:left="3544" w:hanging="142"/>
        <w:jc w:val="both"/>
        <w:rPr>
          <w:rFonts w:ascii="Calibri" w:eastAsia="Calibri" w:hAnsi="Calibri" w:cs="Calibri"/>
          <w:sz w:val="24"/>
          <w:szCs w:val="24"/>
        </w:rPr>
      </w:pPr>
      <w:r w:rsidRPr="005568F4">
        <w:rPr>
          <w:rFonts w:ascii="Calibri" w:eastAsia="Calibri" w:hAnsi="Calibri" w:cs="Calibri"/>
          <w:sz w:val="24"/>
          <w:szCs w:val="24"/>
        </w:rPr>
        <w:t>-</w:t>
      </w:r>
      <w:r w:rsidRPr="005568F4">
        <w:rPr>
          <w:rFonts w:ascii="Calibri" w:eastAsia="Calibri" w:hAnsi="Calibri" w:cs="Calibri"/>
          <w:sz w:val="24"/>
          <w:szCs w:val="24"/>
        </w:rPr>
        <w:tab/>
        <w:t>önálló munkavégzés, felelősségtudat, terhelhetőség, megbízhatóság, pontosság</w:t>
      </w:r>
    </w:p>
    <w:p w14:paraId="147D3688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helyismeret,</w:t>
      </w:r>
    </w:p>
    <w:p w14:paraId="22A1C517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jó írásbeli kifejezőkészség,</w:t>
      </w:r>
    </w:p>
    <w:p w14:paraId="3312DA59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felhasználói szintű számítógép-ismeret</w:t>
      </w:r>
    </w:p>
    <w:p w14:paraId="754F5DBF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00CC6B4A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 részeként benyújtandó iratok, igazolások:</w:t>
      </w:r>
    </w:p>
    <w:p w14:paraId="3D3CB5F2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részletes fényképes szakmai önéletrajz</w:t>
      </w:r>
    </w:p>
    <w:p w14:paraId="5D1CEA5E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iskolai végzettséget igazoló okmány másolata</w:t>
      </w:r>
    </w:p>
    <w:p w14:paraId="3957FB34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 xml:space="preserve">3 hónapnál nem régebbi erkölcsi bizonyítvány, </w:t>
      </w:r>
    </w:p>
    <w:p w14:paraId="7F4CD8AC" w14:textId="77777777" w:rsidR="00F60B4F" w:rsidRPr="00F60B4F" w:rsidRDefault="00F60B4F" w:rsidP="00F60B4F">
      <w:pPr>
        <w:ind w:left="3544" w:hanging="14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érvényes gépjárművezetői engedély másolata</w:t>
      </w:r>
    </w:p>
    <w:p w14:paraId="42213612" w14:textId="77777777" w:rsidR="00F60B4F" w:rsidRPr="00F60B4F" w:rsidRDefault="00F60B4F" w:rsidP="00F60B4F">
      <w:pPr>
        <w:ind w:left="3544" w:hanging="14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falugondnoki alapképzettséget igazoló okirat másolata, vagy nyilatkozat arról, hogy falugondnoki képzésen való részvételt vállalja, és a feladat ellátásához szükséges képesítést megszerzi,</w:t>
      </w:r>
    </w:p>
    <w:p w14:paraId="0F24267C" w14:textId="77777777" w:rsidR="00F60B4F" w:rsidRPr="00F60B4F" w:rsidRDefault="00F60B4F" w:rsidP="00F60B4F">
      <w:pPr>
        <w:ind w:left="3544" w:hanging="14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nyilatkozat arról, hogy a pályázatban foglalt személyes adatainak a pályázati eljárással összefüggő kezeléséhez hozzájárul.</w:t>
      </w:r>
    </w:p>
    <w:p w14:paraId="78E523A2" w14:textId="77777777" w:rsidR="00F60B4F" w:rsidRPr="00F60B4F" w:rsidRDefault="00F60B4F" w:rsidP="00F60B4F">
      <w:pPr>
        <w:ind w:left="3544" w:hanging="14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-</w:t>
      </w:r>
      <w:r w:rsidRPr="00F60B4F">
        <w:rPr>
          <w:rFonts w:ascii="Calibri" w:eastAsia="Calibri" w:hAnsi="Calibri" w:cs="Calibri"/>
          <w:sz w:val="24"/>
          <w:szCs w:val="24"/>
        </w:rPr>
        <w:tab/>
        <w:t>nyilatkozat arról, hogy a próbaidőt vállalja</w:t>
      </w:r>
    </w:p>
    <w:p w14:paraId="0994EDB9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31708D07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lastRenderedPageBreak/>
        <w:t xml:space="preserve">A munkakör </w:t>
      </w:r>
      <w:proofErr w:type="spellStart"/>
      <w:r w:rsidRPr="00F60B4F">
        <w:rPr>
          <w:rFonts w:ascii="Calibri" w:eastAsia="Calibri" w:hAnsi="Calibri" w:cs="Calibri"/>
          <w:sz w:val="24"/>
          <w:szCs w:val="24"/>
        </w:rPr>
        <w:t>betölthetőségének</w:t>
      </w:r>
      <w:proofErr w:type="spellEnd"/>
      <w:r w:rsidRPr="00F60B4F">
        <w:rPr>
          <w:rFonts w:ascii="Calibri" w:eastAsia="Calibri" w:hAnsi="Calibri" w:cs="Calibri"/>
          <w:sz w:val="24"/>
          <w:szCs w:val="24"/>
        </w:rPr>
        <w:t xml:space="preserve"> időpontja:</w:t>
      </w:r>
    </w:p>
    <w:p w14:paraId="45DF0F92" w14:textId="3C1D832C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 xml:space="preserve">A munkakör </w:t>
      </w:r>
      <w:bookmarkStart w:id="4" w:name="_Hlk41478195"/>
      <w:r w:rsidR="001E7D99">
        <w:rPr>
          <w:rFonts w:ascii="Calibri" w:eastAsia="Calibri" w:hAnsi="Calibri" w:cs="Calibri"/>
          <w:sz w:val="24"/>
          <w:szCs w:val="24"/>
        </w:rPr>
        <w:t>legkorábban 202</w:t>
      </w:r>
      <w:r w:rsidR="00782773">
        <w:rPr>
          <w:rFonts w:ascii="Calibri" w:eastAsia="Calibri" w:hAnsi="Calibri" w:cs="Calibri"/>
          <w:sz w:val="24"/>
          <w:szCs w:val="24"/>
        </w:rPr>
        <w:t>4</w:t>
      </w:r>
      <w:r w:rsidR="008D2956">
        <w:rPr>
          <w:rFonts w:ascii="Calibri" w:eastAsia="Calibri" w:hAnsi="Calibri" w:cs="Calibri"/>
          <w:sz w:val="24"/>
          <w:szCs w:val="24"/>
        </w:rPr>
        <w:t xml:space="preserve">. </w:t>
      </w:r>
      <w:r w:rsidR="00782773">
        <w:rPr>
          <w:rFonts w:ascii="Calibri" w:eastAsia="Calibri" w:hAnsi="Calibri" w:cs="Calibri"/>
          <w:sz w:val="24"/>
          <w:szCs w:val="24"/>
        </w:rPr>
        <w:t>március</w:t>
      </w:r>
      <w:r w:rsidR="008D2956">
        <w:rPr>
          <w:rFonts w:ascii="Calibri" w:eastAsia="Calibri" w:hAnsi="Calibri" w:cs="Calibri"/>
          <w:sz w:val="24"/>
          <w:szCs w:val="24"/>
        </w:rPr>
        <w:t xml:space="preserve"> </w:t>
      </w:r>
      <w:r w:rsidR="00782773">
        <w:rPr>
          <w:rFonts w:ascii="Calibri" w:eastAsia="Calibri" w:hAnsi="Calibri" w:cs="Calibri"/>
          <w:sz w:val="24"/>
          <w:szCs w:val="24"/>
        </w:rPr>
        <w:t>1</w:t>
      </w:r>
      <w:r w:rsidR="008D2956">
        <w:rPr>
          <w:rFonts w:ascii="Calibri" w:eastAsia="Calibri" w:hAnsi="Calibri" w:cs="Calibri"/>
          <w:sz w:val="24"/>
          <w:szCs w:val="24"/>
        </w:rPr>
        <w:t>.</w:t>
      </w:r>
      <w:r w:rsidR="001E7D99">
        <w:rPr>
          <w:rFonts w:ascii="Calibri" w:eastAsia="Calibri" w:hAnsi="Calibri" w:cs="Calibri"/>
          <w:sz w:val="24"/>
          <w:szCs w:val="24"/>
        </w:rPr>
        <w:t xml:space="preserve"> napjától</w:t>
      </w:r>
      <w:r w:rsidRPr="00F60B4F">
        <w:rPr>
          <w:rFonts w:ascii="Calibri" w:eastAsia="Calibri" w:hAnsi="Calibri" w:cs="Calibri"/>
          <w:sz w:val="24"/>
          <w:szCs w:val="24"/>
        </w:rPr>
        <w:t xml:space="preserve"> tölthető</w:t>
      </w:r>
      <w:r w:rsidR="007026AC">
        <w:rPr>
          <w:rFonts w:ascii="Calibri" w:eastAsia="Calibri" w:hAnsi="Calibri" w:cs="Calibri"/>
          <w:sz w:val="24"/>
          <w:szCs w:val="24"/>
        </w:rPr>
        <w:t xml:space="preserve"> be</w:t>
      </w:r>
      <w:r w:rsidRPr="00F60B4F">
        <w:rPr>
          <w:rFonts w:ascii="Calibri" w:eastAsia="Calibri" w:hAnsi="Calibri" w:cs="Calibri"/>
          <w:sz w:val="24"/>
          <w:szCs w:val="24"/>
        </w:rPr>
        <w:t>.</w:t>
      </w:r>
    </w:p>
    <w:bookmarkEnd w:id="4"/>
    <w:p w14:paraId="19653F90" w14:textId="04C60795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 benyújtásának határideje: 202</w:t>
      </w:r>
      <w:r w:rsidR="00782773">
        <w:rPr>
          <w:rFonts w:ascii="Calibri" w:eastAsia="Calibri" w:hAnsi="Calibri" w:cs="Calibri"/>
          <w:sz w:val="24"/>
          <w:szCs w:val="24"/>
        </w:rPr>
        <w:t>4</w:t>
      </w:r>
      <w:r w:rsidRPr="00F60B4F">
        <w:rPr>
          <w:rFonts w:ascii="Calibri" w:eastAsia="Calibri" w:hAnsi="Calibri" w:cs="Calibri"/>
          <w:sz w:val="24"/>
          <w:szCs w:val="24"/>
        </w:rPr>
        <w:t xml:space="preserve">. </w:t>
      </w:r>
      <w:r w:rsidR="00A46EE0">
        <w:rPr>
          <w:rFonts w:ascii="Calibri" w:eastAsia="Calibri" w:hAnsi="Calibri" w:cs="Calibri"/>
          <w:sz w:val="24"/>
          <w:szCs w:val="24"/>
        </w:rPr>
        <w:t>február</w:t>
      </w:r>
      <w:r w:rsidRPr="00F60B4F">
        <w:rPr>
          <w:rFonts w:ascii="Calibri" w:eastAsia="Calibri" w:hAnsi="Calibri" w:cs="Calibri"/>
          <w:sz w:val="24"/>
          <w:szCs w:val="24"/>
        </w:rPr>
        <w:t xml:space="preserve"> </w:t>
      </w:r>
      <w:r w:rsidR="00A46EE0">
        <w:rPr>
          <w:rFonts w:ascii="Calibri" w:eastAsia="Calibri" w:hAnsi="Calibri" w:cs="Calibri"/>
          <w:sz w:val="24"/>
          <w:szCs w:val="24"/>
        </w:rPr>
        <w:t>23</w:t>
      </w:r>
      <w:r w:rsidRPr="00F60B4F">
        <w:rPr>
          <w:rFonts w:ascii="Calibri" w:eastAsia="Calibri" w:hAnsi="Calibri" w:cs="Calibri"/>
          <w:sz w:val="24"/>
          <w:szCs w:val="24"/>
        </w:rPr>
        <w:t>.</w:t>
      </w:r>
    </w:p>
    <w:p w14:paraId="5C4443E3" w14:textId="6A462DDA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 xml:space="preserve">A pályázati kiírással kapcsolatosan további információt </w:t>
      </w:r>
      <w:r w:rsidR="001E7D99">
        <w:rPr>
          <w:rFonts w:ascii="Calibri" w:eastAsia="Calibri" w:hAnsi="Calibri" w:cs="Calibri"/>
          <w:sz w:val="24"/>
          <w:szCs w:val="24"/>
        </w:rPr>
        <w:t>Bíró Imre</w:t>
      </w:r>
      <w:r w:rsidRPr="00F60B4F">
        <w:rPr>
          <w:rFonts w:ascii="Calibri" w:eastAsia="Calibri" w:hAnsi="Calibri" w:cs="Calibri"/>
          <w:sz w:val="24"/>
          <w:szCs w:val="24"/>
        </w:rPr>
        <w:t xml:space="preserve"> polgármester nyújt, </w:t>
      </w:r>
      <w:r w:rsidRPr="005568F4">
        <w:rPr>
          <w:rFonts w:ascii="Calibri" w:eastAsia="Calibri" w:hAnsi="Calibri" w:cs="Calibri"/>
          <w:sz w:val="24"/>
          <w:szCs w:val="24"/>
        </w:rPr>
        <w:t xml:space="preserve">a </w:t>
      </w:r>
      <w:bookmarkStart w:id="5" w:name="_Hlk56405077"/>
      <w:r w:rsidRPr="005568F4">
        <w:rPr>
          <w:rFonts w:ascii="Calibri" w:eastAsia="Calibri" w:hAnsi="Calibri" w:cs="Calibri"/>
          <w:sz w:val="24"/>
          <w:szCs w:val="24"/>
        </w:rPr>
        <w:t>+36-</w:t>
      </w:r>
      <w:r w:rsidR="005568F4" w:rsidRPr="005568F4">
        <w:rPr>
          <w:rFonts w:ascii="Calibri" w:eastAsia="Calibri" w:hAnsi="Calibri" w:cs="Calibri"/>
          <w:sz w:val="24"/>
          <w:szCs w:val="24"/>
        </w:rPr>
        <w:t>30</w:t>
      </w:r>
      <w:r w:rsidR="005568F4">
        <w:rPr>
          <w:rFonts w:ascii="Calibri" w:eastAsia="Calibri" w:hAnsi="Calibri" w:cs="Calibri"/>
          <w:sz w:val="24"/>
          <w:szCs w:val="24"/>
        </w:rPr>
        <w:t>/</w:t>
      </w:r>
      <w:r w:rsidR="005568F4" w:rsidRPr="005568F4">
        <w:rPr>
          <w:rFonts w:ascii="Calibri" w:eastAsia="Calibri" w:hAnsi="Calibri" w:cs="Calibri"/>
          <w:sz w:val="24"/>
          <w:szCs w:val="24"/>
        </w:rPr>
        <w:t xml:space="preserve">330-12-11 </w:t>
      </w:r>
      <w:bookmarkEnd w:id="5"/>
      <w:r w:rsidRPr="00F60B4F">
        <w:rPr>
          <w:rFonts w:ascii="Calibri" w:eastAsia="Calibri" w:hAnsi="Calibri" w:cs="Calibri"/>
          <w:sz w:val="24"/>
          <w:szCs w:val="24"/>
        </w:rPr>
        <w:t>telefonszámon.</w:t>
      </w:r>
    </w:p>
    <w:p w14:paraId="41ED4DBB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47CBD8D9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pályázatok benyújtásának módja:</w:t>
      </w:r>
    </w:p>
    <w:p w14:paraId="724AD578" w14:textId="29B1D746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Postai úton, a pályázatnak Balaton</w:t>
      </w:r>
      <w:r w:rsidR="001E7D99">
        <w:rPr>
          <w:rFonts w:ascii="Calibri" w:eastAsia="Calibri" w:hAnsi="Calibri" w:cs="Calibri"/>
          <w:sz w:val="24"/>
          <w:szCs w:val="24"/>
        </w:rPr>
        <w:t>szepezd</w:t>
      </w:r>
      <w:r w:rsidRPr="00F60B4F">
        <w:rPr>
          <w:rFonts w:ascii="Calibri" w:eastAsia="Calibri" w:hAnsi="Calibri" w:cs="Calibri"/>
          <w:sz w:val="24"/>
          <w:szCs w:val="24"/>
        </w:rPr>
        <w:t xml:space="preserve"> Község Önkormányzata címére történő megküldésével (82</w:t>
      </w:r>
      <w:r w:rsidR="001E7D99">
        <w:rPr>
          <w:rFonts w:ascii="Calibri" w:eastAsia="Calibri" w:hAnsi="Calibri" w:cs="Calibri"/>
          <w:sz w:val="24"/>
          <w:szCs w:val="24"/>
        </w:rPr>
        <w:t>5</w:t>
      </w:r>
      <w:r w:rsidRPr="00F60B4F">
        <w:rPr>
          <w:rFonts w:ascii="Calibri" w:eastAsia="Calibri" w:hAnsi="Calibri" w:cs="Calibri"/>
          <w:sz w:val="24"/>
          <w:szCs w:val="24"/>
        </w:rPr>
        <w:t xml:space="preserve">2 </w:t>
      </w:r>
      <w:r w:rsidR="001E7D99">
        <w:rPr>
          <w:rFonts w:ascii="Calibri" w:eastAsia="Calibri" w:hAnsi="Calibri" w:cs="Calibri"/>
          <w:sz w:val="24"/>
          <w:szCs w:val="24"/>
        </w:rPr>
        <w:t>Balatonszepezd</w:t>
      </w:r>
      <w:r w:rsidRPr="00F60B4F">
        <w:rPr>
          <w:rFonts w:ascii="Calibri" w:eastAsia="Calibri" w:hAnsi="Calibri" w:cs="Calibri"/>
          <w:sz w:val="24"/>
          <w:szCs w:val="24"/>
        </w:rPr>
        <w:t xml:space="preserve">, </w:t>
      </w:r>
      <w:r w:rsidR="001E7D99">
        <w:rPr>
          <w:rFonts w:ascii="Calibri" w:eastAsia="Calibri" w:hAnsi="Calibri" w:cs="Calibri"/>
          <w:sz w:val="24"/>
          <w:szCs w:val="24"/>
        </w:rPr>
        <w:t>Árpád</w:t>
      </w:r>
      <w:r w:rsidRPr="00F60B4F">
        <w:rPr>
          <w:rFonts w:ascii="Calibri" w:eastAsia="Calibri" w:hAnsi="Calibri" w:cs="Calibri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1E7D99">
        <w:rPr>
          <w:rFonts w:ascii="Calibri" w:eastAsia="Calibri" w:hAnsi="Calibri" w:cs="Calibri"/>
          <w:sz w:val="24"/>
          <w:szCs w:val="24"/>
        </w:rPr>
        <w:t>27</w:t>
      </w:r>
      <w:r w:rsidRPr="00F60B4F">
        <w:rPr>
          <w:rFonts w:ascii="Calibri" w:eastAsia="Calibri" w:hAnsi="Calibri" w:cs="Calibri"/>
          <w:sz w:val="24"/>
          <w:szCs w:val="24"/>
        </w:rPr>
        <w:t>.). Kérjük a borítékon feltüntetni a pályázati adatbázisban szereplő azonosító számot: BS</w:t>
      </w:r>
      <w:r w:rsidR="001E7D99">
        <w:rPr>
          <w:rFonts w:ascii="Calibri" w:eastAsia="Calibri" w:hAnsi="Calibri" w:cs="Calibri"/>
          <w:sz w:val="24"/>
          <w:szCs w:val="24"/>
        </w:rPr>
        <w:t>Z</w:t>
      </w:r>
      <w:r w:rsidRPr="00F60B4F">
        <w:rPr>
          <w:rFonts w:ascii="Calibri" w:eastAsia="Calibri" w:hAnsi="Calibri" w:cs="Calibri"/>
          <w:sz w:val="24"/>
          <w:szCs w:val="24"/>
        </w:rPr>
        <w:t>/</w:t>
      </w:r>
      <w:r w:rsidR="001E7D99">
        <w:rPr>
          <w:rFonts w:ascii="Calibri" w:eastAsia="Calibri" w:hAnsi="Calibri" w:cs="Calibri"/>
          <w:sz w:val="24"/>
          <w:szCs w:val="24"/>
        </w:rPr>
        <w:t xml:space="preserve">      </w:t>
      </w:r>
      <w:r w:rsidRPr="00F60B4F">
        <w:rPr>
          <w:rFonts w:ascii="Calibri" w:eastAsia="Calibri" w:hAnsi="Calibri" w:cs="Calibri"/>
          <w:sz w:val="24"/>
          <w:szCs w:val="24"/>
        </w:rPr>
        <w:t>/202</w:t>
      </w:r>
      <w:r w:rsidR="008F58BD">
        <w:rPr>
          <w:rFonts w:ascii="Calibri" w:eastAsia="Calibri" w:hAnsi="Calibri" w:cs="Calibri"/>
          <w:sz w:val="24"/>
          <w:szCs w:val="24"/>
        </w:rPr>
        <w:t>4</w:t>
      </w:r>
      <w:r w:rsidRPr="00F60B4F">
        <w:rPr>
          <w:rFonts w:ascii="Calibri" w:eastAsia="Calibri" w:hAnsi="Calibri" w:cs="Calibri"/>
          <w:sz w:val="24"/>
          <w:szCs w:val="24"/>
        </w:rPr>
        <w:t>., valamint a munkakör megnevezését: falugondnok.</w:t>
      </w:r>
    </w:p>
    <w:p w14:paraId="3BEC583A" w14:textId="6E2DDBFF" w:rsidR="00F60B4F" w:rsidRPr="009A5CE2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9A5CE2">
        <w:rPr>
          <w:rFonts w:ascii="Calibri" w:eastAsia="Calibri" w:hAnsi="Calibri" w:cs="Calibri"/>
          <w:sz w:val="24"/>
          <w:szCs w:val="24"/>
        </w:rPr>
        <w:t xml:space="preserve">Elektronikus úton: a </w:t>
      </w:r>
      <w:hyperlink r:id="rId5" w:history="1">
        <w:r w:rsidR="009A5CE2" w:rsidRPr="009A5CE2">
          <w:rPr>
            <w:rStyle w:val="Hiperhivatkozs"/>
            <w:rFonts w:ascii="Calibri" w:eastAsia="Calibri" w:hAnsi="Calibri" w:cs="Calibri"/>
            <w:bCs/>
            <w:sz w:val="24"/>
            <w:szCs w:val="24"/>
            <w:lang w:eastAsia="hu-HU"/>
          </w:rPr>
          <w:t>meszaros.emoke@zankaph.hu</w:t>
        </w:r>
      </w:hyperlink>
      <w:r w:rsidRPr="009A5CE2">
        <w:rPr>
          <w:rFonts w:ascii="Calibri" w:eastAsia="Calibri" w:hAnsi="Calibri" w:cs="Calibri"/>
          <w:sz w:val="24"/>
          <w:szCs w:val="24"/>
        </w:rPr>
        <w:t xml:space="preserve"> e-mail címre.</w:t>
      </w:r>
    </w:p>
    <w:p w14:paraId="545E8975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49CC2326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 elbírálásának módja, rendje:</w:t>
      </w:r>
    </w:p>
    <w:p w14:paraId="376D33E2" w14:textId="5EEAFB2A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pályázatokat Balaton</w:t>
      </w:r>
      <w:r w:rsidR="001E7D99">
        <w:rPr>
          <w:rFonts w:ascii="Calibri" w:eastAsia="Calibri" w:hAnsi="Calibri" w:cs="Calibri"/>
          <w:sz w:val="24"/>
          <w:szCs w:val="24"/>
        </w:rPr>
        <w:t>szepezd</w:t>
      </w:r>
      <w:r w:rsidRPr="00F60B4F">
        <w:rPr>
          <w:rFonts w:ascii="Calibri" w:eastAsia="Calibri" w:hAnsi="Calibri" w:cs="Calibri"/>
          <w:sz w:val="24"/>
          <w:szCs w:val="24"/>
        </w:rPr>
        <w:t xml:space="preserve"> Község Önkormányzata képviselő-testülete bírálja el. A pályázat kiírója fenntartja a jogot a pályázat eredménytelenné nyilvánítására. A pályázati kiírásnak nem megfelelő pályázatot a képviselő-testület érvénytelenné nyilvánítja és értékelését mellőzi.</w:t>
      </w:r>
    </w:p>
    <w:p w14:paraId="736C3F16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1ABD34F7" w14:textId="0694BCC5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 elbírálásának határideje: 202</w:t>
      </w:r>
      <w:r w:rsidR="008F58BD">
        <w:rPr>
          <w:rFonts w:ascii="Calibri" w:eastAsia="Calibri" w:hAnsi="Calibri" w:cs="Calibri"/>
          <w:sz w:val="24"/>
          <w:szCs w:val="24"/>
        </w:rPr>
        <w:t>4</w:t>
      </w:r>
      <w:r w:rsidRPr="00F60B4F">
        <w:rPr>
          <w:rFonts w:ascii="Calibri" w:eastAsia="Calibri" w:hAnsi="Calibri" w:cs="Calibri"/>
          <w:sz w:val="24"/>
          <w:szCs w:val="24"/>
        </w:rPr>
        <w:t xml:space="preserve">. </w:t>
      </w:r>
      <w:r w:rsidR="00A46EE0">
        <w:rPr>
          <w:rFonts w:ascii="Calibri" w:eastAsia="Calibri" w:hAnsi="Calibri" w:cs="Calibri"/>
          <w:sz w:val="24"/>
          <w:szCs w:val="24"/>
        </w:rPr>
        <w:t>február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46EE0">
        <w:rPr>
          <w:rFonts w:ascii="Calibri" w:eastAsia="Calibri" w:hAnsi="Calibri" w:cs="Calibri"/>
          <w:sz w:val="24"/>
          <w:szCs w:val="24"/>
        </w:rPr>
        <w:t>29</w:t>
      </w:r>
      <w:r w:rsidR="009A5CE2">
        <w:rPr>
          <w:rFonts w:ascii="Calibri" w:eastAsia="Calibri" w:hAnsi="Calibri" w:cs="Calibri"/>
          <w:sz w:val="24"/>
          <w:szCs w:val="24"/>
        </w:rPr>
        <w:t>.</w:t>
      </w:r>
    </w:p>
    <w:p w14:paraId="67A5B8E0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5BB25EB6" w14:textId="77777777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A pályázati kiírás további közzétételének helye, ideje:</w:t>
      </w:r>
    </w:p>
    <w:p w14:paraId="4065BBEE" w14:textId="518AED26" w:rsidR="00F60B4F" w:rsidRPr="00F60B4F" w:rsidRDefault="00F60B4F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  <w:r w:rsidRPr="00F60B4F">
        <w:rPr>
          <w:rFonts w:ascii="Calibri" w:eastAsia="Calibri" w:hAnsi="Calibri" w:cs="Calibri"/>
          <w:sz w:val="24"/>
          <w:szCs w:val="24"/>
        </w:rPr>
        <w:t>Balaton</w:t>
      </w:r>
      <w:r w:rsidR="001E7D99">
        <w:rPr>
          <w:rFonts w:ascii="Calibri" w:eastAsia="Calibri" w:hAnsi="Calibri" w:cs="Calibri"/>
          <w:sz w:val="24"/>
          <w:szCs w:val="24"/>
        </w:rPr>
        <w:t>szepezd</w:t>
      </w:r>
      <w:r w:rsidRPr="00F60B4F">
        <w:rPr>
          <w:rFonts w:ascii="Calibri" w:eastAsia="Calibri" w:hAnsi="Calibri" w:cs="Calibri"/>
          <w:sz w:val="24"/>
          <w:szCs w:val="24"/>
        </w:rPr>
        <w:t xml:space="preserve"> község honlapja: 202</w:t>
      </w:r>
      <w:r w:rsidR="008F58BD">
        <w:rPr>
          <w:rFonts w:ascii="Calibri" w:eastAsia="Calibri" w:hAnsi="Calibri" w:cs="Calibri"/>
          <w:sz w:val="24"/>
          <w:szCs w:val="24"/>
        </w:rPr>
        <w:t>4</w:t>
      </w:r>
      <w:r w:rsidRPr="00F60B4F">
        <w:rPr>
          <w:rFonts w:ascii="Calibri" w:eastAsia="Calibri" w:hAnsi="Calibri" w:cs="Calibri"/>
          <w:sz w:val="24"/>
          <w:szCs w:val="24"/>
        </w:rPr>
        <w:t xml:space="preserve">. </w:t>
      </w:r>
      <w:r w:rsidR="008F58BD">
        <w:rPr>
          <w:rFonts w:ascii="Calibri" w:eastAsia="Calibri" w:hAnsi="Calibri" w:cs="Calibri"/>
          <w:sz w:val="24"/>
          <w:szCs w:val="24"/>
        </w:rPr>
        <w:t>február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F58BD">
        <w:rPr>
          <w:rFonts w:ascii="Calibri" w:eastAsia="Calibri" w:hAnsi="Calibri" w:cs="Calibri"/>
          <w:sz w:val="24"/>
          <w:szCs w:val="24"/>
        </w:rPr>
        <w:t>2</w:t>
      </w:r>
      <w:r w:rsidRPr="00F60B4F">
        <w:rPr>
          <w:rFonts w:ascii="Calibri" w:eastAsia="Calibri" w:hAnsi="Calibri" w:cs="Calibri"/>
          <w:sz w:val="24"/>
          <w:szCs w:val="24"/>
        </w:rPr>
        <w:t>.</w:t>
      </w:r>
    </w:p>
    <w:p w14:paraId="1F683363" w14:textId="33692576" w:rsidR="008F58BD" w:rsidRPr="00BA2BC1" w:rsidRDefault="008F58BD" w:rsidP="008F58BD">
      <w:pPr>
        <w:ind w:left="3402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</w:pPr>
      <w:r w:rsidRPr="00BA2BC1"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 xml:space="preserve">A KÖZSZOLGÁLLÁS </w:t>
      </w:r>
      <w:r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 xml:space="preserve">tervezett </w:t>
      </w:r>
      <w:r w:rsidRPr="00BA2BC1"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 xml:space="preserve">publikálási időpontja: 2023. </w:t>
      </w:r>
      <w:r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>február</w:t>
      </w:r>
      <w:r w:rsidRPr="00BA2BC1"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>5</w:t>
      </w:r>
      <w:r w:rsidRPr="00BA2BC1">
        <w:rPr>
          <w:rFonts w:ascii="Calibri" w:eastAsia="Times New Roman" w:hAnsi="Calibri" w:cs="Times New Roman"/>
          <w:spacing w:val="-2"/>
          <w:sz w:val="24"/>
          <w:szCs w:val="24"/>
          <w:lang w:eastAsia="hu-HU"/>
        </w:rPr>
        <w:t>.</w:t>
      </w:r>
    </w:p>
    <w:p w14:paraId="2A03C454" w14:textId="058F1261" w:rsidR="001E7D99" w:rsidRDefault="001E7D99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5CC0C344" w14:textId="77777777" w:rsidR="007026AC" w:rsidRDefault="007026AC" w:rsidP="00F60B4F">
      <w:pPr>
        <w:ind w:left="3402"/>
        <w:jc w:val="both"/>
        <w:rPr>
          <w:rFonts w:ascii="Calibri" w:eastAsia="Calibri" w:hAnsi="Calibri" w:cs="Calibri"/>
          <w:sz w:val="24"/>
          <w:szCs w:val="24"/>
        </w:rPr>
      </w:pPr>
    </w:p>
    <w:p w14:paraId="1BBC7D97" w14:textId="348421F6" w:rsidR="00F60B4F" w:rsidRPr="00F60B4F" w:rsidRDefault="00F60B4F" w:rsidP="00F60B4F">
      <w:pPr>
        <w:jc w:val="both"/>
        <w:rPr>
          <w:rFonts w:eastAsia="Times New Roman" w:cstheme="minorHAnsi"/>
          <w:sz w:val="24"/>
          <w:szCs w:val="28"/>
          <w:lang w:eastAsia="hu-HU"/>
        </w:rPr>
      </w:pPr>
      <w:bookmarkStart w:id="6" w:name="_Hlk515017740"/>
      <w:r w:rsidRPr="00F60B4F">
        <w:rPr>
          <w:rFonts w:eastAsia="Times New Roman" w:cstheme="minorHAnsi"/>
          <w:sz w:val="24"/>
          <w:szCs w:val="28"/>
          <w:lang w:eastAsia="hu-HU"/>
        </w:rPr>
        <w:t xml:space="preserve">Szentantalfa, </w:t>
      </w:r>
      <w:r w:rsidR="008F58BD">
        <w:rPr>
          <w:rFonts w:eastAsia="Times New Roman" w:cstheme="minorHAnsi"/>
          <w:sz w:val="24"/>
          <w:szCs w:val="28"/>
          <w:lang w:eastAsia="hu-HU"/>
        </w:rPr>
        <w:t>2024. január 29.</w:t>
      </w:r>
    </w:p>
    <w:p w14:paraId="292AC14E" w14:textId="77777777" w:rsidR="00F60B4F" w:rsidRPr="00F60B4F" w:rsidRDefault="00F60B4F" w:rsidP="00F60B4F">
      <w:pPr>
        <w:jc w:val="both"/>
        <w:rPr>
          <w:rFonts w:eastAsia="Times New Roman" w:cstheme="minorHAnsi"/>
          <w:sz w:val="24"/>
          <w:szCs w:val="28"/>
          <w:lang w:eastAsia="hu-HU"/>
        </w:rPr>
      </w:pPr>
    </w:p>
    <w:p w14:paraId="684690B2" w14:textId="1E7C3A4E" w:rsidR="00F60B4F" w:rsidRPr="00F60B4F" w:rsidRDefault="00F60B4F" w:rsidP="00F60B4F">
      <w:pPr>
        <w:jc w:val="both"/>
        <w:rPr>
          <w:rFonts w:eastAsia="Times New Roman" w:cstheme="minorHAnsi"/>
          <w:b/>
          <w:sz w:val="24"/>
          <w:szCs w:val="28"/>
          <w:lang w:eastAsia="hu-HU"/>
        </w:rPr>
      </w:pP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  <w:t xml:space="preserve">       </w:t>
      </w:r>
      <w:r w:rsidR="001E7D99">
        <w:rPr>
          <w:rFonts w:eastAsia="Times New Roman" w:cstheme="minorHAnsi"/>
          <w:sz w:val="24"/>
          <w:szCs w:val="28"/>
          <w:lang w:eastAsia="hu-HU"/>
        </w:rPr>
        <w:t xml:space="preserve">        </w:t>
      </w:r>
      <w:r w:rsidR="001E7D99">
        <w:rPr>
          <w:rFonts w:eastAsia="Times New Roman" w:cstheme="minorHAnsi"/>
          <w:b/>
          <w:sz w:val="24"/>
          <w:szCs w:val="28"/>
          <w:lang w:eastAsia="hu-HU"/>
        </w:rPr>
        <w:t>Bíró Imre</w:t>
      </w:r>
    </w:p>
    <w:p w14:paraId="7629E1D0" w14:textId="77777777" w:rsidR="00F60B4F" w:rsidRPr="00F60B4F" w:rsidRDefault="00F60B4F" w:rsidP="00F60B4F">
      <w:pPr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</w:r>
      <w:r w:rsidRPr="00F60B4F">
        <w:rPr>
          <w:rFonts w:eastAsia="Times New Roman" w:cstheme="minorHAnsi"/>
          <w:sz w:val="24"/>
          <w:szCs w:val="28"/>
          <w:lang w:eastAsia="hu-HU"/>
        </w:rPr>
        <w:tab/>
        <w:t xml:space="preserve">    </w:t>
      </w:r>
      <w:r w:rsidRPr="00F60B4F">
        <w:rPr>
          <w:rFonts w:eastAsia="Times New Roman" w:cstheme="minorHAnsi"/>
          <w:sz w:val="24"/>
          <w:szCs w:val="28"/>
          <w:lang w:eastAsia="hu-HU"/>
        </w:rPr>
        <w:tab/>
        <w:t xml:space="preserve">           </w:t>
      </w:r>
      <w:r w:rsidR="008D6C60">
        <w:rPr>
          <w:rFonts w:eastAsia="Times New Roman" w:cstheme="minorHAnsi"/>
          <w:sz w:val="24"/>
          <w:szCs w:val="28"/>
          <w:lang w:eastAsia="hu-HU"/>
        </w:rPr>
        <w:t xml:space="preserve"> </w:t>
      </w:r>
      <w:r w:rsidRPr="00F60B4F">
        <w:rPr>
          <w:rFonts w:eastAsia="Times New Roman" w:cstheme="minorHAnsi"/>
          <w:sz w:val="24"/>
          <w:szCs w:val="28"/>
          <w:lang w:eastAsia="hu-HU"/>
        </w:rPr>
        <w:t>polgármester</w:t>
      </w:r>
      <w:bookmarkEnd w:id="6"/>
    </w:p>
    <w:sectPr w:rsidR="00F60B4F" w:rsidRPr="00F60B4F" w:rsidSect="00F60B4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340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1D"/>
    <w:rsid w:val="000F0D1D"/>
    <w:rsid w:val="001E7D99"/>
    <w:rsid w:val="005568F4"/>
    <w:rsid w:val="005C7C28"/>
    <w:rsid w:val="007026AC"/>
    <w:rsid w:val="00782773"/>
    <w:rsid w:val="007F655C"/>
    <w:rsid w:val="008D2956"/>
    <w:rsid w:val="008D6C60"/>
    <w:rsid w:val="008F58BD"/>
    <w:rsid w:val="009A5CE2"/>
    <w:rsid w:val="00A46EE0"/>
    <w:rsid w:val="00CA56AE"/>
    <w:rsid w:val="00F57F97"/>
    <w:rsid w:val="00F60B4F"/>
    <w:rsid w:val="00F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AABA"/>
  <w15:chartTrackingRefBased/>
  <w15:docId w15:val="{70B16D08-E73C-49E8-BA09-B75A545A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60B4F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msor2">
    <w:name w:val="heading 2"/>
    <w:basedOn w:val="Norml"/>
    <w:next w:val="Norml"/>
    <w:link w:val="Cmsor2Char"/>
    <w:qFormat/>
    <w:rsid w:val="00F60B4F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Cmsor3">
    <w:name w:val="heading 3"/>
    <w:basedOn w:val="Norml"/>
    <w:next w:val="Norml"/>
    <w:link w:val="Cmsor3Char"/>
    <w:qFormat/>
    <w:rsid w:val="00F60B4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Cmsor6">
    <w:name w:val="heading 6"/>
    <w:basedOn w:val="Norml"/>
    <w:next w:val="Norml"/>
    <w:link w:val="Cmsor6Char"/>
    <w:qFormat/>
    <w:rsid w:val="00F60B4F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60B4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F60B4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F60B4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Cmsor6Char">
    <w:name w:val="Címsor 6 Char"/>
    <w:basedOn w:val="Bekezdsalapbettpusa"/>
    <w:link w:val="Cmsor6"/>
    <w:rsid w:val="00F60B4F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7F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7F9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A5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zaros.emoke@zankap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626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Viktoria</dc:creator>
  <cp:keywords/>
  <dc:description/>
  <cp:lastModifiedBy>Viki</cp:lastModifiedBy>
  <cp:revision>3</cp:revision>
  <cp:lastPrinted>2020-11-26T07:27:00Z</cp:lastPrinted>
  <dcterms:created xsi:type="dcterms:W3CDTF">2024-01-29T13:01:00Z</dcterms:created>
  <dcterms:modified xsi:type="dcterms:W3CDTF">2024-01-29T13:19:00Z</dcterms:modified>
</cp:coreProperties>
</file>