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226C" w14:textId="77777777" w:rsidR="009C3DA0" w:rsidRPr="00087170" w:rsidRDefault="009C3DA0" w:rsidP="009C3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jc w:val="center"/>
        <w:rPr>
          <w:rFonts w:eastAsia="Batang" w:cs="Calibri"/>
          <w:b/>
          <w:sz w:val="28"/>
          <w:szCs w:val="28"/>
        </w:rPr>
      </w:pPr>
      <w:r w:rsidRPr="00087170">
        <w:rPr>
          <w:rFonts w:eastAsia="Batang" w:cs="Calibri"/>
          <w:b/>
          <w:sz w:val="28"/>
          <w:szCs w:val="28"/>
        </w:rPr>
        <w:t>Zánkai Közös Önkormányzati Hivatal</w:t>
      </w:r>
    </w:p>
    <w:p w14:paraId="5D326685" w14:textId="77777777" w:rsidR="009C3DA0" w:rsidRPr="00087170" w:rsidRDefault="009C3DA0" w:rsidP="009C3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jc w:val="center"/>
        <w:rPr>
          <w:rFonts w:eastAsia="Batang" w:cs="Calibri"/>
          <w:b/>
          <w:spacing w:val="40"/>
        </w:rPr>
      </w:pPr>
      <w:r w:rsidRPr="00087170">
        <w:rPr>
          <w:rFonts w:eastAsia="Batang" w:cs="Calibri"/>
          <w:b/>
          <w:spacing w:val="40"/>
        </w:rPr>
        <w:t>Jegyzője</w:t>
      </w:r>
    </w:p>
    <w:p w14:paraId="7193DB9F" w14:textId="77777777" w:rsidR="009C3DA0" w:rsidRPr="00087170" w:rsidRDefault="009C3DA0" w:rsidP="009C3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jc w:val="center"/>
        <w:rPr>
          <w:rFonts w:eastAsia="Batang" w:cs="Calibri"/>
          <w:b/>
          <w:spacing w:val="40"/>
        </w:rPr>
      </w:pPr>
      <w:r w:rsidRPr="00087170">
        <w:rPr>
          <w:rFonts w:eastAsia="Batang" w:cs="Calibri"/>
          <w:b/>
          <w:spacing w:val="40"/>
        </w:rPr>
        <w:t>Helyi Választási Iroda vezetője</w:t>
      </w:r>
    </w:p>
    <w:p w14:paraId="505D64C3" w14:textId="77777777" w:rsidR="009C3DA0" w:rsidRPr="00087170" w:rsidRDefault="009C3DA0" w:rsidP="009C3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jc w:val="center"/>
        <w:rPr>
          <w:rFonts w:eastAsia="Batang" w:cs="Calibri"/>
          <w:b/>
          <w:sz w:val="22"/>
          <w:szCs w:val="22"/>
        </w:rPr>
      </w:pPr>
      <w:r w:rsidRPr="00087170">
        <w:rPr>
          <w:rFonts w:eastAsia="Batang" w:cs="Calibri"/>
          <w:b/>
          <w:sz w:val="22"/>
          <w:szCs w:val="22"/>
        </w:rPr>
        <w:t>8251 Zánka, Iskola utca 11./8272 Szentantalfa, Fő u. 39.</w:t>
      </w:r>
    </w:p>
    <w:p w14:paraId="29EF6C60" w14:textId="77777777" w:rsidR="009C3DA0" w:rsidRPr="00087170" w:rsidRDefault="009C3DA0" w:rsidP="009C3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jc w:val="center"/>
        <w:rPr>
          <w:rFonts w:eastAsia="Batang" w:cs="Calibri"/>
          <w:bCs/>
          <w:sz w:val="22"/>
          <w:szCs w:val="22"/>
        </w:rPr>
      </w:pPr>
      <w:r w:rsidRPr="00087170">
        <w:rPr>
          <w:rFonts w:eastAsia="Batang" w:cs="Calibri"/>
          <w:bCs/>
          <w:sz w:val="22"/>
          <w:szCs w:val="22"/>
        </w:rPr>
        <w:t xml:space="preserve">Telefon: 06-87/479-499     e-mail: </w:t>
      </w:r>
      <w:hyperlink r:id="rId4" w:history="1">
        <w:r w:rsidRPr="00087170">
          <w:rPr>
            <w:rFonts w:eastAsia="Batang" w:cs="Calibri"/>
            <w:bCs/>
            <w:color w:val="0000FF"/>
            <w:sz w:val="22"/>
            <w:szCs w:val="22"/>
            <w:u w:val="single"/>
          </w:rPr>
          <w:t>hivatal@szentantalfa.hu</w:t>
        </w:r>
      </w:hyperlink>
    </w:p>
    <w:p w14:paraId="611D690D" w14:textId="77777777" w:rsidR="009C3DA0" w:rsidRPr="00087170" w:rsidRDefault="009C3DA0" w:rsidP="009C3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jc w:val="center"/>
        <w:rPr>
          <w:rFonts w:eastAsia="Batang" w:cs="Calibri"/>
          <w:bCs/>
          <w:sz w:val="18"/>
          <w:szCs w:val="18"/>
        </w:rPr>
      </w:pPr>
      <w:r w:rsidRPr="00087170">
        <w:rPr>
          <w:rFonts w:eastAsia="Batang" w:cs="Calibri"/>
          <w:bCs/>
          <w:sz w:val="18"/>
          <w:szCs w:val="18"/>
        </w:rPr>
        <w:t>Balatoncsicsó, Balatonszepezd, Monoszló, Óbudavár, Szentantalfa, Szentjakabfa, Tagyon, Zánka Község Önkormányzatának</w:t>
      </w:r>
    </w:p>
    <w:p w14:paraId="4054112F" w14:textId="77777777" w:rsidR="009C3DA0" w:rsidRPr="00087170" w:rsidRDefault="009C3DA0" w:rsidP="009C3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jc w:val="center"/>
        <w:rPr>
          <w:rFonts w:cs="Calibri"/>
          <w:bCs/>
          <w:sz w:val="16"/>
          <w:szCs w:val="16"/>
        </w:rPr>
      </w:pPr>
      <w:r w:rsidRPr="00087170">
        <w:rPr>
          <w:rFonts w:cs="Calibri"/>
          <w:bCs/>
          <w:sz w:val="16"/>
          <w:szCs w:val="16"/>
        </w:rPr>
        <w:t>közigazgatási területén</w:t>
      </w:r>
    </w:p>
    <w:p w14:paraId="7423FC68" w14:textId="77777777" w:rsidR="009C3DA0" w:rsidRDefault="009C3DA0" w:rsidP="009C3DA0">
      <w:pPr>
        <w:tabs>
          <w:tab w:val="center" w:pos="1620"/>
        </w:tabs>
      </w:pPr>
    </w:p>
    <w:p w14:paraId="7605A90D" w14:textId="62D72C39" w:rsidR="009C3DA0" w:rsidRPr="00CF751C" w:rsidRDefault="009C3DA0" w:rsidP="009C3DA0">
      <w:pPr>
        <w:tabs>
          <w:tab w:val="center" w:pos="1620"/>
        </w:tabs>
      </w:pPr>
      <w:r>
        <w:t xml:space="preserve">Ügyiratszám: ZAN/3283-9/2023.                          </w:t>
      </w:r>
      <w:r>
        <w:rPr>
          <w:b/>
        </w:rPr>
        <w:t xml:space="preserve">Tárgy: </w:t>
      </w:r>
      <w:r>
        <w:t>szavazóhelyiség címének megállapítása</w:t>
      </w:r>
    </w:p>
    <w:p w14:paraId="52335AD9" w14:textId="77777777" w:rsidR="009C3DA0" w:rsidRDefault="009C3DA0" w:rsidP="009C3DA0">
      <w:pPr>
        <w:tabs>
          <w:tab w:val="center" w:pos="1620"/>
        </w:tabs>
      </w:pPr>
    </w:p>
    <w:p w14:paraId="17310BE1" w14:textId="77777777" w:rsidR="009C3DA0" w:rsidRDefault="009C3DA0" w:rsidP="009C3DA0">
      <w:pPr>
        <w:tabs>
          <w:tab w:val="center" w:pos="1620"/>
        </w:tabs>
      </w:pPr>
    </w:p>
    <w:p w14:paraId="4FA1706F" w14:textId="77777777" w:rsidR="009C3DA0" w:rsidRPr="004D2ADC" w:rsidRDefault="009C3DA0" w:rsidP="009C3DA0">
      <w:pPr>
        <w:tabs>
          <w:tab w:val="center" w:pos="1620"/>
        </w:tabs>
        <w:jc w:val="center"/>
        <w:rPr>
          <w:b/>
          <w:szCs w:val="28"/>
        </w:rPr>
      </w:pPr>
      <w:r w:rsidRPr="004D2ADC">
        <w:rPr>
          <w:b/>
          <w:szCs w:val="28"/>
        </w:rPr>
        <w:t>HATÁROZAT</w:t>
      </w:r>
    </w:p>
    <w:p w14:paraId="7F6326EA" w14:textId="77777777" w:rsidR="009C3DA0" w:rsidRDefault="009C3DA0" w:rsidP="009C3DA0">
      <w:pPr>
        <w:tabs>
          <w:tab w:val="center" w:pos="1620"/>
        </w:tabs>
        <w:jc w:val="center"/>
        <w:rPr>
          <w:b/>
          <w:sz w:val="28"/>
          <w:szCs w:val="28"/>
        </w:rPr>
      </w:pPr>
    </w:p>
    <w:p w14:paraId="0B765C6D" w14:textId="0D382ABA" w:rsidR="009C3DA0" w:rsidRDefault="009C3DA0" w:rsidP="009C3DA0">
      <w:pPr>
        <w:tabs>
          <w:tab w:val="center" w:pos="1620"/>
        </w:tabs>
        <w:jc w:val="both"/>
        <w:rPr>
          <w:b/>
        </w:rPr>
      </w:pPr>
      <w:r>
        <w:t xml:space="preserve">A választási eljárásról szóló 2013. évi XXXVI. törvény 77. § (1) bekezdésében kapott felhatalmazás alapján a </w:t>
      </w:r>
      <w:r>
        <w:rPr>
          <w:b/>
        </w:rPr>
        <w:t xml:space="preserve">Balatonszepezd </w:t>
      </w:r>
      <w:r w:rsidR="009A3DFA">
        <w:rPr>
          <w:b/>
        </w:rPr>
        <w:t>001. számú</w:t>
      </w:r>
      <w:r>
        <w:rPr>
          <w:b/>
        </w:rPr>
        <w:t xml:space="preserve"> szavazókör címét </w:t>
      </w:r>
    </w:p>
    <w:p w14:paraId="1269DEB3" w14:textId="77777777" w:rsidR="009C3DA0" w:rsidRDefault="009C3DA0" w:rsidP="009C3DA0">
      <w:pPr>
        <w:tabs>
          <w:tab w:val="center" w:pos="1620"/>
        </w:tabs>
        <w:jc w:val="both"/>
        <w:rPr>
          <w:b/>
        </w:rPr>
      </w:pPr>
    </w:p>
    <w:p w14:paraId="14D59484" w14:textId="4FA3D261" w:rsidR="009C3DA0" w:rsidRDefault="009C3DA0" w:rsidP="009C3DA0">
      <w:pPr>
        <w:tabs>
          <w:tab w:val="center" w:pos="1620"/>
        </w:tabs>
        <w:jc w:val="center"/>
        <w:rPr>
          <w:b/>
        </w:rPr>
      </w:pPr>
      <w:r>
        <w:rPr>
          <w:b/>
        </w:rPr>
        <w:t xml:space="preserve">8251 Balatonszepezd, Szegfű </w:t>
      </w:r>
      <w:r w:rsidR="00680063">
        <w:rPr>
          <w:b/>
        </w:rPr>
        <w:t>utca</w:t>
      </w:r>
      <w:r>
        <w:rPr>
          <w:b/>
        </w:rPr>
        <w:t xml:space="preserve"> 1. (</w:t>
      </w:r>
      <w:r w:rsidRPr="009C3DA0">
        <w:rPr>
          <w:b/>
        </w:rPr>
        <w:t>B</w:t>
      </w:r>
      <w:r>
        <w:rPr>
          <w:b/>
        </w:rPr>
        <w:t>ertha</w:t>
      </w:r>
      <w:r w:rsidRPr="009C3DA0">
        <w:rPr>
          <w:b/>
        </w:rPr>
        <w:t xml:space="preserve"> B</w:t>
      </w:r>
      <w:r>
        <w:rPr>
          <w:b/>
        </w:rPr>
        <w:t>ulcsu</w:t>
      </w:r>
      <w:r w:rsidRPr="009C3DA0">
        <w:rPr>
          <w:b/>
        </w:rPr>
        <w:t xml:space="preserve"> K</w:t>
      </w:r>
      <w:r>
        <w:rPr>
          <w:b/>
        </w:rPr>
        <w:t>özösségi</w:t>
      </w:r>
      <w:r w:rsidRPr="009C3DA0">
        <w:rPr>
          <w:b/>
        </w:rPr>
        <w:t xml:space="preserve"> H</w:t>
      </w:r>
      <w:r>
        <w:rPr>
          <w:b/>
        </w:rPr>
        <w:t>áz)</w:t>
      </w:r>
      <w:r w:rsidRPr="009C3DA0">
        <w:rPr>
          <w:b/>
        </w:rPr>
        <w:t xml:space="preserve"> </w:t>
      </w:r>
    </w:p>
    <w:p w14:paraId="41555F28" w14:textId="02912218" w:rsidR="009C3DA0" w:rsidRPr="004D2ADC" w:rsidRDefault="009C3DA0" w:rsidP="009C3DA0">
      <w:pPr>
        <w:tabs>
          <w:tab w:val="center" w:pos="1620"/>
        </w:tabs>
        <w:jc w:val="center"/>
        <w:rPr>
          <w:b/>
        </w:rPr>
      </w:pPr>
      <w:r>
        <w:rPr>
          <w:b/>
        </w:rPr>
        <w:t>számban állapítom</w:t>
      </w:r>
      <w:r w:rsidRPr="004D2ADC">
        <w:rPr>
          <w:b/>
        </w:rPr>
        <w:t xml:space="preserve"> meg.</w:t>
      </w:r>
    </w:p>
    <w:p w14:paraId="03306471" w14:textId="77777777" w:rsidR="009C3DA0" w:rsidRDefault="009C3DA0" w:rsidP="009C3DA0">
      <w:pPr>
        <w:tabs>
          <w:tab w:val="center" w:pos="1620"/>
        </w:tabs>
        <w:jc w:val="both"/>
      </w:pPr>
    </w:p>
    <w:p w14:paraId="7289ED88" w14:textId="34822236" w:rsidR="009C3DA0" w:rsidRDefault="009A3DFA" w:rsidP="009C3DA0">
      <w:pPr>
        <w:tabs>
          <w:tab w:val="center" w:pos="1620"/>
        </w:tabs>
        <w:jc w:val="both"/>
      </w:pPr>
      <w:r>
        <w:t>A szavazókör száma, sorszáma, területi beosztása nem változik.</w:t>
      </w:r>
    </w:p>
    <w:p w14:paraId="346B4B5B" w14:textId="77777777" w:rsidR="009A3DFA" w:rsidRDefault="009A3DFA" w:rsidP="009C3DA0">
      <w:pPr>
        <w:tabs>
          <w:tab w:val="center" w:pos="1620"/>
        </w:tabs>
        <w:jc w:val="both"/>
      </w:pPr>
    </w:p>
    <w:p w14:paraId="306A7A3D" w14:textId="6433C6A4" w:rsidR="009C3DA0" w:rsidRDefault="009C3DA0" w:rsidP="009C3DA0">
      <w:pPr>
        <w:tabs>
          <w:tab w:val="center" w:pos="1620"/>
        </w:tabs>
        <w:jc w:val="both"/>
      </w:pPr>
      <w:r>
        <w:t>Elrendelem e határozat Balatonszepezd község honlapján és a Zánkai Közös Önkormányzati Hivatal</w:t>
      </w:r>
      <w:r w:rsidR="003E724E">
        <w:t>ban</w:t>
      </w:r>
      <w:r>
        <w:t xml:space="preserve"> elhelyezett hirdetőtáblán 15 napig történő közzétételét.</w:t>
      </w:r>
    </w:p>
    <w:p w14:paraId="7FE03C11" w14:textId="77777777" w:rsidR="009C3DA0" w:rsidRDefault="009C3DA0" w:rsidP="009C3DA0">
      <w:pPr>
        <w:tabs>
          <w:tab w:val="center" w:pos="1620"/>
        </w:tabs>
        <w:jc w:val="both"/>
      </w:pPr>
    </w:p>
    <w:p w14:paraId="4EB7BA72" w14:textId="0D60654D" w:rsidR="00044B43" w:rsidRDefault="009C3DA0" w:rsidP="00044B43">
      <w:pPr>
        <w:tabs>
          <w:tab w:val="center" w:pos="1620"/>
        </w:tabs>
        <w:jc w:val="both"/>
        <w:rPr>
          <w:i/>
        </w:rPr>
      </w:pPr>
      <w:r w:rsidRPr="00CD2A46">
        <w:rPr>
          <w:i/>
        </w:rPr>
        <w:t xml:space="preserve">A határozat ellen </w:t>
      </w:r>
      <w:r w:rsidR="00044B43" w:rsidRPr="00044B43">
        <w:rPr>
          <w:i/>
        </w:rPr>
        <w:t xml:space="preserve">a közzétételének időtartama alatt </w:t>
      </w:r>
      <w:r w:rsidR="003E724E" w:rsidRPr="00044B43">
        <w:rPr>
          <w:i/>
        </w:rPr>
        <w:t xml:space="preserve">fellebbezés </w:t>
      </w:r>
      <w:r w:rsidR="00044B43" w:rsidRPr="00044B43">
        <w:rPr>
          <w:i/>
        </w:rPr>
        <w:t>nyújtható be a helyi választási iroda vezetőjéhez</w:t>
      </w:r>
      <w:r w:rsidR="00044B43" w:rsidRPr="00044B43">
        <w:t xml:space="preserve"> </w:t>
      </w:r>
      <w:r w:rsidR="00044B43" w:rsidRPr="00044B43">
        <w:rPr>
          <w:i/>
        </w:rPr>
        <w:t xml:space="preserve">a Zánka Helyi Választási Irodánál (8251 Zánka, Iskola utca 11. vagy 8272 Szentantalfa, Fő u. 39., e-mail: </w:t>
      </w:r>
      <w:hyperlink r:id="rId5" w:history="1">
        <w:r w:rsidR="003E724E" w:rsidRPr="00494AD0">
          <w:rPr>
            <w:rStyle w:val="Hiperhivatkozs"/>
            <w:i/>
          </w:rPr>
          <w:t>hivatal@szentantalfa.hu</w:t>
        </w:r>
      </w:hyperlink>
      <w:r w:rsidR="00044B43" w:rsidRPr="00044B43">
        <w:rPr>
          <w:i/>
        </w:rPr>
        <w:t>).</w:t>
      </w:r>
      <w:r w:rsidR="00FB6698" w:rsidRPr="00FB6698">
        <w:t xml:space="preserve"> </w:t>
      </w:r>
      <w:r w:rsidR="00FB6698" w:rsidRPr="00FB6698">
        <w:rPr>
          <w:i/>
        </w:rPr>
        <w:t>A</w:t>
      </w:r>
      <w:r w:rsidR="00FB6698">
        <w:rPr>
          <w:i/>
        </w:rPr>
        <w:t xml:space="preserve"> benyújtásra nyitva álló határidő</w:t>
      </w:r>
      <w:r w:rsidR="00FB6698" w:rsidRPr="00FB6698">
        <w:rPr>
          <w:i/>
        </w:rPr>
        <w:t xml:space="preserve"> </w:t>
      </w:r>
      <w:r w:rsidR="00FB6698">
        <w:rPr>
          <w:i/>
        </w:rPr>
        <w:t xml:space="preserve">annak </w:t>
      </w:r>
      <w:r w:rsidR="00FB6698" w:rsidRPr="00FB6698">
        <w:rPr>
          <w:i/>
        </w:rPr>
        <w:t>utolsó napján 16 órakor jár le.</w:t>
      </w:r>
    </w:p>
    <w:p w14:paraId="274D91CF" w14:textId="77777777" w:rsidR="00FB6698" w:rsidRPr="00044B43" w:rsidRDefault="00FB6698" w:rsidP="00044B43">
      <w:pPr>
        <w:tabs>
          <w:tab w:val="center" w:pos="1620"/>
        </w:tabs>
        <w:jc w:val="both"/>
        <w:rPr>
          <w:i/>
        </w:rPr>
      </w:pPr>
    </w:p>
    <w:p w14:paraId="6354D411" w14:textId="4FC7C76C" w:rsidR="00044B43" w:rsidRDefault="00044B43" w:rsidP="00044B43">
      <w:pPr>
        <w:tabs>
          <w:tab w:val="center" w:pos="1620"/>
        </w:tabs>
        <w:jc w:val="both"/>
        <w:rPr>
          <w:i/>
        </w:rPr>
      </w:pPr>
      <w:r w:rsidRPr="00044B43">
        <w:rPr>
          <w:i/>
        </w:rPr>
        <w:t>A helyi választási iroda vezetője a fellebbezést a területi választási iroda vezetőjéhez terjeszti fel, aki azt három napon belül elbírálja, és a szavazóköri beosztást módosítja, vagy a fellebbezést elutasítja.</w:t>
      </w:r>
    </w:p>
    <w:p w14:paraId="3D2116C4" w14:textId="77777777" w:rsidR="003E724E" w:rsidRDefault="003E724E" w:rsidP="00044B43">
      <w:pPr>
        <w:tabs>
          <w:tab w:val="center" w:pos="1620"/>
        </w:tabs>
        <w:jc w:val="both"/>
        <w:rPr>
          <w:i/>
        </w:rPr>
      </w:pPr>
    </w:p>
    <w:p w14:paraId="4D77A3B0" w14:textId="5FF46059" w:rsidR="00044B43" w:rsidRPr="00044B43" w:rsidRDefault="00044B43" w:rsidP="00044B43">
      <w:pPr>
        <w:tabs>
          <w:tab w:val="center" w:pos="1620"/>
        </w:tabs>
        <w:jc w:val="both"/>
        <w:rPr>
          <w:i/>
        </w:rPr>
      </w:pPr>
      <w:r w:rsidRPr="00044B43">
        <w:rPr>
          <w:i/>
        </w:rPr>
        <w:t>A fellebbezést írásban</w:t>
      </w:r>
      <w:r w:rsidR="003E724E">
        <w:rPr>
          <w:i/>
        </w:rPr>
        <w:t xml:space="preserve">, </w:t>
      </w:r>
      <w:r w:rsidR="003E724E" w:rsidRPr="00044B43">
        <w:rPr>
          <w:i/>
        </w:rPr>
        <w:t xml:space="preserve">jogszabálysértésre hivatkozással </w:t>
      </w:r>
      <w:r w:rsidRPr="00044B43">
        <w:rPr>
          <w:i/>
        </w:rPr>
        <w:t>lehet benyújtani.</w:t>
      </w:r>
    </w:p>
    <w:p w14:paraId="085A65EF" w14:textId="42CD1602" w:rsidR="00044B43" w:rsidRPr="00044B43" w:rsidRDefault="00044B43" w:rsidP="00044B43">
      <w:pPr>
        <w:tabs>
          <w:tab w:val="center" w:pos="1620"/>
        </w:tabs>
        <w:jc w:val="both"/>
        <w:rPr>
          <w:i/>
        </w:rPr>
      </w:pPr>
      <w:r w:rsidRPr="00044B43">
        <w:rPr>
          <w:i/>
        </w:rPr>
        <w:t>A fellebbezésne</w:t>
      </w:r>
      <w:r w:rsidR="003E724E">
        <w:rPr>
          <w:i/>
        </w:rPr>
        <w:t>k</w:t>
      </w:r>
      <w:r w:rsidRPr="00044B43">
        <w:rPr>
          <w:i/>
        </w:rPr>
        <w:t xml:space="preserve"> tartalmaznia kell</w:t>
      </w:r>
      <w:r w:rsidR="00FB6698">
        <w:rPr>
          <w:i/>
        </w:rPr>
        <w:t xml:space="preserve"> </w:t>
      </w:r>
      <w:r w:rsidR="003E724E">
        <w:rPr>
          <w:i/>
        </w:rPr>
        <w:t>a jogszabálysértés megjelölését</w:t>
      </w:r>
      <w:r w:rsidR="00FB6698">
        <w:rPr>
          <w:i/>
        </w:rPr>
        <w:t xml:space="preserve">, </w:t>
      </w:r>
      <w:r w:rsidRPr="00044B43">
        <w:rPr>
          <w:i/>
        </w:rPr>
        <w:t>a kérelem benyújtójának nevét, lakcímét (székhelyét) és – ha a lakcímétől (székhelyétől) eltér – postai értesítési címét,</w:t>
      </w:r>
      <w:r w:rsidR="00FB6698">
        <w:rPr>
          <w:i/>
        </w:rPr>
        <w:t xml:space="preserve"> </w:t>
      </w:r>
      <w:r w:rsidRPr="00044B43">
        <w:rPr>
          <w:i/>
        </w:rPr>
        <w:t>a kérelem benyújtójának személyi azonosítóját, illetve ha a külföldön élő, magyarországi lakcímmel nem rendelkező választópolgár nem rendelkezik személyi azonosítóval, a személyazonosságát igazoló igazolványának típusát és számát, vagy jelölő szervezet vagy más szervezet esetében a bírósági nyilvántartásba-vételi számát.</w:t>
      </w:r>
    </w:p>
    <w:p w14:paraId="09D51D0A" w14:textId="77777777" w:rsidR="003E724E" w:rsidRDefault="003E724E" w:rsidP="00044B43">
      <w:pPr>
        <w:tabs>
          <w:tab w:val="center" w:pos="1620"/>
        </w:tabs>
        <w:jc w:val="both"/>
        <w:rPr>
          <w:i/>
        </w:rPr>
      </w:pPr>
    </w:p>
    <w:p w14:paraId="4F2415CD" w14:textId="63352B90" w:rsidR="00044B43" w:rsidRDefault="00044B43" w:rsidP="00044B43">
      <w:pPr>
        <w:tabs>
          <w:tab w:val="center" w:pos="1620"/>
        </w:tabs>
        <w:jc w:val="both"/>
        <w:rPr>
          <w:i/>
        </w:rPr>
      </w:pPr>
      <w:r w:rsidRPr="00044B43">
        <w:rPr>
          <w:i/>
        </w:rPr>
        <w:t>A fellebbezésben új tények és bizonyítékok is felhozhatók.</w:t>
      </w:r>
    </w:p>
    <w:p w14:paraId="53052BB2" w14:textId="77777777" w:rsidR="003E724E" w:rsidRDefault="003E724E" w:rsidP="00044B43">
      <w:pPr>
        <w:tabs>
          <w:tab w:val="center" w:pos="1620"/>
        </w:tabs>
        <w:jc w:val="both"/>
        <w:rPr>
          <w:i/>
        </w:rPr>
      </w:pPr>
    </w:p>
    <w:p w14:paraId="76631F82" w14:textId="77777777" w:rsidR="009C3DA0" w:rsidRPr="00887991" w:rsidRDefault="009C3DA0" w:rsidP="009C3DA0">
      <w:pPr>
        <w:tabs>
          <w:tab w:val="center" w:pos="1620"/>
        </w:tabs>
        <w:ind w:left="360" w:hanging="360"/>
        <w:jc w:val="center"/>
        <w:rPr>
          <w:b/>
        </w:rPr>
      </w:pPr>
      <w:r>
        <w:rPr>
          <w:b/>
        </w:rPr>
        <w:t>INDOKOLÁS</w:t>
      </w:r>
    </w:p>
    <w:p w14:paraId="7CFF24D6" w14:textId="77777777" w:rsidR="003E724E" w:rsidRDefault="003E724E" w:rsidP="009C3DA0">
      <w:pPr>
        <w:tabs>
          <w:tab w:val="center" w:pos="1620"/>
        </w:tabs>
        <w:jc w:val="both"/>
      </w:pPr>
    </w:p>
    <w:p w14:paraId="0AF0B2FD" w14:textId="18C5F2C5" w:rsidR="009C3DA0" w:rsidRDefault="009C3DA0" w:rsidP="009C3DA0">
      <w:pPr>
        <w:tabs>
          <w:tab w:val="center" w:pos="1620"/>
        </w:tabs>
        <w:jc w:val="both"/>
      </w:pPr>
      <w:r>
        <w:t xml:space="preserve">A </w:t>
      </w:r>
      <w:r w:rsidRPr="00CD2A46">
        <w:t xml:space="preserve">választási eljárásról szóló 2013. évi XXXVI. törvény </w:t>
      </w:r>
      <w:r>
        <w:t xml:space="preserve">(továbbiakban: Ve.) </w:t>
      </w:r>
      <w:r w:rsidR="000D164D">
        <w:t>77</w:t>
      </w:r>
      <w:r>
        <w:t>. § (</w:t>
      </w:r>
      <w:r w:rsidR="000D164D">
        <w:t>1</w:t>
      </w:r>
      <w:r>
        <w:t xml:space="preserve">) bekezdése értelmében a </w:t>
      </w:r>
      <w:r w:rsidR="000D164D">
        <w:t>s</w:t>
      </w:r>
      <w:r w:rsidR="000D164D" w:rsidRPr="000D164D">
        <w:t>zavazókörök számát, sorszámát és területi beosztását, valamint a szavazóhelyiségek címét a helyi választási iroda vezetője határozattal állapítja meg</w:t>
      </w:r>
      <w:r w:rsidRPr="003811D5">
        <w:t>.</w:t>
      </w:r>
    </w:p>
    <w:p w14:paraId="131219C1" w14:textId="77777777" w:rsidR="00FB6698" w:rsidRDefault="00FB6698" w:rsidP="009C3DA0">
      <w:pPr>
        <w:tabs>
          <w:tab w:val="center" w:pos="1620"/>
        </w:tabs>
        <w:jc w:val="both"/>
      </w:pPr>
    </w:p>
    <w:p w14:paraId="0081C2E2" w14:textId="6AEF9754" w:rsidR="000D164D" w:rsidRDefault="000D164D" w:rsidP="009C3DA0">
      <w:pPr>
        <w:tabs>
          <w:tab w:val="center" w:pos="1620"/>
        </w:tabs>
        <w:jc w:val="both"/>
      </w:pPr>
      <w:r>
        <w:t xml:space="preserve">Tekintettel arra, hogy </w:t>
      </w:r>
      <w:r w:rsidR="003E724E">
        <w:t xml:space="preserve">a </w:t>
      </w:r>
      <w:r>
        <w:t>Balatonszepezd</w:t>
      </w:r>
      <w:r w:rsidR="003E724E">
        <w:t xml:space="preserve"> 001. számú szavazókör</w:t>
      </w:r>
      <w:r w:rsidR="003E724E" w:rsidRPr="003E724E">
        <w:t xml:space="preserve"> </w:t>
      </w:r>
      <w:r w:rsidR="003E724E">
        <w:t xml:space="preserve">szavazóhelyisége, amely </w:t>
      </w:r>
      <w:r>
        <w:t xml:space="preserve">jelenleg az Árpád u. 27. </w:t>
      </w:r>
      <w:r w:rsidR="002107BB">
        <w:t xml:space="preserve">(Önkormányzat) </w:t>
      </w:r>
      <w:r>
        <w:t>sz. alatt</w:t>
      </w:r>
      <w:r w:rsidR="003E724E">
        <w:t xml:space="preserve"> található,</w:t>
      </w:r>
      <w:r>
        <w:t xml:space="preserve"> egy nagyobb létszámú helyi választási bizottság és a szavazóurnák egyidejű elhelyezésére mérete miatt nem alkalmas, a szavazóhelyiség </w:t>
      </w:r>
      <w:r w:rsidR="002107BB">
        <w:t xml:space="preserve">Balatonszepezd, Szegfű </w:t>
      </w:r>
      <w:r w:rsidR="00680063">
        <w:t>utca</w:t>
      </w:r>
      <w:r w:rsidR="002107BB">
        <w:t xml:space="preserve"> 1. (</w:t>
      </w:r>
      <w:r w:rsidRPr="000D164D">
        <w:t>Bertha Bulcsu Közösségi Ház</w:t>
      </w:r>
      <w:r w:rsidR="002107BB">
        <w:t>) számra</w:t>
      </w:r>
      <w:r>
        <w:t xml:space="preserve"> való áthelyezéséről, így a szavazóhelyiség címének megváltoztatásáról rendelkeztem.</w:t>
      </w:r>
    </w:p>
    <w:p w14:paraId="4F0F58B2" w14:textId="77777777" w:rsidR="009C3DA0" w:rsidRDefault="009C3DA0" w:rsidP="009C3DA0">
      <w:pPr>
        <w:tabs>
          <w:tab w:val="center" w:pos="1620"/>
        </w:tabs>
        <w:jc w:val="both"/>
      </w:pPr>
    </w:p>
    <w:p w14:paraId="202474F2" w14:textId="77777777" w:rsidR="009A3DFA" w:rsidRDefault="009A3DFA" w:rsidP="009A3DFA">
      <w:pPr>
        <w:tabs>
          <w:tab w:val="center" w:pos="1620"/>
        </w:tabs>
        <w:jc w:val="both"/>
        <w:rPr>
          <w:i/>
        </w:rPr>
      </w:pPr>
      <w:r>
        <w:rPr>
          <w:i/>
        </w:rPr>
        <w:t xml:space="preserve">A jogorvoslatról szóló tájékoztatást a Ve. </w:t>
      </w:r>
      <w:r w:rsidRPr="009A3DFA">
        <w:rPr>
          <w:i/>
        </w:rPr>
        <w:t>234. §</w:t>
      </w:r>
      <w:r>
        <w:rPr>
          <w:i/>
        </w:rPr>
        <w:t>-a alapján adtam.</w:t>
      </w:r>
    </w:p>
    <w:p w14:paraId="08017A79" w14:textId="56FA943E" w:rsidR="009A3DFA" w:rsidRDefault="009A3DFA" w:rsidP="009A3DFA">
      <w:pPr>
        <w:tabs>
          <w:tab w:val="center" w:pos="1620"/>
        </w:tabs>
        <w:jc w:val="both"/>
        <w:rPr>
          <w:i/>
        </w:rPr>
      </w:pPr>
      <w:r>
        <w:rPr>
          <w:i/>
        </w:rPr>
        <w:t>Határozatom a Ve. 77. § (1) bekezdésén</w:t>
      </w:r>
      <w:r w:rsidR="003E724E">
        <w:rPr>
          <w:i/>
        </w:rPr>
        <w:t>, 80. §-án 223-225. §-ain is alapul.</w:t>
      </w:r>
    </w:p>
    <w:p w14:paraId="74EC24D0" w14:textId="77777777" w:rsidR="009A3DFA" w:rsidRDefault="009A3DFA" w:rsidP="009A3DFA">
      <w:pPr>
        <w:tabs>
          <w:tab w:val="center" w:pos="1620"/>
        </w:tabs>
        <w:jc w:val="both"/>
        <w:rPr>
          <w:i/>
        </w:rPr>
      </w:pPr>
    </w:p>
    <w:p w14:paraId="7259E70A" w14:textId="77777777" w:rsidR="003E724E" w:rsidRDefault="003E724E" w:rsidP="009C3DA0">
      <w:pPr>
        <w:tabs>
          <w:tab w:val="center" w:pos="1620"/>
        </w:tabs>
        <w:jc w:val="both"/>
      </w:pPr>
    </w:p>
    <w:p w14:paraId="7168D3BF" w14:textId="269C14A9" w:rsidR="009C3DA0" w:rsidRDefault="009C3DA0" w:rsidP="009C3DA0">
      <w:pPr>
        <w:tabs>
          <w:tab w:val="center" w:pos="1620"/>
        </w:tabs>
        <w:jc w:val="both"/>
      </w:pPr>
      <w:r>
        <w:t xml:space="preserve">Zánka, </w:t>
      </w:r>
      <w:r w:rsidR="00FB6698">
        <w:t>2023. november 23.</w:t>
      </w:r>
    </w:p>
    <w:p w14:paraId="5D9049E2" w14:textId="77777777" w:rsidR="009C3DA0" w:rsidRDefault="009C3DA0" w:rsidP="009C3DA0">
      <w:pPr>
        <w:tabs>
          <w:tab w:val="center" w:pos="1620"/>
        </w:tabs>
        <w:jc w:val="both"/>
      </w:pPr>
    </w:p>
    <w:p w14:paraId="1319B75B" w14:textId="77777777" w:rsidR="003E724E" w:rsidRDefault="003E724E" w:rsidP="009C3DA0">
      <w:pPr>
        <w:tabs>
          <w:tab w:val="center" w:pos="1620"/>
        </w:tabs>
        <w:jc w:val="both"/>
      </w:pPr>
    </w:p>
    <w:p w14:paraId="72EA3929" w14:textId="77777777" w:rsidR="003E724E" w:rsidRDefault="003E724E" w:rsidP="009C3DA0">
      <w:pPr>
        <w:tabs>
          <w:tab w:val="center" w:pos="1620"/>
        </w:tabs>
        <w:jc w:val="both"/>
      </w:pPr>
    </w:p>
    <w:p w14:paraId="036F5AEA" w14:textId="503BA88C" w:rsidR="009C3DA0" w:rsidRPr="00A471A4" w:rsidRDefault="009C3DA0" w:rsidP="009C3DA0">
      <w:pPr>
        <w:tabs>
          <w:tab w:val="center" w:pos="1620"/>
          <w:tab w:val="center" w:pos="7380"/>
        </w:tabs>
        <w:jc w:val="both"/>
        <w:rPr>
          <w:b/>
        </w:rPr>
      </w:pPr>
      <w:r>
        <w:tab/>
      </w:r>
      <w:r>
        <w:tab/>
      </w:r>
      <w:r w:rsidRPr="00A471A4">
        <w:rPr>
          <w:b/>
        </w:rPr>
        <w:t xml:space="preserve">dr. </w:t>
      </w:r>
      <w:r>
        <w:rPr>
          <w:b/>
        </w:rPr>
        <w:t>Varga</w:t>
      </w:r>
      <w:r w:rsidRPr="00A471A4">
        <w:rPr>
          <w:b/>
        </w:rPr>
        <w:t xml:space="preserve"> Viktória</w:t>
      </w:r>
      <w:r>
        <w:rPr>
          <w:b/>
        </w:rPr>
        <w:t xml:space="preserve"> </w:t>
      </w:r>
      <w:r w:rsidR="00FB44E7">
        <w:rPr>
          <w:b/>
        </w:rPr>
        <w:t>sk.</w:t>
      </w:r>
    </w:p>
    <w:p w14:paraId="61FF877E" w14:textId="77777777" w:rsidR="009C3DA0" w:rsidRDefault="009C3DA0" w:rsidP="009C3DA0">
      <w:pPr>
        <w:tabs>
          <w:tab w:val="center" w:pos="1620"/>
          <w:tab w:val="center" w:pos="7380"/>
        </w:tabs>
        <w:jc w:val="both"/>
      </w:pPr>
      <w:r>
        <w:tab/>
      </w:r>
      <w:r>
        <w:tab/>
        <w:t>jegyző</w:t>
      </w:r>
    </w:p>
    <w:p w14:paraId="22FDC75D" w14:textId="77777777" w:rsidR="009C3DA0" w:rsidRDefault="009C3DA0" w:rsidP="009C3DA0">
      <w:pPr>
        <w:tabs>
          <w:tab w:val="center" w:pos="1620"/>
          <w:tab w:val="center" w:pos="7380"/>
        </w:tabs>
        <w:jc w:val="both"/>
      </w:pPr>
      <w:r>
        <w:tab/>
      </w:r>
      <w:r>
        <w:tab/>
        <w:t>HVI vezetője</w:t>
      </w:r>
    </w:p>
    <w:p w14:paraId="5B767E21" w14:textId="77777777" w:rsidR="00A670AD" w:rsidRDefault="00A670AD"/>
    <w:sectPr w:rsidR="00A6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A0"/>
    <w:rsid w:val="00044B43"/>
    <w:rsid w:val="000D164D"/>
    <w:rsid w:val="002107BB"/>
    <w:rsid w:val="00393556"/>
    <w:rsid w:val="003E724E"/>
    <w:rsid w:val="00680063"/>
    <w:rsid w:val="009A3DFA"/>
    <w:rsid w:val="009C3DA0"/>
    <w:rsid w:val="00A670AD"/>
    <w:rsid w:val="00FB44E7"/>
    <w:rsid w:val="00F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8C39"/>
  <w15:chartTrackingRefBased/>
  <w15:docId w15:val="{9BB67240-585E-4801-B88E-CE9E6B1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3DA0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C3DA0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7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vatal@szentantalfa.hu" TargetMode="External"/><Relationship Id="rId4" Type="http://schemas.openxmlformats.org/officeDocument/2006/relationships/hyperlink" Target="mailto:hivatal@szentantal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5</cp:revision>
  <cp:lastPrinted>2023-11-23T09:16:00Z</cp:lastPrinted>
  <dcterms:created xsi:type="dcterms:W3CDTF">2023-10-18T06:15:00Z</dcterms:created>
  <dcterms:modified xsi:type="dcterms:W3CDTF">2023-11-23T09:24:00Z</dcterms:modified>
</cp:coreProperties>
</file>