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D529C" w14:textId="34C7BE04" w:rsidR="008D2C14" w:rsidRPr="00623518" w:rsidRDefault="001F1720" w:rsidP="008D2C14">
      <w:pPr>
        <w:widowControl w:val="0"/>
        <w:autoSpaceDE w:val="0"/>
        <w:autoSpaceDN w:val="0"/>
        <w:jc w:val="left"/>
        <w:rPr>
          <w:rFonts w:ascii="Times New Roman" w:eastAsia="Batang" w:hAnsi="Times New Roman"/>
          <w:b/>
          <w:snapToGrid w:val="0"/>
          <w:sz w:val="24"/>
        </w:rPr>
      </w:pPr>
      <w:r>
        <w:rPr>
          <w:rFonts w:ascii="Times New Roman" w:eastAsia="Batang" w:hAnsi="Times New Roman"/>
          <w:b/>
          <w:snapToGrid w:val="0"/>
          <w:sz w:val="24"/>
        </w:rPr>
        <w:t>8</w:t>
      </w:r>
      <w:r w:rsidR="008D2C14" w:rsidRPr="00623518">
        <w:rPr>
          <w:rFonts w:ascii="Times New Roman" w:eastAsia="Batang" w:hAnsi="Times New Roman"/>
          <w:b/>
          <w:snapToGrid w:val="0"/>
          <w:sz w:val="24"/>
        </w:rPr>
        <w:t>. NAPIREND</w:t>
      </w:r>
      <w:r w:rsidR="008D2C14" w:rsidRPr="00623518">
        <w:rPr>
          <w:rFonts w:ascii="Times New Roman" w:eastAsia="Batang" w:hAnsi="Times New Roman"/>
          <w:b/>
          <w:snapToGrid w:val="0"/>
          <w:sz w:val="24"/>
        </w:rPr>
        <w:tab/>
      </w:r>
      <w:r w:rsidR="008D2C14" w:rsidRPr="00623518">
        <w:rPr>
          <w:rFonts w:ascii="Times New Roman" w:eastAsia="Batang" w:hAnsi="Times New Roman"/>
          <w:b/>
          <w:snapToGrid w:val="0"/>
          <w:sz w:val="24"/>
        </w:rPr>
        <w:tab/>
      </w:r>
      <w:r w:rsidR="008D2C14" w:rsidRPr="00623518">
        <w:rPr>
          <w:rFonts w:ascii="Times New Roman" w:eastAsia="Batang" w:hAnsi="Times New Roman"/>
          <w:b/>
          <w:snapToGrid w:val="0"/>
          <w:sz w:val="24"/>
        </w:rPr>
        <w:tab/>
      </w:r>
      <w:r w:rsidR="008D2C14" w:rsidRPr="00623518">
        <w:rPr>
          <w:rFonts w:ascii="Times New Roman" w:eastAsia="Batang" w:hAnsi="Times New Roman"/>
          <w:b/>
          <w:snapToGrid w:val="0"/>
          <w:sz w:val="24"/>
        </w:rPr>
        <w:tab/>
      </w:r>
      <w:r w:rsidR="008D2C14" w:rsidRPr="00623518">
        <w:rPr>
          <w:rFonts w:ascii="Times New Roman" w:eastAsia="Batang" w:hAnsi="Times New Roman"/>
          <w:b/>
          <w:snapToGrid w:val="0"/>
          <w:sz w:val="24"/>
        </w:rPr>
        <w:tab/>
      </w:r>
      <w:r w:rsidR="008D2C14">
        <w:rPr>
          <w:rFonts w:ascii="Times New Roman" w:eastAsia="Batang" w:hAnsi="Times New Roman"/>
          <w:b/>
          <w:snapToGrid w:val="0"/>
          <w:sz w:val="24"/>
        </w:rPr>
        <w:t xml:space="preserve"> </w:t>
      </w:r>
      <w:r w:rsidR="008D2C14" w:rsidRPr="00623518">
        <w:rPr>
          <w:rFonts w:ascii="Times New Roman" w:eastAsia="Batang" w:hAnsi="Times New Roman"/>
          <w:b/>
          <w:snapToGrid w:val="0"/>
          <w:sz w:val="24"/>
        </w:rPr>
        <w:tab/>
      </w:r>
      <w:r w:rsidR="008D2C14">
        <w:rPr>
          <w:rFonts w:ascii="Times New Roman" w:eastAsia="Batang" w:hAnsi="Times New Roman"/>
          <w:b/>
          <w:snapToGrid w:val="0"/>
          <w:sz w:val="24"/>
        </w:rPr>
        <w:t xml:space="preserve">         </w:t>
      </w:r>
      <w:r w:rsidR="008D2C14" w:rsidRPr="00623518">
        <w:rPr>
          <w:rFonts w:ascii="Times New Roman" w:eastAsia="Batang" w:hAnsi="Times New Roman"/>
          <w:b/>
          <w:snapToGrid w:val="0"/>
          <w:sz w:val="24"/>
        </w:rPr>
        <w:t xml:space="preserve">Ügyiratszám: </w:t>
      </w:r>
      <w:r w:rsidR="008D2C14">
        <w:rPr>
          <w:rFonts w:ascii="Times New Roman" w:eastAsia="Batang" w:hAnsi="Times New Roman"/>
          <w:b/>
          <w:snapToGrid w:val="0"/>
          <w:sz w:val="24"/>
        </w:rPr>
        <w:t>BSZ</w:t>
      </w:r>
      <w:r w:rsidR="008D2C14" w:rsidRPr="00623518">
        <w:rPr>
          <w:rFonts w:ascii="Times New Roman" w:eastAsia="Batang" w:hAnsi="Times New Roman"/>
          <w:b/>
          <w:snapToGrid w:val="0"/>
          <w:sz w:val="24"/>
        </w:rPr>
        <w:t>/</w:t>
      </w:r>
      <w:r w:rsidR="008D2C14">
        <w:rPr>
          <w:rFonts w:ascii="Times New Roman" w:eastAsia="Batang" w:hAnsi="Times New Roman"/>
          <w:b/>
          <w:snapToGrid w:val="0"/>
          <w:sz w:val="24"/>
        </w:rPr>
        <w:t>2404-2</w:t>
      </w:r>
      <w:r w:rsidR="008D2C14" w:rsidRPr="00623518">
        <w:rPr>
          <w:rFonts w:ascii="Times New Roman" w:eastAsia="Batang" w:hAnsi="Times New Roman"/>
          <w:b/>
          <w:snapToGrid w:val="0"/>
          <w:sz w:val="24"/>
        </w:rPr>
        <w:t xml:space="preserve">/2023. </w:t>
      </w:r>
    </w:p>
    <w:p w14:paraId="7F570E66" w14:textId="77777777" w:rsidR="008D2C14" w:rsidRPr="00623518" w:rsidRDefault="008D2C14" w:rsidP="008D2C14">
      <w:pPr>
        <w:widowControl w:val="0"/>
        <w:autoSpaceDE w:val="0"/>
        <w:autoSpaceDN w:val="0"/>
        <w:jc w:val="left"/>
        <w:rPr>
          <w:rFonts w:ascii="Times New Roman" w:eastAsia="Batang" w:hAnsi="Times New Roman"/>
          <w:b/>
          <w:snapToGrid w:val="0"/>
          <w:sz w:val="24"/>
        </w:rPr>
      </w:pPr>
    </w:p>
    <w:p w14:paraId="49D05631" w14:textId="77777777" w:rsidR="008D2C14" w:rsidRPr="00623518" w:rsidRDefault="008D2C14" w:rsidP="008D2C14">
      <w:pPr>
        <w:widowControl w:val="0"/>
        <w:autoSpaceDE w:val="0"/>
        <w:autoSpaceDN w:val="0"/>
        <w:jc w:val="left"/>
        <w:rPr>
          <w:rFonts w:ascii="Times New Roman" w:eastAsia="Batang" w:hAnsi="Times New Roman"/>
          <w:b/>
          <w:snapToGrid w:val="0"/>
          <w:sz w:val="24"/>
        </w:rPr>
      </w:pPr>
    </w:p>
    <w:p w14:paraId="58876872" w14:textId="77777777" w:rsidR="008D2C14" w:rsidRPr="00623518" w:rsidRDefault="008D2C14" w:rsidP="008D2C14">
      <w:pPr>
        <w:keepNext/>
        <w:widowControl w:val="0"/>
        <w:autoSpaceDE w:val="0"/>
        <w:autoSpaceDN w:val="0"/>
        <w:jc w:val="center"/>
        <w:rPr>
          <w:rFonts w:ascii="Times New Roman" w:eastAsia="Batang" w:hAnsi="Times New Roman"/>
          <w:b/>
          <w:snapToGrid w:val="0"/>
          <w:sz w:val="24"/>
        </w:rPr>
      </w:pPr>
      <w:r w:rsidRPr="00623518">
        <w:rPr>
          <w:rFonts w:ascii="Times New Roman" w:eastAsia="Batang" w:hAnsi="Times New Roman"/>
          <w:b/>
          <w:snapToGrid w:val="0"/>
          <w:sz w:val="24"/>
        </w:rPr>
        <w:t>E L Ő T E R J E S Z T É S</w:t>
      </w:r>
    </w:p>
    <w:p w14:paraId="5DBEC4AA" w14:textId="77777777" w:rsidR="008D2C14" w:rsidRPr="00623518" w:rsidRDefault="008D2C14" w:rsidP="008D2C14">
      <w:pPr>
        <w:keepNext/>
        <w:widowControl w:val="0"/>
        <w:autoSpaceDE w:val="0"/>
        <w:autoSpaceDN w:val="0"/>
        <w:jc w:val="center"/>
        <w:outlineLvl w:val="5"/>
        <w:rPr>
          <w:rFonts w:ascii="Times New Roman" w:eastAsia="Batang" w:hAnsi="Times New Roman"/>
          <w:snapToGrid w:val="0"/>
          <w:sz w:val="24"/>
        </w:rPr>
      </w:pPr>
      <w:r w:rsidRPr="00623518">
        <w:rPr>
          <w:rFonts w:ascii="Times New Roman" w:eastAsia="Batang" w:hAnsi="Times New Roman"/>
          <w:snapToGrid w:val="0"/>
          <w:sz w:val="24"/>
        </w:rPr>
        <w:t xml:space="preserve">a Képviselő-testület </w:t>
      </w:r>
      <w:r w:rsidRPr="00623518">
        <w:rPr>
          <w:rFonts w:ascii="Times New Roman" w:eastAsia="Batang" w:hAnsi="Times New Roman"/>
          <w:b/>
          <w:snapToGrid w:val="0"/>
          <w:sz w:val="24"/>
        </w:rPr>
        <w:t xml:space="preserve">2023. </w:t>
      </w:r>
      <w:r>
        <w:rPr>
          <w:rFonts w:ascii="Times New Roman" w:eastAsia="Batang" w:hAnsi="Times New Roman"/>
          <w:b/>
          <w:snapToGrid w:val="0"/>
          <w:sz w:val="24"/>
        </w:rPr>
        <w:t>november 24</w:t>
      </w:r>
      <w:r w:rsidRPr="00623518">
        <w:rPr>
          <w:rFonts w:ascii="Times New Roman" w:eastAsia="Batang" w:hAnsi="Times New Roman"/>
          <w:b/>
          <w:snapToGrid w:val="0"/>
          <w:sz w:val="24"/>
        </w:rPr>
        <w:t>-i nyilvános</w:t>
      </w:r>
      <w:r w:rsidRPr="00623518">
        <w:rPr>
          <w:rFonts w:ascii="Times New Roman" w:eastAsia="Batang" w:hAnsi="Times New Roman"/>
          <w:snapToGrid w:val="0"/>
          <w:sz w:val="24"/>
        </w:rPr>
        <w:t xml:space="preserve"> ülésére</w:t>
      </w:r>
    </w:p>
    <w:p w14:paraId="7A8B9322" w14:textId="77777777" w:rsidR="008D2C14" w:rsidRPr="00623518" w:rsidRDefault="008D2C14" w:rsidP="008D2C14">
      <w:pPr>
        <w:widowControl w:val="0"/>
        <w:autoSpaceDE w:val="0"/>
        <w:autoSpaceDN w:val="0"/>
        <w:jc w:val="center"/>
        <w:rPr>
          <w:rFonts w:ascii="Times New Roman" w:eastAsia="Batang" w:hAnsi="Times New Roman"/>
          <w:b/>
          <w:snapToGrid w:val="0"/>
          <w:sz w:val="24"/>
        </w:rPr>
      </w:pPr>
    </w:p>
    <w:p w14:paraId="57987656" w14:textId="77777777" w:rsidR="008D2C14" w:rsidRPr="00623518" w:rsidRDefault="008D2C14" w:rsidP="008D2C14">
      <w:pPr>
        <w:widowControl w:val="0"/>
        <w:autoSpaceDE w:val="0"/>
        <w:autoSpaceDN w:val="0"/>
        <w:jc w:val="center"/>
        <w:rPr>
          <w:rFonts w:ascii="Times New Roman" w:eastAsia="Batang" w:hAnsi="Times New Roman"/>
          <w:b/>
          <w:snapToGrid w:val="0"/>
          <w:sz w:val="24"/>
        </w:rPr>
      </w:pPr>
    </w:p>
    <w:p w14:paraId="0F00AC2B" w14:textId="77777777" w:rsidR="008D2C14" w:rsidRPr="00623518" w:rsidRDefault="008D2C14" w:rsidP="008D2C14">
      <w:pPr>
        <w:keepNext/>
        <w:widowControl w:val="0"/>
        <w:autoSpaceDE w:val="0"/>
        <w:autoSpaceDN w:val="0"/>
        <w:ind w:left="2127" w:hanging="2127"/>
        <w:rPr>
          <w:rFonts w:ascii="Times New Roman" w:eastAsia="Batang" w:hAnsi="Times New Roman"/>
          <w:b/>
          <w:snapToGrid w:val="0"/>
          <w:sz w:val="24"/>
        </w:rPr>
      </w:pPr>
      <w:r w:rsidRPr="00623518">
        <w:rPr>
          <w:rFonts w:ascii="Times New Roman" w:eastAsia="Batang" w:hAnsi="Times New Roman"/>
          <w:b/>
          <w:snapToGrid w:val="0"/>
          <w:sz w:val="24"/>
        </w:rPr>
        <w:t>Tárgy:</w:t>
      </w:r>
      <w:r w:rsidRPr="00623518">
        <w:rPr>
          <w:rFonts w:ascii="Times New Roman" w:eastAsia="Batang" w:hAnsi="Times New Roman"/>
          <w:b/>
          <w:snapToGrid w:val="0"/>
          <w:sz w:val="24"/>
        </w:rPr>
        <w:tab/>
      </w:r>
      <w:bookmarkStart w:id="0" w:name="_Hlk9515009"/>
      <w:r>
        <w:rPr>
          <w:rFonts w:ascii="Times New Roman" w:eastAsia="Batang" w:hAnsi="Times New Roman"/>
          <w:b/>
          <w:snapToGrid w:val="0"/>
          <w:sz w:val="24"/>
        </w:rPr>
        <w:t>Balatonszepezd</w:t>
      </w:r>
      <w:r w:rsidRPr="00623518">
        <w:rPr>
          <w:rFonts w:ascii="Times New Roman" w:eastAsia="Batang" w:hAnsi="Times New Roman"/>
          <w:b/>
          <w:snapToGrid w:val="0"/>
          <w:sz w:val="24"/>
        </w:rPr>
        <w:t xml:space="preserve"> Község Önkormányzata 2023-2028. időszakra vonatkozó Helyi Esélyegyenlőségi Programjának elfogadása</w:t>
      </w:r>
      <w:bookmarkEnd w:id="0"/>
    </w:p>
    <w:p w14:paraId="27D9A8D1" w14:textId="77777777" w:rsidR="008D2C14" w:rsidRPr="00623518" w:rsidRDefault="008D2C14" w:rsidP="008D2C14">
      <w:pPr>
        <w:keepNext/>
        <w:widowControl w:val="0"/>
        <w:autoSpaceDE w:val="0"/>
        <w:autoSpaceDN w:val="0"/>
        <w:ind w:left="2127" w:hanging="2127"/>
        <w:rPr>
          <w:rFonts w:ascii="Times New Roman" w:eastAsia="Batang" w:hAnsi="Times New Roman"/>
          <w:snapToGrid w:val="0"/>
          <w:sz w:val="24"/>
        </w:rPr>
      </w:pPr>
    </w:p>
    <w:p w14:paraId="642E206E" w14:textId="77777777" w:rsidR="008D2C14" w:rsidRPr="00623518" w:rsidRDefault="008D2C14" w:rsidP="008D2C14">
      <w:pPr>
        <w:keepNext/>
        <w:widowControl w:val="0"/>
        <w:autoSpaceDE w:val="0"/>
        <w:autoSpaceDN w:val="0"/>
        <w:jc w:val="left"/>
        <w:rPr>
          <w:rFonts w:ascii="Times New Roman" w:eastAsia="Batang" w:hAnsi="Times New Roman"/>
          <w:snapToGrid w:val="0"/>
          <w:sz w:val="24"/>
        </w:rPr>
      </w:pPr>
      <w:r w:rsidRPr="00623518">
        <w:rPr>
          <w:rFonts w:ascii="Times New Roman" w:eastAsia="Batang" w:hAnsi="Times New Roman"/>
          <w:b/>
          <w:snapToGrid w:val="0"/>
          <w:sz w:val="24"/>
        </w:rPr>
        <w:t>Előterjesztő:</w:t>
      </w:r>
      <w:r w:rsidRPr="00623518">
        <w:rPr>
          <w:rFonts w:ascii="Times New Roman" w:eastAsia="Batang" w:hAnsi="Times New Roman"/>
          <w:snapToGrid w:val="0"/>
          <w:sz w:val="24"/>
        </w:rPr>
        <w:tab/>
      </w:r>
      <w:r w:rsidRPr="00623518">
        <w:rPr>
          <w:rFonts w:ascii="Times New Roman" w:eastAsia="Batang" w:hAnsi="Times New Roman"/>
          <w:snapToGrid w:val="0"/>
          <w:sz w:val="24"/>
        </w:rPr>
        <w:tab/>
      </w:r>
      <w:r>
        <w:rPr>
          <w:rFonts w:ascii="Times New Roman" w:eastAsia="Batang" w:hAnsi="Times New Roman"/>
          <w:snapToGrid w:val="0"/>
          <w:sz w:val="24"/>
        </w:rPr>
        <w:t>Bíró Imre</w:t>
      </w:r>
      <w:r w:rsidRPr="00623518">
        <w:rPr>
          <w:rFonts w:ascii="Times New Roman" w:eastAsia="Batang" w:hAnsi="Times New Roman"/>
          <w:snapToGrid w:val="0"/>
          <w:sz w:val="24"/>
        </w:rPr>
        <w:t xml:space="preserve"> polgármester</w:t>
      </w:r>
    </w:p>
    <w:p w14:paraId="589F193D" w14:textId="77777777" w:rsidR="008D2C14" w:rsidRPr="00623518" w:rsidRDefault="008D2C14" w:rsidP="008D2C14">
      <w:pPr>
        <w:widowControl w:val="0"/>
        <w:autoSpaceDE w:val="0"/>
        <w:autoSpaceDN w:val="0"/>
        <w:jc w:val="left"/>
        <w:rPr>
          <w:rFonts w:ascii="Times New Roman" w:eastAsia="Batang" w:hAnsi="Times New Roman"/>
          <w:snapToGrid w:val="0"/>
          <w:sz w:val="24"/>
        </w:rPr>
      </w:pPr>
    </w:p>
    <w:p w14:paraId="6A982DF9" w14:textId="77777777" w:rsidR="008D2C14" w:rsidRPr="00623518" w:rsidRDefault="008D2C14" w:rsidP="008D2C14">
      <w:pPr>
        <w:widowControl w:val="0"/>
        <w:tabs>
          <w:tab w:val="left" w:pos="2127"/>
        </w:tabs>
        <w:autoSpaceDE w:val="0"/>
        <w:autoSpaceDN w:val="0"/>
        <w:jc w:val="left"/>
        <w:rPr>
          <w:rFonts w:ascii="Times New Roman" w:eastAsia="Batang" w:hAnsi="Times New Roman"/>
          <w:snapToGrid w:val="0"/>
          <w:sz w:val="24"/>
        </w:rPr>
      </w:pPr>
      <w:r w:rsidRPr="00623518">
        <w:rPr>
          <w:rFonts w:ascii="Times New Roman" w:eastAsia="Batang" w:hAnsi="Times New Roman"/>
          <w:b/>
          <w:snapToGrid w:val="0"/>
          <w:sz w:val="24"/>
        </w:rPr>
        <w:t>Előkészítette:</w:t>
      </w:r>
      <w:r w:rsidRPr="00623518">
        <w:rPr>
          <w:rFonts w:ascii="Times New Roman" w:eastAsia="Batang" w:hAnsi="Times New Roman"/>
          <w:b/>
          <w:snapToGrid w:val="0"/>
          <w:sz w:val="24"/>
        </w:rPr>
        <w:tab/>
      </w:r>
      <w:proofErr w:type="spellStart"/>
      <w:r>
        <w:rPr>
          <w:rFonts w:ascii="Times New Roman" w:eastAsia="Batang" w:hAnsi="Times New Roman"/>
          <w:snapToGrid w:val="0"/>
          <w:sz w:val="24"/>
        </w:rPr>
        <w:t>Dresselné</w:t>
      </w:r>
      <w:proofErr w:type="spellEnd"/>
      <w:r>
        <w:rPr>
          <w:rFonts w:ascii="Times New Roman" w:eastAsia="Batang" w:hAnsi="Times New Roman"/>
          <w:snapToGrid w:val="0"/>
          <w:sz w:val="24"/>
        </w:rPr>
        <w:t xml:space="preserve"> Steiner Ibolya</w:t>
      </w:r>
      <w:r w:rsidRPr="00623518">
        <w:rPr>
          <w:rFonts w:ascii="Times New Roman" w:eastAsia="Batang" w:hAnsi="Times New Roman"/>
          <w:snapToGrid w:val="0"/>
          <w:sz w:val="24"/>
        </w:rPr>
        <w:t xml:space="preserve"> ügyintéző</w:t>
      </w:r>
    </w:p>
    <w:p w14:paraId="6B288A1D" w14:textId="77777777" w:rsidR="008D2C14" w:rsidRPr="00623518" w:rsidRDefault="008D2C14" w:rsidP="008D2C14">
      <w:pPr>
        <w:widowControl w:val="0"/>
        <w:tabs>
          <w:tab w:val="left" w:pos="2127"/>
        </w:tabs>
        <w:autoSpaceDE w:val="0"/>
        <w:autoSpaceDN w:val="0"/>
        <w:jc w:val="left"/>
        <w:rPr>
          <w:rFonts w:ascii="Times New Roman" w:eastAsia="Batang" w:hAnsi="Times New Roman"/>
          <w:snapToGrid w:val="0"/>
          <w:sz w:val="24"/>
        </w:rPr>
      </w:pPr>
      <w:r w:rsidRPr="00623518">
        <w:rPr>
          <w:rFonts w:ascii="Times New Roman" w:eastAsia="Batang" w:hAnsi="Times New Roman"/>
          <w:snapToGrid w:val="0"/>
          <w:sz w:val="24"/>
        </w:rPr>
        <w:t xml:space="preserve"> </w:t>
      </w:r>
      <w:r w:rsidRPr="00623518">
        <w:rPr>
          <w:rFonts w:ascii="Times New Roman" w:eastAsia="Batang" w:hAnsi="Times New Roman"/>
          <w:snapToGrid w:val="0"/>
          <w:sz w:val="24"/>
        </w:rPr>
        <w:tab/>
      </w:r>
    </w:p>
    <w:p w14:paraId="0D476084" w14:textId="77777777" w:rsidR="008D2C14" w:rsidRPr="00623518" w:rsidRDefault="008D2C14" w:rsidP="008D2C14">
      <w:pPr>
        <w:widowControl w:val="0"/>
        <w:autoSpaceDE w:val="0"/>
        <w:autoSpaceDN w:val="0"/>
        <w:jc w:val="left"/>
        <w:rPr>
          <w:rFonts w:ascii="Times New Roman" w:eastAsia="Batang" w:hAnsi="Times New Roman"/>
          <w:b/>
          <w:snapToGrid w:val="0"/>
          <w:sz w:val="24"/>
        </w:rPr>
      </w:pPr>
    </w:p>
    <w:p w14:paraId="064E63AD" w14:textId="77777777" w:rsidR="008D2C14" w:rsidRPr="00623518" w:rsidRDefault="008D2C14" w:rsidP="008D2C14">
      <w:pPr>
        <w:autoSpaceDE w:val="0"/>
        <w:autoSpaceDN w:val="0"/>
        <w:rPr>
          <w:rFonts w:ascii="Times New Roman" w:eastAsia="Batang" w:hAnsi="Times New Roman"/>
          <w:b/>
          <w:sz w:val="24"/>
        </w:rPr>
      </w:pPr>
      <w:r w:rsidRPr="00623518">
        <w:rPr>
          <w:rFonts w:ascii="Times New Roman" w:eastAsia="Batang" w:hAnsi="Times New Roman"/>
          <w:b/>
          <w:sz w:val="24"/>
        </w:rPr>
        <w:t>Tisztelt Képviselő-testület!</w:t>
      </w:r>
    </w:p>
    <w:p w14:paraId="08528E69" w14:textId="77777777" w:rsidR="008D2C14" w:rsidRPr="00623518" w:rsidRDefault="008D2C14" w:rsidP="008D2C14">
      <w:pPr>
        <w:autoSpaceDE w:val="0"/>
        <w:autoSpaceDN w:val="0"/>
        <w:rPr>
          <w:rFonts w:ascii="Times New Roman" w:eastAsia="Batang" w:hAnsi="Times New Roman"/>
          <w:b/>
          <w:sz w:val="24"/>
        </w:rPr>
      </w:pPr>
    </w:p>
    <w:p w14:paraId="622E0C36" w14:textId="77777777" w:rsidR="008D2C14" w:rsidRPr="00623518" w:rsidRDefault="008D2C14" w:rsidP="008D2C14">
      <w:pPr>
        <w:autoSpaceDE w:val="0"/>
        <w:autoSpaceDN w:val="0"/>
        <w:rPr>
          <w:rFonts w:ascii="Times New Roman" w:eastAsia="Batang" w:hAnsi="Times New Roman"/>
          <w:i/>
          <w:sz w:val="24"/>
        </w:rPr>
      </w:pPr>
      <w:r w:rsidRPr="00623518">
        <w:rPr>
          <w:rFonts w:ascii="Times New Roman" w:eastAsia="Batang" w:hAnsi="Times New Roman"/>
          <w:bCs/>
          <w:sz w:val="24"/>
        </w:rPr>
        <w:t xml:space="preserve">Az egyenlő bánásmódról és az esélyegyenlőség előmozdításáról szóló 2003. évi CXXV. törvény (a továbbiakban: </w:t>
      </w:r>
      <w:proofErr w:type="spellStart"/>
      <w:r w:rsidRPr="00623518">
        <w:rPr>
          <w:rFonts w:ascii="Times New Roman" w:eastAsia="Batang" w:hAnsi="Times New Roman"/>
          <w:bCs/>
          <w:sz w:val="24"/>
        </w:rPr>
        <w:t>Ebktv</w:t>
      </w:r>
      <w:proofErr w:type="spellEnd"/>
      <w:r w:rsidRPr="00623518">
        <w:rPr>
          <w:rFonts w:ascii="Times New Roman" w:eastAsia="Batang" w:hAnsi="Times New Roman"/>
          <w:bCs/>
          <w:sz w:val="24"/>
        </w:rPr>
        <w:t xml:space="preserve">.) 31. §-a rendelkezik a helyi esélyegyenlőségi programokról (a továbbiakban: HEP). Az </w:t>
      </w:r>
      <w:proofErr w:type="spellStart"/>
      <w:r w:rsidRPr="00623518">
        <w:rPr>
          <w:rFonts w:ascii="Times New Roman" w:eastAsia="Batang" w:hAnsi="Times New Roman"/>
          <w:bCs/>
          <w:sz w:val="24"/>
        </w:rPr>
        <w:t>Ebktv</w:t>
      </w:r>
      <w:proofErr w:type="spellEnd"/>
      <w:r w:rsidRPr="00623518">
        <w:rPr>
          <w:rFonts w:ascii="Times New Roman" w:eastAsia="Batang" w:hAnsi="Times New Roman"/>
          <w:bCs/>
          <w:sz w:val="24"/>
        </w:rPr>
        <w:t xml:space="preserve">. 31. § (1) bekezdése szerint a települési önkormányzat ötévente öt évre szóló helyi esélyegyenlőségi programot fogad el. Az </w:t>
      </w:r>
      <w:proofErr w:type="spellStart"/>
      <w:r w:rsidRPr="00623518">
        <w:rPr>
          <w:rFonts w:ascii="Times New Roman" w:eastAsia="Batang" w:hAnsi="Times New Roman"/>
          <w:bCs/>
          <w:sz w:val="24"/>
        </w:rPr>
        <w:t>Ebktv</w:t>
      </w:r>
      <w:proofErr w:type="spellEnd"/>
      <w:r w:rsidRPr="00623518">
        <w:rPr>
          <w:rFonts w:ascii="Times New Roman" w:eastAsia="Batang" w:hAnsi="Times New Roman"/>
          <w:bCs/>
          <w:sz w:val="24"/>
        </w:rPr>
        <w:t xml:space="preserve">. 31. § (4) bekezdés alapján: </w:t>
      </w:r>
      <w:r w:rsidRPr="00623518">
        <w:rPr>
          <w:rFonts w:ascii="Times New Roman" w:eastAsia="Batang" w:hAnsi="Times New Roman"/>
          <w:bCs/>
          <w:i/>
          <w:sz w:val="24"/>
        </w:rPr>
        <w:t>„A helyi esélyegyenlőségi program időarányos megvalósulását, illetve a (2) bekezdésben meghatározott helyzet esetleges megváltozását kétévente át kell tekinteni, az áttekintés alapján, szükség esetén a helyi esélyegyenlőségi programot felül kell vizsgálni, illetve a helyzetelemzést és az intézkedési tervet az új helyzetnek megfelelően kell módosítani.”</w:t>
      </w:r>
    </w:p>
    <w:p w14:paraId="1B976B0E" w14:textId="77777777" w:rsidR="008D2C14" w:rsidRPr="00623518" w:rsidRDefault="008D2C14" w:rsidP="008D2C14">
      <w:pPr>
        <w:autoSpaceDE w:val="0"/>
        <w:autoSpaceDN w:val="0"/>
        <w:rPr>
          <w:rFonts w:ascii="Times New Roman" w:eastAsia="Batang" w:hAnsi="Times New Roman"/>
          <w:sz w:val="24"/>
        </w:rPr>
      </w:pPr>
    </w:p>
    <w:p w14:paraId="1AF2C018" w14:textId="77777777" w:rsidR="008D2C14" w:rsidRPr="00623518" w:rsidRDefault="008D2C14" w:rsidP="008D2C14">
      <w:pPr>
        <w:autoSpaceDE w:val="0"/>
        <w:autoSpaceDN w:val="0"/>
        <w:rPr>
          <w:rFonts w:ascii="Times New Roman" w:eastAsia="Batang" w:hAnsi="Times New Roman"/>
          <w:sz w:val="24"/>
        </w:rPr>
      </w:pPr>
      <w:r w:rsidRPr="00623518">
        <w:rPr>
          <w:rFonts w:ascii="Times New Roman" w:eastAsia="Batang" w:hAnsi="Times New Roman"/>
          <w:sz w:val="24"/>
        </w:rPr>
        <w:t xml:space="preserve">A HEP-ben a hátrányos helyzetű társadalmi csoportok – különös tekintettel a nők, a mélyszegénységben élők, romák, a fogyatékkal élő személyek, valamint gyermekek és idősek csoportjára – oktatási, lakhatási, foglalkoztatási egészségügyi és szociális helyzetéről helyzetelemzés, valamint a feltárt problémák komplex kezelése érdekében intézkedési terv készült. </w:t>
      </w:r>
    </w:p>
    <w:p w14:paraId="6DC0218C" w14:textId="77777777" w:rsidR="008D2C14" w:rsidRPr="00623518" w:rsidRDefault="008D2C14" w:rsidP="008D2C14">
      <w:pPr>
        <w:autoSpaceDE w:val="0"/>
        <w:autoSpaceDN w:val="0"/>
        <w:rPr>
          <w:rFonts w:ascii="Times New Roman" w:eastAsia="Batang" w:hAnsi="Times New Roman"/>
          <w:sz w:val="24"/>
        </w:rPr>
      </w:pPr>
    </w:p>
    <w:p w14:paraId="7ED3E6F9" w14:textId="77777777" w:rsidR="008D2C14" w:rsidRPr="00623518" w:rsidRDefault="008D2C14" w:rsidP="008D2C14">
      <w:pPr>
        <w:autoSpaceDE w:val="0"/>
        <w:autoSpaceDN w:val="0"/>
        <w:rPr>
          <w:rFonts w:ascii="Times New Roman" w:eastAsia="Batang" w:hAnsi="Times New Roman"/>
          <w:sz w:val="24"/>
        </w:rPr>
      </w:pPr>
      <w:r w:rsidRPr="00623518">
        <w:rPr>
          <w:rFonts w:ascii="Times New Roman" w:eastAsia="Batang" w:hAnsi="Times New Roman"/>
          <w:sz w:val="24"/>
        </w:rPr>
        <w:t xml:space="preserve">2018. év végén az </w:t>
      </w:r>
      <w:proofErr w:type="spellStart"/>
      <w:r w:rsidRPr="00623518">
        <w:rPr>
          <w:rFonts w:ascii="Times New Roman" w:eastAsia="Batang" w:hAnsi="Times New Roman"/>
          <w:sz w:val="24"/>
        </w:rPr>
        <w:t>Ebktv</w:t>
      </w:r>
      <w:proofErr w:type="spellEnd"/>
      <w:r w:rsidRPr="00623518">
        <w:rPr>
          <w:rFonts w:ascii="Times New Roman" w:eastAsia="Batang" w:hAnsi="Times New Roman"/>
          <w:sz w:val="24"/>
        </w:rPr>
        <w:t>. alapján a 2. generációs új HEP elkészítése vált esedékessé a következő 5 éves időszakra, mely program elkészítése során kiemelt figyelmet fordítottunk az egyenlő bánásmód, az esélyegyenlőség és a társadalmi felzárkózás követelményeinek érvényesülését segítő intézkedésekre. A megfogalmazott intézkedések, tevékenységek annak függvényében kerültek meghatározásra, hogy az egyenlő esélyű hozzáférés biztosítható legyen.</w:t>
      </w:r>
    </w:p>
    <w:p w14:paraId="2250ED0C" w14:textId="77777777" w:rsidR="008D2C14" w:rsidRPr="00623518" w:rsidRDefault="008D2C14" w:rsidP="008D2C14">
      <w:pPr>
        <w:autoSpaceDE w:val="0"/>
        <w:autoSpaceDN w:val="0"/>
        <w:rPr>
          <w:rFonts w:ascii="Times New Roman" w:eastAsia="Batang" w:hAnsi="Times New Roman"/>
          <w:sz w:val="24"/>
        </w:rPr>
      </w:pPr>
    </w:p>
    <w:p w14:paraId="15A2B250" w14:textId="77777777" w:rsidR="008D2C14" w:rsidRPr="00623518" w:rsidRDefault="008D2C14" w:rsidP="008D2C14">
      <w:pPr>
        <w:autoSpaceDE w:val="0"/>
        <w:autoSpaceDN w:val="0"/>
        <w:rPr>
          <w:rFonts w:ascii="Times New Roman" w:eastAsia="Batang" w:hAnsi="Times New Roman"/>
          <w:sz w:val="24"/>
        </w:rPr>
      </w:pPr>
      <w:r w:rsidRPr="00623518">
        <w:rPr>
          <w:rFonts w:ascii="Times New Roman" w:eastAsia="Batang" w:hAnsi="Times New Roman"/>
          <w:sz w:val="24"/>
        </w:rPr>
        <w:t xml:space="preserve">A 2019-ben elfogadott HEP </w:t>
      </w:r>
      <w:proofErr w:type="gramStart"/>
      <w:r w:rsidRPr="00623518">
        <w:rPr>
          <w:rFonts w:ascii="Times New Roman" w:eastAsia="Batang" w:hAnsi="Times New Roman"/>
          <w:sz w:val="24"/>
        </w:rPr>
        <w:t>két éves</w:t>
      </w:r>
      <w:proofErr w:type="gramEnd"/>
      <w:r w:rsidRPr="00623518">
        <w:rPr>
          <w:rFonts w:ascii="Times New Roman" w:eastAsia="Batang" w:hAnsi="Times New Roman"/>
          <w:sz w:val="24"/>
        </w:rPr>
        <w:t xml:space="preserve"> felülvizsgálata 2023-ban esedékes, azonban a jogszabályi változások miatt javasolt most egy új HEP elfogadása.</w:t>
      </w:r>
    </w:p>
    <w:p w14:paraId="1D9F6F72" w14:textId="77777777" w:rsidR="008D2C14" w:rsidRPr="00623518" w:rsidRDefault="008D2C14" w:rsidP="008D2C14">
      <w:pPr>
        <w:autoSpaceDE w:val="0"/>
        <w:autoSpaceDN w:val="0"/>
        <w:rPr>
          <w:rFonts w:ascii="Times New Roman" w:eastAsia="Batang" w:hAnsi="Times New Roman"/>
          <w:sz w:val="24"/>
        </w:rPr>
      </w:pPr>
    </w:p>
    <w:p w14:paraId="08832DBA" w14:textId="77777777" w:rsidR="008D2C14" w:rsidRPr="00623518" w:rsidRDefault="008D2C14" w:rsidP="008D2C14">
      <w:pPr>
        <w:autoSpaceDE w:val="0"/>
        <w:autoSpaceDN w:val="0"/>
        <w:rPr>
          <w:rFonts w:ascii="Times New Roman" w:eastAsia="Batang" w:hAnsi="Times New Roman"/>
          <w:sz w:val="24"/>
        </w:rPr>
      </w:pPr>
      <w:r w:rsidRPr="00623518">
        <w:rPr>
          <w:rFonts w:ascii="Times New Roman" w:eastAsia="Batang" w:hAnsi="Times New Roman"/>
          <w:sz w:val="24"/>
        </w:rPr>
        <w:t>A helyi esélyegyenlőségi programok elkészítésének szabályairól és az esélyegyenlőségi mentorokról szóló 321/2011. (XII.27.) Kormányrendelet 2021. nyarán módosult, rendelkezései jelentős mértékben meghatározzák a tartalmi követelményeket. A változások miatt a Belügyminisztérium „MÓDSZERTANI ÚTMUTATÓ a helyi esélyegyenlőségi programok elkészítésének szempontjaihoz és a program felülvizsgálatához” c. dokumentumot tett közzé, a helyzetelemzés rész már</w:t>
      </w:r>
      <w:r>
        <w:rPr>
          <w:rFonts w:ascii="Times New Roman" w:eastAsia="Batang" w:hAnsi="Times New Roman"/>
          <w:sz w:val="24"/>
        </w:rPr>
        <w:t xml:space="preserve"> ez</w:t>
      </w:r>
      <w:r w:rsidRPr="00623518">
        <w:rPr>
          <w:rFonts w:ascii="Times New Roman" w:eastAsia="Batang" w:hAnsi="Times New Roman"/>
          <w:sz w:val="24"/>
        </w:rPr>
        <w:t xml:space="preserve"> alapján készült. </w:t>
      </w:r>
    </w:p>
    <w:p w14:paraId="2B7DECB9" w14:textId="77777777" w:rsidR="008D2C14" w:rsidRPr="00623518" w:rsidRDefault="008D2C14" w:rsidP="008D2C14">
      <w:pPr>
        <w:rPr>
          <w:rFonts w:ascii="Times New Roman" w:eastAsia="Batang" w:hAnsi="Times New Roman"/>
          <w:sz w:val="24"/>
        </w:rPr>
      </w:pPr>
    </w:p>
    <w:p w14:paraId="18EF38DF" w14:textId="77777777" w:rsidR="008D2C14" w:rsidRPr="00623518" w:rsidRDefault="008D2C14" w:rsidP="008D2C14">
      <w:pPr>
        <w:autoSpaceDE w:val="0"/>
        <w:autoSpaceDN w:val="0"/>
        <w:rPr>
          <w:rFonts w:ascii="Times New Roman" w:eastAsia="Batang" w:hAnsi="Times New Roman"/>
          <w:sz w:val="24"/>
        </w:rPr>
      </w:pPr>
      <w:r w:rsidRPr="00623518">
        <w:rPr>
          <w:rFonts w:ascii="Times New Roman" w:eastAsia="Batang" w:hAnsi="Times New Roman"/>
          <w:sz w:val="24"/>
        </w:rPr>
        <w:t xml:space="preserve">A korábbi elkészítésben részt vevő partnerek részére elektronikus formában HEP Fórumot hívtunk össze, ahol ismertettük a 2023-2028. időszakra vonatkozó Helyi Esélyegyenlőségi Programot. A Fórum javasolja elfogadásra a dokumentumot. </w:t>
      </w:r>
    </w:p>
    <w:p w14:paraId="2C657750" w14:textId="77777777" w:rsidR="008D2C14" w:rsidRPr="00623518" w:rsidRDefault="008D2C14" w:rsidP="008D2C14">
      <w:pPr>
        <w:autoSpaceDE w:val="0"/>
        <w:autoSpaceDN w:val="0"/>
        <w:rPr>
          <w:rFonts w:ascii="Times New Roman" w:eastAsia="Batang" w:hAnsi="Times New Roman"/>
          <w:sz w:val="24"/>
        </w:rPr>
      </w:pPr>
    </w:p>
    <w:p w14:paraId="4B9F09A9" w14:textId="5244DC2E" w:rsidR="008D2C14" w:rsidRPr="00623518" w:rsidRDefault="008D2C14" w:rsidP="008D2C14">
      <w:pPr>
        <w:autoSpaceDE w:val="0"/>
        <w:autoSpaceDN w:val="0"/>
        <w:rPr>
          <w:rFonts w:ascii="Times New Roman" w:eastAsia="Batang" w:hAnsi="Times New Roman"/>
          <w:sz w:val="24"/>
        </w:rPr>
      </w:pPr>
      <w:r w:rsidRPr="00623518">
        <w:rPr>
          <w:rFonts w:ascii="Times New Roman" w:eastAsia="Batang" w:hAnsi="Times New Roman"/>
          <w:sz w:val="24"/>
        </w:rPr>
        <w:lastRenderedPageBreak/>
        <w:t>Kérem a Tisztelt Képviselő-testületet, hogy az előterjesztés</w:t>
      </w:r>
      <w:r w:rsidR="001F1720">
        <w:rPr>
          <w:rFonts w:ascii="Times New Roman" w:eastAsia="Batang" w:hAnsi="Times New Roman"/>
          <w:sz w:val="24"/>
        </w:rPr>
        <w:t xml:space="preserve"> elektronikus</w:t>
      </w:r>
      <w:r w:rsidRPr="00623518">
        <w:rPr>
          <w:rFonts w:ascii="Times New Roman" w:eastAsia="Batang" w:hAnsi="Times New Roman"/>
          <w:sz w:val="24"/>
        </w:rPr>
        <w:t xml:space="preserve"> mellékletét képező HEP-</w:t>
      </w:r>
      <w:proofErr w:type="spellStart"/>
      <w:r w:rsidRPr="00623518">
        <w:rPr>
          <w:rFonts w:ascii="Times New Roman" w:eastAsia="Batang" w:hAnsi="Times New Roman"/>
          <w:sz w:val="24"/>
        </w:rPr>
        <w:t>et</w:t>
      </w:r>
      <w:proofErr w:type="spellEnd"/>
      <w:r w:rsidRPr="00623518">
        <w:rPr>
          <w:rFonts w:ascii="Times New Roman" w:eastAsia="Batang" w:hAnsi="Times New Roman"/>
          <w:sz w:val="24"/>
        </w:rPr>
        <w:t xml:space="preserve"> megtárgyalni és a határozati javaslatot elfogadni szíveskedjenek.</w:t>
      </w:r>
    </w:p>
    <w:p w14:paraId="2F426AD1" w14:textId="77777777" w:rsidR="008D2C14" w:rsidRPr="00623518" w:rsidRDefault="008D2C14" w:rsidP="008D2C14">
      <w:pPr>
        <w:autoSpaceDE w:val="0"/>
        <w:autoSpaceDN w:val="0"/>
        <w:adjustRightInd w:val="0"/>
        <w:rPr>
          <w:rFonts w:ascii="Times New Roman" w:hAnsi="Times New Roman"/>
          <w:sz w:val="24"/>
        </w:rPr>
      </w:pPr>
    </w:p>
    <w:p w14:paraId="2208A646" w14:textId="77777777" w:rsidR="008D2C14" w:rsidRPr="00623518" w:rsidRDefault="008D2C14" w:rsidP="008D2C14">
      <w:pPr>
        <w:autoSpaceDE w:val="0"/>
        <w:autoSpaceDN w:val="0"/>
        <w:adjustRightInd w:val="0"/>
        <w:rPr>
          <w:rFonts w:ascii="Times New Roman" w:hAnsi="Times New Roman"/>
          <w:sz w:val="24"/>
        </w:rPr>
      </w:pPr>
    </w:p>
    <w:p w14:paraId="40DF96CF" w14:textId="77777777" w:rsidR="008D2C14" w:rsidRPr="00623518" w:rsidRDefault="008D2C14" w:rsidP="008D2C14">
      <w:pPr>
        <w:keepNext/>
        <w:widowControl w:val="0"/>
        <w:autoSpaceDE w:val="0"/>
        <w:autoSpaceDN w:val="0"/>
        <w:ind w:left="4536"/>
        <w:jc w:val="center"/>
        <w:outlineLvl w:val="4"/>
        <w:rPr>
          <w:rFonts w:ascii="Times New Roman" w:eastAsia="Batang" w:hAnsi="Times New Roman"/>
          <w:b/>
          <w:snapToGrid w:val="0"/>
          <w:sz w:val="24"/>
        </w:rPr>
      </w:pPr>
      <w:r w:rsidRPr="00623518">
        <w:rPr>
          <w:rFonts w:ascii="Times New Roman" w:eastAsia="Batang" w:hAnsi="Times New Roman"/>
          <w:b/>
          <w:snapToGrid w:val="0"/>
          <w:sz w:val="24"/>
        </w:rPr>
        <w:t>HATÁROZATI JAVASLAT</w:t>
      </w:r>
    </w:p>
    <w:p w14:paraId="5CA952B2" w14:textId="77777777" w:rsidR="008D2C14" w:rsidRPr="00623518" w:rsidRDefault="008D2C14" w:rsidP="008D2C14">
      <w:pPr>
        <w:widowControl w:val="0"/>
        <w:autoSpaceDE w:val="0"/>
        <w:autoSpaceDN w:val="0"/>
        <w:ind w:left="4536"/>
        <w:jc w:val="center"/>
        <w:rPr>
          <w:rFonts w:ascii="Times New Roman" w:eastAsia="Batang" w:hAnsi="Times New Roman"/>
          <w:b/>
          <w:snapToGrid w:val="0"/>
          <w:sz w:val="24"/>
        </w:rPr>
      </w:pPr>
    </w:p>
    <w:p w14:paraId="66D66C26" w14:textId="77777777" w:rsidR="008D2C14" w:rsidRPr="00623518" w:rsidRDefault="008D2C14" w:rsidP="008D2C14">
      <w:pPr>
        <w:autoSpaceDE w:val="0"/>
        <w:autoSpaceDN w:val="0"/>
        <w:ind w:left="4536"/>
        <w:rPr>
          <w:rFonts w:ascii="Times New Roman" w:eastAsia="Batang" w:hAnsi="Times New Roman"/>
          <w:sz w:val="24"/>
        </w:rPr>
      </w:pPr>
      <w:r>
        <w:rPr>
          <w:rFonts w:ascii="Times New Roman" w:eastAsia="Batang" w:hAnsi="Times New Roman"/>
          <w:snapToGrid w:val="0"/>
          <w:sz w:val="24"/>
        </w:rPr>
        <w:t>Balatonszepezd</w:t>
      </w:r>
      <w:r w:rsidRPr="00623518">
        <w:rPr>
          <w:rFonts w:ascii="Times New Roman" w:eastAsia="Batang" w:hAnsi="Times New Roman"/>
          <w:snapToGrid w:val="0"/>
          <w:sz w:val="24"/>
        </w:rPr>
        <w:t xml:space="preserve"> Község Önkormányzata Képviselő-</w:t>
      </w:r>
      <w:r w:rsidRPr="00623518">
        <w:rPr>
          <w:rFonts w:ascii="Times New Roman" w:eastAsia="Batang" w:hAnsi="Times New Roman"/>
          <w:sz w:val="24"/>
        </w:rPr>
        <w:t>testülete az egyenlő bánásmódról és az esélyegyenlőség előmozdításáról szóló 2003. évi CXXV. törvény 31. § (1) bekezdése alapján az előterjesztés melléklete szerinti formában és tartalommal 2023-2028. időszakra a Helyi Esélyegyenlőségi Programot elfogadja.</w:t>
      </w:r>
    </w:p>
    <w:p w14:paraId="4AFFE6D0" w14:textId="77777777" w:rsidR="008D2C14" w:rsidRPr="00623518" w:rsidRDefault="008D2C14" w:rsidP="008D2C14">
      <w:pPr>
        <w:autoSpaceDE w:val="0"/>
        <w:autoSpaceDN w:val="0"/>
        <w:ind w:left="4536"/>
        <w:rPr>
          <w:rFonts w:ascii="Times New Roman" w:eastAsia="Batang" w:hAnsi="Times New Roman"/>
          <w:sz w:val="24"/>
        </w:rPr>
      </w:pPr>
    </w:p>
    <w:p w14:paraId="5646A0D0" w14:textId="77777777" w:rsidR="008D2C14" w:rsidRPr="00623518" w:rsidRDefault="008D2C14" w:rsidP="008D2C14">
      <w:pPr>
        <w:autoSpaceDE w:val="0"/>
        <w:autoSpaceDN w:val="0"/>
        <w:ind w:left="4536"/>
        <w:rPr>
          <w:rFonts w:ascii="Times New Roman" w:eastAsia="Batang" w:hAnsi="Times New Roman"/>
          <w:sz w:val="24"/>
        </w:rPr>
      </w:pPr>
      <w:r w:rsidRPr="00623518">
        <w:rPr>
          <w:rFonts w:ascii="Times New Roman" w:eastAsia="Batang" w:hAnsi="Times New Roman"/>
          <w:sz w:val="24"/>
        </w:rPr>
        <w:t>Felhatalmazza a polgármestert a szükséges dokumentumok aláírására és a HEP helyben szokásos módon való közzétételére.</w:t>
      </w:r>
    </w:p>
    <w:p w14:paraId="6E9430F0" w14:textId="77777777" w:rsidR="008D2C14" w:rsidRPr="00623518" w:rsidRDefault="008D2C14" w:rsidP="008D2C14">
      <w:pPr>
        <w:autoSpaceDE w:val="0"/>
        <w:autoSpaceDN w:val="0"/>
        <w:ind w:left="4536"/>
        <w:rPr>
          <w:rFonts w:ascii="Times New Roman" w:eastAsia="Batang" w:hAnsi="Times New Roman"/>
          <w:sz w:val="24"/>
        </w:rPr>
      </w:pPr>
    </w:p>
    <w:p w14:paraId="46265E2C" w14:textId="77777777" w:rsidR="008D2C14" w:rsidRPr="00623518" w:rsidRDefault="008D2C14" w:rsidP="008D2C14">
      <w:pPr>
        <w:autoSpaceDE w:val="0"/>
        <w:autoSpaceDN w:val="0"/>
        <w:ind w:left="4536"/>
        <w:rPr>
          <w:rFonts w:ascii="Times New Roman" w:eastAsia="Batang" w:hAnsi="Times New Roman"/>
          <w:sz w:val="24"/>
        </w:rPr>
      </w:pPr>
      <w:r w:rsidRPr="00623518">
        <w:rPr>
          <w:rFonts w:ascii="Times New Roman" w:eastAsia="Batang" w:hAnsi="Times New Roman"/>
          <w:sz w:val="24"/>
        </w:rPr>
        <w:t xml:space="preserve">Felkéri a jegyzőt, hogy a Helyi Esélyegyenlőségi Programot a </w:t>
      </w:r>
      <w:r>
        <w:rPr>
          <w:rFonts w:ascii="Times New Roman" w:eastAsia="Batang" w:hAnsi="Times New Roman"/>
          <w:sz w:val="24"/>
        </w:rPr>
        <w:t xml:space="preserve">Társadalmi Esélyteremtési </w:t>
      </w:r>
      <w:r w:rsidRPr="00623518">
        <w:rPr>
          <w:rFonts w:ascii="Times New Roman" w:eastAsia="Batang" w:hAnsi="Times New Roman"/>
          <w:sz w:val="24"/>
        </w:rPr>
        <w:t xml:space="preserve">Főigazgatóság részére küldje meg. </w:t>
      </w:r>
    </w:p>
    <w:p w14:paraId="48F7A8E8" w14:textId="77777777" w:rsidR="008D2C14" w:rsidRPr="00623518" w:rsidRDefault="008D2C14" w:rsidP="008D2C14">
      <w:pPr>
        <w:autoSpaceDE w:val="0"/>
        <w:autoSpaceDN w:val="0"/>
        <w:ind w:left="4536"/>
        <w:rPr>
          <w:rFonts w:ascii="Times New Roman" w:eastAsia="Batang" w:hAnsi="Times New Roman"/>
          <w:b/>
          <w:sz w:val="24"/>
        </w:rPr>
      </w:pPr>
    </w:p>
    <w:p w14:paraId="6017ADD6" w14:textId="77777777" w:rsidR="008D2C14" w:rsidRPr="00623518" w:rsidRDefault="008D2C14" w:rsidP="008D2C14">
      <w:pPr>
        <w:autoSpaceDE w:val="0"/>
        <w:autoSpaceDN w:val="0"/>
        <w:ind w:left="4536"/>
        <w:rPr>
          <w:rFonts w:ascii="Times New Roman" w:eastAsia="Batang" w:hAnsi="Times New Roman"/>
          <w:sz w:val="24"/>
        </w:rPr>
      </w:pPr>
      <w:r w:rsidRPr="00623518">
        <w:rPr>
          <w:rFonts w:ascii="Times New Roman" w:eastAsia="Batang" w:hAnsi="Times New Roman"/>
          <w:sz w:val="24"/>
        </w:rPr>
        <w:t>Felelős: polgármester, jegyző</w:t>
      </w:r>
    </w:p>
    <w:p w14:paraId="0774D79E" w14:textId="77777777" w:rsidR="008D2C14" w:rsidRPr="00623518" w:rsidRDefault="008D2C14" w:rsidP="008D2C14">
      <w:pPr>
        <w:autoSpaceDE w:val="0"/>
        <w:autoSpaceDN w:val="0"/>
        <w:ind w:left="4536"/>
        <w:rPr>
          <w:rFonts w:ascii="Times New Roman" w:eastAsia="Batang" w:hAnsi="Times New Roman"/>
          <w:sz w:val="24"/>
        </w:rPr>
      </w:pPr>
      <w:r w:rsidRPr="00623518">
        <w:rPr>
          <w:rFonts w:ascii="Times New Roman" w:eastAsia="Batang" w:hAnsi="Times New Roman"/>
          <w:sz w:val="24"/>
        </w:rPr>
        <w:t>Határidő: azonnal</w:t>
      </w:r>
    </w:p>
    <w:p w14:paraId="288078F4" w14:textId="77777777" w:rsidR="008D2C14" w:rsidRPr="00623518" w:rsidRDefault="008D2C14" w:rsidP="008D2C14">
      <w:pPr>
        <w:widowControl w:val="0"/>
        <w:autoSpaceDE w:val="0"/>
        <w:autoSpaceDN w:val="0"/>
        <w:ind w:left="3600"/>
        <w:rPr>
          <w:rFonts w:ascii="Times New Roman" w:eastAsia="Batang" w:hAnsi="Times New Roman"/>
          <w:b/>
          <w:snapToGrid w:val="0"/>
          <w:sz w:val="24"/>
        </w:rPr>
      </w:pPr>
    </w:p>
    <w:p w14:paraId="63ACF717" w14:textId="77777777" w:rsidR="008D2C14" w:rsidRPr="00623518" w:rsidRDefault="008D2C14" w:rsidP="008D2C14">
      <w:pPr>
        <w:widowControl w:val="0"/>
        <w:autoSpaceDE w:val="0"/>
        <w:autoSpaceDN w:val="0"/>
        <w:rPr>
          <w:rFonts w:ascii="Times New Roman" w:eastAsia="Batang" w:hAnsi="Times New Roman"/>
          <w:b/>
          <w:sz w:val="24"/>
        </w:rPr>
      </w:pPr>
      <w:r>
        <w:rPr>
          <w:rFonts w:ascii="Times New Roman" w:eastAsia="Batang" w:hAnsi="Times New Roman"/>
          <w:b/>
          <w:snapToGrid w:val="0"/>
          <w:sz w:val="24"/>
        </w:rPr>
        <w:t>Balatonszepezd</w:t>
      </w:r>
      <w:r w:rsidRPr="00623518">
        <w:rPr>
          <w:rFonts w:ascii="Times New Roman" w:eastAsia="Batang" w:hAnsi="Times New Roman"/>
          <w:b/>
          <w:snapToGrid w:val="0"/>
          <w:sz w:val="24"/>
        </w:rPr>
        <w:t xml:space="preserve">, 2023. </w:t>
      </w:r>
      <w:r>
        <w:rPr>
          <w:rFonts w:ascii="Times New Roman" w:eastAsia="Batang" w:hAnsi="Times New Roman"/>
          <w:b/>
          <w:snapToGrid w:val="0"/>
          <w:sz w:val="24"/>
        </w:rPr>
        <w:t>október 25</w:t>
      </w:r>
      <w:r w:rsidRPr="00623518">
        <w:rPr>
          <w:rFonts w:ascii="Times New Roman" w:eastAsia="Batang" w:hAnsi="Times New Roman"/>
          <w:b/>
          <w:snapToGrid w:val="0"/>
          <w:sz w:val="24"/>
        </w:rPr>
        <w:t>.</w:t>
      </w:r>
      <w:r w:rsidRPr="00623518">
        <w:rPr>
          <w:rFonts w:ascii="Times New Roman" w:eastAsia="Batang" w:hAnsi="Times New Roman"/>
          <w:b/>
          <w:sz w:val="24"/>
        </w:rPr>
        <w:tab/>
      </w:r>
    </w:p>
    <w:p w14:paraId="7D900E02" w14:textId="77777777" w:rsidR="008D2C14" w:rsidRPr="00623518" w:rsidRDefault="008D2C14" w:rsidP="008D2C14">
      <w:pPr>
        <w:rPr>
          <w:rFonts w:ascii="Times New Roman" w:hAnsi="Times New Roman"/>
          <w:sz w:val="24"/>
        </w:rPr>
      </w:pPr>
    </w:p>
    <w:p w14:paraId="1A766F12" w14:textId="77777777" w:rsidR="008D2C14" w:rsidRPr="00623518" w:rsidRDefault="008D2C14" w:rsidP="008D2C14">
      <w:pPr>
        <w:rPr>
          <w:rFonts w:ascii="Times New Roman" w:hAnsi="Times New Roman"/>
          <w:sz w:val="24"/>
        </w:rPr>
      </w:pPr>
    </w:p>
    <w:p w14:paraId="4C8FC142" w14:textId="77777777" w:rsidR="008D2C14" w:rsidRPr="00623518" w:rsidRDefault="008D2C14" w:rsidP="008D2C14">
      <w:pPr>
        <w:rPr>
          <w:rFonts w:ascii="Times New Roman" w:hAnsi="Times New Roman"/>
          <w:sz w:val="24"/>
        </w:rPr>
      </w:pPr>
    </w:p>
    <w:p w14:paraId="41F5D1E6" w14:textId="77777777" w:rsidR="008D2C14" w:rsidRPr="00623518" w:rsidRDefault="008D2C14" w:rsidP="008D2C14">
      <w:pPr>
        <w:rPr>
          <w:rFonts w:ascii="Times New Roman" w:hAnsi="Times New Roman"/>
          <w:b/>
          <w:bCs/>
          <w:sz w:val="24"/>
        </w:rPr>
      </w:pP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Pr>
          <w:rFonts w:ascii="Times New Roman" w:hAnsi="Times New Roman"/>
          <w:sz w:val="24"/>
        </w:rPr>
        <w:t xml:space="preserve">    </w:t>
      </w:r>
      <w:r>
        <w:rPr>
          <w:rFonts w:ascii="Times New Roman" w:hAnsi="Times New Roman"/>
          <w:b/>
          <w:bCs/>
          <w:sz w:val="24"/>
        </w:rPr>
        <w:t>Bíró Imre</w:t>
      </w:r>
    </w:p>
    <w:p w14:paraId="0E8244FE" w14:textId="77777777" w:rsidR="008D2C14" w:rsidRPr="00623518" w:rsidRDefault="008D2C14" w:rsidP="008D2C14">
      <w:pPr>
        <w:rPr>
          <w:rFonts w:ascii="Times New Roman" w:hAnsi="Times New Roman"/>
          <w:sz w:val="24"/>
        </w:rPr>
      </w:pP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r>
      <w:r w:rsidRPr="00623518">
        <w:rPr>
          <w:rFonts w:ascii="Times New Roman" w:hAnsi="Times New Roman"/>
          <w:sz w:val="24"/>
        </w:rPr>
        <w:tab/>
        <w:t xml:space="preserve">  polgármester</w:t>
      </w:r>
    </w:p>
    <w:p w14:paraId="06963383" w14:textId="291EC292" w:rsidR="008D2C14" w:rsidRDefault="008D2C14">
      <w:pPr>
        <w:jc w:val="left"/>
        <w:rPr>
          <w:rFonts w:ascii="Times New Roman" w:hAnsi="Times New Roman"/>
          <w:sz w:val="24"/>
        </w:rPr>
      </w:pPr>
      <w:r>
        <w:rPr>
          <w:rFonts w:ascii="Times New Roman" w:hAnsi="Times New Roman"/>
          <w:sz w:val="24"/>
        </w:rPr>
        <w:br w:type="page"/>
      </w:r>
    </w:p>
    <w:p w14:paraId="1C1B133D" w14:textId="77777777" w:rsidR="002114B5" w:rsidRPr="00CB59E1" w:rsidRDefault="002114B5">
      <w:pPr>
        <w:rPr>
          <w:rFonts w:ascii="Times New Roman" w:hAnsi="Times New Roman"/>
          <w:sz w:val="24"/>
        </w:rPr>
      </w:pPr>
    </w:p>
    <w:tbl>
      <w:tblPr>
        <w:tblW w:w="2721" w:type="pct"/>
        <w:jc w:val="center"/>
        <w:tblLook w:val="04A0" w:firstRow="1" w:lastRow="0" w:firstColumn="1" w:lastColumn="0" w:noHBand="0" w:noVBand="1"/>
      </w:tblPr>
      <w:tblGrid>
        <w:gridCol w:w="5168"/>
      </w:tblGrid>
      <w:tr w:rsidR="004B543E" w:rsidRPr="00CB59E1" w14:paraId="7428D92E" w14:textId="77777777" w:rsidTr="002114B5">
        <w:trPr>
          <w:trHeight w:val="727"/>
          <w:jc w:val="center"/>
        </w:trPr>
        <w:tc>
          <w:tcPr>
            <w:tcW w:w="5000" w:type="pct"/>
            <w:vAlign w:val="center"/>
          </w:tcPr>
          <w:p w14:paraId="4B42D3E6" w14:textId="77777777" w:rsidR="002114B5" w:rsidRPr="007A5185" w:rsidRDefault="002114B5" w:rsidP="002114B5">
            <w:pPr>
              <w:pStyle w:val="Nincstrkz"/>
              <w:jc w:val="center"/>
              <w:rPr>
                <w:rFonts w:ascii="Times New Roman" w:hAnsi="Times New Roman"/>
                <w:b/>
                <w:sz w:val="40"/>
                <w:szCs w:val="40"/>
              </w:rPr>
            </w:pPr>
          </w:p>
          <w:p w14:paraId="5DC7F7F1" w14:textId="77777777" w:rsidR="002114B5" w:rsidRPr="007A5185" w:rsidRDefault="002114B5" w:rsidP="002114B5">
            <w:pPr>
              <w:pStyle w:val="Nincstrkz"/>
              <w:jc w:val="center"/>
              <w:rPr>
                <w:rFonts w:ascii="Times New Roman" w:hAnsi="Times New Roman"/>
                <w:b/>
                <w:sz w:val="40"/>
                <w:szCs w:val="40"/>
              </w:rPr>
            </w:pPr>
          </w:p>
          <w:p w14:paraId="5B7FCD23" w14:textId="77777777" w:rsidR="002114B5" w:rsidRPr="007A5185" w:rsidRDefault="002114B5" w:rsidP="002114B5">
            <w:pPr>
              <w:pStyle w:val="Nincstrkz"/>
              <w:jc w:val="center"/>
              <w:rPr>
                <w:rFonts w:ascii="Times New Roman" w:hAnsi="Times New Roman"/>
                <w:b/>
                <w:sz w:val="40"/>
                <w:szCs w:val="40"/>
              </w:rPr>
            </w:pPr>
          </w:p>
          <w:p w14:paraId="50EDA9D4" w14:textId="77777777" w:rsidR="002114B5" w:rsidRPr="007A5185" w:rsidRDefault="002114B5" w:rsidP="002114B5">
            <w:pPr>
              <w:pStyle w:val="Nincstrkz"/>
              <w:jc w:val="center"/>
              <w:rPr>
                <w:rFonts w:ascii="Times New Roman" w:hAnsi="Times New Roman"/>
                <w:b/>
                <w:sz w:val="40"/>
                <w:szCs w:val="40"/>
              </w:rPr>
            </w:pPr>
            <w:r w:rsidRPr="007A5185">
              <w:rPr>
                <w:rFonts w:ascii="Times New Roman" w:hAnsi="Times New Roman"/>
                <w:b/>
                <w:sz w:val="40"/>
                <w:szCs w:val="40"/>
              </w:rPr>
              <w:t>Helyi</w:t>
            </w:r>
          </w:p>
          <w:p w14:paraId="48991C5B" w14:textId="77777777" w:rsidR="002114B5" w:rsidRPr="007A5185" w:rsidRDefault="002114B5" w:rsidP="002114B5">
            <w:pPr>
              <w:pStyle w:val="Nincstrkz"/>
              <w:jc w:val="center"/>
              <w:rPr>
                <w:rFonts w:ascii="Times New Roman" w:hAnsi="Times New Roman"/>
                <w:b/>
                <w:sz w:val="40"/>
                <w:szCs w:val="40"/>
              </w:rPr>
            </w:pPr>
            <w:r w:rsidRPr="007A5185">
              <w:rPr>
                <w:rFonts w:ascii="Times New Roman" w:hAnsi="Times New Roman"/>
                <w:b/>
                <w:sz w:val="40"/>
                <w:szCs w:val="40"/>
              </w:rPr>
              <w:t xml:space="preserve">Esélyegyenlőségi </w:t>
            </w:r>
          </w:p>
          <w:p w14:paraId="34E1AFF1" w14:textId="77777777" w:rsidR="002114B5" w:rsidRPr="007A5185" w:rsidRDefault="002114B5" w:rsidP="002114B5">
            <w:pPr>
              <w:pStyle w:val="Nincstrkz"/>
              <w:jc w:val="center"/>
              <w:rPr>
                <w:rFonts w:ascii="Times New Roman" w:hAnsi="Times New Roman"/>
                <w:b/>
                <w:sz w:val="40"/>
                <w:szCs w:val="40"/>
              </w:rPr>
            </w:pPr>
            <w:r w:rsidRPr="007A5185">
              <w:rPr>
                <w:rFonts w:ascii="Times New Roman" w:hAnsi="Times New Roman"/>
                <w:b/>
                <w:sz w:val="40"/>
                <w:szCs w:val="40"/>
              </w:rPr>
              <w:t>Program</w:t>
            </w:r>
          </w:p>
          <w:p w14:paraId="51278512" w14:textId="77777777" w:rsidR="00A06F10" w:rsidRPr="007A5185" w:rsidRDefault="00A06F10" w:rsidP="00EB4686">
            <w:pPr>
              <w:pStyle w:val="Nincstrkz"/>
              <w:jc w:val="center"/>
              <w:rPr>
                <w:rFonts w:ascii="Times New Roman" w:hAnsi="Times New Roman"/>
                <w:b/>
                <w:sz w:val="40"/>
                <w:szCs w:val="40"/>
              </w:rPr>
            </w:pPr>
          </w:p>
        </w:tc>
      </w:tr>
      <w:tr w:rsidR="004B543E" w:rsidRPr="00CB59E1" w14:paraId="32EC2174" w14:textId="77777777" w:rsidTr="002114B5">
        <w:trPr>
          <w:trHeight w:val="363"/>
          <w:jc w:val="center"/>
        </w:trPr>
        <w:tc>
          <w:tcPr>
            <w:tcW w:w="5000" w:type="pct"/>
            <w:vAlign w:val="center"/>
          </w:tcPr>
          <w:p w14:paraId="5E20AB27" w14:textId="77777777" w:rsidR="002114B5" w:rsidRPr="007A5185" w:rsidRDefault="002114B5" w:rsidP="00EB4686">
            <w:pPr>
              <w:pStyle w:val="Nincstrkz"/>
              <w:jc w:val="center"/>
              <w:rPr>
                <w:rFonts w:ascii="Times New Roman" w:hAnsi="Times New Roman"/>
                <w:b/>
                <w:sz w:val="40"/>
                <w:szCs w:val="40"/>
              </w:rPr>
            </w:pPr>
          </w:p>
          <w:p w14:paraId="2652D14F" w14:textId="77777777" w:rsidR="002114B5" w:rsidRPr="007A5185" w:rsidRDefault="002114B5" w:rsidP="00EB4686">
            <w:pPr>
              <w:pStyle w:val="Nincstrkz"/>
              <w:jc w:val="center"/>
              <w:rPr>
                <w:rFonts w:ascii="Times New Roman" w:hAnsi="Times New Roman"/>
                <w:b/>
                <w:sz w:val="40"/>
                <w:szCs w:val="40"/>
              </w:rPr>
            </w:pPr>
          </w:p>
          <w:p w14:paraId="52348AE1" w14:textId="77777777" w:rsidR="002114B5" w:rsidRPr="007A5185" w:rsidRDefault="002114B5" w:rsidP="00EB4686">
            <w:pPr>
              <w:pStyle w:val="Nincstrkz"/>
              <w:jc w:val="center"/>
              <w:rPr>
                <w:rFonts w:ascii="Times New Roman" w:hAnsi="Times New Roman"/>
                <w:b/>
                <w:sz w:val="40"/>
                <w:szCs w:val="40"/>
              </w:rPr>
            </w:pPr>
          </w:p>
          <w:p w14:paraId="44C0C902" w14:textId="77777777" w:rsidR="004B543E" w:rsidRPr="007A5185" w:rsidRDefault="007A5185" w:rsidP="007A5185">
            <w:pPr>
              <w:pStyle w:val="Nincstrkz"/>
              <w:jc w:val="center"/>
              <w:rPr>
                <w:rFonts w:ascii="Times New Roman" w:hAnsi="Times New Roman"/>
                <w:b/>
                <w:sz w:val="40"/>
                <w:szCs w:val="40"/>
              </w:rPr>
            </w:pPr>
            <w:r w:rsidRPr="007A5185">
              <w:rPr>
                <w:rFonts w:ascii="Times New Roman" w:hAnsi="Times New Roman"/>
                <w:b/>
                <w:sz w:val="40"/>
                <w:szCs w:val="40"/>
              </w:rPr>
              <w:t>Balatonszepezd Község</w:t>
            </w:r>
            <w:r w:rsidR="004B543E" w:rsidRPr="007A5185">
              <w:rPr>
                <w:rFonts w:ascii="Times New Roman" w:hAnsi="Times New Roman"/>
                <w:b/>
                <w:sz w:val="40"/>
                <w:szCs w:val="40"/>
              </w:rPr>
              <w:t xml:space="preserve"> Önkormányzata</w:t>
            </w:r>
          </w:p>
        </w:tc>
      </w:tr>
      <w:tr w:rsidR="004B543E" w:rsidRPr="00CB59E1" w14:paraId="76ADAC2B" w14:textId="77777777" w:rsidTr="002114B5">
        <w:trPr>
          <w:trHeight w:val="181"/>
          <w:jc w:val="center"/>
        </w:trPr>
        <w:tc>
          <w:tcPr>
            <w:tcW w:w="5000" w:type="pct"/>
            <w:vAlign w:val="center"/>
          </w:tcPr>
          <w:p w14:paraId="27CC1CCF" w14:textId="77777777" w:rsidR="004B543E" w:rsidRPr="00CB59E1" w:rsidRDefault="004B543E" w:rsidP="00EB4686">
            <w:pPr>
              <w:pStyle w:val="Nincstrkz"/>
              <w:jc w:val="center"/>
              <w:rPr>
                <w:rFonts w:ascii="Times New Roman" w:hAnsi="Times New Roman"/>
                <w:b/>
                <w:bCs/>
                <w:sz w:val="24"/>
                <w:szCs w:val="24"/>
              </w:rPr>
            </w:pPr>
          </w:p>
          <w:p w14:paraId="5C79F77B" w14:textId="77777777" w:rsidR="004B543E" w:rsidRPr="00CB59E1" w:rsidRDefault="004B543E" w:rsidP="00EB4686">
            <w:pPr>
              <w:pStyle w:val="Nincstrkz"/>
              <w:jc w:val="center"/>
              <w:rPr>
                <w:rFonts w:ascii="Times New Roman" w:hAnsi="Times New Roman"/>
                <w:b/>
                <w:bCs/>
                <w:sz w:val="24"/>
                <w:szCs w:val="24"/>
              </w:rPr>
            </w:pPr>
          </w:p>
          <w:p w14:paraId="4E18120F" w14:textId="77777777" w:rsidR="004B543E" w:rsidRPr="00CB59E1" w:rsidRDefault="004B543E" w:rsidP="00EB4686">
            <w:pPr>
              <w:pStyle w:val="Nincstrkz"/>
              <w:jc w:val="center"/>
              <w:rPr>
                <w:rFonts w:ascii="Times New Roman" w:hAnsi="Times New Roman"/>
                <w:b/>
                <w:bCs/>
                <w:sz w:val="24"/>
                <w:szCs w:val="24"/>
              </w:rPr>
            </w:pPr>
          </w:p>
          <w:p w14:paraId="0C79A444" w14:textId="77777777" w:rsidR="004B543E" w:rsidRPr="00CB59E1" w:rsidRDefault="004B543E" w:rsidP="00EB4686">
            <w:pPr>
              <w:pStyle w:val="Nincstrkz"/>
              <w:jc w:val="center"/>
              <w:rPr>
                <w:rFonts w:ascii="Times New Roman" w:hAnsi="Times New Roman"/>
                <w:b/>
                <w:bCs/>
                <w:sz w:val="24"/>
                <w:szCs w:val="24"/>
              </w:rPr>
            </w:pPr>
          </w:p>
          <w:p w14:paraId="319F7DE0" w14:textId="77777777" w:rsidR="004B543E" w:rsidRPr="00CB59E1" w:rsidRDefault="004B543E" w:rsidP="00EB4686">
            <w:pPr>
              <w:pStyle w:val="Nincstrkz"/>
              <w:jc w:val="center"/>
              <w:rPr>
                <w:rFonts w:ascii="Times New Roman" w:hAnsi="Times New Roman"/>
                <w:b/>
                <w:bCs/>
                <w:sz w:val="24"/>
                <w:szCs w:val="24"/>
              </w:rPr>
            </w:pPr>
          </w:p>
          <w:p w14:paraId="4EACC48E" w14:textId="77777777" w:rsidR="004B543E" w:rsidRPr="00CB59E1" w:rsidRDefault="004B543E" w:rsidP="00EB4686">
            <w:pPr>
              <w:pStyle w:val="Nincstrkz"/>
              <w:jc w:val="center"/>
              <w:rPr>
                <w:rFonts w:ascii="Times New Roman" w:hAnsi="Times New Roman"/>
                <w:b/>
                <w:bCs/>
                <w:sz w:val="24"/>
                <w:szCs w:val="24"/>
              </w:rPr>
            </w:pPr>
          </w:p>
          <w:p w14:paraId="54FD4EAE" w14:textId="77777777" w:rsidR="004B543E" w:rsidRPr="00CB59E1" w:rsidRDefault="004B543E" w:rsidP="00EB4686">
            <w:pPr>
              <w:pStyle w:val="Nincstrkz"/>
              <w:jc w:val="center"/>
              <w:rPr>
                <w:rFonts w:ascii="Times New Roman" w:hAnsi="Times New Roman"/>
                <w:b/>
                <w:bCs/>
                <w:sz w:val="24"/>
                <w:szCs w:val="24"/>
              </w:rPr>
            </w:pPr>
          </w:p>
          <w:p w14:paraId="14C053E9" w14:textId="24F19DCF" w:rsidR="004B543E" w:rsidRPr="00CB59E1" w:rsidRDefault="00DB1EA7" w:rsidP="00EB4686">
            <w:pPr>
              <w:pStyle w:val="Nincstrkz"/>
              <w:jc w:val="center"/>
              <w:rPr>
                <w:rFonts w:ascii="Times New Roman" w:hAnsi="Times New Roman"/>
                <w:b/>
                <w:bCs/>
                <w:sz w:val="24"/>
                <w:szCs w:val="24"/>
              </w:rPr>
            </w:pPr>
            <w:r>
              <w:rPr>
                <w:rFonts w:ascii="Times New Roman" w:hAnsi="Times New Roman"/>
                <w:b/>
                <w:bCs/>
                <w:noProof/>
                <w:sz w:val="24"/>
                <w:szCs w:val="24"/>
              </w:rPr>
              <w:drawing>
                <wp:inline distT="0" distB="0" distL="0" distR="0" wp14:anchorId="6BA425B8" wp14:editId="59B8E337">
                  <wp:extent cx="1838325" cy="2428875"/>
                  <wp:effectExtent l="0" t="0" r="0" b="0"/>
                  <wp:docPr id="16"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2428875"/>
                          </a:xfrm>
                          <a:prstGeom prst="rect">
                            <a:avLst/>
                          </a:prstGeom>
                          <a:noFill/>
                        </pic:spPr>
                      </pic:pic>
                    </a:graphicData>
                  </a:graphic>
                </wp:inline>
              </w:drawing>
            </w:r>
          </w:p>
          <w:p w14:paraId="315FDE4C" w14:textId="77777777" w:rsidR="004B543E" w:rsidRPr="00CB59E1" w:rsidRDefault="004B543E" w:rsidP="00EB4686">
            <w:pPr>
              <w:pStyle w:val="Nincstrkz"/>
              <w:rPr>
                <w:rFonts w:ascii="Times New Roman" w:hAnsi="Times New Roman"/>
                <w:b/>
                <w:bCs/>
                <w:sz w:val="24"/>
                <w:szCs w:val="24"/>
              </w:rPr>
            </w:pPr>
          </w:p>
          <w:p w14:paraId="45DFDC7B" w14:textId="77777777" w:rsidR="004B543E" w:rsidRPr="00CB59E1" w:rsidRDefault="004B543E" w:rsidP="00EB4686">
            <w:pPr>
              <w:pStyle w:val="Nincstrkz"/>
              <w:jc w:val="center"/>
              <w:rPr>
                <w:rFonts w:ascii="Times New Roman" w:hAnsi="Times New Roman"/>
                <w:b/>
                <w:bCs/>
                <w:sz w:val="24"/>
                <w:szCs w:val="24"/>
              </w:rPr>
            </w:pPr>
          </w:p>
          <w:p w14:paraId="381A307A" w14:textId="77777777" w:rsidR="00894938" w:rsidRDefault="00894938" w:rsidP="00894938">
            <w:pPr>
              <w:pStyle w:val="Nincstrkz"/>
              <w:jc w:val="center"/>
              <w:rPr>
                <w:rFonts w:ascii="Times New Roman" w:hAnsi="Times New Roman"/>
                <w:b/>
                <w:bCs/>
                <w:sz w:val="24"/>
                <w:szCs w:val="24"/>
              </w:rPr>
            </w:pPr>
          </w:p>
          <w:p w14:paraId="5FC29155" w14:textId="77777777" w:rsidR="00894938" w:rsidRPr="00CB59E1" w:rsidRDefault="00894938" w:rsidP="00894938">
            <w:pPr>
              <w:pStyle w:val="Nincstrkz"/>
              <w:jc w:val="center"/>
              <w:rPr>
                <w:rFonts w:ascii="Times New Roman" w:hAnsi="Times New Roman"/>
                <w:b/>
                <w:bCs/>
                <w:sz w:val="24"/>
                <w:szCs w:val="24"/>
              </w:rPr>
            </w:pPr>
          </w:p>
          <w:p w14:paraId="464E61FD" w14:textId="77777777" w:rsidR="006C5179" w:rsidRPr="00CB59E1" w:rsidRDefault="006C5179" w:rsidP="00EB4686">
            <w:pPr>
              <w:pStyle w:val="Nincstrkz"/>
              <w:jc w:val="center"/>
              <w:rPr>
                <w:rFonts w:ascii="Times New Roman" w:hAnsi="Times New Roman"/>
                <w:b/>
                <w:bCs/>
                <w:sz w:val="24"/>
                <w:szCs w:val="24"/>
              </w:rPr>
            </w:pPr>
          </w:p>
          <w:p w14:paraId="48120745" w14:textId="77777777" w:rsidR="004B543E" w:rsidRPr="007A5185" w:rsidRDefault="002114B5" w:rsidP="00F95437">
            <w:pPr>
              <w:pStyle w:val="Nincstrkz"/>
              <w:jc w:val="center"/>
              <w:rPr>
                <w:rFonts w:ascii="Times New Roman" w:hAnsi="Times New Roman"/>
                <w:b/>
                <w:bCs/>
                <w:sz w:val="40"/>
                <w:szCs w:val="40"/>
              </w:rPr>
            </w:pPr>
            <w:r w:rsidRPr="007A5185">
              <w:rPr>
                <w:rFonts w:ascii="Times New Roman" w:hAnsi="Times New Roman"/>
                <w:b/>
                <w:bCs/>
                <w:sz w:val="40"/>
                <w:szCs w:val="40"/>
              </w:rPr>
              <w:t>(</w:t>
            </w:r>
            <w:r w:rsidR="00F95437" w:rsidRPr="007A5185">
              <w:rPr>
                <w:rFonts w:ascii="Times New Roman" w:hAnsi="Times New Roman"/>
                <w:b/>
                <w:bCs/>
                <w:sz w:val="40"/>
                <w:szCs w:val="40"/>
              </w:rPr>
              <w:t>20</w:t>
            </w:r>
            <w:r w:rsidR="007A5185" w:rsidRPr="007A5185">
              <w:rPr>
                <w:rFonts w:ascii="Times New Roman" w:hAnsi="Times New Roman"/>
                <w:b/>
                <w:bCs/>
                <w:sz w:val="40"/>
                <w:szCs w:val="40"/>
              </w:rPr>
              <w:t>23</w:t>
            </w:r>
            <w:r w:rsidRPr="007A5185">
              <w:rPr>
                <w:rFonts w:ascii="Times New Roman" w:hAnsi="Times New Roman"/>
                <w:b/>
                <w:bCs/>
                <w:sz w:val="40"/>
                <w:szCs w:val="40"/>
              </w:rPr>
              <w:t>-20</w:t>
            </w:r>
            <w:r w:rsidR="00F95437" w:rsidRPr="007A5185">
              <w:rPr>
                <w:rFonts w:ascii="Times New Roman" w:hAnsi="Times New Roman"/>
                <w:b/>
                <w:bCs/>
                <w:sz w:val="40"/>
                <w:szCs w:val="40"/>
              </w:rPr>
              <w:t>2</w:t>
            </w:r>
            <w:r w:rsidR="007A5185" w:rsidRPr="007A5185">
              <w:rPr>
                <w:rFonts w:ascii="Times New Roman" w:hAnsi="Times New Roman"/>
                <w:b/>
                <w:bCs/>
                <w:sz w:val="40"/>
                <w:szCs w:val="40"/>
              </w:rPr>
              <w:t>8</w:t>
            </w:r>
            <w:r w:rsidRPr="007A5185">
              <w:rPr>
                <w:rFonts w:ascii="Times New Roman" w:hAnsi="Times New Roman"/>
                <w:b/>
                <w:bCs/>
                <w:sz w:val="40"/>
                <w:szCs w:val="40"/>
              </w:rPr>
              <w:t>)</w:t>
            </w:r>
          </w:p>
        </w:tc>
      </w:tr>
    </w:tbl>
    <w:p w14:paraId="7FB2E01C" w14:textId="77777777" w:rsidR="004B543E" w:rsidRPr="00CB59E1" w:rsidRDefault="004B543E" w:rsidP="00EB4686">
      <w:pPr>
        <w:rPr>
          <w:rFonts w:ascii="Times New Roman" w:hAnsi="Times New Roman"/>
          <w:sz w:val="24"/>
        </w:rPr>
      </w:pPr>
    </w:p>
    <w:p w14:paraId="0C4C80FF" w14:textId="77777777" w:rsidR="00305093" w:rsidRPr="00CB59E1" w:rsidRDefault="00305093" w:rsidP="00EB4686">
      <w:pPr>
        <w:rPr>
          <w:rFonts w:ascii="Times New Roman" w:hAnsi="Times New Roman"/>
          <w:sz w:val="24"/>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14:paraId="6DFD5C9F" w14:textId="77777777" w:rsidR="00305093" w:rsidRPr="00CB59E1" w:rsidRDefault="00305093" w:rsidP="00EB4686">
      <w:pPr>
        <w:rPr>
          <w:rFonts w:ascii="Times New Roman" w:hAnsi="Times New Roman"/>
          <w:sz w:val="24"/>
        </w:rPr>
      </w:pPr>
    </w:p>
    <w:p w14:paraId="2BD7437D" w14:textId="77777777" w:rsidR="00305093" w:rsidRPr="00CB59E1" w:rsidRDefault="006C5179" w:rsidP="0054318E">
      <w:pPr>
        <w:jc w:val="center"/>
        <w:rPr>
          <w:rFonts w:ascii="Times New Roman" w:hAnsi="Times New Roman"/>
          <w:b/>
          <w:sz w:val="24"/>
        </w:rPr>
      </w:pPr>
      <w:r w:rsidRPr="00CB59E1">
        <w:rPr>
          <w:rFonts w:ascii="Times New Roman" w:hAnsi="Times New Roman"/>
          <w:b/>
          <w:sz w:val="24"/>
        </w:rPr>
        <w:br w:type="page"/>
      </w:r>
      <w:r w:rsidR="00305093" w:rsidRPr="00CB59E1">
        <w:rPr>
          <w:rFonts w:ascii="Times New Roman" w:hAnsi="Times New Roman"/>
          <w:b/>
          <w:sz w:val="24"/>
        </w:rPr>
        <w:lastRenderedPageBreak/>
        <w:t>Tartalom</w:t>
      </w:r>
    </w:p>
    <w:p w14:paraId="7C44D278" w14:textId="77777777" w:rsidR="006B1FB5" w:rsidRPr="00CB59E1" w:rsidRDefault="006B1FB5" w:rsidP="006B1FB5">
      <w:pPr>
        <w:rPr>
          <w:rFonts w:ascii="Times New Roman" w:hAnsi="Times New Roman"/>
          <w:sz w:val="24"/>
        </w:rPr>
      </w:pPr>
    </w:p>
    <w:sdt>
      <w:sdtPr>
        <w:rPr>
          <w:rFonts w:ascii="Calibri" w:hAnsi="Calibri"/>
          <w:b w:val="0"/>
          <w:bCs w:val="0"/>
          <w:color w:val="auto"/>
          <w:sz w:val="22"/>
          <w:szCs w:val="24"/>
          <w:lang w:eastAsia="hu-HU"/>
        </w:rPr>
        <w:id w:val="1786770637"/>
        <w:docPartObj>
          <w:docPartGallery w:val="Table of Contents"/>
          <w:docPartUnique/>
        </w:docPartObj>
      </w:sdtPr>
      <w:sdtEndPr/>
      <w:sdtContent>
        <w:p w14:paraId="773DBD46" w14:textId="13AB7F52" w:rsidR="00271158" w:rsidRDefault="00271158">
          <w:pPr>
            <w:pStyle w:val="Tartalomjegyzkcmsora"/>
          </w:pPr>
          <w:r>
            <w:t>Tartalom</w:t>
          </w:r>
        </w:p>
        <w:p w14:paraId="6AA1CA7C" w14:textId="50C44DDD" w:rsidR="00271158" w:rsidRDefault="00271158">
          <w:pPr>
            <w:pStyle w:val="TJ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49130502" w:history="1">
            <w:r w:rsidRPr="00ED7B17">
              <w:rPr>
                <w:rStyle w:val="Hiperhivatkozs"/>
                <w:rFonts w:ascii="Times New Roman" w:hAnsi="Times New Roman"/>
              </w:rPr>
              <w:t>Helyi Esélyegyenlőségi Program (HEP)</w:t>
            </w:r>
            <w:r>
              <w:rPr>
                <w:webHidden/>
              </w:rPr>
              <w:tab/>
            </w:r>
            <w:r>
              <w:rPr>
                <w:webHidden/>
              </w:rPr>
              <w:fldChar w:fldCharType="begin"/>
            </w:r>
            <w:r>
              <w:rPr>
                <w:webHidden/>
              </w:rPr>
              <w:instrText xml:space="preserve"> PAGEREF _Toc149130502 \h </w:instrText>
            </w:r>
            <w:r>
              <w:rPr>
                <w:webHidden/>
              </w:rPr>
            </w:r>
            <w:r>
              <w:rPr>
                <w:webHidden/>
              </w:rPr>
              <w:fldChar w:fldCharType="separate"/>
            </w:r>
            <w:r w:rsidR="001F1720">
              <w:rPr>
                <w:webHidden/>
              </w:rPr>
              <w:t>5</w:t>
            </w:r>
            <w:r>
              <w:rPr>
                <w:webHidden/>
              </w:rPr>
              <w:fldChar w:fldCharType="end"/>
            </w:r>
          </w:hyperlink>
        </w:p>
        <w:p w14:paraId="5BE1EA83" w14:textId="407FA031" w:rsidR="00271158" w:rsidRDefault="001F1720">
          <w:pPr>
            <w:pStyle w:val="TJ2"/>
            <w:tabs>
              <w:tab w:val="right" w:leader="dot" w:pos="9487"/>
            </w:tabs>
            <w:rPr>
              <w:rFonts w:asciiTheme="minorHAnsi" w:eastAsiaTheme="minorEastAsia" w:hAnsiTheme="minorHAnsi" w:cstheme="minorBidi"/>
              <w:noProof/>
              <w:kern w:val="2"/>
              <w:szCs w:val="22"/>
              <w14:ligatures w14:val="standardContextual"/>
            </w:rPr>
          </w:pPr>
          <w:hyperlink w:anchor="_Toc149130503" w:history="1">
            <w:r w:rsidR="00271158" w:rsidRPr="00ED7B17">
              <w:rPr>
                <w:rStyle w:val="Hiperhivatkozs"/>
                <w:rFonts w:ascii="Times New Roman" w:hAnsi="Times New Roman"/>
                <w:noProof/>
              </w:rPr>
              <w:t>Bevezetés</w:t>
            </w:r>
            <w:r w:rsidR="00271158">
              <w:rPr>
                <w:noProof/>
                <w:webHidden/>
              </w:rPr>
              <w:tab/>
            </w:r>
            <w:r w:rsidR="00271158">
              <w:rPr>
                <w:noProof/>
                <w:webHidden/>
              </w:rPr>
              <w:fldChar w:fldCharType="begin"/>
            </w:r>
            <w:r w:rsidR="00271158">
              <w:rPr>
                <w:noProof/>
                <w:webHidden/>
              </w:rPr>
              <w:instrText xml:space="preserve"> PAGEREF _Toc149130503 \h </w:instrText>
            </w:r>
            <w:r w:rsidR="00271158">
              <w:rPr>
                <w:noProof/>
                <w:webHidden/>
              </w:rPr>
            </w:r>
            <w:r w:rsidR="00271158">
              <w:rPr>
                <w:noProof/>
                <w:webHidden/>
              </w:rPr>
              <w:fldChar w:fldCharType="separate"/>
            </w:r>
            <w:r>
              <w:rPr>
                <w:noProof/>
                <w:webHidden/>
              </w:rPr>
              <w:t>5</w:t>
            </w:r>
            <w:r w:rsidR="00271158">
              <w:rPr>
                <w:noProof/>
                <w:webHidden/>
              </w:rPr>
              <w:fldChar w:fldCharType="end"/>
            </w:r>
          </w:hyperlink>
        </w:p>
        <w:p w14:paraId="04EE79E9" w14:textId="300FBB7D" w:rsidR="00271158" w:rsidRDefault="001F1720">
          <w:pPr>
            <w:pStyle w:val="TJ2"/>
            <w:tabs>
              <w:tab w:val="right" w:leader="dot" w:pos="9487"/>
            </w:tabs>
            <w:rPr>
              <w:rFonts w:asciiTheme="minorHAnsi" w:eastAsiaTheme="minorEastAsia" w:hAnsiTheme="minorHAnsi" w:cstheme="minorBidi"/>
              <w:noProof/>
              <w:kern w:val="2"/>
              <w:szCs w:val="22"/>
              <w14:ligatures w14:val="standardContextual"/>
            </w:rPr>
          </w:pPr>
          <w:hyperlink w:anchor="_Toc149130504" w:history="1">
            <w:r w:rsidR="00271158" w:rsidRPr="00ED7B17">
              <w:rPr>
                <w:rStyle w:val="Hiperhivatkozs"/>
                <w:rFonts w:ascii="Times New Roman" w:hAnsi="Times New Roman"/>
                <w:noProof/>
              </w:rPr>
              <w:t>A település bemutatása</w:t>
            </w:r>
            <w:r w:rsidR="00271158">
              <w:rPr>
                <w:noProof/>
                <w:webHidden/>
              </w:rPr>
              <w:tab/>
            </w:r>
            <w:r w:rsidR="00271158">
              <w:rPr>
                <w:noProof/>
                <w:webHidden/>
              </w:rPr>
              <w:fldChar w:fldCharType="begin"/>
            </w:r>
            <w:r w:rsidR="00271158">
              <w:rPr>
                <w:noProof/>
                <w:webHidden/>
              </w:rPr>
              <w:instrText xml:space="preserve"> PAGEREF _Toc149130504 \h </w:instrText>
            </w:r>
            <w:r w:rsidR="00271158">
              <w:rPr>
                <w:noProof/>
                <w:webHidden/>
              </w:rPr>
            </w:r>
            <w:r w:rsidR="00271158">
              <w:rPr>
                <w:noProof/>
                <w:webHidden/>
              </w:rPr>
              <w:fldChar w:fldCharType="separate"/>
            </w:r>
            <w:r>
              <w:rPr>
                <w:noProof/>
                <w:webHidden/>
              </w:rPr>
              <w:t>5</w:t>
            </w:r>
            <w:r w:rsidR="00271158">
              <w:rPr>
                <w:noProof/>
                <w:webHidden/>
              </w:rPr>
              <w:fldChar w:fldCharType="end"/>
            </w:r>
          </w:hyperlink>
        </w:p>
        <w:p w14:paraId="4BC79CB6" w14:textId="0494D73C" w:rsidR="00271158" w:rsidRDefault="001F1720">
          <w:pPr>
            <w:pStyle w:val="TJ2"/>
            <w:tabs>
              <w:tab w:val="right" w:leader="dot" w:pos="9487"/>
            </w:tabs>
            <w:rPr>
              <w:rFonts w:asciiTheme="minorHAnsi" w:eastAsiaTheme="minorEastAsia" w:hAnsiTheme="minorHAnsi" w:cstheme="minorBidi"/>
              <w:noProof/>
              <w:kern w:val="2"/>
              <w:szCs w:val="22"/>
              <w14:ligatures w14:val="standardContextual"/>
            </w:rPr>
          </w:pPr>
          <w:hyperlink w:anchor="_Toc149130505" w:history="1">
            <w:r w:rsidR="00271158" w:rsidRPr="00ED7B17">
              <w:rPr>
                <w:rStyle w:val="Hiperhivatkozs"/>
                <w:rFonts w:ascii="Times New Roman" w:hAnsi="Times New Roman"/>
                <w:noProof/>
              </w:rPr>
              <w:t>Értékeink, küldetésünk</w:t>
            </w:r>
            <w:r w:rsidR="00271158">
              <w:rPr>
                <w:noProof/>
                <w:webHidden/>
              </w:rPr>
              <w:tab/>
            </w:r>
            <w:r w:rsidR="00271158">
              <w:rPr>
                <w:noProof/>
                <w:webHidden/>
              </w:rPr>
              <w:fldChar w:fldCharType="begin"/>
            </w:r>
            <w:r w:rsidR="00271158">
              <w:rPr>
                <w:noProof/>
                <w:webHidden/>
              </w:rPr>
              <w:instrText xml:space="preserve"> PAGEREF _Toc149130505 \h </w:instrText>
            </w:r>
            <w:r w:rsidR="00271158">
              <w:rPr>
                <w:noProof/>
                <w:webHidden/>
              </w:rPr>
            </w:r>
            <w:r w:rsidR="00271158">
              <w:rPr>
                <w:noProof/>
                <w:webHidden/>
              </w:rPr>
              <w:fldChar w:fldCharType="separate"/>
            </w:r>
            <w:r>
              <w:rPr>
                <w:noProof/>
                <w:webHidden/>
              </w:rPr>
              <w:t>11</w:t>
            </w:r>
            <w:r w:rsidR="00271158">
              <w:rPr>
                <w:noProof/>
                <w:webHidden/>
              </w:rPr>
              <w:fldChar w:fldCharType="end"/>
            </w:r>
          </w:hyperlink>
        </w:p>
        <w:p w14:paraId="43D3CD61" w14:textId="105799C6" w:rsidR="00271158" w:rsidRDefault="001F1720">
          <w:pPr>
            <w:pStyle w:val="TJ2"/>
            <w:tabs>
              <w:tab w:val="right" w:leader="dot" w:pos="9487"/>
            </w:tabs>
            <w:rPr>
              <w:rFonts w:asciiTheme="minorHAnsi" w:eastAsiaTheme="minorEastAsia" w:hAnsiTheme="minorHAnsi" w:cstheme="minorBidi"/>
              <w:noProof/>
              <w:kern w:val="2"/>
              <w:szCs w:val="22"/>
              <w14:ligatures w14:val="standardContextual"/>
            </w:rPr>
          </w:pPr>
          <w:hyperlink w:anchor="_Toc149130506" w:history="1">
            <w:r w:rsidR="00271158" w:rsidRPr="00ED7B17">
              <w:rPr>
                <w:rStyle w:val="Hiperhivatkozs"/>
                <w:rFonts w:ascii="Times New Roman" w:hAnsi="Times New Roman"/>
                <w:noProof/>
              </w:rPr>
              <w:t>Célok</w:t>
            </w:r>
            <w:r w:rsidR="00271158">
              <w:rPr>
                <w:noProof/>
                <w:webHidden/>
              </w:rPr>
              <w:tab/>
            </w:r>
            <w:r w:rsidR="00271158">
              <w:rPr>
                <w:noProof/>
                <w:webHidden/>
              </w:rPr>
              <w:fldChar w:fldCharType="begin"/>
            </w:r>
            <w:r w:rsidR="00271158">
              <w:rPr>
                <w:noProof/>
                <w:webHidden/>
              </w:rPr>
              <w:instrText xml:space="preserve"> PAGEREF _Toc149130506 \h </w:instrText>
            </w:r>
            <w:r w:rsidR="00271158">
              <w:rPr>
                <w:noProof/>
                <w:webHidden/>
              </w:rPr>
            </w:r>
            <w:r w:rsidR="00271158">
              <w:rPr>
                <w:noProof/>
                <w:webHidden/>
              </w:rPr>
              <w:fldChar w:fldCharType="separate"/>
            </w:r>
            <w:r>
              <w:rPr>
                <w:noProof/>
                <w:webHidden/>
              </w:rPr>
              <w:t>12</w:t>
            </w:r>
            <w:r w:rsidR="00271158">
              <w:rPr>
                <w:noProof/>
                <w:webHidden/>
              </w:rPr>
              <w:fldChar w:fldCharType="end"/>
            </w:r>
          </w:hyperlink>
        </w:p>
        <w:p w14:paraId="2F7AE538" w14:textId="6EC0E423" w:rsidR="00271158" w:rsidRDefault="001F1720">
          <w:pPr>
            <w:pStyle w:val="TJ2"/>
            <w:tabs>
              <w:tab w:val="right" w:leader="dot" w:pos="9487"/>
            </w:tabs>
            <w:rPr>
              <w:rFonts w:asciiTheme="minorHAnsi" w:eastAsiaTheme="minorEastAsia" w:hAnsiTheme="minorHAnsi" w:cstheme="minorBidi"/>
              <w:noProof/>
              <w:kern w:val="2"/>
              <w:szCs w:val="22"/>
              <w14:ligatures w14:val="standardContextual"/>
            </w:rPr>
          </w:pPr>
          <w:hyperlink w:anchor="_Toc149130507" w:history="1">
            <w:r w:rsidR="00271158" w:rsidRPr="00ED7B17">
              <w:rPr>
                <w:rStyle w:val="Hiperhivatkozs"/>
                <w:rFonts w:ascii="Times New Roman" w:hAnsi="Times New Roman"/>
                <w:noProof/>
              </w:rPr>
              <w:t>A Helyi Esélyegyenlőségi Program Helyzetelemzése (HEP HE)</w:t>
            </w:r>
            <w:r w:rsidR="00271158">
              <w:rPr>
                <w:noProof/>
                <w:webHidden/>
              </w:rPr>
              <w:tab/>
            </w:r>
            <w:r w:rsidR="00271158">
              <w:rPr>
                <w:noProof/>
                <w:webHidden/>
              </w:rPr>
              <w:fldChar w:fldCharType="begin"/>
            </w:r>
            <w:r w:rsidR="00271158">
              <w:rPr>
                <w:noProof/>
                <w:webHidden/>
              </w:rPr>
              <w:instrText xml:space="preserve"> PAGEREF _Toc149130507 \h </w:instrText>
            </w:r>
            <w:r w:rsidR="00271158">
              <w:rPr>
                <w:noProof/>
                <w:webHidden/>
              </w:rPr>
            </w:r>
            <w:r w:rsidR="00271158">
              <w:rPr>
                <w:noProof/>
                <w:webHidden/>
              </w:rPr>
              <w:fldChar w:fldCharType="separate"/>
            </w:r>
            <w:r>
              <w:rPr>
                <w:noProof/>
                <w:webHidden/>
              </w:rPr>
              <w:t>14</w:t>
            </w:r>
            <w:r w:rsidR="00271158">
              <w:rPr>
                <w:noProof/>
                <w:webHidden/>
              </w:rPr>
              <w:fldChar w:fldCharType="end"/>
            </w:r>
          </w:hyperlink>
        </w:p>
        <w:p w14:paraId="18B86D2A" w14:textId="1BF47F5A"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08" w:history="1">
            <w:r w:rsidR="00271158" w:rsidRPr="00ED7B17">
              <w:rPr>
                <w:rStyle w:val="Hiperhivatkozs"/>
                <w:rFonts w:ascii="Times New Roman" w:hAnsi="Times New Roman"/>
                <w:noProof/>
              </w:rPr>
              <w:t>1. Jogszabályi háttér bemutatása</w:t>
            </w:r>
            <w:r w:rsidR="00271158">
              <w:rPr>
                <w:noProof/>
                <w:webHidden/>
              </w:rPr>
              <w:tab/>
            </w:r>
            <w:r w:rsidR="00271158">
              <w:rPr>
                <w:noProof/>
                <w:webHidden/>
              </w:rPr>
              <w:fldChar w:fldCharType="begin"/>
            </w:r>
            <w:r w:rsidR="00271158">
              <w:rPr>
                <w:noProof/>
                <w:webHidden/>
              </w:rPr>
              <w:instrText xml:space="preserve"> PAGEREF _Toc149130508 \h </w:instrText>
            </w:r>
            <w:r w:rsidR="00271158">
              <w:rPr>
                <w:noProof/>
                <w:webHidden/>
              </w:rPr>
            </w:r>
            <w:r w:rsidR="00271158">
              <w:rPr>
                <w:noProof/>
                <w:webHidden/>
              </w:rPr>
              <w:fldChar w:fldCharType="separate"/>
            </w:r>
            <w:r>
              <w:rPr>
                <w:noProof/>
                <w:webHidden/>
              </w:rPr>
              <w:t>14</w:t>
            </w:r>
            <w:r w:rsidR="00271158">
              <w:rPr>
                <w:noProof/>
                <w:webHidden/>
              </w:rPr>
              <w:fldChar w:fldCharType="end"/>
            </w:r>
          </w:hyperlink>
        </w:p>
        <w:p w14:paraId="7640933C" w14:textId="0BED569C"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09" w:history="1">
            <w:r w:rsidR="00271158" w:rsidRPr="00ED7B17">
              <w:rPr>
                <w:rStyle w:val="Hiperhivatkozs"/>
                <w:rFonts w:ascii="Times New Roman" w:hAnsi="Times New Roman"/>
                <w:noProof/>
              </w:rPr>
              <w:t>2. Stratégiai környezet bemutatása</w:t>
            </w:r>
            <w:r w:rsidR="00271158">
              <w:rPr>
                <w:noProof/>
                <w:webHidden/>
              </w:rPr>
              <w:tab/>
            </w:r>
            <w:r w:rsidR="00271158">
              <w:rPr>
                <w:noProof/>
                <w:webHidden/>
              </w:rPr>
              <w:fldChar w:fldCharType="begin"/>
            </w:r>
            <w:r w:rsidR="00271158">
              <w:rPr>
                <w:noProof/>
                <w:webHidden/>
              </w:rPr>
              <w:instrText xml:space="preserve"> PAGEREF _Toc149130509 \h </w:instrText>
            </w:r>
            <w:r w:rsidR="00271158">
              <w:rPr>
                <w:noProof/>
                <w:webHidden/>
              </w:rPr>
            </w:r>
            <w:r w:rsidR="00271158">
              <w:rPr>
                <w:noProof/>
                <w:webHidden/>
              </w:rPr>
              <w:fldChar w:fldCharType="separate"/>
            </w:r>
            <w:r>
              <w:rPr>
                <w:noProof/>
                <w:webHidden/>
              </w:rPr>
              <w:t>14</w:t>
            </w:r>
            <w:r w:rsidR="00271158">
              <w:rPr>
                <w:noProof/>
                <w:webHidden/>
              </w:rPr>
              <w:fldChar w:fldCharType="end"/>
            </w:r>
          </w:hyperlink>
        </w:p>
        <w:p w14:paraId="265D60BB" w14:textId="1194D223"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0" w:history="1">
            <w:r w:rsidR="00271158" w:rsidRPr="00ED7B17">
              <w:rPr>
                <w:rStyle w:val="Hiperhivatkozs"/>
                <w:rFonts w:ascii="Times New Roman" w:hAnsi="Times New Roman"/>
                <w:noProof/>
              </w:rPr>
              <w:t>3. A mélyszegénységben élők és a romák helyzete, esélyegyenlősége</w:t>
            </w:r>
            <w:r w:rsidR="00271158">
              <w:rPr>
                <w:noProof/>
                <w:webHidden/>
              </w:rPr>
              <w:tab/>
            </w:r>
            <w:r w:rsidR="00271158">
              <w:rPr>
                <w:noProof/>
                <w:webHidden/>
              </w:rPr>
              <w:fldChar w:fldCharType="begin"/>
            </w:r>
            <w:r w:rsidR="00271158">
              <w:rPr>
                <w:noProof/>
                <w:webHidden/>
              </w:rPr>
              <w:instrText xml:space="preserve"> PAGEREF _Toc149130510 \h </w:instrText>
            </w:r>
            <w:r w:rsidR="00271158">
              <w:rPr>
                <w:noProof/>
                <w:webHidden/>
              </w:rPr>
            </w:r>
            <w:r w:rsidR="00271158">
              <w:rPr>
                <w:noProof/>
                <w:webHidden/>
              </w:rPr>
              <w:fldChar w:fldCharType="separate"/>
            </w:r>
            <w:r>
              <w:rPr>
                <w:noProof/>
                <w:webHidden/>
              </w:rPr>
              <w:t>16</w:t>
            </w:r>
            <w:r w:rsidR="00271158">
              <w:rPr>
                <w:noProof/>
                <w:webHidden/>
              </w:rPr>
              <w:fldChar w:fldCharType="end"/>
            </w:r>
          </w:hyperlink>
        </w:p>
        <w:p w14:paraId="6754AA31" w14:textId="74933F0A"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1" w:history="1">
            <w:r w:rsidR="00271158" w:rsidRPr="00ED7B17">
              <w:rPr>
                <w:rStyle w:val="Hiperhivatkozs"/>
                <w:rFonts w:ascii="Times New Roman" w:hAnsi="Times New Roman"/>
                <w:noProof/>
              </w:rPr>
              <w:t>4. A gyermekek helyzete, esélyegyenlősége, gyermekszegénység</w:t>
            </w:r>
            <w:r w:rsidR="00271158">
              <w:rPr>
                <w:noProof/>
                <w:webHidden/>
              </w:rPr>
              <w:tab/>
            </w:r>
            <w:r w:rsidR="00271158">
              <w:rPr>
                <w:noProof/>
                <w:webHidden/>
              </w:rPr>
              <w:fldChar w:fldCharType="begin"/>
            </w:r>
            <w:r w:rsidR="00271158">
              <w:rPr>
                <w:noProof/>
                <w:webHidden/>
              </w:rPr>
              <w:instrText xml:space="preserve"> PAGEREF _Toc149130511 \h </w:instrText>
            </w:r>
            <w:r w:rsidR="00271158">
              <w:rPr>
                <w:noProof/>
                <w:webHidden/>
              </w:rPr>
            </w:r>
            <w:r w:rsidR="00271158">
              <w:rPr>
                <w:noProof/>
                <w:webHidden/>
              </w:rPr>
              <w:fldChar w:fldCharType="separate"/>
            </w:r>
            <w:r>
              <w:rPr>
                <w:noProof/>
                <w:webHidden/>
              </w:rPr>
              <w:t>30</w:t>
            </w:r>
            <w:r w:rsidR="00271158">
              <w:rPr>
                <w:noProof/>
                <w:webHidden/>
              </w:rPr>
              <w:fldChar w:fldCharType="end"/>
            </w:r>
          </w:hyperlink>
        </w:p>
        <w:p w14:paraId="361205D9" w14:textId="540E81A0"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2" w:history="1">
            <w:r w:rsidR="00271158" w:rsidRPr="00ED7B17">
              <w:rPr>
                <w:rStyle w:val="Hiperhivatkozs"/>
                <w:rFonts w:ascii="Times New Roman" w:hAnsi="Times New Roman"/>
                <w:noProof/>
              </w:rPr>
              <w:t>5. A nők helyzete, esélyegyenlősége</w:t>
            </w:r>
            <w:r w:rsidR="00271158">
              <w:rPr>
                <w:noProof/>
                <w:webHidden/>
              </w:rPr>
              <w:tab/>
            </w:r>
            <w:r w:rsidR="00271158">
              <w:rPr>
                <w:noProof/>
                <w:webHidden/>
              </w:rPr>
              <w:fldChar w:fldCharType="begin"/>
            </w:r>
            <w:r w:rsidR="00271158">
              <w:rPr>
                <w:noProof/>
                <w:webHidden/>
              </w:rPr>
              <w:instrText xml:space="preserve"> PAGEREF _Toc149130512 \h </w:instrText>
            </w:r>
            <w:r w:rsidR="00271158">
              <w:rPr>
                <w:noProof/>
                <w:webHidden/>
              </w:rPr>
            </w:r>
            <w:r w:rsidR="00271158">
              <w:rPr>
                <w:noProof/>
                <w:webHidden/>
              </w:rPr>
              <w:fldChar w:fldCharType="separate"/>
            </w:r>
            <w:r>
              <w:rPr>
                <w:noProof/>
                <w:webHidden/>
              </w:rPr>
              <w:t>39</w:t>
            </w:r>
            <w:r w:rsidR="00271158">
              <w:rPr>
                <w:noProof/>
                <w:webHidden/>
              </w:rPr>
              <w:fldChar w:fldCharType="end"/>
            </w:r>
          </w:hyperlink>
        </w:p>
        <w:p w14:paraId="6C772CD2" w14:textId="6602BD2E"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3" w:history="1">
            <w:r w:rsidR="00271158" w:rsidRPr="00ED7B17">
              <w:rPr>
                <w:rStyle w:val="Hiperhivatkozs"/>
                <w:rFonts w:ascii="Times New Roman" w:hAnsi="Times New Roman"/>
                <w:noProof/>
              </w:rPr>
              <w:t>6. Az idősek helyzete, esélyegyenlősége</w:t>
            </w:r>
            <w:r w:rsidR="00271158">
              <w:rPr>
                <w:noProof/>
                <w:webHidden/>
              </w:rPr>
              <w:tab/>
            </w:r>
            <w:r w:rsidR="00271158">
              <w:rPr>
                <w:noProof/>
                <w:webHidden/>
              </w:rPr>
              <w:fldChar w:fldCharType="begin"/>
            </w:r>
            <w:r w:rsidR="00271158">
              <w:rPr>
                <w:noProof/>
                <w:webHidden/>
              </w:rPr>
              <w:instrText xml:space="preserve"> PAGEREF _Toc149130513 \h </w:instrText>
            </w:r>
            <w:r w:rsidR="00271158">
              <w:rPr>
                <w:noProof/>
                <w:webHidden/>
              </w:rPr>
            </w:r>
            <w:r w:rsidR="00271158">
              <w:rPr>
                <w:noProof/>
                <w:webHidden/>
              </w:rPr>
              <w:fldChar w:fldCharType="separate"/>
            </w:r>
            <w:r>
              <w:rPr>
                <w:noProof/>
                <w:webHidden/>
              </w:rPr>
              <w:t>44</w:t>
            </w:r>
            <w:r w:rsidR="00271158">
              <w:rPr>
                <w:noProof/>
                <w:webHidden/>
              </w:rPr>
              <w:fldChar w:fldCharType="end"/>
            </w:r>
          </w:hyperlink>
        </w:p>
        <w:p w14:paraId="32FF7012" w14:textId="0387177D"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4" w:history="1">
            <w:r w:rsidR="00271158" w:rsidRPr="00ED7B17">
              <w:rPr>
                <w:rStyle w:val="Hiperhivatkozs"/>
                <w:rFonts w:ascii="Times New Roman" w:hAnsi="Times New Roman"/>
                <w:noProof/>
              </w:rPr>
              <w:t>7. A fogyatékkal élők helyzete, esélyegyenlősége</w:t>
            </w:r>
            <w:r w:rsidR="00271158">
              <w:rPr>
                <w:noProof/>
                <w:webHidden/>
              </w:rPr>
              <w:tab/>
            </w:r>
            <w:r w:rsidR="00271158">
              <w:rPr>
                <w:noProof/>
                <w:webHidden/>
              </w:rPr>
              <w:fldChar w:fldCharType="begin"/>
            </w:r>
            <w:r w:rsidR="00271158">
              <w:rPr>
                <w:noProof/>
                <w:webHidden/>
              </w:rPr>
              <w:instrText xml:space="preserve"> PAGEREF _Toc149130514 \h </w:instrText>
            </w:r>
            <w:r w:rsidR="00271158">
              <w:rPr>
                <w:noProof/>
                <w:webHidden/>
              </w:rPr>
            </w:r>
            <w:r w:rsidR="00271158">
              <w:rPr>
                <w:noProof/>
                <w:webHidden/>
              </w:rPr>
              <w:fldChar w:fldCharType="separate"/>
            </w:r>
            <w:r>
              <w:rPr>
                <w:noProof/>
                <w:webHidden/>
              </w:rPr>
              <w:t>50</w:t>
            </w:r>
            <w:r w:rsidR="00271158">
              <w:rPr>
                <w:noProof/>
                <w:webHidden/>
              </w:rPr>
              <w:fldChar w:fldCharType="end"/>
            </w:r>
          </w:hyperlink>
        </w:p>
        <w:p w14:paraId="0C7B3F14" w14:textId="4A757593"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5" w:history="1">
            <w:r w:rsidR="00271158" w:rsidRPr="00ED7B17">
              <w:rPr>
                <w:rStyle w:val="Hiperhivatkozs"/>
                <w:rFonts w:ascii="Times New Roman" w:hAnsi="Times New Roman"/>
                <w:noProof/>
              </w:rPr>
              <w:t>8. Helyi partnerség, lakossági önszerveződések, civil szervezetek és for-profit szereplők társadalmi felelősségvállalása</w:t>
            </w:r>
            <w:r w:rsidR="00271158">
              <w:rPr>
                <w:noProof/>
                <w:webHidden/>
              </w:rPr>
              <w:tab/>
            </w:r>
            <w:r w:rsidR="00271158">
              <w:rPr>
                <w:noProof/>
                <w:webHidden/>
              </w:rPr>
              <w:fldChar w:fldCharType="begin"/>
            </w:r>
            <w:r w:rsidR="00271158">
              <w:rPr>
                <w:noProof/>
                <w:webHidden/>
              </w:rPr>
              <w:instrText xml:space="preserve"> PAGEREF _Toc149130515 \h </w:instrText>
            </w:r>
            <w:r w:rsidR="00271158">
              <w:rPr>
                <w:noProof/>
                <w:webHidden/>
              </w:rPr>
            </w:r>
            <w:r w:rsidR="00271158">
              <w:rPr>
                <w:noProof/>
                <w:webHidden/>
              </w:rPr>
              <w:fldChar w:fldCharType="separate"/>
            </w:r>
            <w:r>
              <w:rPr>
                <w:noProof/>
                <w:webHidden/>
              </w:rPr>
              <w:t>54</w:t>
            </w:r>
            <w:r w:rsidR="00271158">
              <w:rPr>
                <w:noProof/>
                <w:webHidden/>
              </w:rPr>
              <w:fldChar w:fldCharType="end"/>
            </w:r>
          </w:hyperlink>
        </w:p>
        <w:p w14:paraId="6F2FA240" w14:textId="1EE3DDA0"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6" w:history="1">
            <w:r w:rsidR="00271158" w:rsidRPr="00ED7B17">
              <w:rPr>
                <w:rStyle w:val="Hiperhivatkozs"/>
                <w:rFonts w:ascii="Times New Roman" w:hAnsi="Times New Roman"/>
                <w:noProof/>
              </w:rPr>
              <w:t>9. A helyi esélyegyenlőségi program nyilvánossága</w:t>
            </w:r>
            <w:r w:rsidR="00271158">
              <w:rPr>
                <w:noProof/>
                <w:webHidden/>
              </w:rPr>
              <w:tab/>
            </w:r>
            <w:r w:rsidR="00271158">
              <w:rPr>
                <w:noProof/>
                <w:webHidden/>
              </w:rPr>
              <w:fldChar w:fldCharType="begin"/>
            </w:r>
            <w:r w:rsidR="00271158">
              <w:rPr>
                <w:noProof/>
                <w:webHidden/>
              </w:rPr>
              <w:instrText xml:space="preserve"> PAGEREF _Toc149130516 \h </w:instrText>
            </w:r>
            <w:r w:rsidR="00271158">
              <w:rPr>
                <w:noProof/>
                <w:webHidden/>
              </w:rPr>
            </w:r>
            <w:r w:rsidR="00271158">
              <w:rPr>
                <w:noProof/>
                <w:webHidden/>
              </w:rPr>
              <w:fldChar w:fldCharType="separate"/>
            </w:r>
            <w:r>
              <w:rPr>
                <w:noProof/>
                <w:webHidden/>
              </w:rPr>
              <w:t>55</w:t>
            </w:r>
            <w:r w:rsidR="00271158">
              <w:rPr>
                <w:noProof/>
                <w:webHidden/>
              </w:rPr>
              <w:fldChar w:fldCharType="end"/>
            </w:r>
          </w:hyperlink>
        </w:p>
        <w:p w14:paraId="1170761A" w14:textId="4A891D56" w:rsidR="00271158" w:rsidRDefault="001F1720">
          <w:pPr>
            <w:pStyle w:val="TJ2"/>
            <w:tabs>
              <w:tab w:val="right" w:leader="dot" w:pos="9487"/>
            </w:tabs>
            <w:rPr>
              <w:rFonts w:asciiTheme="minorHAnsi" w:eastAsiaTheme="minorEastAsia" w:hAnsiTheme="minorHAnsi" w:cstheme="minorBidi"/>
              <w:noProof/>
              <w:kern w:val="2"/>
              <w:szCs w:val="22"/>
              <w14:ligatures w14:val="standardContextual"/>
            </w:rPr>
          </w:pPr>
          <w:hyperlink w:anchor="_Toc149130517" w:history="1">
            <w:r w:rsidR="00271158" w:rsidRPr="00ED7B17">
              <w:rPr>
                <w:rStyle w:val="Hiperhivatkozs"/>
                <w:rFonts w:ascii="Times New Roman" w:hAnsi="Times New Roman"/>
                <w:noProof/>
              </w:rPr>
              <w:t>A Helyi Esélyegyenlőségi Program Intézkedési Terve (HEP IT)</w:t>
            </w:r>
            <w:r w:rsidR="00271158">
              <w:rPr>
                <w:noProof/>
                <w:webHidden/>
              </w:rPr>
              <w:tab/>
            </w:r>
            <w:r w:rsidR="00271158">
              <w:rPr>
                <w:noProof/>
                <w:webHidden/>
              </w:rPr>
              <w:fldChar w:fldCharType="begin"/>
            </w:r>
            <w:r w:rsidR="00271158">
              <w:rPr>
                <w:noProof/>
                <w:webHidden/>
              </w:rPr>
              <w:instrText xml:space="preserve"> PAGEREF _Toc149130517 \h </w:instrText>
            </w:r>
            <w:r w:rsidR="00271158">
              <w:rPr>
                <w:noProof/>
                <w:webHidden/>
              </w:rPr>
            </w:r>
            <w:r w:rsidR="00271158">
              <w:rPr>
                <w:noProof/>
                <w:webHidden/>
              </w:rPr>
              <w:fldChar w:fldCharType="separate"/>
            </w:r>
            <w:r>
              <w:rPr>
                <w:noProof/>
                <w:webHidden/>
              </w:rPr>
              <w:t>56</w:t>
            </w:r>
            <w:r w:rsidR="00271158">
              <w:rPr>
                <w:noProof/>
                <w:webHidden/>
              </w:rPr>
              <w:fldChar w:fldCharType="end"/>
            </w:r>
          </w:hyperlink>
        </w:p>
        <w:p w14:paraId="226F78DF" w14:textId="29A218A1"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8" w:history="1">
            <w:r w:rsidR="00271158" w:rsidRPr="00ED7B17">
              <w:rPr>
                <w:rStyle w:val="Hiperhivatkozs"/>
                <w:rFonts w:ascii="Times New Roman" w:hAnsi="Times New Roman"/>
                <w:noProof/>
              </w:rPr>
              <w:t>1. A HEP IT részletei</w:t>
            </w:r>
            <w:r w:rsidR="00271158">
              <w:rPr>
                <w:noProof/>
                <w:webHidden/>
              </w:rPr>
              <w:tab/>
            </w:r>
            <w:r w:rsidR="00271158">
              <w:rPr>
                <w:noProof/>
                <w:webHidden/>
              </w:rPr>
              <w:fldChar w:fldCharType="begin"/>
            </w:r>
            <w:r w:rsidR="00271158">
              <w:rPr>
                <w:noProof/>
                <w:webHidden/>
              </w:rPr>
              <w:instrText xml:space="preserve"> PAGEREF _Toc149130518 \h </w:instrText>
            </w:r>
            <w:r w:rsidR="00271158">
              <w:rPr>
                <w:noProof/>
                <w:webHidden/>
              </w:rPr>
            </w:r>
            <w:r w:rsidR="00271158">
              <w:rPr>
                <w:noProof/>
                <w:webHidden/>
              </w:rPr>
              <w:fldChar w:fldCharType="separate"/>
            </w:r>
            <w:r>
              <w:rPr>
                <w:noProof/>
                <w:webHidden/>
              </w:rPr>
              <w:t>56</w:t>
            </w:r>
            <w:r w:rsidR="00271158">
              <w:rPr>
                <w:noProof/>
                <w:webHidden/>
              </w:rPr>
              <w:fldChar w:fldCharType="end"/>
            </w:r>
          </w:hyperlink>
        </w:p>
        <w:p w14:paraId="297CCA0C" w14:textId="3587B5E2"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19" w:history="1">
            <w:r w:rsidR="00271158" w:rsidRPr="00ED7B17">
              <w:rPr>
                <w:rStyle w:val="Hiperhivatkozs"/>
                <w:rFonts w:ascii="Times New Roman" w:hAnsi="Times New Roman"/>
                <w:noProof/>
              </w:rPr>
              <w:t>2. Összegző táblázat - A Helyi Esélyegyenlőségi Program Intézkedési Terve (HEP IT)</w:t>
            </w:r>
            <w:r w:rsidR="00271158">
              <w:rPr>
                <w:noProof/>
                <w:webHidden/>
              </w:rPr>
              <w:tab/>
            </w:r>
            <w:r w:rsidR="00271158">
              <w:rPr>
                <w:noProof/>
                <w:webHidden/>
              </w:rPr>
              <w:fldChar w:fldCharType="begin"/>
            </w:r>
            <w:r w:rsidR="00271158">
              <w:rPr>
                <w:noProof/>
                <w:webHidden/>
              </w:rPr>
              <w:instrText xml:space="preserve"> PAGEREF _Toc149130519 \h </w:instrText>
            </w:r>
            <w:r w:rsidR="00271158">
              <w:rPr>
                <w:noProof/>
                <w:webHidden/>
              </w:rPr>
            </w:r>
            <w:r w:rsidR="00271158">
              <w:rPr>
                <w:noProof/>
                <w:webHidden/>
              </w:rPr>
              <w:fldChar w:fldCharType="separate"/>
            </w:r>
            <w:r>
              <w:rPr>
                <w:noProof/>
                <w:webHidden/>
              </w:rPr>
              <w:t>57</w:t>
            </w:r>
            <w:r w:rsidR="00271158">
              <w:rPr>
                <w:noProof/>
                <w:webHidden/>
              </w:rPr>
              <w:fldChar w:fldCharType="end"/>
            </w:r>
          </w:hyperlink>
        </w:p>
        <w:p w14:paraId="335FE954" w14:textId="2B6ADF47"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20" w:history="1">
            <w:r w:rsidR="00271158" w:rsidRPr="00ED7B17">
              <w:rPr>
                <w:rStyle w:val="Hiperhivatkozs"/>
                <w:rFonts w:ascii="Times New Roman" w:hAnsi="Times New Roman"/>
                <w:noProof/>
              </w:rPr>
              <w:t>3. Megvalósítás</w:t>
            </w:r>
            <w:r w:rsidR="00271158">
              <w:rPr>
                <w:noProof/>
                <w:webHidden/>
              </w:rPr>
              <w:tab/>
            </w:r>
            <w:r w:rsidR="00271158">
              <w:rPr>
                <w:noProof/>
                <w:webHidden/>
              </w:rPr>
              <w:fldChar w:fldCharType="begin"/>
            </w:r>
            <w:r w:rsidR="00271158">
              <w:rPr>
                <w:noProof/>
                <w:webHidden/>
              </w:rPr>
              <w:instrText xml:space="preserve"> PAGEREF _Toc149130520 \h </w:instrText>
            </w:r>
            <w:r w:rsidR="00271158">
              <w:rPr>
                <w:noProof/>
                <w:webHidden/>
              </w:rPr>
            </w:r>
            <w:r w:rsidR="00271158">
              <w:rPr>
                <w:noProof/>
                <w:webHidden/>
              </w:rPr>
              <w:fldChar w:fldCharType="separate"/>
            </w:r>
            <w:r>
              <w:rPr>
                <w:noProof/>
                <w:webHidden/>
              </w:rPr>
              <w:t>60</w:t>
            </w:r>
            <w:r w:rsidR="00271158">
              <w:rPr>
                <w:noProof/>
                <w:webHidden/>
              </w:rPr>
              <w:fldChar w:fldCharType="end"/>
            </w:r>
          </w:hyperlink>
        </w:p>
        <w:p w14:paraId="0187137C" w14:textId="4D999A98" w:rsidR="00271158" w:rsidRDefault="001F1720">
          <w:pPr>
            <w:pStyle w:val="TJ3"/>
            <w:tabs>
              <w:tab w:val="right" w:leader="dot" w:pos="9487"/>
            </w:tabs>
            <w:rPr>
              <w:rFonts w:asciiTheme="minorHAnsi" w:eastAsiaTheme="minorEastAsia" w:hAnsiTheme="minorHAnsi" w:cstheme="minorBidi"/>
              <w:noProof/>
              <w:kern w:val="2"/>
              <w:szCs w:val="22"/>
              <w14:ligatures w14:val="standardContextual"/>
            </w:rPr>
          </w:pPr>
          <w:hyperlink w:anchor="_Toc149130521" w:history="1">
            <w:r w:rsidR="00271158" w:rsidRPr="00ED7B17">
              <w:rPr>
                <w:rStyle w:val="Hiperhivatkozs"/>
                <w:rFonts w:ascii="Times New Roman" w:hAnsi="Times New Roman"/>
                <w:noProof/>
              </w:rPr>
              <w:t>4. Elfogadás módja és dátuma</w:t>
            </w:r>
            <w:r w:rsidR="00271158">
              <w:rPr>
                <w:noProof/>
                <w:webHidden/>
              </w:rPr>
              <w:tab/>
            </w:r>
            <w:r w:rsidR="00271158">
              <w:rPr>
                <w:noProof/>
                <w:webHidden/>
              </w:rPr>
              <w:fldChar w:fldCharType="begin"/>
            </w:r>
            <w:r w:rsidR="00271158">
              <w:rPr>
                <w:noProof/>
                <w:webHidden/>
              </w:rPr>
              <w:instrText xml:space="preserve"> PAGEREF _Toc149130521 \h </w:instrText>
            </w:r>
            <w:r w:rsidR="00271158">
              <w:rPr>
                <w:noProof/>
                <w:webHidden/>
              </w:rPr>
            </w:r>
            <w:r w:rsidR="00271158">
              <w:rPr>
                <w:noProof/>
                <w:webHidden/>
              </w:rPr>
              <w:fldChar w:fldCharType="separate"/>
            </w:r>
            <w:r>
              <w:rPr>
                <w:noProof/>
                <w:webHidden/>
              </w:rPr>
              <w:t>65</w:t>
            </w:r>
            <w:r w:rsidR="00271158">
              <w:rPr>
                <w:noProof/>
                <w:webHidden/>
              </w:rPr>
              <w:fldChar w:fldCharType="end"/>
            </w:r>
          </w:hyperlink>
        </w:p>
        <w:p w14:paraId="16930F42" w14:textId="77B27125" w:rsidR="00271158" w:rsidRDefault="00271158">
          <w:r>
            <w:rPr>
              <w:b/>
              <w:bCs/>
            </w:rPr>
            <w:fldChar w:fldCharType="end"/>
          </w:r>
        </w:p>
      </w:sdtContent>
    </w:sdt>
    <w:p w14:paraId="56340A5B" w14:textId="424F4CAF" w:rsidR="004B543E" w:rsidRPr="00CB59E1" w:rsidRDefault="004B543E" w:rsidP="00EB4686">
      <w:pPr>
        <w:rPr>
          <w:rFonts w:ascii="Times New Roman" w:hAnsi="Times New Roman"/>
          <w:sz w:val="24"/>
        </w:rPr>
      </w:pPr>
    </w:p>
    <w:p w14:paraId="257E3587" w14:textId="77777777" w:rsidR="004B543E" w:rsidRPr="00CB59E1" w:rsidRDefault="004B543E" w:rsidP="00F72992">
      <w:pPr>
        <w:rPr>
          <w:rFonts w:ascii="Times New Roman" w:hAnsi="Times New Roman"/>
          <w:sz w:val="24"/>
        </w:rPr>
      </w:pPr>
    </w:p>
    <w:p w14:paraId="75D8482B" w14:textId="77777777" w:rsidR="004B543E" w:rsidRPr="00CB59E1" w:rsidRDefault="004B543E" w:rsidP="00F72992">
      <w:pPr>
        <w:rPr>
          <w:rFonts w:ascii="Times New Roman" w:hAnsi="Times New Roman"/>
          <w:sz w:val="24"/>
        </w:rPr>
      </w:pPr>
    </w:p>
    <w:p w14:paraId="05558872" w14:textId="77777777" w:rsidR="004B543E" w:rsidRPr="00CB59E1" w:rsidRDefault="004B543E" w:rsidP="00F72992">
      <w:pPr>
        <w:rPr>
          <w:rFonts w:ascii="Times New Roman" w:hAnsi="Times New Roman"/>
          <w:sz w:val="24"/>
        </w:rPr>
      </w:pPr>
    </w:p>
    <w:p w14:paraId="3D602367" w14:textId="77777777" w:rsidR="0054318E" w:rsidRPr="00CB59E1" w:rsidRDefault="00E87A38" w:rsidP="0040713C">
      <w:pPr>
        <w:rPr>
          <w:rFonts w:ascii="Times New Roman" w:hAnsi="Times New Roman"/>
          <w:sz w:val="24"/>
        </w:rPr>
      </w:pPr>
      <w:r w:rsidRPr="00CB59E1">
        <w:rPr>
          <w:rFonts w:ascii="Times New Roman" w:hAnsi="Times New Roman"/>
          <w:sz w:val="24"/>
        </w:rPr>
        <w:br w:type="page"/>
      </w:r>
    </w:p>
    <w:p w14:paraId="2C3B03C8" w14:textId="77777777" w:rsidR="00F72992" w:rsidRPr="00CB59E1" w:rsidRDefault="00F72992" w:rsidP="0040713C">
      <w:pPr>
        <w:rPr>
          <w:rFonts w:ascii="Times New Roman" w:hAnsi="Times New Roman"/>
          <w:sz w:val="24"/>
        </w:rPr>
      </w:pPr>
      <w:bookmarkStart w:id="22" w:name="_Toc188863080"/>
      <w:bookmarkStart w:id="23" w:name="_Toc212560414"/>
      <w:bookmarkStart w:id="24" w:name="_Toc212562030"/>
      <w:bookmarkStart w:id="25" w:name="_Toc212697717"/>
      <w:bookmarkStart w:id="26" w:name="_Toc212699612"/>
      <w:bookmarkStart w:id="27" w:name="_Toc212716870"/>
      <w:bookmarkStart w:id="28" w:name="_Toc212716987"/>
      <w:bookmarkStart w:id="29" w:name="_Toc214529824"/>
    </w:p>
    <w:p w14:paraId="6F0CCF91" w14:textId="77777777" w:rsidR="00E42163" w:rsidRPr="00CB59E1" w:rsidRDefault="00E42163" w:rsidP="0040713C">
      <w:pPr>
        <w:pStyle w:val="Cmsor1"/>
        <w:shd w:val="clear" w:color="auto" w:fill="auto"/>
        <w:rPr>
          <w:rFonts w:ascii="Times New Roman" w:hAnsi="Times New Roman" w:cs="Times New Roman"/>
          <w:sz w:val="24"/>
          <w:szCs w:val="24"/>
        </w:rPr>
      </w:pPr>
      <w:bookmarkStart w:id="30" w:name="_Toc79494616"/>
      <w:bookmarkStart w:id="31" w:name="_Toc149130502"/>
      <w:r w:rsidRPr="00CB59E1">
        <w:rPr>
          <w:rFonts w:ascii="Times New Roman" w:hAnsi="Times New Roman" w:cs="Times New Roman"/>
          <w:sz w:val="24"/>
          <w:szCs w:val="24"/>
        </w:rPr>
        <w:t>Helyi Esélyegyenlőségi Program</w:t>
      </w:r>
      <w:r w:rsidR="00580BCB" w:rsidRPr="00CB59E1">
        <w:rPr>
          <w:rFonts w:ascii="Times New Roman" w:hAnsi="Times New Roman" w:cs="Times New Roman"/>
          <w:sz w:val="24"/>
          <w:szCs w:val="24"/>
        </w:rPr>
        <w:t xml:space="preserve"> (HEP)</w:t>
      </w:r>
      <w:bookmarkEnd w:id="30"/>
      <w:bookmarkEnd w:id="31"/>
    </w:p>
    <w:p w14:paraId="5983EB8E" w14:textId="77777777" w:rsidR="00E42163" w:rsidRPr="00CB59E1" w:rsidRDefault="00E42163" w:rsidP="0040713C">
      <w:pPr>
        <w:rPr>
          <w:rFonts w:ascii="Times New Roman" w:hAnsi="Times New Roman"/>
          <w:sz w:val="24"/>
        </w:rPr>
      </w:pPr>
    </w:p>
    <w:p w14:paraId="34F0866C" w14:textId="77777777" w:rsidR="0054318E" w:rsidRPr="00CB59E1" w:rsidRDefault="0054318E" w:rsidP="0040713C">
      <w:pPr>
        <w:rPr>
          <w:rFonts w:ascii="Times New Roman" w:hAnsi="Times New Roman"/>
          <w:sz w:val="24"/>
        </w:rPr>
      </w:pPr>
    </w:p>
    <w:p w14:paraId="0A619CED" w14:textId="77777777" w:rsidR="007B476A" w:rsidRPr="00CB59E1" w:rsidRDefault="007B476A" w:rsidP="0040713C">
      <w:pPr>
        <w:pStyle w:val="Cmsor2"/>
        <w:rPr>
          <w:rFonts w:ascii="Times New Roman" w:hAnsi="Times New Roman"/>
          <w:sz w:val="24"/>
          <w:szCs w:val="24"/>
        </w:rPr>
      </w:pPr>
      <w:bookmarkStart w:id="32" w:name="_Toc79494617"/>
      <w:bookmarkStart w:id="33" w:name="_Toc149130503"/>
      <w:r w:rsidRPr="00CB59E1">
        <w:rPr>
          <w:rFonts w:ascii="Times New Roman" w:hAnsi="Times New Roman"/>
          <w:sz w:val="24"/>
          <w:szCs w:val="24"/>
        </w:rPr>
        <w:t>Bevezetés</w:t>
      </w:r>
      <w:bookmarkEnd w:id="22"/>
      <w:bookmarkEnd w:id="32"/>
      <w:bookmarkEnd w:id="33"/>
    </w:p>
    <w:p w14:paraId="5DCDF2B5" w14:textId="77777777" w:rsidR="007B476A" w:rsidRPr="00CB59E1" w:rsidRDefault="007B476A" w:rsidP="0040713C">
      <w:pPr>
        <w:rPr>
          <w:rFonts w:ascii="Times New Roman" w:hAnsi="Times New Roman"/>
          <w:sz w:val="24"/>
        </w:rPr>
      </w:pPr>
    </w:p>
    <w:p w14:paraId="40E4F5F3" w14:textId="77777777" w:rsidR="007B476A" w:rsidRPr="00CB59E1" w:rsidRDefault="007B476A" w:rsidP="0040713C">
      <w:pPr>
        <w:rPr>
          <w:rFonts w:ascii="Times New Roman" w:hAnsi="Times New Roman"/>
          <w:sz w:val="24"/>
        </w:rPr>
      </w:pPr>
    </w:p>
    <w:p w14:paraId="2ABC5035" w14:textId="77777777" w:rsidR="009E144E" w:rsidRPr="00CB59E1" w:rsidRDefault="007B476A" w:rsidP="00084CFD">
      <w:pPr>
        <w:rPr>
          <w:rFonts w:ascii="Times New Roman" w:hAnsi="Times New Roman"/>
          <w:sz w:val="24"/>
        </w:rPr>
      </w:pPr>
      <w:r w:rsidRPr="00CB59E1">
        <w:rPr>
          <w:rFonts w:ascii="Times New Roman" w:hAnsi="Times New Roman"/>
          <w:sz w:val="24"/>
        </w:rPr>
        <w:t>Összhangban az Egyenlő Bánásmódról és az Esélyegyenlőség Előmozdításáról szóló 2003. évi CXXV. törvény</w:t>
      </w:r>
      <w:r w:rsidR="009E144E" w:rsidRPr="00CB59E1">
        <w:rPr>
          <w:rFonts w:ascii="Times New Roman" w:hAnsi="Times New Roman"/>
          <w:sz w:val="24"/>
        </w:rPr>
        <w:t xml:space="preserve">, a </w:t>
      </w:r>
      <w:r w:rsidR="009E144E" w:rsidRPr="00CB59E1">
        <w:rPr>
          <w:rFonts w:ascii="Times New Roman" w:hAnsi="Times New Roman"/>
          <w:bCs/>
          <w:sz w:val="24"/>
        </w:rPr>
        <w:t xml:space="preserve">helyi esélyegyenlőségi programok elkészítésének szabályairól és az esélyegyenlőségi mentorokról </w:t>
      </w:r>
      <w:r w:rsidR="009E144E" w:rsidRPr="00084CFD">
        <w:rPr>
          <w:rFonts w:ascii="Times New Roman" w:hAnsi="Times New Roman"/>
          <w:bCs/>
          <w:sz w:val="24"/>
        </w:rPr>
        <w:t xml:space="preserve">szóló </w:t>
      </w:r>
      <w:r w:rsidR="00BF62F7" w:rsidRPr="00084CFD">
        <w:rPr>
          <w:rFonts w:ascii="Times New Roman" w:hAnsi="Times New Roman"/>
          <w:b/>
          <w:bCs/>
          <w:sz w:val="24"/>
        </w:rPr>
        <w:t xml:space="preserve">2021.06.30-án módosított </w:t>
      </w:r>
      <w:r w:rsidR="009E144E" w:rsidRPr="00084CFD">
        <w:rPr>
          <w:rFonts w:ascii="Times New Roman" w:hAnsi="Times New Roman"/>
          <w:b/>
          <w:bCs/>
          <w:sz w:val="24"/>
        </w:rPr>
        <w:t xml:space="preserve">321/2011. (XII. 27.) Korm. rendelet </w:t>
      </w:r>
      <w:r w:rsidR="008F4704" w:rsidRPr="00084CFD">
        <w:rPr>
          <w:rFonts w:ascii="Times New Roman" w:hAnsi="Times New Roman"/>
          <w:b/>
          <w:bCs/>
          <w:sz w:val="24"/>
        </w:rPr>
        <w:t>alapján megjelent Belügyminisztérium „Módszertani útmutató a helyi esélyegyenlőségi programok elkészítésének szempontjaihoz és a program felülvizs</w:t>
      </w:r>
      <w:r w:rsidR="00BF62F7" w:rsidRPr="00084CFD">
        <w:rPr>
          <w:rFonts w:ascii="Times New Roman" w:hAnsi="Times New Roman"/>
          <w:b/>
          <w:bCs/>
          <w:sz w:val="24"/>
        </w:rPr>
        <w:t>gálatához” c. dokumentum szerint átdolgozva</w:t>
      </w:r>
      <w:r w:rsidR="008F4704" w:rsidRPr="00084CFD">
        <w:rPr>
          <w:rFonts w:ascii="Times New Roman" w:hAnsi="Times New Roman"/>
          <w:sz w:val="24"/>
        </w:rPr>
        <w:t>,</w:t>
      </w:r>
      <w:r w:rsidR="00084CFD" w:rsidRPr="00084CFD">
        <w:rPr>
          <w:rFonts w:ascii="Times New Roman" w:hAnsi="Times New Roman"/>
          <w:sz w:val="24"/>
        </w:rPr>
        <w:t xml:space="preserve"> Balatonszepezd Község </w:t>
      </w:r>
      <w:r w:rsidR="00EB4686" w:rsidRPr="00084CFD">
        <w:rPr>
          <w:rFonts w:ascii="Times New Roman" w:hAnsi="Times New Roman"/>
          <w:sz w:val="24"/>
        </w:rPr>
        <w:t>Önkorm</w:t>
      </w:r>
      <w:r w:rsidRPr="00084CFD">
        <w:rPr>
          <w:rFonts w:ascii="Times New Roman" w:hAnsi="Times New Roman"/>
          <w:sz w:val="24"/>
        </w:rPr>
        <w:t xml:space="preserve">ányzata Esélyegyenlőségi Programban </w:t>
      </w:r>
      <w:r w:rsidR="00E21B0F" w:rsidRPr="00084CFD">
        <w:rPr>
          <w:rFonts w:ascii="Times New Roman" w:hAnsi="Times New Roman"/>
          <w:sz w:val="24"/>
        </w:rPr>
        <w:t>rögzíti</w:t>
      </w:r>
      <w:r w:rsidRPr="00084CFD">
        <w:rPr>
          <w:rFonts w:ascii="Times New Roman" w:hAnsi="Times New Roman"/>
          <w:sz w:val="24"/>
        </w:rPr>
        <w:t xml:space="preserve"> az esélyegyenlőség érdekében szükséges</w:t>
      </w:r>
      <w:r w:rsidRPr="00CB59E1">
        <w:rPr>
          <w:rFonts w:ascii="Times New Roman" w:hAnsi="Times New Roman"/>
          <w:sz w:val="24"/>
        </w:rPr>
        <w:t xml:space="preserve"> feladatokat. </w:t>
      </w:r>
    </w:p>
    <w:p w14:paraId="155DCE6F" w14:textId="77777777" w:rsidR="009E144E" w:rsidRPr="00CB59E1" w:rsidRDefault="009E144E" w:rsidP="00EE31F9">
      <w:pPr>
        <w:rPr>
          <w:rFonts w:ascii="Times New Roman" w:hAnsi="Times New Roman"/>
          <w:sz w:val="24"/>
        </w:rPr>
      </w:pPr>
    </w:p>
    <w:p w14:paraId="4AC52F3F" w14:textId="77777777" w:rsidR="007B476A" w:rsidRPr="00CB59E1" w:rsidRDefault="007B476A" w:rsidP="00EE31F9">
      <w:pPr>
        <w:rPr>
          <w:rFonts w:ascii="Times New Roman" w:hAnsi="Times New Roman"/>
          <w:sz w:val="24"/>
        </w:rPr>
      </w:pPr>
      <w:r w:rsidRPr="00CB59E1">
        <w:rPr>
          <w:rFonts w:ascii="Times New Roman" w:hAnsi="Times New Roman"/>
          <w:sz w:val="24"/>
        </w:rPr>
        <w:t xml:space="preserve">Az önkormányzat vállalja, hogy az elkészült és elfogadott Esélyegyenlőségi Programmal </w:t>
      </w:r>
      <w:r w:rsidRPr="00084CFD">
        <w:rPr>
          <w:rFonts w:ascii="Times New Roman" w:hAnsi="Times New Roman"/>
          <w:sz w:val="24"/>
        </w:rPr>
        <w:t xml:space="preserve">összehangolja a település </w:t>
      </w:r>
      <w:r w:rsidR="00EB4686" w:rsidRPr="00084CFD">
        <w:rPr>
          <w:rFonts w:ascii="Times New Roman" w:hAnsi="Times New Roman"/>
          <w:sz w:val="24"/>
        </w:rPr>
        <w:t xml:space="preserve">más </w:t>
      </w:r>
      <w:r w:rsidRPr="00084CFD">
        <w:rPr>
          <w:rFonts w:ascii="Times New Roman" w:hAnsi="Times New Roman"/>
          <w:sz w:val="24"/>
        </w:rPr>
        <w:t>dokumentumait</w:t>
      </w:r>
      <w:r w:rsidR="00B83BE4" w:rsidRPr="00CB59E1">
        <w:rPr>
          <w:rStyle w:val="Lbjegyzet-hivatkozs"/>
          <w:rFonts w:ascii="Times New Roman" w:hAnsi="Times New Roman"/>
          <w:sz w:val="24"/>
        </w:rPr>
        <w:footnoteReference w:id="1"/>
      </w:r>
      <w:r w:rsidRPr="00CB59E1">
        <w:rPr>
          <w:rFonts w:ascii="Times New Roman" w:hAnsi="Times New Roman"/>
          <w:sz w:val="24"/>
        </w:rPr>
        <w:t>, valamint az önkorm</w:t>
      </w:r>
      <w:r w:rsidR="00EB4686" w:rsidRPr="00CB59E1">
        <w:rPr>
          <w:rFonts w:ascii="Times New Roman" w:hAnsi="Times New Roman"/>
          <w:sz w:val="24"/>
        </w:rPr>
        <w:t xml:space="preserve">ányzat fenntartásában lévő </w:t>
      </w:r>
      <w:r w:rsidRPr="00CB59E1">
        <w:rPr>
          <w:rFonts w:ascii="Times New Roman" w:hAnsi="Times New Roman"/>
          <w:sz w:val="24"/>
        </w:rPr>
        <w:t>intézmények működtetését</w:t>
      </w:r>
      <w:r w:rsidR="002D3F16" w:rsidRPr="00CB59E1">
        <w:rPr>
          <w:rFonts w:ascii="Times New Roman" w:hAnsi="Times New Roman"/>
          <w:sz w:val="24"/>
        </w:rPr>
        <w:t>.</w:t>
      </w:r>
      <w:r w:rsidRPr="00CB59E1">
        <w:rPr>
          <w:rFonts w:ascii="Times New Roman" w:hAnsi="Times New Roman"/>
          <w:sz w:val="24"/>
        </w:rPr>
        <w:t xml:space="preserve"> </w:t>
      </w:r>
      <w:r w:rsidR="002D3F16" w:rsidRPr="00CB59E1">
        <w:rPr>
          <w:rFonts w:ascii="Times New Roman" w:hAnsi="Times New Roman"/>
          <w:sz w:val="24"/>
        </w:rPr>
        <w:t>Vállalja továbbá, hogy az Esélyegyenlőségi Program elkészítése során bevonja</w:t>
      </w:r>
      <w:r w:rsidR="00EB4686" w:rsidRPr="00CB59E1">
        <w:rPr>
          <w:rFonts w:ascii="Times New Roman" w:hAnsi="Times New Roman"/>
          <w:sz w:val="24"/>
        </w:rPr>
        <w:t xml:space="preserve"> partneri kapcsolatrendszerét, különös tekintettel a köznevelés állami és nem állami intézményfenntartóira. </w:t>
      </w:r>
    </w:p>
    <w:p w14:paraId="09B26333" w14:textId="77777777" w:rsidR="007B476A" w:rsidRPr="00CB59E1" w:rsidRDefault="007B476A" w:rsidP="00EE31F9">
      <w:pPr>
        <w:rPr>
          <w:rFonts w:ascii="Times New Roman" w:hAnsi="Times New Roman"/>
          <w:sz w:val="24"/>
        </w:rPr>
      </w:pPr>
      <w:r w:rsidRPr="00CB59E1">
        <w:rPr>
          <w:rFonts w:ascii="Times New Roman" w:hAnsi="Times New Roman"/>
          <w:sz w:val="24"/>
        </w:rPr>
        <w:t xml:space="preserve">Jelen helyzetelemzés </w:t>
      </w:r>
      <w:r w:rsidR="00143C62" w:rsidRPr="00CB59E1">
        <w:rPr>
          <w:rFonts w:ascii="Times New Roman" w:hAnsi="Times New Roman"/>
          <w:sz w:val="24"/>
        </w:rPr>
        <w:t>az Esélyegyenlőségi P</w:t>
      </w:r>
      <w:r w:rsidRPr="00CB59E1">
        <w:rPr>
          <w:rFonts w:ascii="Times New Roman" w:hAnsi="Times New Roman"/>
          <w:sz w:val="24"/>
        </w:rPr>
        <w:t>rogram megalapozását szolgálja.</w:t>
      </w:r>
    </w:p>
    <w:p w14:paraId="1B9450CE" w14:textId="77777777" w:rsidR="007B476A" w:rsidRPr="00CB59E1" w:rsidRDefault="007B476A" w:rsidP="0040713C">
      <w:pPr>
        <w:rPr>
          <w:rFonts w:ascii="Times New Roman" w:hAnsi="Times New Roman"/>
          <w:sz w:val="24"/>
        </w:rPr>
      </w:pPr>
    </w:p>
    <w:p w14:paraId="23ECA7EF" w14:textId="77777777" w:rsidR="00F72992" w:rsidRPr="00CB59E1" w:rsidRDefault="00F72992" w:rsidP="0040713C">
      <w:pPr>
        <w:rPr>
          <w:rFonts w:ascii="Times New Roman" w:hAnsi="Times New Roman"/>
          <w:sz w:val="24"/>
        </w:rPr>
      </w:pPr>
      <w:bookmarkStart w:id="34" w:name="_Toc212110157"/>
      <w:bookmarkStart w:id="35" w:name="_Toc212110230"/>
      <w:bookmarkStart w:id="36" w:name="_Toc212110688"/>
      <w:bookmarkStart w:id="37" w:name="_Toc212115930"/>
      <w:bookmarkStart w:id="38" w:name="_Toc212118937"/>
      <w:bookmarkStart w:id="39" w:name="_Toc212124924"/>
      <w:bookmarkStart w:id="40" w:name="_Toc212141184"/>
      <w:bookmarkStart w:id="41" w:name="_Toc212141251"/>
      <w:bookmarkStart w:id="42" w:name="_Toc212144760"/>
      <w:bookmarkStart w:id="43" w:name="_Toc212172174"/>
      <w:bookmarkStart w:id="44" w:name="_Toc212178435"/>
      <w:bookmarkStart w:id="45" w:name="_Toc212179297"/>
      <w:bookmarkStart w:id="46" w:name="_Toc212183718"/>
      <w:bookmarkStart w:id="47" w:name="_Toc212183772"/>
      <w:bookmarkStart w:id="48" w:name="_Toc212183818"/>
      <w:bookmarkStart w:id="49" w:name="_Toc212183856"/>
      <w:bookmarkStart w:id="50" w:name="_Toc212268306"/>
      <w:bookmarkStart w:id="51" w:name="_Toc212268342"/>
      <w:bookmarkStart w:id="52" w:name="_Toc212270489"/>
      <w:bookmarkStart w:id="53" w:name="_Toc212560416"/>
      <w:bookmarkStart w:id="54" w:name="_Toc212562032"/>
      <w:bookmarkStart w:id="55" w:name="_Toc212697719"/>
      <w:bookmarkStart w:id="56" w:name="_Toc212699614"/>
      <w:bookmarkStart w:id="57" w:name="_Toc212716872"/>
      <w:bookmarkStart w:id="58" w:name="_Toc212716989"/>
      <w:bookmarkStart w:id="59" w:name="_Toc214529826"/>
    </w:p>
    <w:p w14:paraId="48F33F09" w14:textId="77777777" w:rsidR="00547067" w:rsidRPr="00CB59E1" w:rsidRDefault="008322A6" w:rsidP="0040713C">
      <w:pPr>
        <w:pStyle w:val="Cmsor2"/>
        <w:rPr>
          <w:rFonts w:ascii="Times New Roman" w:hAnsi="Times New Roman"/>
          <w:sz w:val="24"/>
          <w:szCs w:val="24"/>
        </w:rPr>
      </w:pPr>
      <w:bookmarkStart w:id="60" w:name="_Toc79494618"/>
      <w:bookmarkStart w:id="61" w:name="_Toc149130504"/>
      <w:r w:rsidRPr="00CB59E1">
        <w:rPr>
          <w:rFonts w:ascii="Times New Roman" w:hAnsi="Times New Roman"/>
          <w:sz w:val="24"/>
          <w:szCs w:val="24"/>
        </w:rPr>
        <w:t xml:space="preserve">A település </w:t>
      </w:r>
      <w:r w:rsidR="00547067" w:rsidRPr="00CB59E1">
        <w:rPr>
          <w:rFonts w:ascii="Times New Roman" w:hAnsi="Times New Roman"/>
          <w:sz w:val="24"/>
          <w:szCs w:val="24"/>
        </w:rPr>
        <w:t>bemutatása</w:t>
      </w:r>
      <w:bookmarkEnd w:id="60"/>
      <w:bookmarkEnd w:id="61"/>
    </w:p>
    <w:p w14:paraId="36C6137D" w14:textId="77777777" w:rsidR="00547067" w:rsidRDefault="00547067" w:rsidP="0040713C">
      <w:pPr>
        <w:rPr>
          <w:rFonts w:ascii="Times New Roman" w:hAnsi="Times New Roman"/>
          <w:sz w:val="24"/>
        </w:rPr>
      </w:pPr>
    </w:p>
    <w:p w14:paraId="0CF21AB0" w14:textId="77777777" w:rsidR="00F7058B" w:rsidRDefault="00F7058B" w:rsidP="00F7058B">
      <w:pPr>
        <w:rPr>
          <w:rFonts w:ascii="Times New Roman" w:hAnsi="Times New Roman"/>
          <w:sz w:val="24"/>
        </w:rPr>
      </w:pPr>
      <w:r w:rsidRPr="00F7058B">
        <w:rPr>
          <w:rFonts w:ascii="Times New Roman" w:hAnsi="Times New Roman"/>
          <w:sz w:val="24"/>
        </w:rPr>
        <w:t>Balatonszepezd Veszprém megyében, a Balaton északi partján, a 71-es főút mentén található.  Lakosainak száma</w:t>
      </w:r>
      <w:r>
        <w:rPr>
          <w:rFonts w:ascii="Times New Roman" w:hAnsi="Times New Roman"/>
          <w:sz w:val="24"/>
        </w:rPr>
        <w:t xml:space="preserve"> </w:t>
      </w:r>
      <w:r w:rsidRPr="00F7058B">
        <w:rPr>
          <w:rFonts w:ascii="Times New Roman" w:hAnsi="Times New Roman"/>
          <w:sz w:val="24"/>
        </w:rPr>
        <w:t xml:space="preserve">a nyári idegenforgalmi szezonban a nyaraló tulajdonosokkal és az ide látogató vendégek számával megsokszorozódik. </w:t>
      </w:r>
    </w:p>
    <w:p w14:paraId="3EF6930D" w14:textId="77777777" w:rsidR="00484FB6" w:rsidRDefault="00484FB6" w:rsidP="00F7058B">
      <w:pPr>
        <w:rPr>
          <w:rFonts w:ascii="Times New Roman" w:hAnsi="Times New Roman"/>
          <w:sz w:val="24"/>
        </w:rPr>
      </w:pPr>
    </w:p>
    <w:p w14:paraId="14742DA5" w14:textId="77777777" w:rsidR="00243AC2" w:rsidRDefault="00243AC2" w:rsidP="00F7058B">
      <w:pPr>
        <w:rPr>
          <w:rFonts w:ascii="Times New Roman" w:hAnsi="Times New Roman"/>
          <w:sz w:val="24"/>
        </w:rPr>
      </w:pPr>
    </w:p>
    <w:p w14:paraId="4807D733" w14:textId="3E0D2FD1" w:rsidR="00243AC2" w:rsidRDefault="00DB1EA7" w:rsidP="00243AC2">
      <w:pPr>
        <w:jc w:val="center"/>
        <w:rPr>
          <w:rFonts w:ascii="Times New Roman" w:hAnsi="Times New Roman"/>
          <w:sz w:val="24"/>
        </w:rPr>
      </w:pPr>
      <w:r>
        <w:rPr>
          <w:rFonts w:ascii="Times New Roman" w:hAnsi="Times New Roman"/>
          <w:noProof/>
          <w:sz w:val="24"/>
        </w:rPr>
        <w:drawing>
          <wp:inline distT="0" distB="0" distL="0" distR="0" wp14:anchorId="48E1FF5F" wp14:editId="3844AF7D">
            <wp:extent cx="3398520" cy="1675765"/>
            <wp:effectExtent l="0" t="0" r="0" b="0"/>
            <wp:docPr id="56"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8520" cy="1675765"/>
                    </a:xfrm>
                    <a:prstGeom prst="rect">
                      <a:avLst/>
                    </a:prstGeom>
                    <a:noFill/>
                  </pic:spPr>
                </pic:pic>
              </a:graphicData>
            </a:graphic>
          </wp:inline>
        </w:drawing>
      </w:r>
    </w:p>
    <w:p w14:paraId="6FD7AB92" w14:textId="77777777" w:rsidR="00243AC2" w:rsidRDefault="00243AC2" w:rsidP="00243AC2">
      <w:pPr>
        <w:jc w:val="center"/>
        <w:rPr>
          <w:rFonts w:ascii="Times New Roman" w:hAnsi="Times New Roman"/>
          <w:sz w:val="24"/>
        </w:rPr>
      </w:pPr>
    </w:p>
    <w:p w14:paraId="3FDDFD65" w14:textId="77777777" w:rsidR="00243AC2" w:rsidRDefault="00243AC2" w:rsidP="00F7058B">
      <w:pPr>
        <w:rPr>
          <w:rFonts w:ascii="Times New Roman" w:hAnsi="Times New Roman"/>
          <w:sz w:val="24"/>
        </w:rPr>
      </w:pPr>
    </w:p>
    <w:p w14:paraId="424EE12F" w14:textId="77777777" w:rsidR="00F7058B" w:rsidRDefault="00B4722E" w:rsidP="00F7058B">
      <w:pPr>
        <w:rPr>
          <w:rFonts w:ascii="Times New Roman" w:hAnsi="Times New Roman"/>
          <w:sz w:val="24"/>
        </w:rPr>
      </w:pPr>
      <w:r>
        <w:rPr>
          <w:rFonts w:ascii="Times New Roman" w:hAnsi="Times New Roman"/>
          <w:sz w:val="24"/>
        </w:rPr>
        <w:t>T</w:t>
      </w:r>
      <w:r w:rsidR="00F7058B" w:rsidRPr="00F7058B">
        <w:rPr>
          <w:rFonts w:ascii="Times New Roman" w:hAnsi="Times New Roman"/>
          <w:sz w:val="24"/>
        </w:rPr>
        <w:t xml:space="preserve">erülete: </w:t>
      </w:r>
      <w:smartTag w:uri="urn:schemas-microsoft-com:office:smarttags" w:element="metricconverter">
        <w:smartTagPr>
          <w:attr w:name="ProductID" w:val="2506.1461 m2"/>
        </w:smartTagPr>
        <w:r w:rsidR="00F7058B" w:rsidRPr="00F7058B">
          <w:rPr>
            <w:rFonts w:ascii="Times New Roman" w:hAnsi="Times New Roman"/>
            <w:sz w:val="24"/>
          </w:rPr>
          <w:t>2506.1461 m2</w:t>
        </w:r>
      </w:smartTag>
      <w:r w:rsidR="00F7058B" w:rsidRPr="00F7058B">
        <w:rPr>
          <w:rFonts w:ascii="Times New Roman" w:hAnsi="Times New Roman"/>
          <w:sz w:val="24"/>
        </w:rPr>
        <w:t xml:space="preserve">, melyből </w:t>
      </w:r>
      <w:smartTag w:uri="urn:schemas-microsoft-com:office:smarttags" w:element="metricconverter">
        <w:smartTagPr>
          <w:attr w:name="ProductID" w:val="202.2713 m2"/>
        </w:smartTagPr>
        <w:r w:rsidR="00F7058B" w:rsidRPr="00F7058B">
          <w:rPr>
            <w:rFonts w:ascii="Times New Roman" w:hAnsi="Times New Roman"/>
            <w:sz w:val="24"/>
          </w:rPr>
          <w:t>202.2713 m2</w:t>
        </w:r>
      </w:smartTag>
      <w:r w:rsidR="00F7058B" w:rsidRPr="00F7058B">
        <w:rPr>
          <w:rFonts w:ascii="Times New Roman" w:hAnsi="Times New Roman"/>
          <w:sz w:val="24"/>
        </w:rPr>
        <w:t xml:space="preserve"> belterület, </w:t>
      </w:r>
      <w:smartTag w:uri="urn:schemas-microsoft-com:office:smarttags" w:element="metricconverter">
        <w:smartTagPr>
          <w:attr w:name="ProductID" w:val="2254.0787 m2"/>
        </w:smartTagPr>
        <w:r w:rsidR="00F7058B" w:rsidRPr="00F7058B">
          <w:rPr>
            <w:rFonts w:ascii="Times New Roman" w:hAnsi="Times New Roman"/>
            <w:sz w:val="24"/>
          </w:rPr>
          <w:t>2254.0787 m2</w:t>
        </w:r>
      </w:smartTag>
      <w:r w:rsidR="00F7058B" w:rsidRPr="00F7058B">
        <w:rPr>
          <w:rFonts w:ascii="Times New Roman" w:hAnsi="Times New Roman"/>
          <w:sz w:val="24"/>
        </w:rPr>
        <w:t xml:space="preserve"> külterület és </w:t>
      </w:r>
      <w:smartTag w:uri="urn:schemas-microsoft-com:office:smarttags" w:element="metricconverter">
        <w:smartTagPr>
          <w:attr w:name="ProductID" w:val="49.7961 m2"/>
        </w:smartTagPr>
        <w:r w:rsidR="00F7058B" w:rsidRPr="00F7058B">
          <w:rPr>
            <w:rFonts w:ascii="Times New Roman" w:hAnsi="Times New Roman"/>
            <w:sz w:val="24"/>
          </w:rPr>
          <w:t>49.7961 m2</w:t>
        </w:r>
      </w:smartTag>
      <w:r w:rsidR="00F7058B" w:rsidRPr="00F7058B">
        <w:rPr>
          <w:rFonts w:ascii="Times New Roman" w:hAnsi="Times New Roman"/>
          <w:sz w:val="24"/>
        </w:rPr>
        <w:t xml:space="preserve"> zártkert.</w:t>
      </w:r>
    </w:p>
    <w:p w14:paraId="14D7CB80" w14:textId="77777777" w:rsidR="00516790" w:rsidRDefault="00516790" w:rsidP="00F7058B">
      <w:pPr>
        <w:rPr>
          <w:rFonts w:ascii="Times New Roman" w:hAnsi="Times New Roman"/>
          <w:sz w:val="24"/>
        </w:rPr>
      </w:pPr>
    </w:p>
    <w:p w14:paraId="35A69F54" w14:textId="77777777" w:rsidR="00F7058B" w:rsidRDefault="00F7058B" w:rsidP="00F7058B">
      <w:pPr>
        <w:rPr>
          <w:rFonts w:ascii="Times New Roman" w:hAnsi="Times New Roman"/>
          <w:sz w:val="24"/>
        </w:rPr>
      </w:pPr>
      <w:r w:rsidRPr="00F7058B">
        <w:rPr>
          <w:rFonts w:ascii="Times New Roman" w:hAnsi="Times New Roman"/>
          <w:sz w:val="24"/>
        </w:rPr>
        <w:t xml:space="preserve">Az egykori kis halászfalu a part menti dombokra épült, szőlők, erdők és hegységek veszik körül. A XIII. században királyi udvarnokok lakták, később helyi nemesek, a veszprémi püspökség, majd a </w:t>
      </w:r>
      <w:proofErr w:type="spellStart"/>
      <w:r w:rsidRPr="00F7058B">
        <w:rPr>
          <w:rFonts w:ascii="Times New Roman" w:hAnsi="Times New Roman"/>
          <w:sz w:val="24"/>
        </w:rPr>
        <w:t>somogyvári</w:t>
      </w:r>
      <w:proofErr w:type="spellEnd"/>
      <w:r w:rsidRPr="00F7058B">
        <w:rPr>
          <w:rFonts w:ascii="Times New Roman" w:hAnsi="Times New Roman"/>
          <w:sz w:val="24"/>
        </w:rPr>
        <w:t xml:space="preserve"> bencés apátság birtoka volt. A török támadások miatt sokat szenvedett lakosságot németekkel, telepesekkel egészítették ki a XVIII. század közepén. A XX. század eleji krónikák már úgy emlékeznek meg a településről, hogy a Balaton egyik legkisebb pontja. Már a múlt században </w:t>
      </w:r>
      <w:r w:rsidRPr="00F7058B">
        <w:rPr>
          <w:rFonts w:ascii="Times New Roman" w:hAnsi="Times New Roman"/>
          <w:sz w:val="24"/>
        </w:rPr>
        <w:lastRenderedPageBreak/>
        <w:t xml:space="preserve">élénk fürdőélet volt itt, Nagy Pál tevékenysége folytán. Nagyobbrészt írókból, művészekből tevődött össze a társaság, mely Bogláron és Révfülöpön át járt </w:t>
      </w:r>
      <w:proofErr w:type="spellStart"/>
      <w:r w:rsidRPr="00F7058B">
        <w:rPr>
          <w:rFonts w:ascii="Times New Roman" w:hAnsi="Times New Roman"/>
          <w:sz w:val="24"/>
        </w:rPr>
        <w:t>Szepezdre</w:t>
      </w:r>
      <w:proofErr w:type="spellEnd"/>
      <w:r w:rsidRPr="00F7058B">
        <w:rPr>
          <w:rFonts w:ascii="Times New Roman" w:hAnsi="Times New Roman"/>
          <w:sz w:val="24"/>
        </w:rPr>
        <w:t xml:space="preserve"> nyaralni. A XX. század elején, amikor a vasút megépült, újra megélénkült </w:t>
      </w:r>
      <w:proofErr w:type="spellStart"/>
      <w:r w:rsidRPr="00F7058B">
        <w:rPr>
          <w:rFonts w:ascii="Times New Roman" w:hAnsi="Times New Roman"/>
          <w:sz w:val="24"/>
        </w:rPr>
        <w:t>Szepezd</w:t>
      </w:r>
      <w:proofErr w:type="spellEnd"/>
      <w:r w:rsidRPr="00F7058B">
        <w:rPr>
          <w:rFonts w:ascii="Times New Roman" w:hAnsi="Times New Roman"/>
          <w:sz w:val="24"/>
        </w:rPr>
        <w:t xml:space="preserve"> iránt az érdeklődés.</w:t>
      </w:r>
    </w:p>
    <w:p w14:paraId="7CFA6991" w14:textId="77777777" w:rsidR="00243AC2" w:rsidRDefault="00243AC2" w:rsidP="00F7058B">
      <w:pPr>
        <w:rPr>
          <w:rFonts w:ascii="Times New Roman" w:hAnsi="Times New Roman"/>
          <w:sz w:val="24"/>
        </w:rPr>
      </w:pPr>
    </w:p>
    <w:p w14:paraId="2DB0CC06" w14:textId="47914B04" w:rsidR="00516790" w:rsidRDefault="00DB1EA7" w:rsidP="00243AC2">
      <w:pPr>
        <w:jc w:val="center"/>
        <w:rPr>
          <w:rFonts w:ascii="Times New Roman" w:hAnsi="Times New Roman"/>
          <w:sz w:val="24"/>
        </w:rPr>
      </w:pPr>
      <w:r>
        <w:rPr>
          <w:rFonts w:ascii="Times New Roman" w:hAnsi="Times New Roman"/>
          <w:noProof/>
          <w:sz w:val="24"/>
        </w:rPr>
        <w:drawing>
          <wp:inline distT="0" distB="0" distL="0" distR="0" wp14:anchorId="210EB070" wp14:editId="1921FA70">
            <wp:extent cx="3268345" cy="1395730"/>
            <wp:effectExtent l="0" t="0" r="0" b="0"/>
            <wp:docPr id="52"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8345" cy="1395730"/>
                    </a:xfrm>
                    <a:prstGeom prst="rect">
                      <a:avLst/>
                    </a:prstGeom>
                    <a:noFill/>
                  </pic:spPr>
                </pic:pic>
              </a:graphicData>
            </a:graphic>
          </wp:inline>
        </w:drawing>
      </w:r>
    </w:p>
    <w:p w14:paraId="728FCED4" w14:textId="77777777" w:rsidR="00243AC2" w:rsidRDefault="00243AC2" w:rsidP="00243AC2">
      <w:pPr>
        <w:jc w:val="center"/>
        <w:rPr>
          <w:rFonts w:ascii="Times New Roman" w:hAnsi="Times New Roman"/>
          <w:sz w:val="24"/>
        </w:rPr>
      </w:pPr>
    </w:p>
    <w:p w14:paraId="11FE9441" w14:textId="77777777" w:rsidR="00B4722E" w:rsidRDefault="00B4722E" w:rsidP="00F7058B">
      <w:pPr>
        <w:rPr>
          <w:rFonts w:ascii="Times New Roman" w:hAnsi="Times New Roman"/>
          <w:sz w:val="24"/>
        </w:rPr>
      </w:pPr>
    </w:p>
    <w:p w14:paraId="6E8A3131" w14:textId="77777777" w:rsidR="00B4722E" w:rsidRDefault="00516790" w:rsidP="00F7058B">
      <w:pPr>
        <w:rPr>
          <w:rFonts w:ascii="Times New Roman" w:hAnsi="Times New Roman"/>
          <w:sz w:val="24"/>
        </w:rPr>
      </w:pPr>
      <w:r>
        <w:rPr>
          <w:rFonts w:ascii="Times New Roman" w:hAnsi="Times New Roman"/>
          <w:sz w:val="24"/>
        </w:rPr>
        <w:t>A község h</w:t>
      </w:r>
      <w:r w:rsidRPr="00516790">
        <w:rPr>
          <w:rFonts w:ascii="Times New Roman" w:hAnsi="Times New Roman"/>
          <w:sz w:val="24"/>
        </w:rPr>
        <w:t>árom részre tagolódik</w:t>
      </w:r>
      <w:r>
        <w:rPr>
          <w:rFonts w:ascii="Times New Roman" w:hAnsi="Times New Roman"/>
          <w:sz w:val="24"/>
        </w:rPr>
        <w:t xml:space="preserve">: </w:t>
      </w:r>
      <w:r w:rsidRPr="00516790">
        <w:rPr>
          <w:rFonts w:ascii="Times New Roman" w:hAnsi="Times New Roman"/>
          <w:sz w:val="24"/>
        </w:rPr>
        <w:t xml:space="preserve">a tulajdonképpeni falura középen, amelyet a helyiek Balatonszepezdnek hívnak, tőle nyugatra található </w:t>
      </w:r>
      <w:proofErr w:type="spellStart"/>
      <w:r w:rsidRPr="00516790">
        <w:rPr>
          <w:rFonts w:ascii="Times New Roman" w:hAnsi="Times New Roman"/>
          <w:sz w:val="24"/>
        </w:rPr>
        <w:t>Szepezdfürdő</w:t>
      </w:r>
      <w:proofErr w:type="spellEnd"/>
      <w:r w:rsidRPr="00516790">
        <w:rPr>
          <w:rFonts w:ascii="Times New Roman" w:hAnsi="Times New Roman"/>
          <w:sz w:val="24"/>
        </w:rPr>
        <w:t xml:space="preserve">, keletre pedig a </w:t>
      </w:r>
      <w:proofErr w:type="spellStart"/>
      <w:r w:rsidRPr="00516790">
        <w:rPr>
          <w:rFonts w:ascii="Times New Roman" w:hAnsi="Times New Roman"/>
          <w:sz w:val="24"/>
        </w:rPr>
        <w:t>Viriusztelepnek</w:t>
      </w:r>
      <w:proofErr w:type="spellEnd"/>
      <w:r w:rsidRPr="00516790">
        <w:rPr>
          <w:rFonts w:ascii="Times New Roman" w:hAnsi="Times New Roman"/>
          <w:sz w:val="24"/>
        </w:rPr>
        <w:t xml:space="preserve"> nevezett nyaralótelep, amelynek 1913 és 1961 között szintén volt saját vasúti megállóhelye (1959-ig </w:t>
      </w:r>
      <w:proofErr w:type="spellStart"/>
      <w:r w:rsidRPr="00516790">
        <w:rPr>
          <w:rFonts w:ascii="Times New Roman" w:hAnsi="Times New Roman"/>
          <w:sz w:val="24"/>
        </w:rPr>
        <w:t>Viriustelep</w:t>
      </w:r>
      <w:proofErr w:type="spellEnd"/>
      <w:r w:rsidRPr="00516790">
        <w:rPr>
          <w:rFonts w:ascii="Times New Roman" w:hAnsi="Times New Roman"/>
          <w:sz w:val="24"/>
        </w:rPr>
        <w:t>, utána Balatonszepezd felső néven).</w:t>
      </w:r>
    </w:p>
    <w:p w14:paraId="468E0BC1" w14:textId="77777777" w:rsidR="00B4722E" w:rsidRDefault="00B4722E" w:rsidP="00F7058B">
      <w:pPr>
        <w:rPr>
          <w:rFonts w:ascii="Times New Roman" w:hAnsi="Times New Roman"/>
          <w:sz w:val="24"/>
        </w:rPr>
      </w:pPr>
    </w:p>
    <w:p w14:paraId="22D4B240" w14:textId="18F36DFE" w:rsidR="00484FB6" w:rsidRDefault="00F7058B" w:rsidP="00F7058B">
      <w:pPr>
        <w:rPr>
          <w:rFonts w:ascii="Times New Roman" w:hAnsi="Times New Roman"/>
          <w:sz w:val="24"/>
        </w:rPr>
      </w:pPr>
      <w:r w:rsidRPr="00F7058B">
        <w:rPr>
          <w:rFonts w:ascii="Times New Roman" w:hAnsi="Times New Roman"/>
          <w:sz w:val="24"/>
        </w:rPr>
        <w:t>A község fölött elterülő magaslatokról igen szép a kilátás a Balatonra és Somogyra. Az erdővel és szőlővel borított hegyek: a Bálint-hegy (</w:t>
      </w:r>
      <w:smartTag w:uri="urn:schemas-microsoft-com:office:smarttags" w:element="metricconverter">
        <w:smartTagPr>
          <w:attr w:name="ProductID" w:val="299 m"/>
        </w:smartTagPr>
        <w:r w:rsidRPr="00F7058B">
          <w:rPr>
            <w:rFonts w:ascii="Times New Roman" w:hAnsi="Times New Roman"/>
            <w:sz w:val="24"/>
          </w:rPr>
          <w:t>299 m</w:t>
        </w:r>
      </w:smartTag>
      <w:r w:rsidRPr="00F7058B">
        <w:rPr>
          <w:rFonts w:ascii="Times New Roman" w:hAnsi="Times New Roman"/>
          <w:sz w:val="24"/>
        </w:rPr>
        <w:t>), Kopasz-hegy (</w:t>
      </w:r>
      <w:smartTag w:uri="urn:schemas-microsoft-com:office:smarttags" w:element="metricconverter">
        <w:smartTagPr>
          <w:attr w:name="ProductID" w:val="284 m"/>
        </w:smartTagPr>
        <w:r w:rsidRPr="00F7058B">
          <w:rPr>
            <w:rFonts w:ascii="Times New Roman" w:hAnsi="Times New Roman"/>
            <w:sz w:val="24"/>
          </w:rPr>
          <w:t>284 m</w:t>
        </w:r>
      </w:smartTag>
      <w:r w:rsidRPr="00F7058B">
        <w:rPr>
          <w:rFonts w:ascii="Times New Roman" w:hAnsi="Times New Roman"/>
          <w:sz w:val="24"/>
        </w:rPr>
        <w:t>), és az Öreg-hegy (</w:t>
      </w:r>
      <w:smartTag w:uri="urn:schemas-microsoft-com:office:smarttags" w:element="metricconverter">
        <w:smartTagPr>
          <w:attr w:name="ProductID" w:val="289 m"/>
        </w:smartTagPr>
        <w:r w:rsidRPr="00F7058B">
          <w:rPr>
            <w:rFonts w:ascii="Times New Roman" w:hAnsi="Times New Roman"/>
            <w:sz w:val="24"/>
          </w:rPr>
          <w:t>289 m</w:t>
        </w:r>
      </w:smartTag>
      <w:r w:rsidRPr="00F7058B">
        <w:rPr>
          <w:rFonts w:ascii="Times New Roman" w:hAnsi="Times New Roman"/>
          <w:sz w:val="24"/>
        </w:rPr>
        <w:t xml:space="preserve">). Keleti irányban található a </w:t>
      </w:r>
      <w:proofErr w:type="spellStart"/>
      <w:r w:rsidRPr="00F7058B">
        <w:rPr>
          <w:rFonts w:ascii="Times New Roman" w:hAnsi="Times New Roman"/>
          <w:sz w:val="24"/>
        </w:rPr>
        <w:t>Víriusz</w:t>
      </w:r>
      <w:proofErr w:type="spellEnd"/>
      <w:r w:rsidRPr="00F7058B">
        <w:rPr>
          <w:rFonts w:ascii="Times New Roman" w:hAnsi="Times New Roman"/>
          <w:sz w:val="24"/>
        </w:rPr>
        <w:t xml:space="preserve"> nyaraló telep, melyet a századfordulón </w:t>
      </w:r>
      <w:proofErr w:type="spellStart"/>
      <w:r w:rsidRPr="00F7058B">
        <w:rPr>
          <w:rFonts w:ascii="Times New Roman" w:hAnsi="Times New Roman"/>
          <w:sz w:val="24"/>
        </w:rPr>
        <w:t>Víriusz</w:t>
      </w:r>
      <w:proofErr w:type="spellEnd"/>
      <w:r w:rsidRPr="00F7058B">
        <w:rPr>
          <w:rFonts w:ascii="Times New Roman" w:hAnsi="Times New Roman"/>
          <w:sz w:val="24"/>
        </w:rPr>
        <w:t xml:space="preserve"> Vince hozott létre saját birtokán, aki komoly érdemeket szerzett a filoxéra járvány idején a szőlőültetvények védelmében és új fajták meghonosításában. A </w:t>
      </w:r>
      <w:proofErr w:type="spellStart"/>
      <w:r w:rsidRPr="00F7058B">
        <w:rPr>
          <w:rFonts w:ascii="Times New Roman" w:hAnsi="Times New Roman"/>
          <w:sz w:val="24"/>
        </w:rPr>
        <w:t>Víriusz</w:t>
      </w:r>
      <w:proofErr w:type="spellEnd"/>
      <w:r w:rsidRPr="00F7058B">
        <w:rPr>
          <w:rFonts w:ascii="Times New Roman" w:hAnsi="Times New Roman"/>
          <w:sz w:val="24"/>
        </w:rPr>
        <w:t xml:space="preserve"> telepi Fürdőegyesület első alapszabálya 1933-ból való. </w:t>
      </w:r>
    </w:p>
    <w:p w14:paraId="54C6FC11" w14:textId="77777777" w:rsidR="00484FB6" w:rsidRDefault="00484FB6" w:rsidP="00F7058B">
      <w:pPr>
        <w:rPr>
          <w:rFonts w:ascii="Times New Roman" w:hAnsi="Times New Roman"/>
          <w:sz w:val="24"/>
        </w:rPr>
      </w:pPr>
    </w:p>
    <w:p w14:paraId="70C10891" w14:textId="0DB0C82A" w:rsidR="00243AC2" w:rsidRDefault="00DB1EA7" w:rsidP="00243AC2">
      <w:pPr>
        <w:jc w:val="center"/>
        <w:rPr>
          <w:rFonts w:ascii="Times New Roman" w:hAnsi="Times New Roman"/>
          <w:sz w:val="24"/>
        </w:rPr>
      </w:pPr>
      <w:r>
        <w:rPr>
          <w:rFonts w:ascii="Times New Roman" w:hAnsi="Times New Roman"/>
          <w:noProof/>
          <w:sz w:val="24"/>
        </w:rPr>
        <w:drawing>
          <wp:inline distT="0" distB="0" distL="0" distR="0" wp14:anchorId="4B9372C2" wp14:editId="54424729">
            <wp:extent cx="3409315" cy="1758315"/>
            <wp:effectExtent l="0" t="0" r="0" b="0"/>
            <wp:docPr id="4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315" cy="1758315"/>
                    </a:xfrm>
                    <a:prstGeom prst="rect">
                      <a:avLst/>
                    </a:prstGeom>
                    <a:noFill/>
                  </pic:spPr>
                </pic:pic>
              </a:graphicData>
            </a:graphic>
          </wp:inline>
        </w:drawing>
      </w:r>
    </w:p>
    <w:p w14:paraId="38728E33" w14:textId="77777777" w:rsidR="00243AC2" w:rsidRDefault="00243AC2" w:rsidP="00F7058B">
      <w:pPr>
        <w:rPr>
          <w:rFonts w:ascii="Times New Roman" w:hAnsi="Times New Roman"/>
          <w:sz w:val="24"/>
        </w:rPr>
      </w:pPr>
    </w:p>
    <w:p w14:paraId="7F9CE71F" w14:textId="77777777" w:rsidR="00484FB6" w:rsidRDefault="00484FB6" w:rsidP="00B21625">
      <w:pPr>
        <w:rPr>
          <w:rFonts w:ascii="Times New Roman" w:hAnsi="Times New Roman"/>
          <w:sz w:val="24"/>
        </w:rPr>
      </w:pPr>
    </w:p>
    <w:p w14:paraId="415B82E7" w14:textId="77777777" w:rsidR="00B21625" w:rsidRDefault="00B21625" w:rsidP="00B21625">
      <w:pPr>
        <w:rPr>
          <w:rFonts w:ascii="Times New Roman" w:hAnsi="Times New Roman"/>
          <w:sz w:val="24"/>
        </w:rPr>
      </w:pPr>
      <w:r w:rsidRPr="00F7058B">
        <w:rPr>
          <w:rFonts w:ascii="Times New Roman" w:hAnsi="Times New Roman"/>
          <w:sz w:val="24"/>
        </w:rPr>
        <w:t xml:space="preserve">A Római Katolikus templom - a környék egyetlen fogadalmi temploma - a XIII. században épült román stílusban, a Balatonon viharba került halászok fogadalma alapján. </w:t>
      </w:r>
    </w:p>
    <w:p w14:paraId="6EB9AE75" w14:textId="77777777" w:rsidR="00484FB6" w:rsidRDefault="00484FB6" w:rsidP="00B21625">
      <w:pPr>
        <w:rPr>
          <w:rFonts w:ascii="Times New Roman" w:hAnsi="Times New Roman"/>
          <w:sz w:val="24"/>
        </w:rPr>
      </w:pPr>
    </w:p>
    <w:p w14:paraId="53812527" w14:textId="1DDEF498" w:rsidR="00B21625" w:rsidRDefault="00DB1EA7" w:rsidP="00B21625">
      <w:pPr>
        <w:jc w:val="center"/>
        <w:rPr>
          <w:rFonts w:ascii="Times New Roman" w:hAnsi="Times New Roman"/>
          <w:sz w:val="24"/>
        </w:rPr>
      </w:pPr>
      <w:r>
        <w:rPr>
          <w:rFonts w:ascii="Times New Roman" w:hAnsi="Times New Roman"/>
          <w:noProof/>
          <w:sz w:val="24"/>
        </w:rPr>
        <w:drawing>
          <wp:inline distT="0" distB="0" distL="0" distR="0" wp14:anchorId="72A64D8C" wp14:editId="3D3E6614">
            <wp:extent cx="1787525" cy="1984375"/>
            <wp:effectExtent l="0" t="0" r="0" b="0"/>
            <wp:docPr id="31"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525" cy="1984375"/>
                    </a:xfrm>
                    <a:prstGeom prst="rect">
                      <a:avLst/>
                    </a:prstGeom>
                    <a:noFill/>
                  </pic:spPr>
                </pic:pic>
              </a:graphicData>
            </a:graphic>
          </wp:inline>
        </w:drawing>
      </w:r>
      <w:r>
        <w:rPr>
          <w:rFonts w:ascii="Times New Roman" w:hAnsi="Times New Roman"/>
          <w:noProof/>
          <w:sz w:val="24"/>
        </w:rPr>
        <w:drawing>
          <wp:inline distT="0" distB="0" distL="0" distR="0" wp14:anchorId="70F9E23A" wp14:editId="526918EE">
            <wp:extent cx="1837055" cy="1923415"/>
            <wp:effectExtent l="0" t="0" r="0" b="0"/>
            <wp:docPr id="57"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l="1404" r="3830"/>
                    <a:stretch>
                      <a:fillRect/>
                    </a:stretch>
                  </pic:blipFill>
                  <pic:spPr bwMode="auto">
                    <a:xfrm>
                      <a:off x="0" y="0"/>
                      <a:ext cx="1837055" cy="1923415"/>
                    </a:xfrm>
                    <a:prstGeom prst="rect">
                      <a:avLst/>
                    </a:prstGeom>
                    <a:noFill/>
                  </pic:spPr>
                </pic:pic>
              </a:graphicData>
            </a:graphic>
          </wp:inline>
        </w:drawing>
      </w:r>
    </w:p>
    <w:p w14:paraId="66B11E20" w14:textId="77777777" w:rsidR="00B21625" w:rsidRDefault="00B21625" w:rsidP="00B21625">
      <w:pPr>
        <w:rPr>
          <w:rFonts w:ascii="Times New Roman" w:hAnsi="Times New Roman"/>
          <w:sz w:val="24"/>
        </w:rPr>
      </w:pPr>
      <w:r w:rsidRPr="00F7058B">
        <w:rPr>
          <w:rFonts w:ascii="Times New Roman" w:hAnsi="Times New Roman"/>
          <w:sz w:val="24"/>
        </w:rPr>
        <w:lastRenderedPageBreak/>
        <w:t xml:space="preserve">A kis templom közvetlenül a jelenlegi központi strand, vasút és országút feletti kis dombon áll. Fehér tornya mutatta sokáig a régi halászoknak, ma pedig a vitorlázóknak a hazavezető utat. </w:t>
      </w:r>
    </w:p>
    <w:p w14:paraId="33DDAC22" w14:textId="77777777" w:rsidR="00B21625" w:rsidRDefault="00B21625" w:rsidP="00B21625">
      <w:pPr>
        <w:rPr>
          <w:rFonts w:ascii="Times New Roman" w:hAnsi="Times New Roman"/>
          <w:sz w:val="24"/>
        </w:rPr>
      </w:pPr>
    </w:p>
    <w:p w14:paraId="5A216D84" w14:textId="77777777" w:rsidR="00F7058B" w:rsidRDefault="00F7058B" w:rsidP="00F7058B">
      <w:pPr>
        <w:rPr>
          <w:rFonts w:ascii="Times New Roman" w:hAnsi="Times New Roman"/>
          <w:sz w:val="24"/>
        </w:rPr>
      </w:pPr>
      <w:r w:rsidRPr="00F7058B">
        <w:rPr>
          <w:rFonts w:ascii="Times New Roman" w:hAnsi="Times New Roman"/>
          <w:sz w:val="24"/>
        </w:rPr>
        <w:t>A XVIII. század végén késő barokk stílusban épült református és evangélikus templomok a falu központjában, egy kedves kis köztér szélén állnak egymással szemben.</w:t>
      </w:r>
    </w:p>
    <w:p w14:paraId="4F7340A3" w14:textId="77777777" w:rsidR="00026320" w:rsidRDefault="00026320" w:rsidP="007876BE">
      <w:pPr>
        <w:jc w:val="center"/>
        <w:rPr>
          <w:rFonts w:ascii="Times New Roman" w:hAnsi="Times New Roman"/>
          <w:sz w:val="24"/>
        </w:rPr>
      </w:pPr>
    </w:p>
    <w:p w14:paraId="13838555" w14:textId="1AE43C98" w:rsidR="007876BE" w:rsidRDefault="00DB1EA7" w:rsidP="007876BE">
      <w:pPr>
        <w:tabs>
          <w:tab w:val="left" w:pos="3996"/>
          <w:tab w:val="center" w:pos="4748"/>
          <w:tab w:val="left" w:pos="5136"/>
        </w:tabs>
        <w:jc w:val="center"/>
        <w:rPr>
          <w:rFonts w:ascii="Times New Roman" w:hAnsi="Times New Roman"/>
          <w:sz w:val="24"/>
        </w:rPr>
      </w:pPr>
      <w:r>
        <w:rPr>
          <w:rFonts w:ascii="Times New Roman" w:hAnsi="Times New Roman"/>
          <w:noProof/>
          <w:sz w:val="24"/>
        </w:rPr>
        <w:drawing>
          <wp:inline distT="0" distB="0" distL="0" distR="0" wp14:anchorId="3D68BA57" wp14:editId="1CE511B0">
            <wp:extent cx="1473200" cy="2346325"/>
            <wp:effectExtent l="0" t="0" r="0" b="0"/>
            <wp:docPr id="36"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200" cy="2346325"/>
                    </a:xfrm>
                    <a:prstGeom prst="rect">
                      <a:avLst/>
                    </a:prstGeom>
                    <a:noFill/>
                  </pic:spPr>
                </pic:pic>
              </a:graphicData>
            </a:graphic>
          </wp:inline>
        </w:drawing>
      </w:r>
      <w:r>
        <w:rPr>
          <w:rFonts w:ascii="Times New Roman" w:hAnsi="Times New Roman"/>
          <w:noProof/>
          <w:sz w:val="24"/>
        </w:rPr>
        <w:drawing>
          <wp:inline distT="0" distB="0" distL="0" distR="0" wp14:anchorId="75C16B67" wp14:editId="0D2A94E6">
            <wp:extent cx="1574165" cy="2345690"/>
            <wp:effectExtent l="0" t="0" r="0" b="0"/>
            <wp:docPr id="3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165" cy="2345690"/>
                    </a:xfrm>
                    <a:prstGeom prst="rect">
                      <a:avLst/>
                    </a:prstGeom>
                    <a:noFill/>
                  </pic:spPr>
                </pic:pic>
              </a:graphicData>
            </a:graphic>
          </wp:inline>
        </w:drawing>
      </w:r>
    </w:p>
    <w:p w14:paraId="379ED8BC" w14:textId="77777777" w:rsidR="007876BE" w:rsidRDefault="007876BE" w:rsidP="00F7058B">
      <w:pPr>
        <w:rPr>
          <w:rFonts w:ascii="Times New Roman" w:hAnsi="Times New Roman"/>
          <w:sz w:val="24"/>
        </w:rPr>
      </w:pPr>
    </w:p>
    <w:p w14:paraId="63ED6961" w14:textId="77777777" w:rsidR="00F7058B" w:rsidRDefault="00F7058B" w:rsidP="00F7058B">
      <w:pPr>
        <w:rPr>
          <w:rFonts w:ascii="Times New Roman" w:hAnsi="Times New Roman"/>
          <w:sz w:val="24"/>
        </w:rPr>
      </w:pPr>
      <w:r w:rsidRPr="00F7058B">
        <w:rPr>
          <w:rFonts w:ascii="Times New Roman" w:hAnsi="Times New Roman"/>
          <w:sz w:val="24"/>
        </w:rPr>
        <w:t xml:space="preserve">A község nyugati részén - </w:t>
      </w:r>
      <w:proofErr w:type="spellStart"/>
      <w:r w:rsidRPr="00F7058B">
        <w:rPr>
          <w:rFonts w:ascii="Times New Roman" w:hAnsi="Times New Roman"/>
          <w:sz w:val="24"/>
        </w:rPr>
        <w:t>Szepezdfürdőn</w:t>
      </w:r>
      <w:proofErr w:type="spellEnd"/>
      <w:r w:rsidRPr="00F7058B">
        <w:rPr>
          <w:rFonts w:ascii="Times New Roman" w:hAnsi="Times New Roman"/>
          <w:sz w:val="24"/>
        </w:rPr>
        <w:t xml:space="preserve"> áll dr. Sebestyén Gyula néprajztudós angol stílusú kastélya -, mely ma szállodaként működik, kertjében a székely rovásírással teleírt hatalmas vörös homokkő szikla, a Pogánykő. </w:t>
      </w:r>
    </w:p>
    <w:p w14:paraId="25F09A36" w14:textId="77777777" w:rsidR="001D5825" w:rsidRDefault="001D5825" w:rsidP="00B4722E">
      <w:pPr>
        <w:jc w:val="center"/>
        <w:rPr>
          <w:rFonts w:ascii="Times New Roman" w:hAnsi="Times New Roman"/>
          <w:sz w:val="24"/>
        </w:rPr>
      </w:pPr>
    </w:p>
    <w:p w14:paraId="1A58D9A5" w14:textId="72C7587C" w:rsidR="001D5825" w:rsidRDefault="00DB1EA7" w:rsidP="00B4722E">
      <w:pPr>
        <w:jc w:val="center"/>
        <w:rPr>
          <w:rFonts w:ascii="Times New Roman" w:hAnsi="Times New Roman"/>
          <w:sz w:val="24"/>
        </w:rPr>
      </w:pPr>
      <w:r>
        <w:rPr>
          <w:rFonts w:ascii="Times New Roman" w:hAnsi="Times New Roman"/>
          <w:noProof/>
          <w:sz w:val="24"/>
        </w:rPr>
        <w:drawing>
          <wp:inline distT="0" distB="0" distL="0" distR="0" wp14:anchorId="1842396B" wp14:editId="1C22814E">
            <wp:extent cx="2374265" cy="1600200"/>
            <wp:effectExtent l="0" t="0" r="0" b="0"/>
            <wp:docPr id="37"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265" cy="1600200"/>
                    </a:xfrm>
                    <a:prstGeom prst="rect">
                      <a:avLst/>
                    </a:prstGeom>
                    <a:noFill/>
                  </pic:spPr>
                </pic:pic>
              </a:graphicData>
            </a:graphic>
          </wp:inline>
        </w:drawing>
      </w:r>
      <w:r>
        <w:rPr>
          <w:rFonts w:ascii="Times New Roman" w:hAnsi="Times New Roman"/>
          <w:noProof/>
          <w:sz w:val="24"/>
        </w:rPr>
        <w:drawing>
          <wp:inline distT="0" distB="0" distL="0" distR="0" wp14:anchorId="3FA18008" wp14:editId="568CDE30">
            <wp:extent cx="1064895" cy="1590675"/>
            <wp:effectExtent l="0" t="0" r="0" b="0"/>
            <wp:docPr id="58"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895" cy="1590675"/>
                    </a:xfrm>
                    <a:prstGeom prst="rect">
                      <a:avLst/>
                    </a:prstGeom>
                    <a:noFill/>
                  </pic:spPr>
                </pic:pic>
              </a:graphicData>
            </a:graphic>
          </wp:inline>
        </w:drawing>
      </w:r>
    </w:p>
    <w:p w14:paraId="5DA2421E" w14:textId="77777777" w:rsidR="00026320" w:rsidRDefault="00026320" w:rsidP="00026320">
      <w:pPr>
        <w:rPr>
          <w:rFonts w:ascii="Times New Roman" w:hAnsi="Times New Roman"/>
          <w:sz w:val="24"/>
        </w:rPr>
      </w:pPr>
    </w:p>
    <w:p w14:paraId="34CF5510" w14:textId="77777777" w:rsidR="00AA22D6" w:rsidRDefault="00AA22D6" w:rsidP="00F7058B">
      <w:pPr>
        <w:rPr>
          <w:rFonts w:ascii="Times New Roman" w:hAnsi="Times New Roman"/>
          <w:sz w:val="24"/>
        </w:rPr>
      </w:pPr>
    </w:p>
    <w:p w14:paraId="10FF0A53" w14:textId="73A4F404" w:rsidR="00AA22D6" w:rsidRDefault="00FE7154" w:rsidP="00F7058B">
      <w:pPr>
        <w:rPr>
          <w:rFonts w:ascii="Times New Roman" w:hAnsi="Times New Roman"/>
          <w:sz w:val="24"/>
        </w:rPr>
      </w:pPr>
      <w:r>
        <w:rPr>
          <w:rFonts w:ascii="Times New Roman" w:hAnsi="Times New Roman"/>
          <w:sz w:val="24"/>
        </w:rPr>
        <w:t>A település P</w:t>
      </w:r>
      <w:r w:rsidR="00AA22D6">
        <w:rPr>
          <w:rFonts w:ascii="Times New Roman" w:hAnsi="Times New Roman"/>
          <w:sz w:val="24"/>
        </w:rPr>
        <w:t xml:space="preserve">anoráma </w:t>
      </w:r>
      <w:r w:rsidR="00AA22D6" w:rsidRPr="00AA22D6">
        <w:rPr>
          <w:rFonts w:ascii="Times New Roman" w:hAnsi="Times New Roman"/>
          <w:sz w:val="24"/>
        </w:rPr>
        <w:t>sétány</w:t>
      </w:r>
      <w:r w:rsidR="00245EA4">
        <w:rPr>
          <w:rFonts w:ascii="Times New Roman" w:hAnsi="Times New Roman"/>
          <w:sz w:val="24"/>
        </w:rPr>
        <w:t>a</w:t>
      </w:r>
      <w:r>
        <w:rPr>
          <w:rFonts w:ascii="Times New Roman" w:hAnsi="Times New Roman"/>
          <w:sz w:val="24"/>
        </w:rPr>
        <w:t xml:space="preserve"> 2018-ban került átadásra. </w:t>
      </w:r>
      <w:r w:rsidR="00245EA4">
        <w:rPr>
          <w:rFonts w:ascii="Times New Roman" w:hAnsi="Times New Roman"/>
          <w:sz w:val="24"/>
        </w:rPr>
        <w:t xml:space="preserve">A </w:t>
      </w:r>
      <w:r w:rsidR="00245EA4" w:rsidRPr="00AA22D6">
        <w:rPr>
          <w:rFonts w:ascii="Times New Roman" w:hAnsi="Times New Roman"/>
          <w:sz w:val="24"/>
        </w:rPr>
        <w:t>fa</w:t>
      </w:r>
      <w:r>
        <w:rPr>
          <w:rFonts w:ascii="Times New Roman" w:hAnsi="Times New Roman"/>
          <w:sz w:val="24"/>
        </w:rPr>
        <w:t>-</w:t>
      </w:r>
      <w:r w:rsidR="00245EA4" w:rsidRPr="00AA22D6">
        <w:rPr>
          <w:rFonts w:ascii="Times New Roman" w:hAnsi="Times New Roman"/>
          <w:sz w:val="24"/>
        </w:rPr>
        <w:t>szerkezetes kilátó</w:t>
      </w:r>
      <w:r>
        <w:rPr>
          <w:rFonts w:ascii="Times New Roman" w:hAnsi="Times New Roman"/>
          <w:sz w:val="24"/>
        </w:rPr>
        <w:t xml:space="preserve"> </w:t>
      </w:r>
      <w:r w:rsidR="00245EA4" w:rsidRPr="00AA22D6">
        <w:rPr>
          <w:rFonts w:ascii="Times New Roman" w:hAnsi="Times New Roman"/>
          <w:sz w:val="24"/>
        </w:rPr>
        <w:t>terasz</w:t>
      </w:r>
      <w:r>
        <w:rPr>
          <w:rFonts w:ascii="Times New Roman" w:hAnsi="Times New Roman"/>
          <w:sz w:val="24"/>
        </w:rPr>
        <w:t>okról</w:t>
      </w:r>
      <w:r w:rsidR="00B40255">
        <w:rPr>
          <w:rFonts w:ascii="Times New Roman" w:hAnsi="Times New Roman"/>
          <w:sz w:val="24"/>
        </w:rPr>
        <w:t xml:space="preserve"> </w:t>
      </w:r>
      <w:r w:rsidR="00245EA4">
        <w:rPr>
          <w:rFonts w:ascii="Times New Roman" w:hAnsi="Times New Roman"/>
          <w:sz w:val="24"/>
        </w:rPr>
        <w:t>csodálatos kilátás</w:t>
      </w:r>
      <w:r>
        <w:rPr>
          <w:rFonts w:ascii="Times New Roman" w:hAnsi="Times New Roman"/>
          <w:sz w:val="24"/>
        </w:rPr>
        <w:t xml:space="preserve"> tárul </w:t>
      </w:r>
      <w:r w:rsidR="00245EA4">
        <w:rPr>
          <w:rFonts w:ascii="Times New Roman" w:hAnsi="Times New Roman"/>
          <w:sz w:val="24"/>
        </w:rPr>
        <w:t>a Balatonra.</w:t>
      </w:r>
    </w:p>
    <w:p w14:paraId="233BDEE2" w14:textId="77777777" w:rsidR="00AA22D6" w:rsidRDefault="00AA22D6" w:rsidP="00F7058B">
      <w:pPr>
        <w:rPr>
          <w:rFonts w:ascii="Times New Roman" w:hAnsi="Times New Roman"/>
          <w:sz w:val="24"/>
        </w:rPr>
      </w:pPr>
    </w:p>
    <w:p w14:paraId="4AE23794" w14:textId="77777777" w:rsidR="00F7058B" w:rsidRDefault="00F7058B" w:rsidP="00AA22D6">
      <w:pPr>
        <w:jc w:val="center"/>
        <w:rPr>
          <w:rFonts w:ascii="Times New Roman" w:hAnsi="Times New Roman"/>
          <w:sz w:val="24"/>
        </w:rPr>
      </w:pPr>
    </w:p>
    <w:p w14:paraId="637AFA70" w14:textId="15C25FF0" w:rsidR="00F7058B" w:rsidRDefault="00DB1EA7" w:rsidP="00AA22D6">
      <w:pPr>
        <w:jc w:val="center"/>
        <w:rPr>
          <w:rFonts w:ascii="Times New Roman" w:hAnsi="Times New Roman"/>
          <w:sz w:val="24"/>
        </w:rPr>
      </w:pPr>
      <w:r>
        <w:rPr>
          <w:rFonts w:ascii="Times New Roman" w:hAnsi="Times New Roman"/>
          <w:noProof/>
          <w:sz w:val="24"/>
        </w:rPr>
        <w:drawing>
          <wp:inline distT="0" distB="0" distL="0" distR="0" wp14:anchorId="31B99BA8" wp14:editId="45ACEB0E">
            <wp:extent cx="3166745" cy="1583690"/>
            <wp:effectExtent l="0" t="0" r="0" b="0"/>
            <wp:docPr id="55"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6745" cy="1583690"/>
                    </a:xfrm>
                    <a:prstGeom prst="rect">
                      <a:avLst/>
                    </a:prstGeom>
                    <a:noFill/>
                  </pic:spPr>
                </pic:pic>
              </a:graphicData>
            </a:graphic>
          </wp:inline>
        </w:drawing>
      </w:r>
    </w:p>
    <w:p w14:paraId="7FE67413" w14:textId="77777777" w:rsidR="00F7058B" w:rsidRDefault="00F7058B" w:rsidP="0040713C">
      <w:pPr>
        <w:rPr>
          <w:rFonts w:ascii="Times New Roman" w:hAnsi="Times New Roman"/>
          <w:sz w:val="24"/>
        </w:rPr>
      </w:pPr>
    </w:p>
    <w:p w14:paraId="46FFF17E" w14:textId="4DCF5DB9" w:rsidR="00B414CD" w:rsidRDefault="00AA22D6" w:rsidP="00AA22D6">
      <w:pPr>
        <w:rPr>
          <w:rFonts w:ascii="Times New Roman" w:hAnsi="Times New Roman"/>
          <w:sz w:val="24"/>
        </w:rPr>
      </w:pPr>
      <w:r w:rsidRPr="00F7058B">
        <w:rPr>
          <w:rFonts w:ascii="Times New Roman" w:hAnsi="Times New Roman"/>
          <w:sz w:val="24"/>
        </w:rPr>
        <w:t>A</w:t>
      </w:r>
      <w:r w:rsidR="00B40255">
        <w:rPr>
          <w:rFonts w:ascii="Times New Roman" w:hAnsi="Times New Roman"/>
          <w:sz w:val="24"/>
        </w:rPr>
        <w:t xml:space="preserve"> kirándulni, túrázni vágyók a</w:t>
      </w:r>
      <w:r w:rsidRPr="00F7058B">
        <w:rPr>
          <w:rFonts w:ascii="Times New Roman" w:hAnsi="Times New Roman"/>
          <w:sz w:val="24"/>
        </w:rPr>
        <w:t xml:space="preserve"> szőlőhegyen</w:t>
      </w:r>
      <w:r w:rsidR="00B40255">
        <w:rPr>
          <w:rFonts w:ascii="Times New Roman" w:hAnsi="Times New Roman"/>
          <w:sz w:val="24"/>
        </w:rPr>
        <w:t xml:space="preserve"> át</w:t>
      </w:r>
      <w:r w:rsidR="00B414CD">
        <w:rPr>
          <w:rFonts w:ascii="Times New Roman" w:hAnsi="Times New Roman"/>
          <w:sz w:val="24"/>
        </w:rPr>
        <w:t xml:space="preserve">, </w:t>
      </w:r>
      <w:r w:rsidR="00E24686">
        <w:rPr>
          <w:rFonts w:ascii="Times New Roman" w:hAnsi="Times New Roman"/>
          <w:sz w:val="24"/>
        </w:rPr>
        <w:t xml:space="preserve">hangulatos </w:t>
      </w:r>
      <w:r w:rsidR="00B40255">
        <w:rPr>
          <w:rFonts w:ascii="Times New Roman" w:hAnsi="Times New Roman"/>
          <w:sz w:val="24"/>
        </w:rPr>
        <w:t>borospinc</w:t>
      </w:r>
      <w:r w:rsidR="00B414CD">
        <w:rPr>
          <w:rFonts w:ascii="Times New Roman" w:hAnsi="Times New Roman"/>
          <w:sz w:val="24"/>
        </w:rPr>
        <w:t>ék és</w:t>
      </w:r>
      <w:r w:rsidR="00B40255">
        <w:rPr>
          <w:rFonts w:ascii="Times New Roman" w:hAnsi="Times New Roman"/>
          <w:sz w:val="24"/>
        </w:rPr>
        <w:t xml:space="preserve"> nyaraló ház</w:t>
      </w:r>
      <w:r w:rsidR="00B414CD">
        <w:rPr>
          <w:rFonts w:ascii="Times New Roman" w:hAnsi="Times New Roman"/>
          <w:sz w:val="24"/>
        </w:rPr>
        <w:t>ak</w:t>
      </w:r>
      <w:r w:rsidR="00B40255">
        <w:rPr>
          <w:rFonts w:ascii="Times New Roman" w:hAnsi="Times New Roman"/>
          <w:sz w:val="24"/>
        </w:rPr>
        <w:t xml:space="preserve"> </w:t>
      </w:r>
      <w:r w:rsidR="00B414CD">
        <w:rPr>
          <w:rFonts w:ascii="Times New Roman" w:hAnsi="Times New Roman"/>
          <w:sz w:val="24"/>
        </w:rPr>
        <w:t>között, a</w:t>
      </w:r>
      <w:r w:rsidR="00B40255">
        <w:rPr>
          <w:rFonts w:ascii="Times New Roman" w:hAnsi="Times New Roman"/>
          <w:sz w:val="24"/>
        </w:rPr>
        <w:t xml:space="preserve"> </w:t>
      </w:r>
      <w:r w:rsidR="00FE7154">
        <w:rPr>
          <w:rFonts w:ascii="Times New Roman" w:hAnsi="Times New Roman"/>
          <w:sz w:val="24"/>
        </w:rPr>
        <w:t>kilátásban</w:t>
      </w:r>
      <w:r w:rsidR="00B40255">
        <w:rPr>
          <w:rFonts w:ascii="Times New Roman" w:hAnsi="Times New Roman"/>
          <w:sz w:val="24"/>
        </w:rPr>
        <w:t xml:space="preserve"> </w:t>
      </w:r>
      <w:r w:rsidR="00B414CD">
        <w:rPr>
          <w:rFonts w:ascii="Times New Roman" w:hAnsi="Times New Roman"/>
          <w:sz w:val="24"/>
        </w:rPr>
        <w:t xml:space="preserve">gyönyörköve juthatnak el </w:t>
      </w:r>
      <w:r w:rsidRPr="00F7058B">
        <w:rPr>
          <w:rFonts w:ascii="Times New Roman" w:hAnsi="Times New Roman"/>
          <w:sz w:val="24"/>
        </w:rPr>
        <w:t>az Öreg-hegy tetején</w:t>
      </w:r>
      <w:r w:rsidR="00FE7154">
        <w:rPr>
          <w:rFonts w:ascii="Times New Roman" w:hAnsi="Times New Roman"/>
          <w:sz w:val="24"/>
        </w:rPr>
        <w:t xml:space="preserve"> lévő,</w:t>
      </w:r>
      <w:r w:rsidRPr="00F7058B">
        <w:rPr>
          <w:rFonts w:ascii="Times New Roman" w:hAnsi="Times New Roman"/>
          <w:sz w:val="24"/>
        </w:rPr>
        <w:t xml:space="preserve"> az erdőben megbúvó Hegytóhoz. </w:t>
      </w:r>
    </w:p>
    <w:p w14:paraId="63E03A86" w14:textId="77777777" w:rsidR="00B414CD" w:rsidRDefault="00B414CD" w:rsidP="00B414CD">
      <w:pPr>
        <w:jc w:val="center"/>
        <w:rPr>
          <w:rFonts w:ascii="Times New Roman" w:hAnsi="Times New Roman"/>
          <w:sz w:val="24"/>
        </w:rPr>
      </w:pPr>
    </w:p>
    <w:p w14:paraId="2C321906" w14:textId="0E5FDFA4" w:rsidR="00B414CD" w:rsidRDefault="00DB1EA7" w:rsidP="00B414CD">
      <w:pPr>
        <w:jc w:val="center"/>
        <w:rPr>
          <w:rFonts w:ascii="Times New Roman" w:hAnsi="Times New Roman"/>
          <w:sz w:val="24"/>
        </w:rPr>
      </w:pPr>
      <w:r>
        <w:rPr>
          <w:rFonts w:ascii="Times New Roman" w:hAnsi="Times New Roman"/>
          <w:noProof/>
          <w:sz w:val="24"/>
        </w:rPr>
        <w:lastRenderedPageBreak/>
        <w:drawing>
          <wp:inline distT="0" distB="0" distL="0" distR="0" wp14:anchorId="38955353" wp14:editId="17ED86FA">
            <wp:extent cx="2990850" cy="2243455"/>
            <wp:effectExtent l="0" t="0" r="0" b="0"/>
            <wp:docPr id="60"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2243455"/>
                    </a:xfrm>
                    <a:prstGeom prst="rect">
                      <a:avLst/>
                    </a:prstGeom>
                    <a:noFill/>
                  </pic:spPr>
                </pic:pic>
              </a:graphicData>
            </a:graphic>
          </wp:inline>
        </w:drawing>
      </w:r>
    </w:p>
    <w:p w14:paraId="18F6B5B4" w14:textId="77777777" w:rsidR="00B414CD" w:rsidRDefault="00B414CD" w:rsidP="00AA22D6">
      <w:pPr>
        <w:rPr>
          <w:rFonts w:ascii="Times New Roman" w:hAnsi="Times New Roman"/>
          <w:sz w:val="24"/>
        </w:rPr>
      </w:pPr>
    </w:p>
    <w:p w14:paraId="23A89881" w14:textId="77777777" w:rsidR="00B414CD" w:rsidRDefault="00B414CD" w:rsidP="00B414CD">
      <w:pPr>
        <w:jc w:val="center"/>
        <w:rPr>
          <w:rFonts w:ascii="Times New Roman" w:hAnsi="Times New Roman"/>
          <w:sz w:val="24"/>
        </w:rPr>
      </w:pPr>
    </w:p>
    <w:p w14:paraId="15EF57F2" w14:textId="5382BF1E" w:rsidR="00B414CD" w:rsidRDefault="00DB1EA7" w:rsidP="00B414CD">
      <w:pPr>
        <w:jc w:val="center"/>
        <w:rPr>
          <w:rFonts w:ascii="Times New Roman" w:hAnsi="Times New Roman"/>
          <w:sz w:val="24"/>
        </w:rPr>
      </w:pPr>
      <w:r>
        <w:rPr>
          <w:rFonts w:ascii="Times New Roman" w:hAnsi="Times New Roman"/>
          <w:noProof/>
          <w:sz w:val="24"/>
        </w:rPr>
        <w:drawing>
          <wp:inline distT="0" distB="0" distL="0" distR="0" wp14:anchorId="53AA6214" wp14:editId="1C03A1F6">
            <wp:extent cx="2399665" cy="1599565"/>
            <wp:effectExtent l="0" t="0" r="0" b="0"/>
            <wp:docPr id="59"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599565"/>
                    </a:xfrm>
                    <a:prstGeom prst="rect">
                      <a:avLst/>
                    </a:prstGeom>
                    <a:noFill/>
                  </pic:spPr>
                </pic:pic>
              </a:graphicData>
            </a:graphic>
          </wp:inline>
        </w:drawing>
      </w:r>
    </w:p>
    <w:p w14:paraId="1A0D928B" w14:textId="77777777" w:rsidR="00B414CD" w:rsidRDefault="00B414CD" w:rsidP="00AA22D6">
      <w:pPr>
        <w:rPr>
          <w:rFonts w:ascii="Times New Roman" w:hAnsi="Times New Roman"/>
          <w:sz w:val="24"/>
        </w:rPr>
      </w:pPr>
    </w:p>
    <w:p w14:paraId="58B9252B" w14:textId="77777777" w:rsidR="00B414CD" w:rsidRDefault="00B414CD" w:rsidP="00AA22D6">
      <w:pPr>
        <w:rPr>
          <w:rFonts w:ascii="Times New Roman" w:hAnsi="Times New Roman"/>
          <w:sz w:val="24"/>
        </w:rPr>
      </w:pPr>
    </w:p>
    <w:p w14:paraId="769F9A23" w14:textId="6374CD27" w:rsidR="00FE7154" w:rsidRDefault="00FE7154" w:rsidP="00AA22D6">
      <w:pPr>
        <w:rPr>
          <w:rFonts w:ascii="Times New Roman" w:hAnsi="Times New Roman"/>
          <w:sz w:val="24"/>
        </w:rPr>
      </w:pPr>
      <w:r>
        <w:rPr>
          <w:rFonts w:ascii="Times New Roman" w:hAnsi="Times New Roman"/>
          <w:sz w:val="24"/>
        </w:rPr>
        <w:t>A település fekvését és adottságait tekintve elmondható, hogy a</w:t>
      </w:r>
      <w:r w:rsidR="00AA22D6" w:rsidRPr="00F7058B">
        <w:rPr>
          <w:rFonts w:ascii="Times New Roman" w:hAnsi="Times New Roman"/>
          <w:sz w:val="24"/>
        </w:rPr>
        <w:t>ki egyszer eljön</w:t>
      </w:r>
      <w:r w:rsidRPr="00FE7154">
        <w:rPr>
          <w:rFonts w:ascii="Times New Roman" w:hAnsi="Times New Roman"/>
          <w:sz w:val="24"/>
        </w:rPr>
        <w:t xml:space="preserve"> </w:t>
      </w:r>
      <w:r w:rsidRPr="00F7058B">
        <w:rPr>
          <w:rFonts w:ascii="Times New Roman" w:hAnsi="Times New Roman"/>
          <w:sz w:val="24"/>
        </w:rPr>
        <w:t>erre a vidékre</w:t>
      </w:r>
      <w:r w:rsidR="00AA22D6" w:rsidRPr="00F7058B">
        <w:rPr>
          <w:rFonts w:ascii="Times New Roman" w:hAnsi="Times New Roman"/>
          <w:sz w:val="24"/>
        </w:rPr>
        <w:t>, a</w:t>
      </w:r>
      <w:r>
        <w:rPr>
          <w:rFonts w:ascii="Times New Roman" w:hAnsi="Times New Roman"/>
          <w:sz w:val="24"/>
        </w:rPr>
        <w:t>z azonnal beleszeret</w:t>
      </w:r>
      <w:r w:rsidR="00AA22D6" w:rsidRPr="00F7058B">
        <w:rPr>
          <w:rFonts w:ascii="Times New Roman" w:hAnsi="Times New Roman"/>
          <w:sz w:val="24"/>
        </w:rPr>
        <w:t xml:space="preserve"> </w:t>
      </w:r>
      <w:r>
        <w:rPr>
          <w:rFonts w:ascii="Times New Roman" w:hAnsi="Times New Roman"/>
          <w:sz w:val="24"/>
        </w:rPr>
        <w:t xml:space="preserve">a táj </w:t>
      </w:r>
      <w:r w:rsidR="00AA22D6" w:rsidRPr="00F7058B">
        <w:rPr>
          <w:rFonts w:ascii="Times New Roman" w:hAnsi="Times New Roman"/>
          <w:sz w:val="24"/>
        </w:rPr>
        <w:t>szépség</w:t>
      </w:r>
      <w:r>
        <w:rPr>
          <w:rFonts w:ascii="Times New Roman" w:hAnsi="Times New Roman"/>
          <w:sz w:val="24"/>
        </w:rPr>
        <w:t>ébe és hangulatába.</w:t>
      </w:r>
    </w:p>
    <w:p w14:paraId="16B38846" w14:textId="77777777" w:rsidR="00F97ACE" w:rsidRDefault="00F97ACE" w:rsidP="0040713C">
      <w:pPr>
        <w:pStyle w:val="NormlCalibri"/>
        <w:rPr>
          <w:rFonts w:ascii="Times New Roman" w:hAnsi="Times New Roman"/>
          <w:b w:val="0"/>
          <w:sz w:val="24"/>
          <w:szCs w:val="24"/>
        </w:rPr>
      </w:pPr>
    </w:p>
    <w:p w14:paraId="007FA798" w14:textId="1E7E7AD6" w:rsidR="002F55FD" w:rsidRDefault="00DB1EA7" w:rsidP="00B47C0C">
      <w:pPr>
        <w:pStyle w:val="NormlCalibri"/>
        <w:jc w:val="center"/>
        <w:rPr>
          <w:rFonts w:ascii="Times New Roman" w:hAnsi="Times New Roman"/>
          <w:b w:val="0"/>
          <w:sz w:val="24"/>
          <w:szCs w:val="24"/>
        </w:rPr>
      </w:pPr>
      <w:r w:rsidRPr="00B47C0C">
        <w:rPr>
          <w:noProof/>
        </w:rPr>
        <w:drawing>
          <wp:inline distT="0" distB="0" distL="0" distR="0" wp14:anchorId="10BAD18B" wp14:editId="662DAE41">
            <wp:extent cx="3147648" cy="2299648"/>
            <wp:effectExtent l="0" t="0" r="0" b="5715"/>
            <wp:docPr id="948"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0642" cy="2301835"/>
                    </a:xfrm>
                    <a:prstGeom prst="rect">
                      <a:avLst/>
                    </a:prstGeom>
                    <a:noFill/>
                    <a:ln>
                      <a:noFill/>
                    </a:ln>
                  </pic:spPr>
                </pic:pic>
              </a:graphicData>
            </a:graphic>
          </wp:inline>
        </w:drawing>
      </w:r>
    </w:p>
    <w:p w14:paraId="75C5EB56" w14:textId="07871914" w:rsidR="00084CFD" w:rsidRDefault="00DB1EA7" w:rsidP="007F4536">
      <w:pPr>
        <w:pStyle w:val="NormlCalibri"/>
        <w:jc w:val="center"/>
        <w:rPr>
          <w:rFonts w:ascii="Times New Roman" w:hAnsi="Times New Roman"/>
          <w:b w:val="0"/>
          <w:sz w:val="24"/>
          <w:szCs w:val="24"/>
        </w:rPr>
      </w:pPr>
      <w:r>
        <w:rPr>
          <w:rFonts w:ascii="Times New Roman" w:hAnsi="Times New Roman"/>
          <w:b w:val="0"/>
          <w:noProof/>
          <w:sz w:val="24"/>
          <w:szCs w:val="24"/>
        </w:rPr>
        <w:drawing>
          <wp:inline distT="0" distB="0" distL="0" distR="0" wp14:anchorId="4A818BAE" wp14:editId="433070ED">
            <wp:extent cx="2456597" cy="1779927"/>
            <wp:effectExtent l="0" t="0" r="1270" b="0"/>
            <wp:docPr id="15"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729" cy="1780747"/>
                    </a:xfrm>
                    <a:prstGeom prst="rect">
                      <a:avLst/>
                    </a:prstGeom>
                    <a:noFill/>
                  </pic:spPr>
                </pic:pic>
              </a:graphicData>
            </a:graphic>
          </wp:inline>
        </w:drawing>
      </w:r>
    </w:p>
    <w:p w14:paraId="33DA46AB" w14:textId="77777777" w:rsidR="00972C82" w:rsidRDefault="00972C82" w:rsidP="00972C82">
      <w:pPr>
        <w:tabs>
          <w:tab w:val="left" w:pos="3792"/>
        </w:tabs>
        <w:rPr>
          <w:rFonts w:ascii="Times New Roman" w:hAnsi="Times New Roman"/>
          <w:sz w:val="24"/>
        </w:rPr>
      </w:pPr>
      <w:r w:rsidRPr="00F6165C">
        <w:rPr>
          <w:rFonts w:ascii="Times New Roman" w:hAnsi="Times New Roman"/>
          <w:sz w:val="24"/>
        </w:rPr>
        <w:lastRenderedPageBreak/>
        <w:t>A lakónépesség száma a 2016-</w:t>
      </w:r>
      <w:r>
        <w:rPr>
          <w:rFonts w:ascii="Times New Roman" w:hAnsi="Times New Roman"/>
          <w:sz w:val="24"/>
        </w:rPr>
        <w:t xml:space="preserve">tól </w:t>
      </w:r>
      <w:r w:rsidRPr="00F6165C">
        <w:rPr>
          <w:rFonts w:ascii="Times New Roman" w:hAnsi="Times New Roman"/>
          <w:sz w:val="24"/>
        </w:rPr>
        <w:t>202</w:t>
      </w:r>
      <w:r>
        <w:rPr>
          <w:rFonts w:ascii="Times New Roman" w:hAnsi="Times New Roman"/>
          <w:sz w:val="24"/>
        </w:rPr>
        <w:t>2-ig lassú, de egyenletes növekedést mutat.</w:t>
      </w:r>
    </w:p>
    <w:p w14:paraId="1E20C2F7" w14:textId="77777777" w:rsidR="002D4B08" w:rsidRDefault="002D4B08" w:rsidP="0040713C">
      <w:pPr>
        <w:pStyle w:val="NormlCalibri"/>
        <w:rPr>
          <w:rFonts w:ascii="Times New Roman" w:hAnsi="Times New Roman"/>
          <w:b w:val="0"/>
          <w:sz w:val="24"/>
          <w:szCs w:val="24"/>
        </w:rPr>
      </w:pPr>
    </w:p>
    <w:p w14:paraId="69E43D0B" w14:textId="22DCD052" w:rsidR="002D4B08" w:rsidRDefault="00DB1EA7" w:rsidP="0040713C">
      <w:pPr>
        <w:pStyle w:val="NormlCalibri"/>
        <w:rPr>
          <w:rFonts w:ascii="Times New Roman" w:hAnsi="Times New Roman"/>
          <w:b w:val="0"/>
          <w:sz w:val="24"/>
          <w:szCs w:val="24"/>
        </w:rPr>
      </w:pPr>
      <w:r w:rsidRPr="007F4536">
        <w:rPr>
          <w:noProof/>
        </w:rPr>
        <w:drawing>
          <wp:inline distT="0" distB="0" distL="0" distR="0" wp14:anchorId="6A056AA1" wp14:editId="53A60363">
            <wp:extent cx="6019800" cy="2369820"/>
            <wp:effectExtent l="0" t="0" r="0" b="0"/>
            <wp:docPr id="949"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2369820"/>
                    </a:xfrm>
                    <a:prstGeom prst="rect">
                      <a:avLst/>
                    </a:prstGeom>
                    <a:noFill/>
                    <a:ln>
                      <a:noFill/>
                    </a:ln>
                  </pic:spPr>
                </pic:pic>
              </a:graphicData>
            </a:graphic>
          </wp:inline>
        </w:drawing>
      </w:r>
    </w:p>
    <w:p w14:paraId="7406BB7D" w14:textId="77777777" w:rsidR="002D4B08" w:rsidRDefault="002D4B08" w:rsidP="0040713C">
      <w:pPr>
        <w:pStyle w:val="NormlCalibri"/>
        <w:rPr>
          <w:rFonts w:ascii="Times New Roman" w:hAnsi="Times New Roman"/>
          <w:b w:val="0"/>
          <w:sz w:val="24"/>
          <w:szCs w:val="24"/>
        </w:rPr>
      </w:pPr>
    </w:p>
    <w:p w14:paraId="4153AB36" w14:textId="77777777" w:rsidR="002D0F0D" w:rsidRDefault="002D0F0D" w:rsidP="0040713C">
      <w:pPr>
        <w:pStyle w:val="NormlCalibri"/>
        <w:rPr>
          <w:rFonts w:ascii="Times New Roman" w:hAnsi="Times New Roman"/>
          <w:b w:val="0"/>
          <w:sz w:val="24"/>
          <w:szCs w:val="24"/>
        </w:rPr>
      </w:pPr>
    </w:p>
    <w:p w14:paraId="41DC19BF" w14:textId="77777777" w:rsidR="00084CFD" w:rsidRDefault="00084CFD" w:rsidP="007F4536">
      <w:pPr>
        <w:pStyle w:val="NormlCalibri"/>
        <w:jc w:val="center"/>
        <w:rPr>
          <w:rFonts w:ascii="Times New Roman" w:hAnsi="Times New Roman"/>
          <w:b w:val="0"/>
          <w:sz w:val="24"/>
          <w:szCs w:val="24"/>
        </w:rPr>
      </w:pPr>
    </w:p>
    <w:p w14:paraId="33D49A24" w14:textId="01DCFDA8" w:rsidR="00084CFD" w:rsidRDefault="00DB1EA7" w:rsidP="007F4536">
      <w:pPr>
        <w:pStyle w:val="NormlCalibri"/>
        <w:jc w:val="center"/>
        <w:rPr>
          <w:rFonts w:ascii="Times New Roman" w:hAnsi="Times New Roman"/>
          <w:b w:val="0"/>
          <w:sz w:val="24"/>
          <w:szCs w:val="24"/>
        </w:rPr>
      </w:pPr>
      <w:r>
        <w:rPr>
          <w:rFonts w:ascii="Times New Roman" w:hAnsi="Times New Roman"/>
          <w:b w:val="0"/>
          <w:noProof/>
          <w:sz w:val="24"/>
          <w:szCs w:val="24"/>
        </w:rPr>
        <w:drawing>
          <wp:inline distT="0" distB="0" distL="0" distR="0" wp14:anchorId="66D87A0F" wp14:editId="2412C96D">
            <wp:extent cx="2771140" cy="1163955"/>
            <wp:effectExtent l="0" t="0" r="0" b="0"/>
            <wp:docPr id="61"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140" cy="1163955"/>
                    </a:xfrm>
                    <a:prstGeom prst="rect">
                      <a:avLst/>
                    </a:prstGeom>
                    <a:noFill/>
                  </pic:spPr>
                </pic:pic>
              </a:graphicData>
            </a:graphic>
          </wp:inline>
        </w:drawing>
      </w:r>
      <w:r>
        <w:rPr>
          <w:rFonts w:ascii="Times New Roman" w:hAnsi="Times New Roman"/>
          <w:b w:val="0"/>
          <w:noProof/>
          <w:sz w:val="24"/>
          <w:szCs w:val="24"/>
        </w:rPr>
        <w:drawing>
          <wp:inline distT="0" distB="0" distL="0" distR="0" wp14:anchorId="19CF8837" wp14:editId="4EDA343C">
            <wp:extent cx="2728595" cy="1171575"/>
            <wp:effectExtent l="0" t="0" r="0" b="0"/>
            <wp:docPr id="63"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595" cy="1171575"/>
                    </a:xfrm>
                    <a:prstGeom prst="rect">
                      <a:avLst/>
                    </a:prstGeom>
                    <a:noFill/>
                  </pic:spPr>
                </pic:pic>
              </a:graphicData>
            </a:graphic>
          </wp:inline>
        </w:drawing>
      </w:r>
    </w:p>
    <w:p w14:paraId="7E2A242D" w14:textId="77777777" w:rsidR="00084CFD" w:rsidRDefault="00084CFD" w:rsidP="0040713C">
      <w:pPr>
        <w:pStyle w:val="NormlCalibri"/>
        <w:rPr>
          <w:rFonts w:ascii="Times New Roman" w:hAnsi="Times New Roman"/>
          <w:b w:val="0"/>
          <w:sz w:val="24"/>
          <w:szCs w:val="24"/>
        </w:rPr>
      </w:pPr>
    </w:p>
    <w:p w14:paraId="31BACF08" w14:textId="77777777" w:rsidR="00AF672B" w:rsidRPr="00F6165C" w:rsidRDefault="00AF672B" w:rsidP="00AF672B">
      <w:pPr>
        <w:pStyle w:val="NormlCalibri"/>
        <w:rPr>
          <w:rFonts w:ascii="Times New Roman" w:hAnsi="Times New Roman"/>
          <w:b w:val="0"/>
          <w:i w:val="0"/>
          <w:sz w:val="24"/>
          <w:szCs w:val="24"/>
        </w:rPr>
      </w:pPr>
      <w:r w:rsidRPr="00F6165C">
        <w:rPr>
          <w:rFonts w:ascii="Times New Roman" w:hAnsi="Times New Roman"/>
          <w:b w:val="0"/>
          <w:i w:val="0"/>
          <w:sz w:val="24"/>
          <w:szCs w:val="24"/>
        </w:rPr>
        <w:t xml:space="preserve">A </w:t>
      </w:r>
      <w:r>
        <w:rPr>
          <w:rFonts w:ascii="Times New Roman" w:hAnsi="Times New Roman"/>
          <w:b w:val="0"/>
          <w:i w:val="0"/>
          <w:sz w:val="24"/>
          <w:szCs w:val="24"/>
        </w:rPr>
        <w:t xml:space="preserve">demográfiai adatok </w:t>
      </w:r>
      <w:proofErr w:type="spellStart"/>
      <w:r>
        <w:rPr>
          <w:rFonts w:ascii="Times New Roman" w:hAnsi="Times New Roman"/>
          <w:b w:val="0"/>
          <w:i w:val="0"/>
          <w:sz w:val="24"/>
          <w:szCs w:val="24"/>
        </w:rPr>
        <w:t>nemenkénti</w:t>
      </w:r>
      <w:proofErr w:type="spellEnd"/>
      <w:r>
        <w:rPr>
          <w:rFonts w:ascii="Times New Roman" w:hAnsi="Times New Roman"/>
          <w:b w:val="0"/>
          <w:i w:val="0"/>
          <w:sz w:val="24"/>
          <w:szCs w:val="24"/>
        </w:rPr>
        <w:t xml:space="preserve"> megoszlása közel azonos arányban mutatkozik. </w:t>
      </w:r>
      <w:r w:rsidRPr="00F6165C">
        <w:rPr>
          <w:rFonts w:ascii="Times New Roman" w:hAnsi="Times New Roman"/>
          <w:b w:val="0"/>
          <w:i w:val="0"/>
          <w:sz w:val="24"/>
          <w:szCs w:val="24"/>
        </w:rPr>
        <w:t>Az életkori megoszlás szerint mindkét nem esetében a 18-59 év közötti lakosság szám a legmagasabb.</w:t>
      </w:r>
    </w:p>
    <w:p w14:paraId="66A522F9" w14:textId="77777777" w:rsidR="00AF672B" w:rsidRPr="00F6165C" w:rsidRDefault="00AF672B" w:rsidP="00AF672B">
      <w:pPr>
        <w:pStyle w:val="NormlCalibri"/>
        <w:rPr>
          <w:rFonts w:ascii="Times New Roman" w:hAnsi="Times New Roman"/>
          <w:b w:val="0"/>
          <w:i w:val="0"/>
        </w:rPr>
      </w:pPr>
    </w:p>
    <w:p w14:paraId="683B85B8" w14:textId="77777777" w:rsidR="00084CFD" w:rsidRDefault="00084CFD" w:rsidP="0040713C">
      <w:pPr>
        <w:pStyle w:val="NormlCalibri"/>
        <w:rPr>
          <w:rFonts w:ascii="Times New Roman" w:hAnsi="Times New Roman"/>
          <w:b w:val="0"/>
          <w:sz w:val="24"/>
          <w:szCs w:val="24"/>
        </w:rPr>
      </w:pPr>
    </w:p>
    <w:p w14:paraId="4E85C6D3" w14:textId="77777777" w:rsidR="002D0F0D" w:rsidRDefault="002D0F0D" w:rsidP="0040713C">
      <w:pPr>
        <w:pStyle w:val="NormlCalibri"/>
        <w:rPr>
          <w:rFonts w:ascii="Times New Roman" w:hAnsi="Times New Roman"/>
          <w:b w:val="0"/>
          <w:sz w:val="24"/>
          <w:szCs w:val="24"/>
        </w:rPr>
      </w:pPr>
    </w:p>
    <w:p w14:paraId="7D296477" w14:textId="377D4B2A" w:rsidR="007D5E7E" w:rsidRDefault="00DB1EA7" w:rsidP="00AF672B">
      <w:pPr>
        <w:pStyle w:val="NormlCalibri"/>
        <w:jc w:val="center"/>
        <w:rPr>
          <w:rFonts w:ascii="Times New Roman" w:hAnsi="Times New Roman"/>
          <w:b w:val="0"/>
          <w:sz w:val="24"/>
          <w:szCs w:val="24"/>
        </w:rPr>
      </w:pPr>
      <w:r w:rsidRPr="00404DCE">
        <w:rPr>
          <w:noProof/>
          <w:sz w:val="20"/>
          <w:szCs w:val="20"/>
        </w:rPr>
        <w:drawing>
          <wp:inline distT="0" distB="0" distL="0" distR="0" wp14:anchorId="6CD897F9" wp14:editId="40B87C8A">
            <wp:extent cx="4032913" cy="2598060"/>
            <wp:effectExtent l="0" t="0" r="5715" b="0"/>
            <wp:docPr id="95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2913" cy="2598060"/>
                    </a:xfrm>
                    <a:prstGeom prst="rect">
                      <a:avLst/>
                    </a:prstGeom>
                    <a:noFill/>
                    <a:ln>
                      <a:noFill/>
                    </a:ln>
                  </pic:spPr>
                </pic:pic>
              </a:graphicData>
            </a:graphic>
          </wp:inline>
        </w:drawing>
      </w:r>
    </w:p>
    <w:p w14:paraId="380024F0" w14:textId="77777777" w:rsidR="007D5E7E" w:rsidRDefault="007D5E7E" w:rsidP="00AF672B">
      <w:pPr>
        <w:pStyle w:val="NormlCalibri"/>
        <w:jc w:val="center"/>
        <w:rPr>
          <w:rFonts w:ascii="Times New Roman" w:hAnsi="Times New Roman"/>
          <w:b w:val="0"/>
          <w:sz w:val="24"/>
          <w:szCs w:val="24"/>
        </w:rPr>
      </w:pPr>
    </w:p>
    <w:p w14:paraId="7895E0D4" w14:textId="77777777" w:rsidR="007D5E7E" w:rsidRDefault="007D5E7E" w:rsidP="00AF672B">
      <w:pPr>
        <w:pStyle w:val="NormlCalibri"/>
        <w:jc w:val="center"/>
        <w:rPr>
          <w:rFonts w:ascii="Times New Roman" w:hAnsi="Times New Roman"/>
          <w:b w:val="0"/>
          <w:sz w:val="24"/>
          <w:szCs w:val="24"/>
        </w:rPr>
      </w:pPr>
    </w:p>
    <w:p w14:paraId="28DF1675" w14:textId="77777777" w:rsidR="002D0F0D" w:rsidRDefault="002D0F0D" w:rsidP="00AF672B">
      <w:pPr>
        <w:pStyle w:val="NormlCalibri"/>
        <w:jc w:val="center"/>
        <w:rPr>
          <w:rFonts w:ascii="Times New Roman" w:hAnsi="Times New Roman"/>
          <w:b w:val="0"/>
          <w:sz w:val="24"/>
          <w:szCs w:val="24"/>
        </w:rPr>
      </w:pPr>
    </w:p>
    <w:p w14:paraId="116D60A5" w14:textId="77777777" w:rsidR="002D0F0D" w:rsidRDefault="002D0F0D" w:rsidP="00AF672B">
      <w:pPr>
        <w:pStyle w:val="NormlCalibri"/>
        <w:jc w:val="center"/>
        <w:rPr>
          <w:rFonts w:ascii="Times New Roman" w:hAnsi="Times New Roman"/>
          <w:b w:val="0"/>
          <w:sz w:val="24"/>
          <w:szCs w:val="24"/>
        </w:rPr>
      </w:pPr>
    </w:p>
    <w:p w14:paraId="2C216120" w14:textId="5D9D6463" w:rsidR="002D0F0D" w:rsidRDefault="00DB1EA7" w:rsidP="00AF672B">
      <w:pPr>
        <w:pStyle w:val="NormlCalibri"/>
        <w:jc w:val="center"/>
        <w:rPr>
          <w:rFonts w:ascii="Times New Roman" w:hAnsi="Times New Roman"/>
          <w:b w:val="0"/>
          <w:sz w:val="24"/>
          <w:szCs w:val="24"/>
        </w:rPr>
      </w:pPr>
      <w:r>
        <w:rPr>
          <w:rFonts w:ascii="Times New Roman" w:hAnsi="Times New Roman"/>
          <w:b w:val="0"/>
          <w:noProof/>
          <w:sz w:val="24"/>
          <w:szCs w:val="24"/>
        </w:rPr>
        <w:lastRenderedPageBreak/>
        <w:drawing>
          <wp:inline distT="0" distB="0" distL="0" distR="0" wp14:anchorId="49A955A2" wp14:editId="37269135">
            <wp:extent cx="3134995" cy="1641475"/>
            <wp:effectExtent l="0" t="0" r="0" b="0"/>
            <wp:docPr id="6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4995" cy="1641475"/>
                    </a:xfrm>
                    <a:prstGeom prst="rect">
                      <a:avLst/>
                    </a:prstGeom>
                    <a:noFill/>
                  </pic:spPr>
                </pic:pic>
              </a:graphicData>
            </a:graphic>
          </wp:inline>
        </w:drawing>
      </w:r>
    </w:p>
    <w:p w14:paraId="1797D188" w14:textId="77777777" w:rsidR="002D0F0D" w:rsidRDefault="002D0F0D" w:rsidP="0040713C">
      <w:pPr>
        <w:pStyle w:val="NormlCalibri"/>
        <w:rPr>
          <w:rFonts w:ascii="Times New Roman" w:hAnsi="Times New Roman"/>
          <w:b w:val="0"/>
          <w:sz w:val="24"/>
          <w:szCs w:val="24"/>
        </w:rPr>
      </w:pPr>
    </w:p>
    <w:p w14:paraId="364E1E22" w14:textId="77777777" w:rsidR="00AF672B" w:rsidRDefault="00AF672B" w:rsidP="00AF672B">
      <w:pPr>
        <w:pStyle w:val="NormlCalibri"/>
        <w:rPr>
          <w:rFonts w:ascii="Times New Roman" w:hAnsi="Times New Roman"/>
          <w:b w:val="0"/>
          <w:i w:val="0"/>
          <w:iCs w:val="0"/>
          <w:sz w:val="24"/>
          <w:szCs w:val="24"/>
        </w:rPr>
      </w:pPr>
    </w:p>
    <w:p w14:paraId="57D3F19B" w14:textId="68ED922A" w:rsidR="00AB6164" w:rsidRDefault="00AB6164" w:rsidP="00AB6164">
      <w:pPr>
        <w:rPr>
          <w:rFonts w:ascii="Times New Roman" w:hAnsi="Times New Roman"/>
          <w:sz w:val="24"/>
        </w:rPr>
      </w:pPr>
      <w:r w:rsidRPr="008635F5">
        <w:rPr>
          <w:rFonts w:ascii="Times New Roman" w:hAnsi="Times New Roman"/>
          <w:sz w:val="24"/>
        </w:rPr>
        <w:t xml:space="preserve">A táblázat korcsoportos összetételét nézve a település 65 év feletti lakosai számának növekedése látható. </w:t>
      </w:r>
      <w:r w:rsidR="00AF672B" w:rsidRPr="008635F5">
        <w:rPr>
          <w:rFonts w:ascii="Times New Roman" w:hAnsi="Times New Roman"/>
          <w:sz w:val="24"/>
        </w:rPr>
        <w:t xml:space="preserve">A település öregedési indexe a 65 év feletti és 14 év alatti korosztályt tekintve az elmúlt 6 évben </w:t>
      </w:r>
      <w:r w:rsidR="00AF672B" w:rsidRPr="008635F5">
        <w:rPr>
          <w:rFonts w:ascii="Times New Roman" w:hAnsi="Times New Roman"/>
          <w:i/>
          <w:iCs/>
          <w:sz w:val="24"/>
        </w:rPr>
        <w:t xml:space="preserve">458,06 </w:t>
      </w:r>
      <w:r w:rsidR="00AF672B" w:rsidRPr="008635F5">
        <w:rPr>
          <w:rFonts w:ascii="Times New Roman" w:hAnsi="Times New Roman"/>
          <w:sz w:val="24"/>
        </w:rPr>
        <w:t>%-</w:t>
      </w:r>
      <w:proofErr w:type="spellStart"/>
      <w:r w:rsidR="00AF672B" w:rsidRPr="008635F5">
        <w:rPr>
          <w:rFonts w:ascii="Times New Roman" w:hAnsi="Times New Roman"/>
          <w:sz w:val="24"/>
        </w:rPr>
        <w:t>ról</w:t>
      </w:r>
      <w:proofErr w:type="spellEnd"/>
      <w:r w:rsidR="00AF672B" w:rsidRPr="008635F5">
        <w:rPr>
          <w:rFonts w:ascii="Times New Roman" w:hAnsi="Times New Roman"/>
          <w:sz w:val="24"/>
        </w:rPr>
        <w:t xml:space="preserve"> </w:t>
      </w:r>
      <w:r w:rsidR="00AF672B" w:rsidRPr="008635F5">
        <w:rPr>
          <w:rFonts w:ascii="Times New Roman" w:hAnsi="Times New Roman"/>
          <w:i/>
          <w:iCs/>
          <w:sz w:val="24"/>
        </w:rPr>
        <w:t>558,62</w:t>
      </w:r>
      <w:r w:rsidR="00AF672B" w:rsidRPr="008635F5">
        <w:rPr>
          <w:rFonts w:ascii="Times New Roman" w:hAnsi="Times New Roman"/>
          <w:sz w:val="24"/>
        </w:rPr>
        <w:t xml:space="preserve"> %-</w:t>
      </w:r>
      <w:proofErr w:type="spellStart"/>
      <w:r w:rsidR="00AF672B" w:rsidRPr="008635F5">
        <w:rPr>
          <w:rFonts w:ascii="Times New Roman" w:hAnsi="Times New Roman"/>
          <w:sz w:val="24"/>
        </w:rPr>
        <w:t>ra</w:t>
      </w:r>
      <w:proofErr w:type="spellEnd"/>
      <w:r w:rsidR="00AF672B" w:rsidRPr="008635F5">
        <w:rPr>
          <w:rFonts w:ascii="Times New Roman" w:hAnsi="Times New Roman"/>
          <w:sz w:val="24"/>
        </w:rPr>
        <w:t xml:space="preserve"> nőtt, mely az idősebb korosztály nagyobb növekedési számát mutatja.</w:t>
      </w:r>
    </w:p>
    <w:p w14:paraId="78E8B00E" w14:textId="77777777" w:rsidR="002D0F0D" w:rsidRPr="00AF672B" w:rsidRDefault="00AB6164" w:rsidP="008635F5">
      <w:pPr>
        <w:rPr>
          <w:rFonts w:ascii="Times New Roman" w:hAnsi="Times New Roman"/>
          <w:b/>
          <w:i/>
          <w:iCs/>
          <w:sz w:val="24"/>
        </w:rPr>
      </w:pPr>
      <w:r>
        <w:rPr>
          <w:rFonts w:ascii="Times New Roman" w:hAnsi="Times New Roman"/>
          <w:sz w:val="24"/>
        </w:rPr>
        <w:t xml:space="preserve"> </w:t>
      </w:r>
    </w:p>
    <w:p w14:paraId="11B706BE" w14:textId="2AA6A745" w:rsidR="002D0F0D" w:rsidRDefault="00DB1EA7" w:rsidP="008635F5">
      <w:pPr>
        <w:pStyle w:val="NormlCalibri"/>
        <w:jc w:val="center"/>
        <w:rPr>
          <w:rFonts w:ascii="Times New Roman" w:hAnsi="Times New Roman"/>
          <w:b w:val="0"/>
          <w:sz w:val="24"/>
          <w:szCs w:val="24"/>
        </w:rPr>
      </w:pPr>
      <w:r w:rsidRPr="007D5E7E">
        <w:rPr>
          <w:noProof/>
        </w:rPr>
        <w:drawing>
          <wp:inline distT="0" distB="0" distL="0" distR="0" wp14:anchorId="4C4B2477" wp14:editId="2D1F73B5">
            <wp:extent cx="3299460" cy="2461260"/>
            <wp:effectExtent l="0" t="0" r="0" b="0"/>
            <wp:docPr id="951"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9460" cy="2461260"/>
                    </a:xfrm>
                    <a:prstGeom prst="rect">
                      <a:avLst/>
                    </a:prstGeom>
                    <a:noFill/>
                    <a:ln>
                      <a:noFill/>
                    </a:ln>
                  </pic:spPr>
                </pic:pic>
              </a:graphicData>
            </a:graphic>
          </wp:inline>
        </w:drawing>
      </w:r>
    </w:p>
    <w:p w14:paraId="358A7207" w14:textId="77777777" w:rsidR="002D0F0D" w:rsidRDefault="002D0F0D" w:rsidP="008635F5">
      <w:pPr>
        <w:pStyle w:val="NormlCalibri"/>
        <w:jc w:val="center"/>
        <w:rPr>
          <w:rFonts w:ascii="Times New Roman" w:hAnsi="Times New Roman"/>
          <w:b w:val="0"/>
          <w:sz w:val="24"/>
          <w:szCs w:val="24"/>
        </w:rPr>
      </w:pPr>
    </w:p>
    <w:p w14:paraId="1B454991" w14:textId="77777777" w:rsidR="002D0F0D" w:rsidRDefault="002D0F0D" w:rsidP="008635F5">
      <w:pPr>
        <w:pStyle w:val="NormlCalibri"/>
        <w:jc w:val="center"/>
        <w:rPr>
          <w:rFonts w:ascii="Times New Roman" w:hAnsi="Times New Roman"/>
          <w:b w:val="0"/>
          <w:sz w:val="24"/>
          <w:szCs w:val="24"/>
        </w:rPr>
      </w:pPr>
    </w:p>
    <w:p w14:paraId="4C23FD0B" w14:textId="1FA85B84" w:rsidR="007D5E7E" w:rsidRDefault="00DB1EA7" w:rsidP="008635F5">
      <w:pPr>
        <w:pStyle w:val="NormlCalibri"/>
        <w:jc w:val="center"/>
        <w:rPr>
          <w:rFonts w:ascii="Times New Roman" w:hAnsi="Times New Roman"/>
          <w:b w:val="0"/>
          <w:sz w:val="24"/>
          <w:szCs w:val="24"/>
        </w:rPr>
      </w:pPr>
      <w:r>
        <w:rPr>
          <w:rFonts w:ascii="Times New Roman" w:hAnsi="Times New Roman"/>
          <w:b w:val="0"/>
          <w:noProof/>
          <w:sz w:val="24"/>
          <w:szCs w:val="24"/>
        </w:rPr>
        <w:drawing>
          <wp:inline distT="0" distB="0" distL="0" distR="0" wp14:anchorId="004715C7" wp14:editId="06D47565">
            <wp:extent cx="3677920" cy="2211070"/>
            <wp:effectExtent l="0" t="0" r="0" b="0"/>
            <wp:docPr id="6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7920" cy="2211070"/>
                    </a:xfrm>
                    <a:prstGeom prst="rect">
                      <a:avLst/>
                    </a:prstGeom>
                    <a:noFill/>
                  </pic:spPr>
                </pic:pic>
              </a:graphicData>
            </a:graphic>
          </wp:inline>
        </w:drawing>
      </w:r>
    </w:p>
    <w:p w14:paraId="1BAF5FC5" w14:textId="77777777" w:rsidR="007D5E7E" w:rsidRDefault="007D5E7E" w:rsidP="0040713C">
      <w:pPr>
        <w:pStyle w:val="NormlCalibri"/>
        <w:rPr>
          <w:rFonts w:ascii="Times New Roman" w:hAnsi="Times New Roman"/>
          <w:b w:val="0"/>
          <w:sz w:val="24"/>
          <w:szCs w:val="24"/>
        </w:rPr>
      </w:pPr>
    </w:p>
    <w:p w14:paraId="31F9DB10" w14:textId="77777777" w:rsidR="007D5E7E" w:rsidRDefault="007D5E7E" w:rsidP="0040713C">
      <w:pPr>
        <w:pStyle w:val="NormlCalibri"/>
        <w:rPr>
          <w:rFonts w:ascii="Times New Roman" w:hAnsi="Times New Roman"/>
          <w:b w:val="0"/>
          <w:sz w:val="24"/>
          <w:szCs w:val="24"/>
        </w:rPr>
      </w:pPr>
    </w:p>
    <w:p w14:paraId="5955CE20" w14:textId="77777777" w:rsidR="008635F5" w:rsidRPr="00552A7C" w:rsidRDefault="008635F5" w:rsidP="008635F5">
      <w:pPr>
        <w:pStyle w:val="NormlCalibri"/>
        <w:rPr>
          <w:rFonts w:ascii="Times New Roman" w:hAnsi="Times New Roman"/>
          <w:b w:val="0"/>
          <w:i w:val="0"/>
          <w:iCs w:val="0"/>
          <w:sz w:val="24"/>
          <w:szCs w:val="24"/>
        </w:rPr>
      </w:pPr>
      <w:r>
        <w:rPr>
          <w:rFonts w:ascii="Times New Roman" w:hAnsi="Times New Roman"/>
          <w:b w:val="0"/>
          <w:i w:val="0"/>
          <w:iCs w:val="0"/>
          <w:sz w:val="24"/>
          <w:szCs w:val="24"/>
        </w:rPr>
        <w:t>A bevándorlási adatok növekvő tendenciát mutatnak, különösen 2020 év volt kiemelkedő, mely a pandémiás időszak kezdetére esik, mely, némi visszaesés után, 2022-ban ismét növekedést láthatunk.</w:t>
      </w:r>
    </w:p>
    <w:p w14:paraId="4BD18F3F" w14:textId="77777777" w:rsidR="002D0F0D" w:rsidRDefault="002D0F0D" w:rsidP="0040713C">
      <w:pPr>
        <w:pStyle w:val="NormlCalibri"/>
        <w:rPr>
          <w:rFonts w:ascii="Times New Roman" w:hAnsi="Times New Roman"/>
          <w:b w:val="0"/>
          <w:sz w:val="24"/>
          <w:szCs w:val="24"/>
        </w:rPr>
      </w:pPr>
    </w:p>
    <w:p w14:paraId="417133C3" w14:textId="51D0399E" w:rsidR="002D0F0D" w:rsidRDefault="00DB1EA7" w:rsidP="008635F5">
      <w:pPr>
        <w:pStyle w:val="NormlCalibri"/>
        <w:jc w:val="center"/>
        <w:rPr>
          <w:rFonts w:ascii="Times New Roman" w:hAnsi="Times New Roman"/>
          <w:b w:val="0"/>
          <w:sz w:val="24"/>
          <w:szCs w:val="24"/>
        </w:rPr>
      </w:pPr>
      <w:r w:rsidRPr="007D5E7E">
        <w:rPr>
          <w:noProof/>
        </w:rPr>
        <w:lastRenderedPageBreak/>
        <w:drawing>
          <wp:inline distT="0" distB="0" distL="0" distR="0" wp14:anchorId="79C2D08E" wp14:editId="127C9E43">
            <wp:extent cx="2827020" cy="2316480"/>
            <wp:effectExtent l="0" t="0" r="0" b="0"/>
            <wp:docPr id="952"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7020" cy="2316480"/>
                    </a:xfrm>
                    <a:prstGeom prst="rect">
                      <a:avLst/>
                    </a:prstGeom>
                    <a:noFill/>
                    <a:ln>
                      <a:noFill/>
                    </a:ln>
                  </pic:spPr>
                </pic:pic>
              </a:graphicData>
            </a:graphic>
          </wp:inline>
        </w:drawing>
      </w:r>
    </w:p>
    <w:p w14:paraId="2EDB8B72" w14:textId="77777777" w:rsidR="002D0F0D" w:rsidRDefault="002D0F0D" w:rsidP="008635F5">
      <w:pPr>
        <w:pStyle w:val="NormlCalibri"/>
        <w:jc w:val="center"/>
        <w:rPr>
          <w:rFonts w:ascii="Times New Roman" w:hAnsi="Times New Roman"/>
          <w:b w:val="0"/>
          <w:sz w:val="24"/>
          <w:szCs w:val="24"/>
        </w:rPr>
      </w:pPr>
    </w:p>
    <w:p w14:paraId="37815275" w14:textId="77777777" w:rsidR="002D0F0D" w:rsidRDefault="002D0F0D" w:rsidP="008635F5">
      <w:pPr>
        <w:pStyle w:val="NormlCalibri"/>
        <w:jc w:val="center"/>
        <w:rPr>
          <w:rFonts w:ascii="Times New Roman" w:hAnsi="Times New Roman"/>
          <w:b w:val="0"/>
          <w:sz w:val="24"/>
          <w:szCs w:val="24"/>
        </w:rPr>
      </w:pPr>
    </w:p>
    <w:p w14:paraId="77451543" w14:textId="1D0C60FE" w:rsidR="002D0F0D" w:rsidRDefault="00DB1EA7" w:rsidP="008635F5">
      <w:pPr>
        <w:pStyle w:val="NormlCalibri"/>
        <w:jc w:val="center"/>
        <w:rPr>
          <w:rFonts w:ascii="Times New Roman" w:hAnsi="Times New Roman"/>
          <w:b w:val="0"/>
          <w:sz w:val="24"/>
          <w:szCs w:val="24"/>
        </w:rPr>
      </w:pPr>
      <w:r>
        <w:rPr>
          <w:rFonts w:ascii="Times New Roman" w:hAnsi="Times New Roman"/>
          <w:b w:val="0"/>
          <w:noProof/>
          <w:sz w:val="24"/>
          <w:szCs w:val="24"/>
        </w:rPr>
        <w:drawing>
          <wp:inline distT="0" distB="0" distL="0" distR="0" wp14:anchorId="421B1250" wp14:editId="065F9CBB">
            <wp:extent cx="3898900" cy="2343785"/>
            <wp:effectExtent l="0" t="0" r="0" b="0"/>
            <wp:docPr id="66"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8900" cy="2343785"/>
                    </a:xfrm>
                    <a:prstGeom prst="rect">
                      <a:avLst/>
                    </a:prstGeom>
                    <a:noFill/>
                  </pic:spPr>
                </pic:pic>
              </a:graphicData>
            </a:graphic>
          </wp:inline>
        </w:drawing>
      </w:r>
    </w:p>
    <w:p w14:paraId="304DA579" w14:textId="77777777" w:rsidR="00084CFD" w:rsidRDefault="00084CFD" w:rsidP="0040713C">
      <w:pPr>
        <w:pStyle w:val="NormlCalibri"/>
        <w:rPr>
          <w:rFonts w:ascii="Times New Roman" w:hAnsi="Times New Roman"/>
          <w:b w:val="0"/>
          <w:sz w:val="24"/>
          <w:szCs w:val="24"/>
        </w:rPr>
      </w:pPr>
    </w:p>
    <w:p w14:paraId="2DD1EFCB" w14:textId="77777777" w:rsidR="008635F5" w:rsidRPr="00613B32" w:rsidRDefault="008635F5" w:rsidP="008635F5">
      <w:pPr>
        <w:pStyle w:val="NormlCalibri"/>
        <w:rPr>
          <w:rFonts w:ascii="Times New Roman" w:hAnsi="Times New Roman"/>
          <w:b w:val="0"/>
          <w:i w:val="0"/>
          <w:iCs w:val="0"/>
          <w:sz w:val="24"/>
          <w:szCs w:val="24"/>
        </w:rPr>
      </w:pPr>
      <w:r>
        <w:rPr>
          <w:rFonts w:ascii="Times New Roman" w:hAnsi="Times New Roman"/>
          <w:b w:val="0"/>
          <w:i w:val="0"/>
          <w:iCs w:val="0"/>
          <w:sz w:val="24"/>
          <w:szCs w:val="24"/>
        </w:rPr>
        <w:t>Az élve születések és halálozások különbözetének 1000 lakosra vetített mutatószámai mínuszban vannak, mely szintén a település elöregedését mutatja.</w:t>
      </w:r>
    </w:p>
    <w:p w14:paraId="69E91A9B" w14:textId="77777777" w:rsidR="00084CFD" w:rsidRPr="00DB7EC0" w:rsidRDefault="00084CFD" w:rsidP="0040713C">
      <w:pPr>
        <w:pStyle w:val="NormlCalibri"/>
        <w:rPr>
          <w:rFonts w:ascii="Times New Roman" w:hAnsi="Times New Roman"/>
          <w:b w:val="0"/>
          <w:sz w:val="24"/>
          <w:szCs w:val="24"/>
        </w:rPr>
      </w:pPr>
    </w:p>
    <w:p w14:paraId="2EAEA0AC" w14:textId="77777777" w:rsidR="008322A6" w:rsidRPr="00CB59E1" w:rsidRDefault="008322A6" w:rsidP="0040713C">
      <w:pPr>
        <w:rPr>
          <w:rFonts w:ascii="Times New Roman" w:hAnsi="Times New Roman"/>
          <w:sz w:val="24"/>
        </w:rPr>
      </w:pPr>
    </w:p>
    <w:p w14:paraId="7C56C3B1" w14:textId="77777777" w:rsidR="00F43D5E" w:rsidRPr="00CB59E1" w:rsidRDefault="00F43D5E" w:rsidP="0040713C">
      <w:pPr>
        <w:pStyle w:val="Cmsor2"/>
        <w:rPr>
          <w:rFonts w:ascii="Times New Roman" w:hAnsi="Times New Roman"/>
          <w:sz w:val="24"/>
          <w:szCs w:val="24"/>
        </w:rPr>
      </w:pPr>
      <w:bookmarkStart w:id="62" w:name="_Toc79494619"/>
      <w:bookmarkStart w:id="63" w:name="_Toc149130505"/>
      <w:r w:rsidRPr="00CB59E1">
        <w:rPr>
          <w:rFonts w:ascii="Times New Roman" w:hAnsi="Times New Roman"/>
          <w:sz w:val="24"/>
          <w:szCs w:val="24"/>
        </w:rPr>
        <w:t>Értékeink, küldetésünk</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2"/>
      <w:bookmarkEnd w:id="63"/>
    </w:p>
    <w:p w14:paraId="279E5C02" w14:textId="77777777" w:rsidR="00F43D5E" w:rsidRPr="00CB59E1" w:rsidRDefault="00F43D5E" w:rsidP="0040713C">
      <w:pPr>
        <w:pStyle w:val="Nincstrkz"/>
        <w:jc w:val="both"/>
        <w:rPr>
          <w:rFonts w:ascii="Times New Roman" w:hAnsi="Times New Roman"/>
          <w:sz w:val="24"/>
          <w:szCs w:val="24"/>
        </w:rPr>
      </w:pPr>
    </w:p>
    <w:p w14:paraId="013C7233" w14:textId="77777777" w:rsidR="008635F5" w:rsidRPr="008635F5" w:rsidRDefault="008635F5" w:rsidP="00B81168">
      <w:pPr>
        <w:rPr>
          <w:rFonts w:ascii="Times New Roman" w:hAnsi="Times New Roman"/>
          <w:sz w:val="24"/>
          <w:lang w:eastAsia="en-US"/>
        </w:rPr>
      </w:pPr>
      <w:r w:rsidRPr="008635F5">
        <w:rPr>
          <w:rFonts w:ascii="Times New Roman" w:hAnsi="Times New Roman"/>
          <w:sz w:val="24"/>
          <w:lang w:eastAsia="en-US"/>
        </w:rPr>
        <w:t xml:space="preserve">Balatonszepezd kedvező földrajzi fekvését, környezeti adottságait, az idegenforgalmat kihasználva az Önkormányzat a település folyamatos fejlesztésére törekszik. A község megközelíthetősége, infrastrukturális ellátottsága jó. Célunk az elvándorlás alacsony szinten tartása, a letelepedés elősegítése, az itt élők mentálisan jó közérzetének biztosítása, a helyi közösségek kialakításának segítése, megerősítése.  Fontosnak tartjuk, hogy a lakosság számára az esélyegyenlőség szempontjából legfontosabb közszolgáltatásokat helyben tudjuk biztosítani. </w:t>
      </w:r>
    </w:p>
    <w:p w14:paraId="06F5CE38" w14:textId="77777777" w:rsidR="008635F5" w:rsidRPr="008635F5" w:rsidRDefault="008635F5" w:rsidP="00B81168">
      <w:pPr>
        <w:rPr>
          <w:rFonts w:ascii="Times New Roman" w:hAnsi="Times New Roman"/>
          <w:sz w:val="24"/>
          <w:lang w:eastAsia="en-US"/>
        </w:rPr>
      </w:pPr>
      <w:r w:rsidRPr="008635F5">
        <w:rPr>
          <w:rFonts w:ascii="Times New Roman" w:hAnsi="Times New Roman"/>
          <w:sz w:val="24"/>
          <w:lang w:eastAsia="en-US"/>
        </w:rPr>
        <w:t xml:space="preserve">Az esélyegyenlőség minden ember számára fontos érték. Megléte segíti, hogy mindenkinek esélye legyen jó minőségű szolgáltatásokra. A Helyi Esélyegyenlőségi Programmal megelőzzük a hátrányos megkülönböztetést és elősegítjük egyes társadalmi csoportok tagjainak esélyegyenlőségét, mely az egész társadalom együttes feladata. Az Önkormányzat folyamatosan érvényesíti az esélyegyenlőségi szempontokat a község működését, fejlesztését meghatározó alapvető dokumentumaiban. (költségvetési koncepció, gazdasági program, településfejlesztési koncepció, településszerkezeti terv, településrendezési terv) Az esélyegyenlőség megvalósítása összefüggésben van az önkormányzati tevékenységgel, a kötelező és önként vállalt feladatok ellátása során. Az Önkormányzat esélyegyenlőségi politikáját munkáltatói szerepkörben, közvetlen szolgáltatásai során és intézményfenntartói szerepkörben érvényesíti. Az esélyegyenlőséggel </w:t>
      </w:r>
      <w:r w:rsidRPr="008635F5">
        <w:rPr>
          <w:rFonts w:ascii="Times New Roman" w:hAnsi="Times New Roman"/>
          <w:sz w:val="24"/>
          <w:lang w:eastAsia="en-US"/>
        </w:rPr>
        <w:lastRenderedPageBreak/>
        <w:t>kapcsolatos tevékenysége folyamán mindent megtesz annak érdekében, hogy az egyes tervek kidolgozásában az érdekelt civil szerveződések is aktív szerepet játszanak, elősegítve a település lakosságának ilyen irányú szemléletváltását is. Értéknek tekintjük a településen élő emberek szolidaritását, toleranciáját, nyitottságát, melyre alapozva úgy hisszük, hogy a hátrányok csökkentésére és kialakulásuk megelőzésére az érdekeltekkel és a tenni akarókkal összefogva képesek vagyunk.</w:t>
      </w:r>
    </w:p>
    <w:p w14:paraId="1EF4FCF5" w14:textId="77777777" w:rsidR="008635F5" w:rsidRPr="008635F5" w:rsidRDefault="008635F5" w:rsidP="00B81168">
      <w:pPr>
        <w:rPr>
          <w:rFonts w:ascii="Times New Roman" w:hAnsi="Times New Roman"/>
          <w:sz w:val="24"/>
          <w:lang w:eastAsia="en-US"/>
        </w:rPr>
      </w:pPr>
    </w:p>
    <w:p w14:paraId="37991457" w14:textId="77777777" w:rsidR="008635F5" w:rsidRPr="008635F5" w:rsidRDefault="008635F5" w:rsidP="00B81168">
      <w:pPr>
        <w:rPr>
          <w:rFonts w:ascii="Times New Roman" w:hAnsi="Times New Roman"/>
          <w:sz w:val="24"/>
          <w:lang w:eastAsia="en-US"/>
        </w:rPr>
      </w:pPr>
      <w:r w:rsidRPr="008635F5">
        <w:rPr>
          <w:rFonts w:ascii="Times New Roman" w:hAnsi="Times New Roman"/>
          <w:sz w:val="24"/>
          <w:lang w:eastAsia="en-US"/>
        </w:rPr>
        <w:t>Küldetésünk, hogy községünk olyan település legyen, ahol érvényesül az elsődleges alapelv, mely szerint minden embert egyenlőnek kell tekinteni. Közvetlen vagy közvetett diszkrimináció vagy hátrányos megkülönböztetés Községünkben senkit ne érjen sem nem, nyelv, vallás, politikai vagy más vélemény, nemzeti vagy társadalmi származás, vagyoni, születési vagy egyéb helyzet szerint. Balatonszepezd Község Önkormányzat Helyi Esélyegyenlőségi Programjának célja a helyi viszonyokhoz igazodó, a hátrányos helyzetben élő balatonszepezdi állampolgárokat segítő, támogató feladatok rendszerezése, ütemezése, az eddig jól bevált hagyományok megerősítése, megtartása.</w:t>
      </w:r>
    </w:p>
    <w:p w14:paraId="06AE1AD3" w14:textId="77777777" w:rsidR="008635F5" w:rsidRPr="008635F5" w:rsidRDefault="008635F5" w:rsidP="00B81168">
      <w:pPr>
        <w:rPr>
          <w:rFonts w:ascii="Times New Roman" w:hAnsi="Times New Roman"/>
          <w:sz w:val="24"/>
          <w:lang w:eastAsia="en-US"/>
        </w:rPr>
      </w:pPr>
      <w:r w:rsidRPr="008635F5">
        <w:rPr>
          <w:rFonts w:ascii="Times New Roman" w:hAnsi="Times New Roman"/>
          <w:sz w:val="24"/>
          <w:lang w:eastAsia="en-US"/>
        </w:rPr>
        <w:t>Ezen belül:</w:t>
      </w:r>
    </w:p>
    <w:p w14:paraId="6047B7EA" w14:textId="77777777" w:rsidR="008635F5" w:rsidRPr="008635F5" w:rsidRDefault="008635F5" w:rsidP="00404DCE">
      <w:pPr>
        <w:numPr>
          <w:ilvl w:val="0"/>
          <w:numId w:val="21"/>
        </w:numPr>
        <w:ind w:left="709" w:hanging="425"/>
        <w:rPr>
          <w:rFonts w:ascii="Times New Roman" w:hAnsi="Times New Roman"/>
          <w:sz w:val="24"/>
          <w:lang w:eastAsia="en-US"/>
        </w:rPr>
      </w:pPr>
      <w:r w:rsidRPr="008635F5">
        <w:rPr>
          <w:rFonts w:ascii="Times New Roman" w:hAnsi="Times New Roman"/>
          <w:sz w:val="24"/>
          <w:lang w:eastAsia="en-US"/>
        </w:rPr>
        <w:t>Az összetartó, szolidáris társadalom erősítése.</w:t>
      </w:r>
    </w:p>
    <w:p w14:paraId="3A676CBE" w14:textId="77777777" w:rsidR="008635F5" w:rsidRPr="008635F5" w:rsidRDefault="008635F5" w:rsidP="00404DCE">
      <w:pPr>
        <w:numPr>
          <w:ilvl w:val="0"/>
          <w:numId w:val="21"/>
        </w:numPr>
        <w:ind w:left="709" w:hanging="425"/>
        <w:rPr>
          <w:rFonts w:ascii="Times New Roman" w:hAnsi="Times New Roman"/>
          <w:sz w:val="24"/>
          <w:lang w:eastAsia="en-US"/>
        </w:rPr>
      </w:pPr>
      <w:r w:rsidRPr="008635F5">
        <w:rPr>
          <w:rFonts w:ascii="Times New Roman" w:hAnsi="Times New Roman"/>
          <w:sz w:val="24"/>
          <w:lang w:eastAsia="en-US"/>
        </w:rPr>
        <w:t>A megfelelő pénzbeli, természetbeni juttatásokhoz való hozzájutás, valamint az önkormányzat intézményeiben a különböző közszolgáltatásokhoz való egyenlő hozzáférés biztosítása.</w:t>
      </w:r>
    </w:p>
    <w:p w14:paraId="2CC37B9B" w14:textId="77777777" w:rsidR="008635F5" w:rsidRPr="008635F5" w:rsidRDefault="008635F5" w:rsidP="00404DCE">
      <w:pPr>
        <w:numPr>
          <w:ilvl w:val="0"/>
          <w:numId w:val="21"/>
        </w:numPr>
        <w:ind w:left="709" w:hanging="425"/>
        <w:rPr>
          <w:rFonts w:ascii="Times New Roman" w:hAnsi="Times New Roman"/>
          <w:sz w:val="24"/>
          <w:lang w:eastAsia="en-US"/>
        </w:rPr>
      </w:pPr>
      <w:r w:rsidRPr="008635F5">
        <w:rPr>
          <w:rFonts w:ascii="Times New Roman" w:hAnsi="Times New Roman"/>
          <w:sz w:val="24"/>
          <w:lang w:eastAsia="en-US"/>
        </w:rPr>
        <w:t>A foglalkoztatási, oktatási, egészségügyi, szociális, igazgatási és területfejlesztési célok összehangolása az esélyegyenlőség biztosítása érdekében.</w:t>
      </w:r>
    </w:p>
    <w:p w14:paraId="6269C731" w14:textId="77777777" w:rsidR="008635F5" w:rsidRPr="008635F5" w:rsidRDefault="008635F5" w:rsidP="00404DCE">
      <w:pPr>
        <w:numPr>
          <w:ilvl w:val="0"/>
          <w:numId w:val="21"/>
        </w:numPr>
        <w:ind w:left="709" w:hanging="425"/>
        <w:rPr>
          <w:rFonts w:ascii="Times New Roman" w:hAnsi="Times New Roman"/>
          <w:sz w:val="24"/>
          <w:lang w:eastAsia="en-US"/>
        </w:rPr>
      </w:pPr>
      <w:r w:rsidRPr="008635F5">
        <w:rPr>
          <w:rFonts w:ascii="Times New Roman" w:hAnsi="Times New Roman"/>
          <w:sz w:val="24"/>
          <w:lang w:eastAsia="en-US"/>
        </w:rPr>
        <w:t>Az esetleges szegregációs és szelekciós mechanizmusok lehetőségének kiszűrése.</w:t>
      </w:r>
    </w:p>
    <w:p w14:paraId="0F0B937F" w14:textId="77777777" w:rsidR="008635F5" w:rsidRPr="008635F5" w:rsidRDefault="008635F5" w:rsidP="00404DCE">
      <w:pPr>
        <w:numPr>
          <w:ilvl w:val="0"/>
          <w:numId w:val="21"/>
        </w:numPr>
        <w:ind w:left="709" w:hanging="425"/>
        <w:rPr>
          <w:rFonts w:ascii="Times New Roman" w:hAnsi="Times New Roman"/>
          <w:sz w:val="24"/>
          <w:lang w:eastAsia="en-US"/>
        </w:rPr>
      </w:pPr>
      <w:r w:rsidRPr="008635F5">
        <w:rPr>
          <w:rFonts w:ascii="Times New Roman" w:hAnsi="Times New Roman"/>
          <w:sz w:val="24"/>
          <w:lang w:eastAsia="en-US"/>
        </w:rPr>
        <w:t>A hátrányos helyzetű egyének és csoportok esélyegyenlőségének előmozdítása a társadalmi folyamatokban, a már eddig jól bevált hagyományok megerősítése, megtartása, valamint szükség esetén új támogató szolgáltatások bevezetése, melyek csökkentik a meglévő hátrányokat, hozzájárulnak a balatonszepezdi állampolgárok életminőségének javításához.</w:t>
      </w:r>
    </w:p>
    <w:p w14:paraId="4A2629CE" w14:textId="77777777" w:rsidR="008635F5" w:rsidRPr="008635F5" w:rsidRDefault="008635F5" w:rsidP="00404DCE">
      <w:pPr>
        <w:numPr>
          <w:ilvl w:val="0"/>
          <w:numId w:val="21"/>
        </w:numPr>
        <w:ind w:left="709" w:hanging="425"/>
        <w:rPr>
          <w:rFonts w:ascii="Times New Roman" w:hAnsi="Times New Roman"/>
          <w:sz w:val="24"/>
          <w:lang w:eastAsia="en-US"/>
        </w:rPr>
      </w:pPr>
      <w:r w:rsidRPr="008635F5">
        <w:rPr>
          <w:rFonts w:ascii="Times New Roman" w:hAnsi="Times New Roman"/>
          <w:sz w:val="24"/>
          <w:lang w:eastAsia="en-US"/>
        </w:rPr>
        <w:t>A diszkriminációmentesség és szegregációmentesség biztosításával a társadalmi integráció támogatása.</w:t>
      </w:r>
    </w:p>
    <w:p w14:paraId="73DE58A5" w14:textId="77777777" w:rsidR="007B476A" w:rsidRPr="00CB59E1" w:rsidRDefault="007B476A" w:rsidP="0040713C">
      <w:pPr>
        <w:rPr>
          <w:rFonts w:ascii="Times New Roman" w:hAnsi="Times New Roman"/>
          <w:sz w:val="24"/>
        </w:rPr>
      </w:pPr>
    </w:p>
    <w:p w14:paraId="33FBA422" w14:textId="77777777" w:rsidR="00761096" w:rsidRPr="00CB59E1" w:rsidRDefault="00761096" w:rsidP="0040713C">
      <w:pPr>
        <w:rPr>
          <w:rFonts w:ascii="Times New Roman" w:hAnsi="Times New Roman"/>
          <w:sz w:val="24"/>
        </w:rPr>
      </w:pPr>
      <w:bookmarkStart w:id="64" w:name="_Toc188863083"/>
      <w:bookmarkStart w:id="65" w:name="_Toc188863082"/>
    </w:p>
    <w:p w14:paraId="57D47F4C" w14:textId="77777777" w:rsidR="00D135B6" w:rsidRPr="00CB59E1" w:rsidRDefault="00D135B6" w:rsidP="0040713C">
      <w:pPr>
        <w:pStyle w:val="Cmsor2"/>
        <w:rPr>
          <w:rFonts w:ascii="Times New Roman" w:hAnsi="Times New Roman"/>
          <w:sz w:val="24"/>
          <w:szCs w:val="24"/>
        </w:rPr>
      </w:pPr>
      <w:bookmarkStart w:id="66" w:name="_Toc79494620"/>
      <w:bookmarkStart w:id="67" w:name="_Toc149130506"/>
      <w:r w:rsidRPr="00CB59E1">
        <w:rPr>
          <w:rFonts w:ascii="Times New Roman" w:hAnsi="Times New Roman"/>
          <w:sz w:val="24"/>
          <w:szCs w:val="24"/>
        </w:rPr>
        <w:t>Célok</w:t>
      </w:r>
      <w:bookmarkEnd w:id="66"/>
      <w:bookmarkEnd w:id="67"/>
    </w:p>
    <w:p w14:paraId="0E246360" w14:textId="77777777" w:rsidR="0054318E" w:rsidRPr="00CB59E1" w:rsidRDefault="0054318E" w:rsidP="0040713C">
      <w:pPr>
        <w:rPr>
          <w:rFonts w:ascii="Times New Roman" w:hAnsi="Times New Roman"/>
          <w:sz w:val="24"/>
        </w:rPr>
      </w:pPr>
    </w:p>
    <w:p w14:paraId="25050868" w14:textId="77777777" w:rsidR="005D3A4C" w:rsidRPr="00CB59E1" w:rsidRDefault="005D3A4C" w:rsidP="00C76BE7">
      <w:pPr>
        <w:rPr>
          <w:rFonts w:ascii="Times New Roman" w:hAnsi="Times New Roman"/>
          <w:sz w:val="24"/>
          <w:u w:val="single"/>
        </w:rPr>
      </w:pPr>
      <w:r w:rsidRPr="00CB59E1">
        <w:rPr>
          <w:rFonts w:ascii="Times New Roman" w:hAnsi="Times New Roman"/>
          <w:sz w:val="24"/>
          <w:u w:val="single"/>
        </w:rPr>
        <w:t>A</w:t>
      </w:r>
      <w:r w:rsidR="00A72C7E" w:rsidRPr="00CB59E1">
        <w:rPr>
          <w:rFonts w:ascii="Times New Roman" w:hAnsi="Times New Roman"/>
          <w:sz w:val="24"/>
          <w:u w:val="single"/>
        </w:rPr>
        <w:t xml:space="preserve"> Helyi</w:t>
      </w:r>
      <w:r w:rsidRPr="00CB59E1">
        <w:rPr>
          <w:rFonts w:ascii="Times New Roman" w:hAnsi="Times New Roman"/>
          <w:sz w:val="24"/>
          <w:u w:val="single"/>
        </w:rPr>
        <w:t xml:space="preserve"> Esélyegyenlőségi Program átfogó célja</w:t>
      </w:r>
      <w:bookmarkEnd w:id="64"/>
    </w:p>
    <w:p w14:paraId="6BA62DC0" w14:textId="77777777" w:rsidR="00A72C7E" w:rsidRPr="00CB59E1" w:rsidRDefault="00A72C7E" w:rsidP="0040713C">
      <w:pPr>
        <w:rPr>
          <w:rFonts w:ascii="Times New Roman" w:hAnsi="Times New Roman"/>
          <w:sz w:val="24"/>
        </w:rPr>
      </w:pPr>
    </w:p>
    <w:p w14:paraId="613620F9" w14:textId="77777777" w:rsidR="005D3A4C" w:rsidRPr="00CB59E1" w:rsidRDefault="00AE3FC3" w:rsidP="00C76BE7">
      <w:pPr>
        <w:rPr>
          <w:rFonts w:ascii="Times New Roman" w:hAnsi="Times New Roman"/>
          <w:sz w:val="24"/>
        </w:rPr>
      </w:pPr>
      <w:r>
        <w:rPr>
          <w:rFonts w:ascii="Times New Roman" w:hAnsi="Times New Roman"/>
          <w:sz w:val="24"/>
        </w:rPr>
        <w:t>Balatonszepezd</w:t>
      </w:r>
      <w:r w:rsidR="005D3A4C" w:rsidRPr="00CB59E1">
        <w:rPr>
          <w:rFonts w:ascii="Times New Roman" w:hAnsi="Times New Roman"/>
          <w:sz w:val="24"/>
        </w:rPr>
        <w:t xml:space="preserve"> Önkormányzata az Esélyegyenlőségi Program elfogadásá</w:t>
      </w:r>
      <w:r w:rsidR="00A72C7E" w:rsidRPr="00CB59E1">
        <w:rPr>
          <w:rFonts w:ascii="Times New Roman" w:hAnsi="Times New Roman"/>
          <w:sz w:val="24"/>
        </w:rPr>
        <w:t>val érvényesíteni kívánja:</w:t>
      </w:r>
    </w:p>
    <w:p w14:paraId="749BE4F8" w14:textId="77777777" w:rsidR="005D3A4C" w:rsidRPr="00CB59E1" w:rsidRDefault="005D3A4C" w:rsidP="00C76BE7">
      <w:pPr>
        <w:rPr>
          <w:rFonts w:ascii="Times New Roman" w:hAnsi="Times New Roman"/>
          <w:sz w:val="24"/>
        </w:rPr>
      </w:pPr>
      <w:r w:rsidRPr="00CB59E1">
        <w:rPr>
          <w:rFonts w:ascii="Times New Roman" w:hAnsi="Times New Roman"/>
          <w:sz w:val="24"/>
        </w:rPr>
        <w:t>az egyenlő bánásmód, és az esélyegyenlőség biztosításának követelményét,</w:t>
      </w:r>
    </w:p>
    <w:p w14:paraId="1BABE93E" w14:textId="77777777" w:rsidR="005D3A4C" w:rsidRPr="00CB59E1" w:rsidRDefault="005D3A4C" w:rsidP="00C76BE7">
      <w:pPr>
        <w:rPr>
          <w:rFonts w:ascii="Times New Roman" w:hAnsi="Times New Roman"/>
          <w:sz w:val="24"/>
        </w:rPr>
      </w:pPr>
      <w:r w:rsidRPr="00CB59E1">
        <w:rPr>
          <w:rFonts w:ascii="Times New Roman" w:hAnsi="Times New Roman"/>
          <w:sz w:val="24"/>
        </w:rPr>
        <w:t xml:space="preserve">a közszolgáltatásokhoz történő egyenlő hozzáférés elvét, </w:t>
      </w:r>
    </w:p>
    <w:p w14:paraId="2D1FBFC6" w14:textId="77777777" w:rsidR="005D3A4C" w:rsidRPr="00CB59E1" w:rsidRDefault="005D3A4C" w:rsidP="00C76BE7">
      <w:pPr>
        <w:rPr>
          <w:rFonts w:ascii="Times New Roman" w:hAnsi="Times New Roman"/>
          <w:sz w:val="24"/>
        </w:rPr>
      </w:pPr>
      <w:r w:rsidRPr="00CB59E1">
        <w:rPr>
          <w:rFonts w:ascii="Times New Roman" w:hAnsi="Times New Roman"/>
          <w:sz w:val="24"/>
        </w:rPr>
        <w:t xml:space="preserve">a diszkriminációmentességet, </w:t>
      </w:r>
    </w:p>
    <w:p w14:paraId="360CD703" w14:textId="77777777" w:rsidR="00C92556" w:rsidRPr="00CB59E1" w:rsidRDefault="005D3A4C" w:rsidP="00C76BE7">
      <w:pPr>
        <w:rPr>
          <w:rFonts w:ascii="Times New Roman" w:hAnsi="Times New Roman"/>
          <w:sz w:val="24"/>
        </w:rPr>
      </w:pPr>
      <w:r w:rsidRPr="00CB59E1">
        <w:rPr>
          <w:rFonts w:ascii="Times New Roman" w:hAnsi="Times New Roman"/>
          <w:sz w:val="24"/>
        </w:rPr>
        <w:t>szegregációmentességet,</w:t>
      </w:r>
    </w:p>
    <w:p w14:paraId="25A15DE4" w14:textId="77777777" w:rsidR="00C92556" w:rsidRPr="00CB59E1" w:rsidRDefault="00C92556" w:rsidP="00C76BE7">
      <w:pPr>
        <w:rPr>
          <w:rFonts w:ascii="Times New Roman" w:hAnsi="Times New Roman"/>
          <w:sz w:val="24"/>
        </w:rPr>
      </w:pPr>
      <w:r w:rsidRPr="00CB59E1">
        <w:rPr>
          <w:rFonts w:ascii="Times New Roman" w:hAnsi="Times New Roman"/>
          <w:iCs/>
          <w:sz w:val="24"/>
        </w:rPr>
        <w:t xml:space="preserve">a foglalkoztatás, a szociális biztonság, az egészségügy, az oktatás és a lakhatás területén </w:t>
      </w:r>
      <w:r w:rsidRPr="00CB59E1">
        <w:rPr>
          <w:rFonts w:ascii="Times New Roman" w:hAnsi="Times New Roman"/>
          <w:sz w:val="24"/>
        </w:rPr>
        <w:t>a helyzetelemzés során feltárt problémák komplex kezelése érdekében szükséges intézkedéseket.</w:t>
      </w:r>
      <w:r w:rsidR="001D7790" w:rsidRPr="00CB59E1">
        <w:rPr>
          <w:rFonts w:ascii="Times New Roman" w:hAnsi="Times New Roman"/>
          <w:sz w:val="24"/>
        </w:rPr>
        <w:t xml:space="preserve"> A köznevelési intézményeket – az óvoda kivételével – érintő intézkedések érdekében együttműködik a</w:t>
      </w:r>
      <w:r w:rsidR="00071D5E" w:rsidRPr="00CB59E1">
        <w:rPr>
          <w:rFonts w:ascii="Times New Roman" w:hAnsi="Times New Roman"/>
          <w:sz w:val="24"/>
        </w:rPr>
        <w:t>z intézményfenntartó központ területi szerveivel (tankerülettel)</w:t>
      </w:r>
      <w:r w:rsidR="001D7790" w:rsidRPr="00CB59E1">
        <w:rPr>
          <w:rFonts w:ascii="Times New Roman" w:hAnsi="Times New Roman"/>
          <w:sz w:val="24"/>
        </w:rPr>
        <w:t xml:space="preserve">. </w:t>
      </w:r>
    </w:p>
    <w:p w14:paraId="03006F65" w14:textId="77777777" w:rsidR="006D3B0E" w:rsidRDefault="006D3B0E" w:rsidP="0040713C">
      <w:pPr>
        <w:rPr>
          <w:rFonts w:ascii="Times New Roman" w:hAnsi="Times New Roman"/>
          <w:sz w:val="24"/>
        </w:rPr>
      </w:pPr>
    </w:p>
    <w:p w14:paraId="42BE3814" w14:textId="77777777" w:rsidR="00DF5887" w:rsidRDefault="00DF5887" w:rsidP="0040713C">
      <w:pPr>
        <w:rPr>
          <w:rFonts w:ascii="Times New Roman" w:hAnsi="Times New Roman"/>
          <w:sz w:val="24"/>
        </w:rPr>
      </w:pPr>
      <w:r w:rsidRPr="00B81168">
        <w:rPr>
          <w:rFonts w:ascii="Times New Roman" w:hAnsi="Times New Roman"/>
          <w:sz w:val="24"/>
        </w:rPr>
        <w:t>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14:paraId="167A2E90" w14:textId="77777777" w:rsidR="00DF5887" w:rsidRDefault="00DF5887" w:rsidP="0040713C">
      <w:pPr>
        <w:rPr>
          <w:rFonts w:ascii="Times New Roman" w:hAnsi="Times New Roman"/>
          <w:sz w:val="24"/>
        </w:rPr>
      </w:pPr>
    </w:p>
    <w:p w14:paraId="0DDC5EA4" w14:textId="77777777" w:rsidR="00404DCE" w:rsidRDefault="00404DCE" w:rsidP="0040713C">
      <w:pPr>
        <w:rPr>
          <w:rFonts w:ascii="Times New Roman" w:hAnsi="Times New Roman"/>
          <w:sz w:val="24"/>
        </w:rPr>
      </w:pPr>
    </w:p>
    <w:p w14:paraId="384A0455" w14:textId="77777777" w:rsidR="00404DCE" w:rsidRPr="00CB59E1" w:rsidRDefault="00404DCE" w:rsidP="0040713C">
      <w:pPr>
        <w:rPr>
          <w:rFonts w:ascii="Times New Roman" w:hAnsi="Times New Roman"/>
          <w:sz w:val="24"/>
        </w:rPr>
      </w:pPr>
    </w:p>
    <w:p w14:paraId="685905E1" w14:textId="77777777" w:rsidR="007B476A" w:rsidRPr="00CB59E1" w:rsidRDefault="007B476A" w:rsidP="00C76BE7">
      <w:pPr>
        <w:rPr>
          <w:rFonts w:ascii="Times New Roman" w:hAnsi="Times New Roman"/>
          <w:sz w:val="24"/>
          <w:u w:val="single"/>
        </w:rPr>
      </w:pPr>
      <w:r w:rsidRPr="00CB59E1">
        <w:rPr>
          <w:rFonts w:ascii="Times New Roman" w:hAnsi="Times New Roman"/>
          <w:sz w:val="24"/>
          <w:u w:val="single"/>
        </w:rPr>
        <w:lastRenderedPageBreak/>
        <w:t>A</w:t>
      </w:r>
      <w:r w:rsidR="00072BB2" w:rsidRPr="00CB59E1">
        <w:rPr>
          <w:rFonts w:ascii="Times New Roman" w:hAnsi="Times New Roman"/>
          <w:sz w:val="24"/>
          <w:u w:val="single"/>
        </w:rPr>
        <w:t xml:space="preserve"> </w:t>
      </w:r>
      <w:r w:rsidR="00C92556" w:rsidRPr="00CB59E1">
        <w:rPr>
          <w:rFonts w:ascii="Times New Roman" w:hAnsi="Times New Roman"/>
          <w:sz w:val="24"/>
          <w:u w:val="single"/>
        </w:rPr>
        <w:t>HEP</w:t>
      </w:r>
      <w:r w:rsidR="00072BB2" w:rsidRPr="00CB59E1">
        <w:rPr>
          <w:rFonts w:ascii="Times New Roman" w:hAnsi="Times New Roman"/>
          <w:sz w:val="24"/>
          <w:u w:val="single"/>
        </w:rPr>
        <w:t xml:space="preserve"> </w:t>
      </w:r>
      <w:r w:rsidR="00C92556" w:rsidRPr="00CB59E1">
        <w:rPr>
          <w:rFonts w:ascii="Times New Roman" w:hAnsi="Times New Roman"/>
          <w:sz w:val="24"/>
          <w:u w:val="single"/>
        </w:rPr>
        <w:t>h</w:t>
      </w:r>
      <w:r w:rsidRPr="00CB59E1">
        <w:rPr>
          <w:rFonts w:ascii="Times New Roman" w:hAnsi="Times New Roman"/>
          <w:sz w:val="24"/>
          <w:u w:val="single"/>
        </w:rPr>
        <w:t>elyzetelemz</w:t>
      </w:r>
      <w:r w:rsidR="00E83C56" w:rsidRPr="00CB59E1">
        <w:rPr>
          <w:rFonts w:ascii="Times New Roman" w:hAnsi="Times New Roman"/>
          <w:sz w:val="24"/>
          <w:u w:val="single"/>
        </w:rPr>
        <w:t>ő részének</w:t>
      </w:r>
      <w:r w:rsidRPr="00CB59E1">
        <w:rPr>
          <w:rFonts w:ascii="Times New Roman" w:hAnsi="Times New Roman"/>
          <w:sz w:val="24"/>
          <w:u w:val="single"/>
        </w:rPr>
        <w:t xml:space="preserve"> célja</w:t>
      </w:r>
      <w:bookmarkEnd w:id="65"/>
    </w:p>
    <w:p w14:paraId="3A437217" w14:textId="77777777" w:rsidR="007B476A" w:rsidRPr="00CB59E1" w:rsidRDefault="007B476A" w:rsidP="0040713C">
      <w:pPr>
        <w:rPr>
          <w:rFonts w:ascii="Times New Roman" w:hAnsi="Times New Roman"/>
          <w:sz w:val="24"/>
        </w:rPr>
      </w:pPr>
    </w:p>
    <w:p w14:paraId="487C9EAB" w14:textId="77777777" w:rsidR="00A72C7E" w:rsidRPr="00CB59E1" w:rsidRDefault="00A72C7E" w:rsidP="0040713C">
      <w:pPr>
        <w:rPr>
          <w:rFonts w:ascii="Times New Roman" w:hAnsi="Times New Roman"/>
          <w:sz w:val="24"/>
        </w:rPr>
      </w:pPr>
    </w:p>
    <w:p w14:paraId="6FDFD671" w14:textId="77777777" w:rsidR="00143C62" w:rsidRPr="00CB59E1" w:rsidRDefault="003F437F" w:rsidP="00C76BE7">
      <w:pPr>
        <w:rPr>
          <w:rFonts w:ascii="Times New Roman" w:hAnsi="Times New Roman"/>
          <w:sz w:val="24"/>
        </w:rPr>
      </w:pPr>
      <w:r w:rsidRPr="00CB59E1">
        <w:rPr>
          <w:rFonts w:ascii="Times New Roman" w:hAnsi="Times New Roman"/>
          <w:sz w:val="24"/>
        </w:rPr>
        <w:t>Elsődleges c</w:t>
      </w:r>
      <w:r w:rsidR="00D135B6" w:rsidRPr="00CB59E1">
        <w:rPr>
          <w:rFonts w:ascii="Times New Roman" w:hAnsi="Times New Roman"/>
          <w:sz w:val="24"/>
        </w:rPr>
        <w:t>él</w:t>
      </w:r>
      <w:r w:rsidRPr="00CB59E1">
        <w:rPr>
          <w:rFonts w:ascii="Times New Roman" w:hAnsi="Times New Roman"/>
          <w:sz w:val="24"/>
        </w:rPr>
        <w:t>unk s</w:t>
      </w:r>
      <w:r w:rsidR="007B476A" w:rsidRPr="00CB59E1">
        <w:rPr>
          <w:rFonts w:ascii="Times New Roman" w:hAnsi="Times New Roman"/>
          <w:sz w:val="24"/>
        </w:rPr>
        <w:t>zámba venni</w:t>
      </w:r>
      <w:r w:rsidR="007B476A" w:rsidRPr="00CB59E1">
        <w:rPr>
          <w:rFonts w:ascii="Times New Roman" w:hAnsi="Times New Roman"/>
          <w:b/>
          <w:sz w:val="24"/>
        </w:rPr>
        <w:t xml:space="preserve"> </w:t>
      </w:r>
      <w:r w:rsidR="00223859" w:rsidRPr="00CB59E1">
        <w:rPr>
          <w:rFonts w:ascii="Times New Roman" w:hAnsi="Times New Roman"/>
          <w:sz w:val="24"/>
        </w:rPr>
        <w:t xml:space="preserve">a 321/2011. (XII. 27.) Korm. rendelet 1. § (2) bekezdésében </w:t>
      </w:r>
      <w:r w:rsidR="00143C62" w:rsidRPr="00CB59E1">
        <w:rPr>
          <w:rFonts w:ascii="Times New Roman" w:hAnsi="Times New Roman"/>
          <w:sz w:val="24"/>
        </w:rPr>
        <w:t>nevesített, esélyegyenlőségi szempontból fókuszban lévő célcsoportokba tartozók számát és arányát</w:t>
      </w:r>
      <w:r w:rsidRPr="00CB59E1">
        <w:rPr>
          <w:rFonts w:ascii="Times New Roman" w:hAnsi="Times New Roman"/>
          <w:sz w:val="24"/>
        </w:rPr>
        <w:t>, valamint helyzetét</w:t>
      </w:r>
      <w:r w:rsidR="00143C62" w:rsidRPr="00CB59E1">
        <w:rPr>
          <w:rFonts w:ascii="Times New Roman" w:hAnsi="Times New Roman"/>
          <w:sz w:val="24"/>
        </w:rPr>
        <w:t xml:space="preserve"> a</w:t>
      </w:r>
      <w:r w:rsidR="007B476A" w:rsidRPr="00CB59E1">
        <w:rPr>
          <w:rFonts w:ascii="Times New Roman" w:hAnsi="Times New Roman"/>
          <w:sz w:val="24"/>
        </w:rPr>
        <w:t xml:space="preserve"> tele</w:t>
      </w:r>
      <w:r w:rsidRPr="00CB59E1">
        <w:rPr>
          <w:rFonts w:ascii="Times New Roman" w:hAnsi="Times New Roman"/>
          <w:sz w:val="24"/>
        </w:rPr>
        <w:t>pülésen.</w:t>
      </w:r>
    </w:p>
    <w:p w14:paraId="7932A276" w14:textId="77777777" w:rsidR="007B476A" w:rsidRPr="00CB59E1" w:rsidRDefault="003F437F" w:rsidP="00C76BE7">
      <w:pPr>
        <w:rPr>
          <w:rFonts w:ascii="Times New Roman" w:hAnsi="Times New Roman"/>
          <w:sz w:val="24"/>
        </w:rPr>
      </w:pPr>
      <w:r w:rsidRPr="00CB59E1">
        <w:rPr>
          <w:rFonts w:ascii="Times New Roman" w:hAnsi="Times New Roman"/>
          <w:sz w:val="24"/>
        </w:rPr>
        <w:t>E mellett célunk a célcsoportba tartozókra vonatkozóan á</w:t>
      </w:r>
      <w:r w:rsidR="00143C62" w:rsidRPr="00CB59E1">
        <w:rPr>
          <w:rFonts w:ascii="Times New Roman" w:hAnsi="Times New Roman"/>
          <w:sz w:val="24"/>
        </w:rPr>
        <w:t xml:space="preserve">ttekinteni </w:t>
      </w:r>
      <w:r w:rsidR="007B476A" w:rsidRPr="00CB59E1">
        <w:rPr>
          <w:rFonts w:ascii="Times New Roman" w:hAnsi="Times New Roman"/>
          <w:sz w:val="24"/>
        </w:rPr>
        <w:t>a szolgáltatásokhoz</w:t>
      </w:r>
      <w:r w:rsidR="00143C62" w:rsidRPr="00CB59E1">
        <w:rPr>
          <w:rFonts w:ascii="Times New Roman" w:hAnsi="Times New Roman"/>
          <w:sz w:val="24"/>
        </w:rPr>
        <w:t xml:space="preserve"> </w:t>
      </w:r>
      <w:r w:rsidR="007B476A" w:rsidRPr="00CB59E1">
        <w:rPr>
          <w:rFonts w:ascii="Times New Roman" w:hAnsi="Times New Roman"/>
          <w:sz w:val="24"/>
        </w:rPr>
        <w:t>történő hozzáféré</w:t>
      </w:r>
      <w:r w:rsidRPr="00CB59E1">
        <w:rPr>
          <w:rFonts w:ascii="Times New Roman" w:hAnsi="Times New Roman"/>
          <w:sz w:val="24"/>
        </w:rPr>
        <w:t>sük alakulását, valamint f</w:t>
      </w:r>
      <w:r w:rsidR="007B476A" w:rsidRPr="00CB59E1">
        <w:rPr>
          <w:rFonts w:ascii="Times New Roman" w:hAnsi="Times New Roman"/>
          <w:sz w:val="24"/>
        </w:rPr>
        <w:t>eltárni az ez</w:t>
      </w:r>
      <w:r w:rsidR="00143C62" w:rsidRPr="00CB59E1">
        <w:rPr>
          <w:rFonts w:ascii="Times New Roman" w:hAnsi="Times New Roman"/>
          <w:sz w:val="24"/>
        </w:rPr>
        <w:t>ek</w:t>
      </w:r>
      <w:r w:rsidR="007B476A" w:rsidRPr="00CB59E1">
        <w:rPr>
          <w:rFonts w:ascii="Times New Roman" w:hAnsi="Times New Roman"/>
          <w:sz w:val="24"/>
        </w:rPr>
        <w:t>en a te</w:t>
      </w:r>
      <w:r w:rsidRPr="00CB59E1">
        <w:rPr>
          <w:rFonts w:ascii="Times New Roman" w:hAnsi="Times New Roman"/>
          <w:sz w:val="24"/>
        </w:rPr>
        <w:t>rülete</w:t>
      </w:r>
      <w:r w:rsidR="00C92556" w:rsidRPr="00CB59E1">
        <w:rPr>
          <w:rFonts w:ascii="Times New Roman" w:hAnsi="Times New Roman"/>
          <w:sz w:val="24"/>
        </w:rPr>
        <w:t>ke</w:t>
      </w:r>
      <w:r w:rsidRPr="00CB59E1">
        <w:rPr>
          <w:rFonts w:ascii="Times New Roman" w:hAnsi="Times New Roman"/>
          <w:sz w:val="24"/>
        </w:rPr>
        <w:t>n jelentkező problémákat.</w:t>
      </w:r>
    </w:p>
    <w:p w14:paraId="268F7AFC" w14:textId="77777777" w:rsidR="007B476A" w:rsidRPr="00CB59E1" w:rsidRDefault="003F437F" w:rsidP="00C76BE7">
      <w:pPr>
        <w:rPr>
          <w:rFonts w:ascii="Times New Roman" w:hAnsi="Times New Roman"/>
          <w:sz w:val="24"/>
        </w:rPr>
      </w:pPr>
      <w:r w:rsidRPr="00CB59E1">
        <w:rPr>
          <w:rFonts w:ascii="Times New Roman" w:hAnsi="Times New Roman"/>
          <w:sz w:val="24"/>
        </w:rPr>
        <w:t>További célunk m</w:t>
      </w:r>
      <w:r w:rsidR="007B476A" w:rsidRPr="00CB59E1">
        <w:rPr>
          <w:rFonts w:ascii="Times New Roman" w:hAnsi="Times New Roman"/>
          <w:sz w:val="24"/>
        </w:rPr>
        <w:t>eghatározni az e csoportok esélyegyenlőségét elősegítő feladatokat, és</w:t>
      </w:r>
      <w:r w:rsidR="00A72C7E" w:rsidRPr="00CB59E1">
        <w:rPr>
          <w:rFonts w:ascii="Times New Roman" w:hAnsi="Times New Roman"/>
          <w:sz w:val="24"/>
        </w:rPr>
        <w:t xml:space="preserve"> </w:t>
      </w:r>
      <w:r w:rsidR="007B476A" w:rsidRPr="00CB59E1">
        <w:rPr>
          <w:rFonts w:ascii="Times New Roman" w:hAnsi="Times New Roman"/>
          <w:sz w:val="24"/>
        </w:rPr>
        <w:t>azokat a területeket, melyek fejlesztésre szorulnak az egyenlő bánásmód érdekében.</w:t>
      </w:r>
    </w:p>
    <w:p w14:paraId="696DE199" w14:textId="77777777" w:rsidR="00143C62" w:rsidRPr="00CB59E1" w:rsidRDefault="00143C62" w:rsidP="00C76BE7">
      <w:pPr>
        <w:rPr>
          <w:rFonts w:ascii="Times New Roman" w:hAnsi="Times New Roman"/>
          <w:sz w:val="24"/>
        </w:rPr>
      </w:pPr>
    </w:p>
    <w:p w14:paraId="3774926F" w14:textId="77777777" w:rsidR="007B476A" w:rsidRPr="00CB59E1" w:rsidRDefault="007B476A" w:rsidP="00C76BE7">
      <w:pPr>
        <w:rPr>
          <w:rFonts w:ascii="Times New Roman" w:hAnsi="Times New Roman"/>
          <w:sz w:val="24"/>
        </w:rPr>
      </w:pPr>
      <w:r w:rsidRPr="00CB59E1">
        <w:rPr>
          <w:rFonts w:ascii="Times New Roman" w:hAnsi="Times New Roman"/>
          <w:sz w:val="24"/>
        </w:rPr>
        <w:t>A célok megvalósításának lépéseit, azok forrásigényét és végrehajtásuk tervezett ütemezését az</w:t>
      </w:r>
      <w:r w:rsidR="00143C62" w:rsidRPr="00CB59E1">
        <w:rPr>
          <w:rFonts w:ascii="Times New Roman" w:hAnsi="Times New Roman"/>
          <w:sz w:val="24"/>
        </w:rPr>
        <w:t xml:space="preserve"> </w:t>
      </w:r>
      <w:r w:rsidR="00A72C7E" w:rsidRPr="00CB59E1">
        <w:rPr>
          <w:rFonts w:ascii="Times New Roman" w:hAnsi="Times New Roman"/>
          <w:sz w:val="24"/>
        </w:rPr>
        <w:t>HEP IT</w:t>
      </w:r>
      <w:r w:rsidRPr="00CB59E1">
        <w:rPr>
          <w:rFonts w:ascii="Times New Roman" w:hAnsi="Times New Roman"/>
          <w:sz w:val="24"/>
        </w:rPr>
        <w:t xml:space="preserve"> tartalmazza.</w:t>
      </w:r>
    </w:p>
    <w:p w14:paraId="0E227CBA" w14:textId="77777777" w:rsidR="007B476A" w:rsidRPr="00CB59E1" w:rsidRDefault="007B476A" w:rsidP="0040713C">
      <w:pPr>
        <w:rPr>
          <w:rFonts w:ascii="Times New Roman" w:hAnsi="Times New Roman"/>
          <w:sz w:val="24"/>
        </w:rPr>
      </w:pPr>
    </w:p>
    <w:p w14:paraId="5C179B39" w14:textId="77777777" w:rsidR="00F43D5E" w:rsidRPr="00CB59E1" w:rsidRDefault="00F43D5E" w:rsidP="0040713C">
      <w:pPr>
        <w:rPr>
          <w:rFonts w:ascii="Times New Roman" w:hAnsi="Times New Roman"/>
          <w:sz w:val="24"/>
        </w:rPr>
      </w:pPr>
    </w:p>
    <w:p w14:paraId="10AAC7A1" w14:textId="77777777" w:rsidR="005D3A4C" w:rsidRPr="00CB59E1" w:rsidRDefault="005D3A4C" w:rsidP="00C76BE7">
      <w:pPr>
        <w:rPr>
          <w:rFonts w:ascii="Times New Roman" w:hAnsi="Times New Roman"/>
          <w:sz w:val="24"/>
          <w:u w:val="single"/>
        </w:rPr>
      </w:pPr>
      <w:r w:rsidRPr="00CB59E1">
        <w:rPr>
          <w:rFonts w:ascii="Times New Roman" w:hAnsi="Times New Roman"/>
          <w:sz w:val="24"/>
          <w:u w:val="single"/>
        </w:rPr>
        <w:t>A</w:t>
      </w:r>
      <w:r w:rsidR="00D135B6" w:rsidRPr="00CB59E1">
        <w:rPr>
          <w:rFonts w:ascii="Times New Roman" w:hAnsi="Times New Roman"/>
          <w:sz w:val="24"/>
          <w:u w:val="single"/>
        </w:rPr>
        <w:t xml:space="preserve"> </w:t>
      </w:r>
      <w:r w:rsidR="00223859" w:rsidRPr="00CB59E1">
        <w:rPr>
          <w:rFonts w:ascii="Times New Roman" w:hAnsi="Times New Roman"/>
          <w:sz w:val="24"/>
          <w:u w:val="single"/>
        </w:rPr>
        <w:t>HEP IT</w:t>
      </w:r>
      <w:r w:rsidRPr="00CB59E1">
        <w:rPr>
          <w:rFonts w:ascii="Times New Roman" w:hAnsi="Times New Roman"/>
          <w:sz w:val="24"/>
          <w:u w:val="single"/>
        </w:rPr>
        <w:t xml:space="preserve"> célja</w:t>
      </w:r>
    </w:p>
    <w:p w14:paraId="02B930E0" w14:textId="77777777" w:rsidR="007B476A" w:rsidRPr="00CB59E1" w:rsidRDefault="007B476A" w:rsidP="0040713C">
      <w:pPr>
        <w:rPr>
          <w:rFonts w:ascii="Times New Roman" w:hAnsi="Times New Roman"/>
          <w:sz w:val="24"/>
        </w:rPr>
      </w:pPr>
    </w:p>
    <w:p w14:paraId="1594BC7F" w14:textId="77777777" w:rsidR="005D3A4C" w:rsidRPr="00CB59E1" w:rsidRDefault="00761096" w:rsidP="00C76BE7">
      <w:pPr>
        <w:rPr>
          <w:rFonts w:ascii="Times New Roman" w:hAnsi="Times New Roman"/>
          <w:sz w:val="24"/>
        </w:rPr>
      </w:pPr>
      <w:r w:rsidRPr="00CB59E1">
        <w:rPr>
          <w:rFonts w:ascii="Times New Roman" w:hAnsi="Times New Roman"/>
          <w:sz w:val="24"/>
        </w:rPr>
        <w:t>Célunk</w:t>
      </w:r>
      <w:r w:rsidR="00D135B6" w:rsidRPr="00CB59E1">
        <w:rPr>
          <w:rFonts w:ascii="Times New Roman" w:hAnsi="Times New Roman"/>
          <w:sz w:val="24"/>
        </w:rPr>
        <w:t xml:space="preserve"> </w:t>
      </w:r>
      <w:r w:rsidR="005D3A4C" w:rsidRPr="00CB59E1">
        <w:rPr>
          <w:rFonts w:ascii="Times New Roman" w:hAnsi="Times New Roman"/>
          <w:sz w:val="24"/>
        </w:rPr>
        <w:t>a helyzetelemzésre építve olyan beavatkozások részletes tervezése, amelyek konkrét</w:t>
      </w:r>
      <w:r w:rsidR="00D135B6" w:rsidRPr="00CB59E1">
        <w:rPr>
          <w:rFonts w:ascii="Times New Roman" w:hAnsi="Times New Roman"/>
          <w:sz w:val="24"/>
        </w:rPr>
        <w:t xml:space="preserve"> </w:t>
      </w:r>
      <w:r w:rsidR="005D3A4C" w:rsidRPr="00CB59E1">
        <w:rPr>
          <w:rFonts w:ascii="Times New Roman" w:hAnsi="Times New Roman"/>
          <w:sz w:val="24"/>
        </w:rPr>
        <w:t xml:space="preserve">elmozdulásokat eredményeznek </w:t>
      </w:r>
      <w:r w:rsidR="00223859" w:rsidRPr="00CB59E1">
        <w:rPr>
          <w:rFonts w:ascii="Times New Roman" w:hAnsi="Times New Roman"/>
          <w:sz w:val="24"/>
        </w:rPr>
        <w:t xml:space="preserve">az </w:t>
      </w:r>
      <w:r w:rsidR="005D3A4C" w:rsidRPr="00CB59E1">
        <w:rPr>
          <w:rFonts w:ascii="Times New Roman" w:hAnsi="Times New Roman"/>
          <w:sz w:val="24"/>
        </w:rPr>
        <w:t>esélyegyenlőség</w:t>
      </w:r>
      <w:r w:rsidR="00223859" w:rsidRPr="00CB59E1">
        <w:rPr>
          <w:rFonts w:ascii="Times New Roman" w:hAnsi="Times New Roman"/>
          <w:sz w:val="24"/>
        </w:rPr>
        <w:t>i célcsoportok</w:t>
      </w:r>
      <w:r w:rsidR="00C92556" w:rsidRPr="00CB59E1">
        <w:rPr>
          <w:rFonts w:ascii="Times New Roman" w:hAnsi="Times New Roman"/>
          <w:sz w:val="24"/>
        </w:rPr>
        <w:t>hoz</w:t>
      </w:r>
      <w:r w:rsidR="00223859" w:rsidRPr="00CB59E1">
        <w:rPr>
          <w:rFonts w:ascii="Times New Roman" w:hAnsi="Times New Roman"/>
          <w:sz w:val="24"/>
        </w:rPr>
        <w:t xml:space="preserve"> tartozók helyzetének javítása</w:t>
      </w:r>
      <w:r w:rsidR="005D3A4C" w:rsidRPr="00CB59E1">
        <w:rPr>
          <w:rFonts w:ascii="Times New Roman" w:hAnsi="Times New Roman"/>
          <w:sz w:val="24"/>
        </w:rPr>
        <w:t xml:space="preserve"> szempontjából</w:t>
      </w:r>
      <w:r w:rsidRPr="00CB59E1">
        <w:rPr>
          <w:rFonts w:ascii="Times New Roman" w:hAnsi="Times New Roman"/>
          <w:sz w:val="24"/>
        </w:rPr>
        <w:t>.</w:t>
      </w:r>
    </w:p>
    <w:p w14:paraId="061013AF" w14:textId="77777777" w:rsidR="005D3A4C" w:rsidRPr="00CB59E1" w:rsidRDefault="00761096" w:rsidP="00C76BE7">
      <w:pPr>
        <w:rPr>
          <w:rFonts w:ascii="Times New Roman" w:hAnsi="Times New Roman"/>
          <w:sz w:val="24"/>
        </w:rPr>
      </w:pPr>
      <w:r w:rsidRPr="00CB59E1">
        <w:rPr>
          <w:rFonts w:ascii="Times New Roman" w:hAnsi="Times New Roman"/>
          <w:sz w:val="24"/>
        </w:rPr>
        <w:t>További célunk</w:t>
      </w:r>
      <w:r w:rsidR="00D135B6" w:rsidRPr="00CB59E1">
        <w:rPr>
          <w:rFonts w:ascii="Times New Roman" w:hAnsi="Times New Roman"/>
          <w:sz w:val="24"/>
        </w:rPr>
        <w:t xml:space="preserve"> </w:t>
      </w:r>
      <w:r w:rsidR="005D3A4C" w:rsidRPr="00CB59E1">
        <w:rPr>
          <w:rFonts w:ascii="Times New Roman" w:hAnsi="Times New Roman"/>
          <w:sz w:val="24"/>
        </w:rPr>
        <w:t>meghatározni a beavatkozáso</w:t>
      </w:r>
      <w:r w:rsidRPr="00CB59E1">
        <w:rPr>
          <w:rFonts w:ascii="Times New Roman" w:hAnsi="Times New Roman"/>
          <w:sz w:val="24"/>
        </w:rPr>
        <w:t>khoz kapcsolódó kommunikációt.</w:t>
      </w:r>
    </w:p>
    <w:p w14:paraId="31CFC5E4" w14:textId="77777777" w:rsidR="005D3A4C" w:rsidRPr="00CB59E1" w:rsidRDefault="003F437F" w:rsidP="00C76BE7">
      <w:pPr>
        <w:rPr>
          <w:rFonts w:ascii="Times New Roman" w:hAnsi="Times New Roman"/>
          <w:sz w:val="24"/>
        </w:rPr>
      </w:pPr>
      <w:r w:rsidRPr="00CB59E1">
        <w:rPr>
          <w:rFonts w:ascii="Times New Roman" w:hAnsi="Times New Roman"/>
          <w:sz w:val="24"/>
        </w:rPr>
        <w:t>Szintén célként határozzuk meg annak az együttműködési rendszernek a f</w:t>
      </w:r>
      <w:r w:rsidR="00F43D5E" w:rsidRPr="00CB59E1">
        <w:rPr>
          <w:rFonts w:ascii="Times New Roman" w:hAnsi="Times New Roman"/>
          <w:sz w:val="24"/>
        </w:rPr>
        <w:t>el</w:t>
      </w:r>
      <w:r w:rsidRPr="00CB59E1">
        <w:rPr>
          <w:rFonts w:ascii="Times New Roman" w:hAnsi="Times New Roman"/>
          <w:sz w:val="24"/>
        </w:rPr>
        <w:t>állítását, amely a programalkotás és végrehajtás során biztosítja majd</w:t>
      </w:r>
      <w:r w:rsidR="005D3A4C" w:rsidRPr="00CB59E1">
        <w:rPr>
          <w:rFonts w:ascii="Times New Roman" w:hAnsi="Times New Roman"/>
          <w:sz w:val="24"/>
        </w:rPr>
        <w:t xml:space="preserve"> a megvalósítás, nyomon követés, </w:t>
      </w:r>
      <w:r w:rsidR="00F43D5E" w:rsidRPr="00CB59E1">
        <w:rPr>
          <w:rFonts w:ascii="Times New Roman" w:hAnsi="Times New Roman"/>
          <w:sz w:val="24"/>
        </w:rPr>
        <w:t>ellenőrzés-értékelés, kiigazítás</w:t>
      </w:r>
      <w:r w:rsidR="005D3A4C" w:rsidRPr="00CB59E1">
        <w:rPr>
          <w:rFonts w:ascii="Times New Roman" w:hAnsi="Times New Roman"/>
          <w:sz w:val="24"/>
        </w:rPr>
        <w:t xml:space="preserve"> támogató strukt</w:t>
      </w:r>
      <w:r w:rsidR="00F43D5E" w:rsidRPr="00CB59E1">
        <w:rPr>
          <w:rFonts w:ascii="Times New Roman" w:hAnsi="Times New Roman"/>
          <w:sz w:val="24"/>
        </w:rPr>
        <w:t>urális rendszerét</w:t>
      </w:r>
      <w:r w:rsidRPr="00CB59E1">
        <w:rPr>
          <w:rFonts w:ascii="Times New Roman" w:hAnsi="Times New Roman"/>
          <w:sz w:val="24"/>
        </w:rPr>
        <w:t>, vagyis</w:t>
      </w:r>
      <w:r w:rsidR="00D135B6" w:rsidRPr="00CB59E1">
        <w:rPr>
          <w:rFonts w:ascii="Times New Roman" w:hAnsi="Times New Roman"/>
          <w:sz w:val="24"/>
        </w:rPr>
        <w:t xml:space="preserve"> a HEP Fórumot és a hozzá kapcsolódó tematikus munkacsoportokat.</w:t>
      </w:r>
    </w:p>
    <w:p w14:paraId="0AE780D7" w14:textId="77777777" w:rsidR="005D3A4C" w:rsidRDefault="005D3A4C" w:rsidP="0040713C">
      <w:pPr>
        <w:rPr>
          <w:rFonts w:ascii="Times New Roman" w:hAnsi="Times New Roman"/>
          <w:sz w:val="24"/>
        </w:rPr>
      </w:pPr>
    </w:p>
    <w:p w14:paraId="6E4676BE" w14:textId="77777777" w:rsidR="00601378" w:rsidRDefault="00601378" w:rsidP="0040713C">
      <w:pPr>
        <w:rPr>
          <w:rFonts w:ascii="Times New Roman" w:hAnsi="Times New Roman"/>
          <w:sz w:val="24"/>
        </w:rPr>
      </w:pPr>
    </w:p>
    <w:p w14:paraId="20465189" w14:textId="77777777" w:rsidR="00DD7C33" w:rsidRPr="00B81168" w:rsidRDefault="00DD7C33" w:rsidP="0040713C">
      <w:pPr>
        <w:rPr>
          <w:rFonts w:ascii="Times New Roman" w:hAnsi="Times New Roman"/>
          <w:sz w:val="24"/>
          <w:u w:val="single"/>
        </w:rPr>
      </w:pPr>
      <w:r w:rsidRPr="00B81168">
        <w:rPr>
          <w:rFonts w:ascii="Times New Roman" w:hAnsi="Times New Roman"/>
          <w:sz w:val="24"/>
          <w:u w:val="single"/>
        </w:rPr>
        <w:t>A HEP jelentősége</w:t>
      </w:r>
    </w:p>
    <w:p w14:paraId="44B2A7A5" w14:textId="77777777" w:rsidR="005D3A4C" w:rsidRPr="00CB59E1" w:rsidRDefault="00DD7C33" w:rsidP="0040713C">
      <w:pPr>
        <w:rPr>
          <w:rFonts w:ascii="Times New Roman" w:hAnsi="Times New Roman"/>
          <w:sz w:val="24"/>
        </w:rPr>
      </w:pPr>
      <w:r w:rsidRPr="00B81168">
        <w:rPr>
          <w:rFonts w:ascii="Times New Roman" w:hAnsi="Times New Roman"/>
          <w:sz w:val="24"/>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r w:rsidR="00B81168">
        <w:rPr>
          <w:rFonts w:ascii="Times New Roman" w:hAnsi="Times New Roman"/>
          <w:sz w:val="24"/>
        </w:rPr>
        <w: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p w14:paraId="14D64B99" w14:textId="77777777" w:rsidR="006865E8" w:rsidRPr="00CB59E1" w:rsidRDefault="00E83C56" w:rsidP="0040713C">
      <w:pPr>
        <w:pStyle w:val="Cmsor2"/>
        <w:rPr>
          <w:rFonts w:ascii="Times New Roman" w:hAnsi="Times New Roman"/>
          <w:sz w:val="24"/>
          <w:szCs w:val="24"/>
        </w:rPr>
      </w:pPr>
      <w:r w:rsidRPr="00CB59E1">
        <w:rPr>
          <w:rFonts w:ascii="Times New Roman" w:hAnsi="Times New Roman"/>
          <w:sz w:val="24"/>
          <w:szCs w:val="24"/>
        </w:rPr>
        <w:br w:type="page"/>
      </w:r>
      <w:bookmarkStart w:id="68" w:name="_Toc79494621"/>
      <w:bookmarkStart w:id="69" w:name="_Toc149130507"/>
      <w:r w:rsidR="00072BB2" w:rsidRPr="00CB59E1">
        <w:rPr>
          <w:rFonts w:ascii="Times New Roman" w:hAnsi="Times New Roman"/>
          <w:sz w:val="24"/>
          <w:szCs w:val="24"/>
        </w:rPr>
        <w:lastRenderedPageBreak/>
        <w:t>A Helyi Esélyegyenlőségi Program H</w:t>
      </w:r>
      <w:r w:rsidR="006865E8" w:rsidRPr="00CB59E1">
        <w:rPr>
          <w:rFonts w:ascii="Times New Roman" w:hAnsi="Times New Roman"/>
          <w:sz w:val="24"/>
          <w:szCs w:val="24"/>
        </w:rPr>
        <w:t>elyzetelemzése</w:t>
      </w:r>
      <w:r w:rsidR="00175007" w:rsidRPr="00CB59E1">
        <w:rPr>
          <w:rFonts w:ascii="Times New Roman" w:hAnsi="Times New Roman"/>
          <w:sz w:val="24"/>
          <w:szCs w:val="24"/>
        </w:rPr>
        <w:t xml:space="preserve"> (HEP HE</w:t>
      </w:r>
      <w:r w:rsidR="004565D9" w:rsidRPr="00CB59E1">
        <w:rPr>
          <w:rFonts w:ascii="Times New Roman" w:hAnsi="Times New Roman"/>
          <w:sz w:val="24"/>
          <w:szCs w:val="24"/>
        </w:rPr>
        <w:t>)</w:t>
      </w:r>
      <w:bookmarkEnd w:id="68"/>
      <w:bookmarkEnd w:id="69"/>
    </w:p>
    <w:p w14:paraId="7C1EDA36" w14:textId="77777777" w:rsidR="006865E8" w:rsidRPr="00CB59E1" w:rsidRDefault="006865E8" w:rsidP="0040713C">
      <w:pPr>
        <w:autoSpaceDE w:val="0"/>
        <w:autoSpaceDN w:val="0"/>
        <w:adjustRightInd w:val="0"/>
        <w:spacing w:after="20"/>
        <w:ind w:firstLine="142"/>
        <w:rPr>
          <w:rFonts w:ascii="Times New Roman" w:hAnsi="Times New Roman"/>
          <w:sz w:val="24"/>
        </w:rPr>
      </w:pPr>
    </w:p>
    <w:p w14:paraId="723A482D" w14:textId="77777777" w:rsidR="006865E8" w:rsidRPr="00CB59E1" w:rsidRDefault="006865E8" w:rsidP="0040713C">
      <w:pPr>
        <w:pStyle w:val="Cmsor3"/>
        <w:rPr>
          <w:rFonts w:ascii="Times New Roman" w:hAnsi="Times New Roman"/>
          <w:szCs w:val="24"/>
        </w:rPr>
      </w:pPr>
      <w:bookmarkStart w:id="70" w:name="_Toc79494622"/>
      <w:bookmarkStart w:id="71" w:name="_Toc149130508"/>
      <w:r w:rsidRPr="00CB59E1">
        <w:rPr>
          <w:rFonts w:ascii="Times New Roman" w:hAnsi="Times New Roman"/>
          <w:szCs w:val="24"/>
        </w:rPr>
        <w:t>1. Jogszabályi háttér bemutatása</w:t>
      </w:r>
      <w:bookmarkEnd w:id="70"/>
      <w:bookmarkEnd w:id="71"/>
    </w:p>
    <w:p w14:paraId="40EFE414" w14:textId="77777777" w:rsidR="00E83C56" w:rsidRPr="00CB59E1" w:rsidRDefault="00E83C56" w:rsidP="0040713C">
      <w:pPr>
        <w:rPr>
          <w:rFonts w:ascii="Times New Roman" w:hAnsi="Times New Roman"/>
          <w:sz w:val="24"/>
        </w:rPr>
      </w:pPr>
    </w:p>
    <w:p w14:paraId="4E0DA550" w14:textId="77777777" w:rsidR="00A22929" w:rsidRDefault="006865E8" w:rsidP="00DB1EA7">
      <w:pPr>
        <w:numPr>
          <w:ilvl w:val="1"/>
          <w:numId w:val="3"/>
        </w:numPr>
        <w:autoSpaceDE w:val="0"/>
        <w:autoSpaceDN w:val="0"/>
        <w:adjustRightInd w:val="0"/>
        <w:spacing w:after="20"/>
        <w:rPr>
          <w:rFonts w:ascii="Times New Roman" w:hAnsi="Times New Roman"/>
          <w:b/>
          <w:sz w:val="24"/>
        </w:rPr>
      </w:pPr>
      <w:r w:rsidRPr="00CB59E1">
        <w:rPr>
          <w:rFonts w:ascii="Times New Roman" w:hAnsi="Times New Roman"/>
          <w:b/>
          <w:sz w:val="24"/>
        </w:rPr>
        <w:t>A program készítését előíró jogszabályi környezet rövid bemutatása</w:t>
      </w:r>
    </w:p>
    <w:p w14:paraId="7C8BC3ED" w14:textId="77777777" w:rsidR="003F205E" w:rsidRPr="00CB59E1" w:rsidRDefault="003F205E" w:rsidP="003F205E">
      <w:pPr>
        <w:autoSpaceDE w:val="0"/>
        <w:autoSpaceDN w:val="0"/>
        <w:adjustRightInd w:val="0"/>
        <w:spacing w:after="20"/>
        <w:ind w:left="502"/>
        <w:rPr>
          <w:rFonts w:ascii="Times New Roman" w:hAnsi="Times New Roman"/>
          <w:b/>
          <w:sz w:val="24"/>
        </w:rPr>
      </w:pPr>
    </w:p>
    <w:p w14:paraId="18E86172" w14:textId="77777777" w:rsidR="003B1D55" w:rsidRPr="00B81168" w:rsidRDefault="003B1D55" w:rsidP="003B1D55">
      <w:pPr>
        <w:rPr>
          <w:rFonts w:ascii="Times New Roman" w:hAnsi="Times New Roman"/>
          <w:sz w:val="24"/>
        </w:rPr>
      </w:pPr>
      <w:r w:rsidRPr="00B81168">
        <w:rPr>
          <w:rFonts w:ascii="Times New Roman" w:hAnsi="Times New Roman"/>
          <w:sz w:val="24"/>
        </w:rPr>
        <w:t>Az Alaptörvény 4. módosításával bekerült a XV. cikk (4) pontjaként, hogy „Magyarország az</w:t>
      </w:r>
    </w:p>
    <w:p w14:paraId="25EF201E" w14:textId="77777777" w:rsidR="003B1D55" w:rsidRPr="00B81168" w:rsidRDefault="003B1D55" w:rsidP="003B1D55">
      <w:pPr>
        <w:rPr>
          <w:rFonts w:ascii="Times New Roman" w:hAnsi="Times New Roman"/>
          <w:sz w:val="24"/>
        </w:rPr>
      </w:pPr>
      <w:r w:rsidRPr="00B81168">
        <w:rPr>
          <w:rFonts w:ascii="Times New Roman" w:hAnsi="Times New Roman"/>
          <w:sz w:val="24"/>
        </w:rPr>
        <w:t>esélyegyenlőség és a társadalmi felzárkózás megvalósulását külön intézkedésekkel segíti.”</w:t>
      </w:r>
    </w:p>
    <w:p w14:paraId="61AFE03C" w14:textId="77777777" w:rsidR="00C76BE7" w:rsidRPr="00B81168" w:rsidRDefault="00C76BE7" w:rsidP="00C76BE7">
      <w:pPr>
        <w:rPr>
          <w:rFonts w:ascii="Times New Roman" w:hAnsi="Times New Roman"/>
          <w:sz w:val="24"/>
        </w:rPr>
      </w:pPr>
      <w:r w:rsidRPr="00B81168">
        <w:rPr>
          <w:rFonts w:ascii="Times New Roman" w:hAnsi="Times New Roman"/>
          <w:sz w:val="24"/>
        </w:rPr>
        <w:t xml:space="preserve">A helyi esélyegyenlőségi program elkészítését az egyenlő bánásmódról és az esélyegyenlőség előmozdításáról szóló 2003. évi CXXV. törvény (továbbiakban: </w:t>
      </w:r>
      <w:proofErr w:type="spellStart"/>
      <w:r w:rsidRPr="00B81168">
        <w:rPr>
          <w:rFonts w:ascii="Times New Roman" w:hAnsi="Times New Roman"/>
          <w:sz w:val="24"/>
        </w:rPr>
        <w:t>Ebktv</w:t>
      </w:r>
      <w:proofErr w:type="spellEnd"/>
      <w:r w:rsidRPr="00B81168">
        <w:rPr>
          <w:rFonts w:ascii="Times New Roman" w:hAnsi="Times New Roman"/>
          <w:sz w:val="24"/>
        </w:rPr>
        <w:t xml:space="preserve">.) előírásai alapján végeztük. A program elkészítésére vonatkozó részletszabályokat a törvény végrehajtási rendeletei, </w:t>
      </w:r>
    </w:p>
    <w:p w14:paraId="333A469F" w14:textId="77777777" w:rsidR="00C76BE7" w:rsidRPr="00B81168" w:rsidRDefault="00C76BE7" w:rsidP="00DB1EA7">
      <w:pPr>
        <w:numPr>
          <w:ilvl w:val="0"/>
          <w:numId w:val="5"/>
        </w:numPr>
        <w:rPr>
          <w:rFonts w:ascii="Times New Roman" w:hAnsi="Times New Roman"/>
          <w:sz w:val="24"/>
        </w:rPr>
      </w:pPr>
      <w:r w:rsidRPr="00B81168">
        <w:rPr>
          <w:rFonts w:ascii="Times New Roman" w:hAnsi="Times New Roman"/>
          <w:sz w:val="24"/>
        </w:rPr>
        <w:t>a helyi esélyegyenlőségi programok elkészítésének szabályairól és az esélyegyenlőségi mentorokról” szóló 321/2011. (XII.27.) Korm. rendelet „2. A helyi esélyegyenlőségi program elkészít</w:t>
      </w:r>
      <w:r w:rsidR="000D7551" w:rsidRPr="00B81168">
        <w:rPr>
          <w:rFonts w:ascii="Times New Roman" w:hAnsi="Times New Roman"/>
          <w:sz w:val="24"/>
        </w:rPr>
        <w:t>ésének szempontjai” fejezete és 2021.06.30-i módosítása</w:t>
      </w:r>
    </w:p>
    <w:p w14:paraId="5DB42005" w14:textId="77777777" w:rsidR="00C76BE7" w:rsidRPr="00B81168" w:rsidRDefault="000D7551" w:rsidP="00DB1EA7">
      <w:pPr>
        <w:numPr>
          <w:ilvl w:val="0"/>
          <w:numId w:val="5"/>
        </w:numPr>
        <w:autoSpaceDE w:val="0"/>
        <w:autoSpaceDN w:val="0"/>
        <w:adjustRightInd w:val="0"/>
        <w:spacing w:after="20"/>
        <w:rPr>
          <w:rFonts w:ascii="Times New Roman" w:hAnsi="Times New Roman"/>
          <w:sz w:val="24"/>
        </w:rPr>
      </w:pPr>
      <w:r w:rsidRPr="00B81168">
        <w:rPr>
          <w:rFonts w:ascii="Times New Roman" w:hAnsi="Times New Roman"/>
          <w:sz w:val="24"/>
        </w:rPr>
        <w:t xml:space="preserve">a Belügyminisztérium </w:t>
      </w:r>
      <w:r w:rsidR="00BD16F9" w:rsidRPr="00B81168">
        <w:rPr>
          <w:rFonts w:ascii="Times New Roman" w:hAnsi="Times New Roman"/>
          <w:sz w:val="24"/>
        </w:rPr>
        <w:t>honlapján megjelent „</w:t>
      </w:r>
      <w:r w:rsidRPr="00B81168">
        <w:rPr>
          <w:rFonts w:ascii="Times New Roman" w:hAnsi="Times New Roman"/>
          <w:sz w:val="24"/>
        </w:rPr>
        <w:t>MÓDSZERTANI ÚTMUTATÓ</w:t>
      </w:r>
      <w:r w:rsidRPr="00B81168">
        <w:t xml:space="preserve"> </w:t>
      </w:r>
      <w:r w:rsidR="00BD16F9" w:rsidRPr="00B81168">
        <w:rPr>
          <w:rFonts w:ascii="Times New Roman" w:hAnsi="Times New Roman"/>
          <w:sz w:val="24"/>
        </w:rPr>
        <w:t xml:space="preserve">a helyi esélyegyenlőségi programok elkészítésének szempontjaihoz és a program felülvizsgálatához” </w:t>
      </w:r>
      <w:r w:rsidR="00C76BE7" w:rsidRPr="00B81168">
        <w:rPr>
          <w:rFonts w:ascii="Times New Roman" w:hAnsi="Times New Roman"/>
          <w:sz w:val="24"/>
        </w:rPr>
        <w:t xml:space="preserve">alapján alkalmaztuk, különös figyelmet fordítva a </w:t>
      </w:r>
    </w:p>
    <w:p w14:paraId="623D4CFC" w14:textId="77777777" w:rsidR="00C76BE7" w:rsidRPr="00CB59E1" w:rsidRDefault="00C76BE7" w:rsidP="00DB1EA7">
      <w:pPr>
        <w:numPr>
          <w:ilvl w:val="0"/>
          <w:numId w:val="4"/>
        </w:numPr>
        <w:rPr>
          <w:rFonts w:ascii="Times New Roman" w:hAnsi="Times New Roman"/>
          <w:sz w:val="24"/>
        </w:rPr>
      </w:pPr>
      <w:r w:rsidRPr="00B81168">
        <w:rPr>
          <w:rFonts w:ascii="Times New Roman" w:hAnsi="Times New Roman"/>
          <w:sz w:val="24"/>
        </w:rPr>
        <w:t>a Magyarország helyi önkormányzatairól szóló 2011. évi CLXXXIX. törvény</w:t>
      </w:r>
      <w:r w:rsidRPr="00CB59E1">
        <w:rPr>
          <w:rFonts w:ascii="Times New Roman" w:hAnsi="Times New Roman"/>
          <w:sz w:val="24"/>
        </w:rPr>
        <w:t xml:space="preserve"> (továbbiakban: </w:t>
      </w:r>
      <w:proofErr w:type="spellStart"/>
      <w:r w:rsidRPr="00CB59E1">
        <w:rPr>
          <w:rFonts w:ascii="Times New Roman" w:hAnsi="Times New Roman"/>
          <w:sz w:val="24"/>
        </w:rPr>
        <w:t>Mötv</w:t>
      </w:r>
      <w:proofErr w:type="spellEnd"/>
      <w:r w:rsidRPr="00CB59E1">
        <w:rPr>
          <w:rFonts w:ascii="Times New Roman" w:hAnsi="Times New Roman"/>
          <w:sz w:val="24"/>
        </w:rPr>
        <w:t>.)</w:t>
      </w:r>
    </w:p>
    <w:p w14:paraId="64BF5256" w14:textId="77777777" w:rsidR="00C76BE7" w:rsidRPr="00CB59E1" w:rsidRDefault="00C76BE7" w:rsidP="00DB1EA7">
      <w:pPr>
        <w:numPr>
          <w:ilvl w:val="0"/>
          <w:numId w:val="4"/>
        </w:numPr>
        <w:rPr>
          <w:rFonts w:ascii="Times New Roman" w:hAnsi="Times New Roman"/>
          <w:sz w:val="24"/>
        </w:rPr>
      </w:pPr>
      <w:r w:rsidRPr="00CB59E1">
        <w:rPr>
          <w:rFonts w:ascii="Times New Roman" w:hAnsi="Times New Roman"/>
          <w:sz w:val="24"/>
        </w:rPr>
        <w:t>a szociális igazgatásról és szociális ellátásokról szóló 1993. évi III. törvény (továbbiakban: Szt.)</w:t>
      </w:r>
    </w:p>
    <w:p w14:paraId="1AC69193" w14:textId="77777777" w:rsidR="00C76BE7" w:rsidRPr="00CB59E1" w:rsidRDefault="00C76BE7" w:rsidP="00DB1EA7">
      <w:pPr>
        <w:numPr>
          <w:ilvl w:val="0"/>
          <w:numId w:val="4"/>
        </w:numPr>
        <w:rPr>
          <w:rFonts w:ascii="Times New Roman" w:hAnsi="Times New Roman"/>
          <w:sz w:val="24"/>
        </w:rPr>
      </w:pPr>
      <w:r w:rsidRPr="00CB59E1">
        <w:rPr>
          <w:rFonts w:ascii="Times New Roman" w:hAnsi="Times New Roman"/>
          <w:sz w:val="24"/>
        </w:rPr>
        <w:t xml:space="preserve">a foglalkoztatás elősegítéséről és a munkanélküliek ellátásáról szóló 1991. évi IV. törvény (továbbiakban: </w:t>
      </w:r>
      <w:proofErr w:type="spellStart"/>
      <w:r w:rsidRPr="00CB59E1">
        <w:rPr>
          <w:rFonts w:ascii="Times New Roman" w:hAnsi="Times New Roman"/>
          <w:sz w:val="24"/>
        </w:rPr>
        <w:t>Flt</w:t>
      </w:r>
      <w:proofErr w:type="spellEnd"/>
      <w:r w:rsidRPr="00CB59E1">
        <w:rPr>
          <w:rFonts w:ascii="Times New Roman" w:hAnsi="Times New Roman"/>
          <w:sz w:val="24"/>
        </w:rPr>
        <w:t>.)</w:t>
      </w:r>
    </w:p>
    <w:p w14:paraId="4ECB7032" w14:textId="77777777" w:rsidR="00C76BE7" w:rsidRPr="00CB59E1" w:rsidRDefault="00C76BE7" w:rsidP="00DB1EA7">
      <w:pPr>
        <w:numPr>
          <w:ilvl w:val="0"/>
          <w:numId w:val="4"/>
        </w:numPr>
        <w:rPr>
          <w:rFonts w:ascii="Times New Roman" w:hAnsi="Times New Roman"/>
          <w:sz w:val="24"/>
        </w:rPr>
      </w:pPr>
      <w:r w:rsidRPr="00CB59E1">
        <w:rPr>
          <w:rFonts w:ascii="Times New Roman" w:hAnsi="Times New Roman"/>
          <w:sz w:val="24"/>
        </w:rPr>
        <w:t>a nemzetiségek jogairól szóló 2011. évi CLXXIX. törvény (továbbiakban: nemzetiségi törvény)</w:t>
      </w:r>
    </w:p>
    <w:p w14:paraId="6D9C060D" w14:textId="77777777" w:rsidR="00C76BE7" w:rsidRPr="00CB59E1" w:rsidRDefault="00C76BE7" w:rsidP="00DB1EA7">
      <w:pPr>
        <w:numPr>
          <w:ilvl w:val="0"/>
          <w:numId w:val="4"/>
        </w:numPr>
        <w:rPr>
          <w:rFonts w:ascii="Times New Roman" w:hAnsi="Times New Roman"/>
          <w:sz w:val="24"/>
        </w:rPr>
      </w:pPr>
      <w:r w:rsidRPr="00CB59E1">
        <w:rPr>
          <w:rFonts w:ascii="Times New Roman" w:hAnsi="Times New Roman"/>
          <w:sz w:val="24"/>
        </w:rPr>
        <w:t xml:space="preserve">az egészségügyről szóló 1997. évi CLIV. törvény (továbbiakban: </w:t>
      </w:r>
      <w:proofErr w:type="spellStart"/>
      <w:r w:rsidRPr="00CB59E1">
        <w:rPr>
          <w:rFonts w:ascii="Times New Roman" w:hAnsi="Times New Roman"/>
          <w:sz w:val="24"/>
        </w:rPr>
        <w:t>Eütv</w:t>
      </w:r>
      <w:proofErr w:type="spellEnd"/>
      <w:r w:rsidRPr="00CB59E1">
        <w:rPr>
          <w:rFonts w:ascii="Times New Roman" w:hAnsi="Times New Roman"/>
          <w:sz w:val="24"/>
        </w:rPr>
        <w:t>.)</w:t>
      </w:r>
    </w:p>
    <w:p w14:paraId="15A12367" w14:textId="77777777" w:rsidR="00C76BE7" w:rsidRPr="00CB59E1" w:rsidRDefault="00C76BE7" w:rsidP="00DB1EA7">
      <w:pPr>
        <w:numPr>
          <w:ilvl w:val="0"/>
          <w:numId w:val="4"/>
        </w:numPr>
        <w:rPr>
          <w:rFonts w:ascii="Times New Roman" w:hAnsi="Times New Roman"/>
          <w:sz w:val="24"/>
        </w:rPr>
      </w:pPr>
      <w:r w:rsidRPr="00CB59E1">
        <w:rPr>
          <w:rFonts w:ascii="Times New Roman" w:hAnsi="Times New Roman"/>
          <w:sz w:val="24"/>
        </w:rPr>
        <w:t>a gyermekek védelméről és a gyámügyi igazgatásról szóló 1997. évi XXXI. törvény (továbbiakban: Gyvt.)</w:t>
      </w:r>
    </w:p>
    <w:p w14:paraId="61D7D180" w14:textId="77777777" w:rsidR="00C76BE7" w:rsidRPr="00CB59E1" w:rsidRDefault="00C76BE7" w:rsidP="00DB1EA7">
      <w:pPr>
        <w:numPr>
          <w:ilvl w:val="0"/>
          <w:numId w:val="4"/>
        </w:numPr>
        <w:rPr>
          <w:rFonts w:ascii="Times New Roman" w:hAnsi="Times New Roman"/>
          <w:sz w:val="24"/>
        </w:rPr>
      </w:pPr>
      <w:r w:rsidRPr="00CB59E1">
        <w:rPr>
          <w:rFonts w:ascii="Times New Roman" w:hAnsi="Times New Roman"/>
          <w:sz w:val="24"/>
        </w:rPr>
        <w:t xml:space="preserve">a nemzeti köznevelésről szóló 2011. évi CXC. törvény (továbbiakban: </w:t>
      </w:r>
      <w:proofErr w:type="spellStart"/>
      <w:r w:rsidRPr="00CB59E1">
        <w:rPr>
          <w:rFonts w:ascii="Times New Roman" w:hAnsi="Times New Roman"/>
          <w:sz w:val="24"/>
        </w:rPr>
        <w:t>Nkntv</w:t>
      </w:r>
      <w:proofErr w:type="spellEnd"/>
      <w:r w:rsidRPr="00CB59E1">
        <w:rPr>
          <w:rFonts w:ascii="Times New Roman" w:hAnsi="Times New Roman"/>
          <w:sz w:val="24"/>
        </w:rPr>
        <w:t>.)</w:t>
      </w:r>
    </w:p>
    <w:p w14:paraId="2F8D0659" w14:textId="77777777" w:rsidR="00C76BE7" w:rsidRPr="00CB59E1" w:rsidRDefault="00C76BE7" w:rsidP="00C76BE7">
      <w:pPr>
        <w:rPr>
          <w:rFonts w:ascii="Times New Roman" w:hAnsi="Times New Roman"/>
          <w:sz w:val="24"/>
        </w:rPr>
      </w:pPr>
      <w:r w:rsidRPr="00CB59E1">
        <w:rPr>
          <w:rFonts w:ascii="Times New Roman" w:hAnsi="Times New Roman"/>
          <w:sz w:val="24"/>
        </w:rPr>
        <w:t>előírásaira.</w:t>
      </w:r>
    </w:p>
    <w:p w14:paraId="50395EEB" w14:textId="77777777" w:rsidR="00A22929" w:rsidRPr="00CB59E1" w:rsidRDefault="00A22929" w:rsidP="0040713C">
      <w:pPr>
        <w:autoSpaceDE w:val="0"/>
        <w:autoSpaceDN w:val="0"/>
        <w:adjustRightInd w:val="0"/>
        <w:spacing w:after="20"/>
        <w:rPr>
          <w:rFonts w:ascii="Times New Roman" w:hAnsi="Times New Roman"/>
          <w:sz w:val="24"/>
        </w:rPr>
      </w:pPr>
    </w:p>
    <w:p w14:paraId="43FB4E5D" w14:textId="77777777" w:rsidR="00351E0D" w:rsidRPr="00CB59E1" w:rsidRDefault="00351E0D" w:rsidP="0040713C">
      <w:pPr>
        <w:rPr>
          <w:rFonts w:ascii="Times New Roman" w:hAnsi="Times New Roman"/>
          <w:sz w:val="24"/>
        </w:rPr>
      </w:pPr>
    </w:p>
    <w:p w14:paraId="1AFA1C54" w14:textId="77777777" w:rsidR="006865E8" w:rsidRPr="00CB59E1" w:rsidRDefault="006865E8" w:rsidP="0040713C">
      <w:pPr>
        <w:pStyle w:val="Cmsor3"/>
        <w:rPr>
          <w:rFonts w:ascii="Times New Roman" w:hAnsi="Times New Roman"/>
          <w:szCs w:val="24"/>
        </w:rPr>
      </w:pPr>
      <w:bookmarkStart w:id="72" w:name="_Toc79494623"/>
      <w:bookmarkStart w:id="73" w:name="_Toc149130509"/>
      <w:r w:rsidRPr="00CB59E1">
        <w:rPr>
          <w:rFonts w:ascii="Times New Roman" w:hAnsi="Times New Roman"/>
          <w:szCs w:val="24"/>
        </w:rPr>
        <w:t>2. Stratégiai környezet bemutatása</w:t>
      </w:r>
      <w:bookmarkEnd w:id="72"/>
      <w:bookmarkEnd w:id="73"/>
    </w:p>
    <w:p w14:paraId="081D947E" w14:textId="77777777" w:rsidR="00A95328" w:rsidRPr="00B81168" w:rsidRDefault="00A95328" w:rsidP="00A95328">
      <w:pPr>
        <w:spacing w:after="120"/>
        <w:rPr>
          <w:rFonts w:ascii="Times New Roman" w:hAnsi="Times New Roman"/>
          <w:sz w:val="24"/>
        </w:rPr>
      </w:pPr>
      <w:r w:rsidRPr="00A8600F">
        <w:rPr>
          <w:rFonts w:ascii="Times New Roman" w:hAnsi="Times New Roman"/>
          <w:sz w:val="24"/>
        </w:rPr>
        <w:t>A felzárkózás</w:t>
      </w:r>
      <w:r w:rsidR="00B81C11">
        <w:rPr>
          <w:rFonts w:ascii="Times New Roman" w:hAnsi="Times New Roman"/>
          <w:sz w:val="24"/>
        </w:rPr>
        <w:t xml:space="preserve"> </w:t>
      </w:r>
      <w:r w:rsidRPr="00A8600F">
        <w:rPr>
          <w:rFonts w:ascii="Times New Roman" w:hAnsi="Times New Roman"/>
          <w:sz w:val="24"/>
        </w:rPr>
        <w:t xml:space="preserve">politika alapdokumentumaként Magyarország </w:t>
      </w:r>
      <w:r w:rsidRPr="00A8600F">
        <w:rPr>
          <w:rFonts w:ascii="Times New Roman" w:hAnsi="Times New Roman"/>
          <w:sz w:val="24"/>
          <w:lang w:val="vi-VN"/>
        </w:rPr>
        <w:t>Kormány</w:t>
      </w:r>
      <w:r w:rsidRPr="00A8600F">
        <w:rPr>
          <w:rFonts w:ascii="Times New Roman" w:hAnsi="Times New Roman"/>
          <w:sz w:val="24"/>
        </w:rPr>
        <w:t xml:space="preserve">a 2011-ben fogadta el a Nemzeti </w:t>
      </w:r>
      <w:r>
        <w:rPr>
          <w:rFonts w:ascii="Times New Roman" w:hAnsi="Times New Roman"/>
          <w:sz w:val="24"/>
        </w:rPr>
        <w:t>T</w:t>
      </w:r>
      <w:r w:rsidRPr="00A8600F">
        <w:rPr>
          <w:rFonts w:ascii="Times New Roman" w:hAnsi="Times New Roman"/>
          <w:sz w:val="24"/>
        </w:rPr>
        <w:t xml:space="preserve">ársadalmi </w:t>
      </w:r>
      <w:r>
        <w:rPr>
          <w:rFonts w:ascii="Times New Roman" w:hAnsi="Times New Roman"/>
          <w:sz w:val="24"/>
        </w:rPr>
        <w:t>F</w:t>
      </w:r>
      <w:r w:rsidRPr="00A8600F">
        <w:rPr>
          <w:rFonts w:ascii="Times New Roman" w:hAnsi="Times New Roman"/>
          <w:sz w:val="24"/>
        </w:rPr>
        <w:t xml:space="preserve">elzárkózási </w:t>
      </w:r>
      <w:r>
        <w:rPr>
          <w:rFonts w:ascii="Times New Roman" w:hAnsi="Times New Roman"/>
          <w:sz w:val="24"/>
        </w:rPr>
        <w:t>S</w:t>
      </w:r>
      <w:r w:rsidRPr="00A8600F">
        <w:rPr>
          <w:rFonts w:ascii="Times New Roman" w:hAnsi="Times New Roman"/>
          <w:sz w:val="24"/>
        </w:rPr>
        <w:t>tratégiát [</w:t>
      </w:r>
      <w:r w:rsidRPr="00A8600F">
        <w:rPr>
          <w:rFonts w:ascii="Times New Roman" w:hAnsi="Times New Roman"/>
          <w:bCs/>
          <w:sz w:val="24"/>
        </w:rPr>
        <w:t>1430/2011. (XII. 13.) Korm. hat.]</w:t>
      </w:r>
      <w:r w:rsidRPr="00A8600F">
        <w:rPr>
          <w:rFonts w:ascii="Times New Roman" w:hAnsi="Times New Roman"/>
          <w:sz w:val="24"/>
        </w:rPr>
        <w:t xml:space="preserve">, majd 2014-ben annak frissítéseként a </w:t>
      </w:r>
      <w:r w:rsidRPr="00A8600F">
        <w:rPr>
          <w:rFonts w:ascii="Times New Roman" w:hAnsi="Times New Roman"/>
          <w:sz w:val="24"/>
          <w:lang w:val="vi-VN"/>
        </w:rPr>
        <w:t xml:space="preserve">Magyar </w:t>
      </w:r>
      <w:r>
        <w:rPr>
          <w:rFonts w:ascii="Times New Roman" w:hAnsi="Times New Roman"/>
          <w:sz w:val="24"/>
        </w:rPr>
        <w:t>N</w:t>
      </w:r>
      <w:r w:rsidRPr="00A8600F">
        <w:rPr>
          <w:rFonts w:ascii="Times New Roman" w:hAnsi="Times New Roman"/>
          <w:sz w:val="24"/>
          <w:lang w:val="vi-VN"/>
        </w:rPr>
        <w:t xml:space="preserve">emzeti </w:t>
      </w:r>
      <w:r>
        <w:rPr>
          <w:rFonts w:ascii="Times New Roman" w:hAnsi="Times New Roman"/>
          <w:sz w:val="24"/>
        </w:rPr>
        <w:t>T</w:t>
      </w:r>
      <w:r w:rsidRPr="00A8600F">
        <w:rPr>
          <w:rFonts w:ascii="Times New Roman" w:hAnsi="Times New Roman"/>
          <w:sz w:val="24"/>
          <w:lang w:val="vi-VN"/>
        </w:rPr>
        <w:t xml:space="preserve">ársadalmi </w:t>
      </w:r>
      <w:r>
        <w:rPr>
          <w:rFonts w:ascii="Times New Roman" w:hAnsi="Times New Roman"/>
          <w:sz w:val="24"/>
        </w:rPr>
        <w:t>F</w:t>
      </w:r>
      <w:r w:rsidRPr="00A8600F">
        <w:rPr>
          <w:rFonts w:ascii="Times New Roman" w:hAnsi="Times New Roman"/>
          <w:sz w:val="24"/>
          <w:lang w:val="vi-VN"/>
        </w:rPr>
        <w:t xml:space="preserve">elzárkózási </w:t>
      </w:r>
      <w:r>
        <w:rPr>
          <w:rFonts w:ascii="Times New Roman" w:hAnsi="Times New Roman"/>
          <w:sz w:val="24"/>
        </w:rPr>
        <w:t>S</w:t>
      </w:r>
      <w:r w:rsidRPr="00A8600F">
        <w:rPr>
          <w:rFonts w:ascii="Times New Roman" w:hAnsi="Times New Roman"/>
          <w:sz w:val="24"/>
          <w:lang w:val="vi-VN"/>
        </w:rPr>
        <w:t>tratégia II</w:t>
      </w:r>
      <w:r w:rsidRPr="00A8600F">
        <w:rPr>
          <w:rFonts w:ascii="Times New Roman" w:hAnsi="Times New Roman"/>
          <w:sz w:val="24"/>
        </w:rPr>
        <w:t>-t [</w:t>
      </w:r>
      <w:r w:rsidRPr="00A8600F">
        <w:rPr>
          <w:rFonts w:ascii="Times New Roman" w:hAnsi="Times New Roman"/>
          <w:sz w:val="24"/>
          <w:lang w:val="vi-VN"/>
        </w:rPr>
        <w:t xml:space="preserve">1603/2014. (XI. 4.) </w:t>
      </w:r>
      <w:r w:rsidRPr="00B81168">
        <w:rPr>
          <w:rFonts w:ascii="Times New Roman" w:hAnsi="Times New Roman"/>
          <w:sz w:val="24"/>
          <w:lang w:val="vi-VN"/>
        </w:rPr>
        <w:t>Korm. hat</w:t>
      </w:r>
      <w:r w:rsidRPr="00B81168">
        <w:rPr>
          <w:rFonts w:ascii="Times New Roman" w:hAnsi="Times New Roman"/>
          <w:sz w:val="24"/>
        </w:rPr>
        <w:t xml:space="preserve">.] 2021-ben elkészült a </w:t>
      </w:r>
      <w:r w:rsidRPr="00B81168">
        <w:rPr>
          <w:rFonts w:ascii="Times New Roman" w:hAnsi="Times New Roman"/>
          <w:b/>
          <w:sz w:val="24"/>
        </w:rPr>
        <w:t>Magyar Nemzeti Társadalmi Felzárkózási Stratégia 2030</w:t>
      </w:r>
      <w:r w:rsidRPr="00B81168">
        <w:rPr>
          <w:rFonts w:ascii="Times New Roman" w:hAnsi="Times New Roman"/>
          <w:sz w:val="24"/>
        </w:rPr>
        <w:t xml:space="preserve"> (MNTFS 2030), amely a következő 10 évre alapozza meg a felzárkózás-politika fő irányait. </w:t>
      </w:r>
    </w:p>
    <w:p w14:paraId="71D64E4F" w14:textId="0A95064D" w:rsidR="00A95328" w:rsidRPr="00B81168" w:rsidRDefault="00A95328" w:rsidP="00A95328">
      <w:pPr>
        <w:ind w:left="709"/>
        <w:jc w:val="left"/>
        <w:rPr>
          <w:rFonts w:ascii="Times New Roman" w:hAnsi="Times New Roman"/>
          <w:b/>
          <w:sz w:val="24"/>
        </w:rPr>
      </w:pPr>
      <w:r w:rsidRPr="00B81168">
        <w:rPr>
          <w:rFonts w:ascii="Times New Roman" w:hAnsi="Times New Roman"/>
          <w:b/>
          <w:sz w:val="24"/>
        </w:rPr>
        <w:t>Új Roma Stratégia</w:t>
      </w:r>
      <w:r w:rsidR="00404DCE">
        <w:rPr>
          <w:rFonts w:ascii="Times New Roman" w:hAnsi="Times New Roman"/>
          <w:b/>
          <w:sz w:val="24"/>
        </w:rPr>
        <w:t xml:space="preserve"> </w:t>
      </w:r>
      <w:r w:rsidRPr="00B81168">
        <w:rPr>
          <w:rFonts w:ascii="Times New Roman" w:hAnsi="Times New Roman"/>
          <w:b/>
          <w:sz w:val="24"/>
        </w:rPr>
        <w:t xml:space="preserve">(2019-2030) </w:t>
      </w:r>
      <w:r w:rsidRPr="00B81168">
        <w:rPr>
          <w:rFonts w:ascii="Times New Roman" w:hAnsi="Times New Roman"/>
          <w:b/>
          <w:sz w:val="24"/>
        </w:rPr>
        <w:br/>
        <w:t>Nemzeti Ifjúsági Stratégia (2009-2024)</w:t>
      </w:r>
    </w:p>
    <w:p w14:paraId="458710CE" w14:textId="77777777" w:rsidR="00A95328" w:rsidRPr="00A95328" w:rsidRDefault="00A95328" w:rsidP="00A95328">
      <w:pPr>
        <w:ind w:left="709"/>
        <w:jc w:val="left"/>
        <w:rPr>
          <w:rFonts w:ascii="Times New Roman" w:hAnsi="Times New Roman"/>
          <w:b/>
          <w:sz w:val="24"/>
        </w:rPr>
      </w:pPr>
      <w:r w:rsidRPr="00B81168">
        <w:rPr>
          <w:rFonts w:ascii="Times New Roman" w:hAnsi="Times New Roman"/>
          <w:b/>
          <w:sz w:val="24"/>
        </w:rPr>
        <w:t>„Legyen jobb a gyermekeknek” Nemzeti Stratégia (2007-2032)</w:t>
      </w:r>
      <w:r w:rsidRPr="00B81168">
        <w:rPr>
          <w:rFonts w:ascii="Times New Roman" w:hAnsi="Times New Roman"/>
          <w:b/>
          <w:sz w:val="24"/>
        </w:rPr>
        <w:br/>
      </w:r>
      <w:r w:rsidR="00FE75E4" w:rsidRPr="00B81168">
        <w:rPr>
          <w:rFonts w:ascii="Times New Roman" w:hAnsi="Times New Roman"/>
          <w:b/>
          <w:sz w:val="24"/>
        </w:rPr>
        <w:t>„A nők szerepének erősítése a családban és a társadalomban” (2021–2030)</w:t>
      </w:r>
      <w:r w:rsidRPr="00B81168">
        <w:rPr>
          <w:rFonts w:ascii="Times New Roman" w:hAnsi="Times New Roman"/>
          <w:b/>
          <w:sz w:val="24"/>
        </w:rPr>
        <w:br/>
        <w:t xml:space="preserve">Idősügyi Nemzeti </w:t>
      </w:r>
      <w:r w:rsidR="006E7FF9" w:rsidRPr="00B81168">
        <w:rPr>
          <w:rFonts w:ascii="Times New Roman" w:hAnsi="Times New Roman"/>
          <w:b/>
          <w:sz w:val="24"/>
        </w:rPr>
        <w:t>Stratégia (2010-2022), (2023-20</w:t>
      </w:r>
      <w:r w:rsidRPr="00B81168">
        <w:rPr>
          <w:rFonts w:ascii="Times New Roman" w:hAnsi="Times New Roman"/>
          <w:b/>
          <w:sz w:val="24"/>
        </w:rPr>
        <w:t>24)</w:t>
      </w:r>
      <w:r w:rsidRPr="00B81168">
        <w:rPr>
          <w:rFonts w:ascii="Times New Roman" w:hAnsi="Times New Roman"/>
          <w:b/>
          <w:sz w:val="24"/>
        </w:rPr>
        <w:br/>
        <w:t>Országos Fogyatékosságügyi Program (2015-2025)</w:t>
      </w:r>
    </w:p>
    <w:p w14:paraId="699C7C16" w14:textId="77777777" w:rsidR="00A95328" w:rsidRDefault="00A95328" w:rsidP="00A95328">
      <w:pPr>
        <w:spacing w:after="120"/>
        <w:rPr>
          <w:rFonts w:ascii="Times New Roman" w:hAnsi="Times New Roman"/>
          <w:sz w:val="24"/>
        </w:rPr>
      </w:pPr>
    </w:p>
    <w:p w14:paraId="33513C3F" w14:textId="77777777" w:rsidR="00A95328" w:rsidRDefault="00A95328" w:rsidP="00A95328">
      <w:pPr>
        <w:spacing w:after="120"/>
        <w:rPr>
          <w:rFonts w:ascii="Times New Roman" w:hAnsi="Times New Roman"/>
          <w:sz w:val="24"/>
        </w:rPr>
      </w:pPr>
    </w:p>
    <w:p w14:paraId="4E811813" w14:textId="77777777" w:rsidR="00A95328" w:rsidRPr="00A8600F" w:rsidRDefault="00A95328" w:rsidP="00A95328">
      <w:pPr>
        <w:spacing w:after="120"/>
        <w:rPr>
          <w:rFonts w:ascii="Times New Roman" w:eastAsia="Calibri" w:hAnsi="Times New Roman"/>
          <w:sz w:val="24"/>
        </w:rPr>
      </w:pPr>
      <w:r w:rsidRPr="00A8600F">
        <w:rPr>
          <w:rFonts w:ascii="Times New Roman" w:hAnsi="Times New Roman"/>
          <w:sz w:val="24"/>
        </w:rPr>
        <w:lastRenderedPageBreak/>
        <w:t xml:space="preserve">A </w:t>
      </w:r>
      <w:r w:rsidRPr="00A8600F">
        <w:rPr>
          <w:rFonts w:ascii="Times New Roman" w:eastAsia="Calibri" w:hAnsi="Times New Roman"/>
          <w:sz w:val="24"/>
        </w:rPr>
        <w:t>HEP</w:t>
      </w:r>
      <w:r>
        <w:rPr>
          <w:rFonts w:ascii="Times New Roman" w:eastAsia="Calibri" w:hAnsi="Times New Roman"/>
          <w:sz w:val="24"/>
        </w:rPr>
        <w:t>-</w:t>
      </w:r>
      <w:proofErr w:type="spellStart"/>
      <w:r>
        <w:rPr>
          <w:rFonts w:ascii="Times New Roman" w:eastAsia="Calibri" w:hAnsi="Times New Roman"/>
          <w:sz w:val="24"/>
        </w:rPr>
        <w:t>ekben</w:t>
      </w:r>
      <w:proofErr w:type="spellEnd"/>
      <w:r w:rsidRPr="00A8600F">
        <w:rPr>
          <w:rFonts w:ascii="Times New Roman" w:eastAsia="Calibri" w:hAnsi="Times New Roman"/>
          <w:sz w:val="24"/>
        </w:rPr>
        <w:t xml:space="preserve"> </w:t>
      </w:r>
      <w:proofErr w:type="spellStart"/>
      <w:r w:rsidRPr="00A8600F">
        <w:rPr>
          <w:rFonts w:ascii="Times New Roman" w:eastAsia="Calibri" w:hAnsi="Times New Roman"/>
          <w:sz w:val="24"/>
        </w:rPr>
        <w:t>leképeződik</w:t>
      </w:r>
      <w:proofErr w:type="spellEnd"/>
      <w:r w:rsidRPr="00A8600F">
        <w:rPr>
          <w:rFonts w:ascii="Times New Roman" w:eastAsia="Calibri" w:hAnsi="Times New Roman"/>
          <w:sz w:val="24"/>
        </w:rPr>
        <w:t xml:space="preserve"> a felzárkózási stratégia szemlélete, így azok a felzárkózás</w:t>
      </w:r>
      <w:r w:rsidR="00B81C11">
        <w:rPr>
          <w:rFonts w:ascii="Times New Roman" w:eastAsia="Calibri" w:hAnsi="Times New Roman"/>
          <w:sz w:val="24"/>
        </w:rPr>
        <w:t xml:space="preserve"> </w:t>
      </w:r>
      <w:r w:rsidRPr="00A8600F">
        <w:rPr>
          <w:rFonts w:ascii="Times New Roman" w:eastAsia="Calibri" w:hAnsi="Times New Roman"/>
          <w:sz w:val="24"/>
        </w:rPr>
        <w:t xml:space="preserve">politika helyi szintű részeként és a végrehajtás eszközeiként működnek. </w:t>
      </w:r>
    </w:p>
    <w:p w14:paraId="49856CEA" w14:textId="77777777" w:rsidR="00A95328" w:rsidRPr="00B81168" w:rsidRDefault="00A95328" w:rsidP="00A95328">
      <w:pPr>
        <w:autoSpaceDE w:val="0"/>
        <w:autoSpaceDN w:val="0"/>
        <w:adjustRightInd w:val="0"/>
        <w:spacing w:after="120"/>
        <w:rPr>
          <w:rFonts w:ascii="Times New Roman" w:hAnsi="Times New Roman"/>
          <w:sz w:val="24"/>
        </w:rPr>
      </w:pPr>
      <w:r w:rsidRPr="00A8600F">
        <w:rPr>
          <w:rFonts w:ascii="Times New Roman" w:hAnsi="Times New Roman"/>
          <w:sz w:val="24"/>
        </w:rPr>
        <w:t>A helyi felzárkózás</w:t>
      </w:r>
      <w:r w:rsidR="00B81C11">
        <w:rPr>
          <w:rFonts w:ascii="Times New Roman" w:hAnsi="Times New Roman"/>
          <w:sz w:val="24"/>
        </w:rPr>
        <w:t xml:space="preserve"> </w:t>
      </w:r>
      <w:r w:rsidRPr="00A8600F">
        <w:rPr>
          <w:rFonts w:ascii="Times New Roman" w:hAnsi="Times New Roman"/>
          <w:sz w:val="24"/>
        </w:rPr>
        <w:t>politika tervezési alapjaként épít a HEP-</w:t>
      </w:r>
      <w:proofErr w:type="spellStart"/>
      <w:r w:rsidRPr="00A8600F">
        <w:rPr>
          <w:rFonts w:ascii="Times New Roman" w:hAnsi="Times New Roman"/>
          <w:sz w:val="24"/>
        </w:rPr>
        <w:t>ekre</w:t>
      </w:r>
      <w:proofErr w:type="spellEnd"/>
      <w:r w:rsidRPr="00A8600F">
        <w:rPr>
          <w:rFonts w:ascii="Times New Roman" w:hAnsi="Times New Roman"/>
          <w:sz w:val="24"/>
        </w:rPr>
        <w:t xml:space="preserve"> a Pénzügyminisztérium </w:t>
      </w:r>
      <w:r w:rsidRPr="00B81168">
        <w:rPr>
          <w:rFonts w:ascii="Times New Roman" w:hAnsi="Times New Roman"/>
          <w:sz w:val="24"/>
        </w:rPr>
        <w:t xml:space="preserve">összefogásában készült </w:t>
      </w:r>
      <w:r w:rsidRPr="00B81168">
        <w:rPr>
          <w:rFonts w:ascii="Times New Roman" w:hAnsi="Times New Roman"/>
          <w:b/>
          <w:sz w:val="24"/>
        </w:rPr>
        <w:t>Nemzeti Fejlesztés 2030</w:t>
      </w:r>
      <w:r w:rsidRPr="00B81168">
        <w:rPr>
          <w:rFonts w:ascii="Times New Roman" w:hAnsi="Times New Roman"/>
          <w:sz w:val="24"/>
        </w:rPr>
        <w:t xml:space="preserve">, </w:t>
      </w:r>
      <w:r w:rsidRPr="00B81168">
        <w:rPr>
          <w:rFonts w:ascii="Times New Roman" w:hAnsi="Times New Roman"/>
          <w:b/>
          <w:sz w:val="24"/>
        </w:rPr>
        <w:t>Országos Fejlesztési és Területfejlesztési Koncepció</w:t>
      </w:r>
      <w:r w:rsidRPr="00B81168">
        <w:rPr>
          <w:rFonts w:ascii="Times New Roman" w:hAnsi="Times New Roman"/>
          <w:sz w:val="24"/>
        </w:rPr>
        <w:t xml:space="preserve"> is. </w:t>
      </w:r>
    </w:p>
    <w:p w14:paraId="1EB028F2" w14:textId="77777777" w:rsidR="00A95328" w:rsidRPr="00B81168" w:rsidRDefault="00A95328" w:rsidP="00A95328">
      <w:pPr>
        <w:pStyle w:val="Nincstrkz"/>
        <w:spacing w:after="120"/>
        <w:jc w:val="both"/>
        <w:rPr>
          <w:rFonts w:ascii="Times New Roman" w:hAnsi="Times New Roman"/>
          <w:i/>
          <w:color w:val="FF0000"/>
          <w:sz w:val="24"/>
          <w:szCs w:val="24"/>
        </w:rPr>
      </w:pPr>
      <w:r w:rsidRPr="00B81168">
        <w:rPr>
          <w:rFonts w:ascii="Times New Roman" w:hAnsi="Times New Roman"/>
          <w:sz w:val="24"/>
          <w:szCs w:val="24"/>
        </w:rPr>
        <w:t xml:space="preserve">Az </w:t>
      </w:r>
      <w:proofErr w:type="spellStart"/>
      <w:r w:rsidRPr="00B81168">
        <w:rPr>
          <w:rFonts w:ascii="Times New Roman" w:hAnsi="Times New Roman"/>
          <w:sz w:val="24"/>
          <w:szCs w:val="24"/>
        </w:rPr>
        <w:t>Ebktv</w:t>
      </w:r>
      <w:proofErr w:type="spellEnd"/>
      <w:r w:rsidRPr="00B81168">
        <w:rPr>
          <w:rFonts w:ascii="Times New Roman" w:hAnsi="Times New Roman"/>
          <w:sz w:val="24"/>
          <w:szCs w:val="24"/>
        </w:rPr>
        <w:t xml:space="preserve">. 31. § (2) bekezdése értelmében </w:t>
      </w:r>
      <w:r w:rsidRPr="00B81168">
        <w:rPr>
          <w:rFonts w:ascii="Times New Roman" w:hAnsi="Times New Roman"/>
          <w:b/>
          <w:color w:val="000000"/>
          <w:sz w:val="24"/>
          <w:szCs w:val="24"/>
        </w:rPr>
        <w:t xml:space="preserve">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w:t>
      </w:r>
      <w:proofErr w:type="spellStart"/>
      <w:r w:rsidRPr="00B81168">
        <w:rPr>
          <w:rFonts w:ascii="Times New Roman" w:hAnsi="Times New Roman"/>
          <w:b/>
          <w:color w:val="000000"/>
          <w:sz w:val="24"/>
          <w:szCs w:val="24"/>
        </w:rPr>
        <w:t>antiszegregációs</w:t>
      </w:r>
      <w:proofErr w:type="spellEnd"/>
      <w:r w:rsidRPr="00B81168">
        <w:rPr>
          <w:rFonts w:ascii="Times New Roman" w:hAnsi="Times New Roman"/>
          <w:b/>
          <w:color w:val="000000"/>
          <w:sz w:val="24"/>
          <w:szCs w:val="24"/>
        </w:rPr>
        <w:t xml:space="preserve"> célkitűzéseinek összhangjáról.</w:t>
      </w:r>
    </w:p>
    <w:p w14:paraId="671FA0E1" w14:textId="77777777" w:rsidR="00A95328" w:rsidRPr="00B81168" w:rsidRDefault="00A95328" w:rsidP="00A95328">
      <w:pPr>
        <w:jc w:val="left"/>
        <w:rPr>
          <w:rFonts w:ascii="Times New Roman" w:hAnsi="Times New Roman"/>
          <w:sz w:val="24"/>
        </w:rPr>
      </w:pPr>
    </w:p>
    <w:p w14:paraId="436BD731" w14:textId="77777777" w:rsidR="00B44896" w:rsidRPr="00B81168" w:rsidRDefault="00B44896" w:rsidP="0040713C">
      <w:pPr>
        <w:rPr>
          <w:rFonts w:ascii="Times New Roman" w:hAnsi="Times New Roman"/>
          <w:sz w:val="24"/>
        </w:rPr>
      </w:pPr>
    </w:p>
    <w:p w14:paraId="1B2B4B85" w14:textId="77777777" w:rsidR="006865E8" w:rsidRPr="00B81168" w:rsidRDefault="006865E8" w:rsidP="00C76BE7">
      <w:pPr>
        <w:autoSpaceDE w:val="0"/>
        <w:autoSpaceDN w:val="0"/>
        <w:adjustRightInd w:val="0"/>
        <w:spacing w:after="20"/>
        <w:ind w:firstLine="142"/>
        <w:rPr>
          <w:rFonts w:ascii="Times New Roman" w:hAnsi="Times New Roman"/>
          <w:b/>
          <w:sz w:val="24"/>
        </w:rPr>
      </w:pPr>
      <w:r w:rsidRPr="00B81168">
        <w:rPr>
          <w:rFonts w:ascii="Times New Roman" w:hAnsi="Times New Roman"/>
          <w:b/>
          <w:sz w:val="24"/>
        </w:rPr>
        <w:t>2.1 Kapcsolódás helyi stratégiai és települési önkormányzati dokumentumokkal, koncepciókkal, programokkal</w:t>
      </w:r>
    </w:p>
    <w:p w14:paraId="66FCE330" w14:textId="77777777" w:rsidR="00B44896" w:rsidRDefault="00B44896" w:rsidP="0040713C">
      <w:pPr>
        <w:rPr>
          <w:rFonts w:ascii="Times New Roman" w:hAnsi="Times New Roman"/>
          <w:sz w:val="24"/>
        </w:rPr>
      </w:pPr>
    </w:p>
    <w:p w14:paraId="0EA49948" w14:textId="77777777" w:rsidR="00B81168" w:rsidRPr="00B81168" w:rsidRDefault="00B81168" w:rsidP="0040713C">
      <w:pPr>
        <w:rPr>
          <w:rFonts w:ascii="Times New Roman" w:hAnsi="Times New Roman"/>
          <w:sz w:val="24"/>
        </w:rPr>
      </w:pPr>
      <w:r w:rsidRPr="00B81168">
        <w:rPr>
          <w:rFonts w:ascii="Times New Roman" w:hAnsi="Times New Roman"/>
          <w:sz w:val="24"/>
        </w:rPr>
        <w:t>Az egyes szociális és gyermekvédelmi ellátási formák szabályozásáról szóló önkormányzati rendelet, költségvetési rendelet, településrendezési terv, arculati kézikönyv, településképi rendelet</w:t>
      </w:r>
    </w:p>
    <w:p w14:paraId="5B9927C3" w14:textId="77777777" w:rsidR="00B81168" w:rsidRPr="00B81168" w:rsidRDefault="00B81168" w:rsidP="00C76BE7">
      <w:pPr>
        <w:autoSpaceDE w:val="0"/>
        <w:autoSpaceDN w:val="0"/>
        <w:adjustRightInd w:val="0"/>
        <w:spacing w:after="20"/>
        <w:ind w:firstLine="142"/>
        <w:rPr>
          <w:rFonts w:ascii="Times New Roman" w:hAnsi="Times New Roman"/>
          <w:b/>
          <w:sz w:val="24"/>
        </w:rPr>
      </w:pPr>
    </w:p>
    <w:p w14:paraId="1D973E0E" w14:textId="77777777" w:rsidR="00B81168" w:rsidRDefault="00B81168" w:rsidP="00C76BE7">
      <w:pPr>
        <w:autoSpaceDE w:val="0"/>
        <w:autoSpaceDN w:val="0"/>
        <w:adjustRightInd w:val="0"/>
        <w:spacing w:after="20"/>
        <w:ind w:firstLine="142"/>
        <w:rPr>
          <w:rFonts w:ascii="Times New Roman" w:hAnsi="Times New Roman"/>
          <w:b/>
          <w:sz w:val="24"/>
        </w:rPr>
      </w:pPr>
    </w:p>
    <w:p w14:paraId="4E346D3C"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2.2 A helyi esélyegyenlőségi program térségi, társulási kapcsolódásainak bemutatása</w:t>
      </w:r>
    </w:p>
    <w:p w14:paraId="4C4F81F2" w14:textId="77777777" w:rsidR="003D7333" w:rsidRDefault="003D7333" w:rsidP="0040713C">
      <w:pPr>
        <w:rPr>
          <w:rFonts w:ascii="Times New Roman" w:hAnsi="Times New Roman"/>
          <w:sz w:val="24"/>
        </w:rPr>
      </w:pPr>
    </w:p>
    <w:p w14:paraId="2138F104" w14:textId="77777777" w:rsidR="00B81168" w:rsidRPr="00F6165C" w:rsidRDefault="00B81168" w:rsidP="00B81168">
      <w:pPr>
        <w:rPr>
          <w:rFonts w:ascii="Times New Roman" w:hAnsi="Times New Roman"/>
          <w:sz w:val="24"/>
        </w:rPr>
      </w:pPr>
      <w:bookmarkStart w:id="74" w:name="_Hlk147410437"/>
      <w:r w:rsidRPr="00F6165C">
        <w:rPr>
          <w:rFonts w:ascii="Times New Roman" w:hAnsi="Times New Roman"/>
          <w:sz w:val="24"/>
        </w:rPr>
        <w:t>Az Önkormányzat tagja a Balatonfüredi Többcélú Társulásnak. A Társulás teljes egészében lefedi a 2003-ban létrehozott Balatonfüredi kistérséget, és a 2000-ben létrehozott Balaton Kiemelt Üdülőkörzet egyik fontos északi egysége. A térséghez tartozó települések a Balaton partján és a Balaton-felvidéken helyezkednek el. A kistérség területe 320 km2.</w:t>
      </w:r>
    </w:p>
    <w:p w14:paraId="2082E09A" w14:textId="77777777" w:rsidR="00B81168" w:rsidRPr="00F6165C" w:rsidRDefault="00B81168" w:rsidP="00B81168">
      <w:pPr>
        <w:rPr>
          <w:rFonts w:ascii="Times New Roman" w:hAnsi="Times New Roman"/>
          <w:sz w:val="24"/>
        </w:rPr>
      </w:pPr>
      <w:r w:rsidRPr="00F6165C">
        <w:rPr>
          <w:rFonts w:ascii="Times New Roman" w:hAnsi="Times New Roman"/>
          <w:sz w:val="24"/>
        </w:rPr>
        <w:t xml:space="preserve">A társuláshoz 22 település tartozik, melyeknek összes népesség száma meghaladja a 26 ezer főt. </w:t>
      </w:r>
    </w:p>
    <w:p w14:paraId="57EF259F" w14:textId="77777777" w:rsidR="00B81168" w:rsidRPr="00F6165C" w:rsidRDefault="00B81168" w:rsidP="00B81168">
      <w:pPr>
        <w:rPr>
          <w:rFonts w:ascii="Times New Roman" w:hAnsi="Times New Roman"/>
          <w:sz w:val="24"/>
        </w:rPr>
      </w:pPr>
      <w:r w:rsidRPr="00F6165C">
        <w:rPr>
          <w:rFonts w:ascii="Times New Roman" w:hAnsi="Times New Roman"/>
          <w:sz w:val="24"/>
        </w:rPr>
        <w:t>A térségen belül alkörzeteket határolhatunk le, melyek társadalmi, gazdasági, természetiszempontból összetartoznak. A határok, a településcsoportok nem minden esetben válnak el élesen egymástól, néhol egy-egy település két csoporthoz is sorolható. Ezek:</w:t>
      </w:r>
    </w:p>
    <w:p w14:paraId="0C832F03" w14:textId="77777777" w:rsidR="00B81168" w:rsidRPr="00F6165C" w:rsidRDefault="00B81168" w:rsidP="00B81168">
      <w:pPr>
        <w:rPr>
          <w:rFonts w:ascii="Times New Roman" w:hAnsi="Times New Roman"/>
          <w:sz w:val="24"/>
        </w:rPr>
      </w:pPr>
      <w:r w:rsidRPr="00F6165C">
        <w:rPr>
          <w:rFonts w:ascii="Times New Roman" w:hAnsi="Times New Roman"/>
          <w:b/>
          <w:bCs/>
          <w:sz w:val="24"/>
        </w:rPr>
        <w:t>Balatonfüred városkörnyéke</w:t>
      </w:r>
      <w:r w:rsidRPr="00F6165C">
        <w:rPr>
          <w:rFonts w:ascii="Times New Roman" w:hAnsi="Times New Roman"/>
          <w:sz w:val="24"/>
        </w:rPr>
        <w:t>: Aszófő, Balatonszőlős, Csopak, Lovas, Paloznak, Tihany</w:t>
      </w:r>
    </w:p>
    <w:p w14:paraId="1FAF4F4C" w14:textId="77777777" w:rsidR="00B81168" w:rsidRPr="00F6165C" w:rsidRDefault="00B81168" w:rsidP="00B81168">
      <w:pPr>
        <w:rPr>
          <w:rFonts w:ascii="Times New Roman" w:hAnsi="Times New Roman"/>
          <w:sz w:val="24"/>
        </w:rPr>
      </w:pPr>
      <w:r w:rsidRPr="00F6165C">
        <w:rPr>
          <w:rFonts w:ascii="Times New Roman" w:hAnsi="Times New Roman"/>
          <w:b/>
          <w:bCs/>
          <w:sz w:val="24"/>
        </w:rPr>
        <w:t>Partmenti tengely</w:t>
      </w:r>
      <w:r w:rsidRPr="00F6165C">
        <w:rPr>
          <w:rFonts w:ascii="Times New Roman" w:hAnsi="Times New Roman"/>
          <w:sz w:val="24"/>
        </w:rPr>
        <w:t>: Örvényes, Balatonudvari, Balatonakali, Zánka, Balatonszepezd</w:t>
      </w:r>
    </w:p>
    <w:p w14:paraId="2381DBD8" w14:textId="77777777" w:rsidR="00B81168" w:rsidRPr="00F6165C" w:rsidRDefault="00B81168" w:rsidP="00B81168">
      <w:pPr>
        <w:rPr>
          <w:rFonts w:ascii="Times New Roman" w:hAnsi="Times New Roman"/>
          <w:sz w:val="24"/>
        </w:rPr>
      </w:pPr>
      <w:r w:rsidRPr="00F6165C">
        <w:rPr>
          <w:rFonts w:ascii="Times New Roman" w:hAnsi="Times New Roman"/>
          <w:b/>
          <w:bCs/>
          <w:sz w:val="24"/>
        </w:rPr>
        <w:t>Balaton-felvidék</w:t>
      </w:r>
      <w:r w:rsidRPr="00F6165C">
        <w:rPr>
          <w:rFonts w:ascii="Times New Roman" w:hAnsi="Times New Roman"/>
          <w:sz w:val="24"/>
        </w:rPr>
        <w:t>: Pécsely, Vászoly, Dörgicse, Óbudavár, Balatoncsicsó, Szentantalfa, Szentjakabfa, Tagyon, Monoszló.</w:t>
      </w:r>
    </w:p>
    <w:p w14:paraId="47DBC103" w14:textId="77777777" w:rsidR="00B81168" w:rsidRPr="00F6165C" w:rsidRDefault="00B81168" w:rsidP="00B81168">
      <w:pPr>
        <w:rPr>
          <w:rFonts w:ascii="Times New Roman" w:hAnsi="Times New Roman"/>
          <w:sz w:val="24"/>
        </w:rPr>
      </w:pPr>
    </w:p>
    <w:bookmarkEnd w:id="74"/>
    <w:p w14:paraId="54887E3C" w14:textId="77777777" w:rsidR="00B81168" w:rsidRPr="00AE6A33" w:rsidRDefault="00B81168" w:rsidP="00B81168">
      <w:pPr>
        <w:pStyle w:val="Listaszerbekezds"/>
        <w:shd w:val="clear" w:color="auto" w:fill="FFFFFF"/>
        <w:spacing w:after="120"/>
        <w:ind w:left="0"/>
        <w:rPr>
          <w:rFonts w:ascii="Times New Roman" w:hAnsi="Times New Roman"/>
          <w:sz w:val="24"/>
        </w:rPr>
      </w:pPr>
      <w:r>
        <w:rPr>
          <w:rFonts w:ascii="Times New Roman" w:hAnsi="Times New Roman"/>
          <w:sz w:val="24"/>
        </w:rPr>
        <w:t>Az ö</w:t>
      </w:r>
      <w:r w:rsidRPr="00AE6A33">
        <w:rPr>
          <w:rFonts w:ascii="Times New Roman" w:hAnsi="Times New Roman"/>
          <w:sz w:val="24"/>
        </w:rPr>
        <w:t xml:space="preserve">nkormányzat </w:t>
      </w:r>
      <w:r>
        <w:rPr>
          <w:rFonts w:ascii="Times New Roman" w:hAnsi="Times New Roman"/>
          <w:sz w:val="24"/>
        </w:rPr>
        <w:t>szociális és alapszolgáltatásai</w:t>
      </w:r>
      <w:r w:rsidRPr="00AE6A33">
        <w:rPr>
          <w:rFonts w:ascii="Times New Roman" w:hAnsi="Times New Roman"/>
          <w:sz w:val="24"/>
        </w:rPr>
        <w:t xml:space="preserve"> feladatainak ellátását társulások útján</w:t>
      </w:r>
      <w:r>
        <w:rPr>
          <w:rFonts w:ascii="Times New Roman" w:hAnsi="Times New Roman"/>
          <w:sz w:val="24"/>
        </w:rPr>
        <w:t xml:space="preserve"> biztosítja</w:t>
      </w:r>
      <w:r w:rsidRPr="00AE6A33">
        <w:rPr>
          <w:rFonts w:ascii="Times New Roman" w:hAnsi="Times New Roman"/>
          <w:sz w:val="24"/>
        </w:rPr>
        <w:t>:</w:t>
      </w:r>
    </w:p>
    <w:p w14:paraId="135F9E17" w14:textId="77777777" w:rsidR="00B81168" w:rsidRPr="00DE3895" w:rsidRDefault="00B81168" w:rsidP="00DB1EA7">
      <w:pPr>
        <w:pStyle w:val="Listaszerbekezds"/>
        <w:numPr>
          <w:ilvl w:val="0"/>
          <w:numId w:val="22"/>
        </w:numPr>
        <w:shd w:val="clear" w:color="auto" w:fill="FFFFFF"/>
        <w:rPr>
          <w:rFonts w:ascii="Times New Roman" w:hAnsi="Times New Roman"/>
          <w:sz w:val="24"/>
        </w:rPr>
      </w:pPr>
      <w:r w:rsidRPr="00DE3895">
        <w:rPr>
          <w:rFonts w:ascii="Times New Roman" w:hAnsi="Times New Roman"/>
          <w:b/>
          <w:bCs/>
          <w:sz w:val="24"/>
        </w:rPr>
        <w:t>Szociális és gyermekétkeztetés</w:t>
      </w:r>
      <w:r>
        <w:rPr>
          <w:rFonts w:ascii="Times New Roman" w:hAnsi="Times New Roman"/>
          <w:sz w:val="24"/>
        </w:rPr>
        <w:t xml:space="preserve"> - </w:t>
      </w:r>
      <w:r w:rsidRPr="00AE6A33">
        <w:rPr>
          <w:rFonts w:ascii="Times New Roman" w:hAnsi="Times New Roman"/>
          <w:sz w:val="24"/>
        </w:rPr>
        <w:t>Zánkai és Térsége Oktatási Intézményi Társulás</w:t>
      </w:r>
      <w:r>
        <w:rPr>
          <w:rFonts w:ascii="Times New Roman" w:hAnsi="Times New Roman"/>
          <w:sz w:val="24"/>
        </w:rPr>
        <w:t>,</w:t>
      </w:r>
    </w:p>
    <w:p w14:paraId="5640871C" w14:textId="77777777" w:rsidR="00B81168" w:rsidRPr="00AE6A33" w:rsidRDefault="00B81168" w:rsidP="00DB1EA7">
      <w:pPr>
        <w:pStyle w:val="Listaszerbekezds"/>
        <w:numPr>
          <w:ilvl w:val="0"/>
          <w:numId w:val="22"/>
        </w:numPr>
        <w:shd w:val="clear" w:color="auto" w:fill="FFFFFF"/>
        <w:rPr>
          <w:rFonts w:ascii="Times New Roman" w:hAnsi="Times New Roman"/>
          <w:sz w:val="24"/>
        </w:rPr>
      </w:pPr>
      <w:r w:rsidRPr="006702F1">
        <w:rPr>
          <w:rFonts w:ascii="Times New Roman" w:hAnsi="Times New Roman"/>
          <w:b/>
          <w:bCs/>
          <w:sz w:val="24"/>
        </w:rPr>
        <w:t xml:space="preserve">Óvoda és bölcsőde </w:t>
      </w:r>
      <w:r>
        <w:rPr>
          <w:rFonts w:ascii="Times New Roman" w:hAnsi="Times New Roman"/>
          <w:sz w:val="24"/>
        </w:rPr>
        <w:t xml:space="preserve">- </w:t>
      </w:r>
      <w:bookmarkStart w:id="75" w:name="_Hlk148430074"/>
      <w:r w:rsidRPr="00AE6A33">
        <w:rPr>
          <w:rFonts w:ascii="Times New Roman" w:hAnsi="Times New Roman"/>
          <w:sz w:val="24"/>
        </w:rPr>
        <w:t>Zánkai és Térsége Oktatási Intézményi Társulás</w:t>
      </w:r>
      <w:bookmarkEnd w:id="75"/>
      <w:r>
        <w:rPr>
          <w:rFonts w:ascii="Times New Roman" w:hAnsi="Times New Roman"/>
          <w:sz w:val="24"/>
        </w:rPr>
        <w:t>,</w:t>
      </w:r>
    </w:p>
    <w:p w14:paraId="048C2434" w14:textId="77777777" w:rsidR="00B81168" w:rsidRPr="00AE6A33" w:rsidRDefault="00B81168" w:rsidP="00DB1EA7">
      <w:pPr>
        <w:pStyle w:val="Listaszerbekezds"/>
        <w:numPr>
          <w:ilvl w:val="0"/>
          <w:numId w:val="22"/>
        </w:numPr>
        <w:shd w:val="clear" w:color="auto" w:fill="FFFFFF"/>
        <w:rPr>
          <w:rFonts w:ascii="Times New Roman" w:hAnsi="Times New Roman"/>
          <w:sz w:val="24"/>
        </w:rPr>
      </w:pPr>
      <w:r w:rsidRPr="006702F1">
        <w:rPr>
          <w:rFonts w:ascii="Times New Roman" w:hAnsi="Times New Roman"/>
          <w:b/>
          <w:bCs/>
          <w:sz w:val="24"/>
        </w:rPr>
        <w:t>Háziorvos</w:t>
      </w:r>
      <w:r w:rsidRPr="00AE6A33">
        <w:rPr>
          <w:rFonts w:ascii="Times New Roman" w:hAnsi="Times New Roman"/>
          <w:sz w:val="24"/>
        </w:rPr>
        <w:t xml:space="preserve"> </w:t>
      </w:r>
      <w:bookmarkStart w:id="76" w:name="_Hlk148364144"/>
      <w:r>
        <w:rPr>
          <w:rFonts w:ascii="Times New Roman" w:hAnsi="Times New Roman"/>
          <w:sz w:val="24"/>
        </w:rPr>
        <w:t xml:space="preserve">- </w:t>
      </w:r>
      <w:r w:rsidRPr="00051B10">
        <w:rPr>
          <w:rFonts w:ascii="Times New Roman" w:hAnsi="Times New Roman"/>
          <w:sz w:val="24"/>
        </w:rPr>
        <w:t>Zánka és Térsége Egészségügyi Intézményi Társulás</w:t>
      </w:r>
      <w:bookmarkEnd w:id="76"/>
      <w:r>
        <w:rPr>
          <w:rFonts w:ascii="Times New Roman" w:hAnsi="Times New Roman"/>
          <w:sz w:val="24"/>
        </w:rPr>
        <w:t xml:space="preserve"> </w:t>
      </w:r>
      <w:r w:rsidRPr="00AE6A33">
        <w:rPr>
          <w:rFonts w:ascii="Times New Roman" w:hAnsi="Times New Roman"/>
          <w:sz w:val="24"/>
        </w:rPr>
        <w:t xml:space="preserve">és </w:t>
      </w:r>
      <w:r>
        <w:rPr>
          <w:rFonts w:ascii="Times New Roman" w:hAnsi="Times New Roman"/>
          <w:sz w:val="24"/>
        </w:rPr>
        <w:t xml:space="preserve">a zánkai </w:t>
      </w:r>
      <w:r w:rsidRPr="00AE6A33">
        <w:rPr>
          <w:rFonts w:ascii="Times New Roman" w:hAnsi="Times New Roman"/>
          <w:sz w:val="24"/>
        </w:rPr>
        <w:t>háziorvos között létrejött megállapodás alapján</w:t>
      </w:r>
      <w:r>
        <w:rPr>
          <w:rFonts w:ascii="Times New Roman" w:hAnsi="Times New Roman"/>
          <w:sz w:val="24"/>
        </w:rPr>
        <w:t>,</w:t>
      </w:r>
    </w:p>
    <w:p w14:paraId="0F558901" w14:textId="77777777" w:rsidR="00B81168" w:rsidRDefault="00B81168" w:rsidP="00DB1EA7">
      <w:pPr>
        <w:pStyle w:val="Listaszerbekezds"/>
        <w:numPr>
          <w:ilvl w:val="0"/>
          <w:numId w:val="22"/>
        </w:numPr>
        <w:shd w:val="clear" w:color="auto" w:fill="FFFFFF"/>
        <w:rPr>
          <w:rFonts w:ascii="Times New Roman" w:hAnsi="Times New Roman"/>
          <w:sz w:val="24"/>
        </w:rPr>
      </w:pPr>
      <w:r w:rsidRPr="006702F1">
        <w:rPr>
          <w:rFonts w:ascii="Times New Roman" w:hAnsi="Times New Roman"/>
          <w:b/>
          <w:bCs/>
          <w:sz w:val="24"/>
        </w:rPr>
        <w:t>Fogorvos</w:t>
      </w:r>
      <w:bookmarkStart w:id="77" w:name="_Hlk148363964"/>
      <w:r>
        <w:rPr>
          <w:rFonts w:ascii="Times New Roman" w:hAnsi="Times New Roman"/>
          <w:b/>
          <w:bCs/>
          <w:sz w:val="24"/>
        </w:rPr>
        <w:t xml:space="preserve"> - </w:t>
      </w:r>
      <w:r w:rsidRPr="00AE6A33">
        <w:rPr>
          <w:rFonts w:ascii="Times New Roman" w:hAnsi="Times New Roman"/>
          <w:sz w:val="24"/>
        </w:rPr>
        <w:t xml:space="preserve">Zánka és Térsége Egészségügyi Intézményi Társulás </w:t>
      </w:r>
      <w:bookmarkEnd w:id="77"/>
      <w:r w:rsidRPr="00AE6A33">
        <w:rPr>
          <w:rFonts w:ascii="Times New Roman" w:hAnsi="Times New Roman"/>
          <w:sz w:val="24"/>
        </w:rPr>
        <w:t xml:space="preserve">és </w:t>
      </w:r>
      <w:r>
        <w:rPr>
          <w:rFonts w:ascii="Times New Roman" w:hAnsi="Times New Roman"/>
          <w:sz w:val="24"/>
        </w:rPr>
        <w:t>B</w:t>
      </w:r>
      <w:r w:rsidRPr="00AE6A33">
        <w:rPr>
          <w:rFonts w:ascii="Times New Roman" w:hAnsi="Times New Roman"/>
          <w:sz w:val="24"/>
        </w:rPr>
        <w:t>alatonakali fogorvos között létrejött megállapodás alapján</w:t>
      </w:r>
      <w:r>
        <w:rPr>
          <w:rFonts w:ascii="Times New Roman" w:hAnsi="Times New Roman"/>
          <w:sz w:val="24"/>
        </w:rPr>
        <w:t>,</w:t>
      </w:r>
    </w:p>
    <w:p w14:paraId="5F75A1FC" w14:textId="77777777" w:rsidR="00B81168" w:rsidRPr="00AE6A33" w:rsidRDefault="00B81168" w:rsidP="00DB1EA7">
      <w:pPr>
        <w:pStyle w:val="Listaszerbekezds"/>
        <w:numPr>
          <w:ilvl w:val="0"/>
          <w:numId w:val="22"/>
        </w:numPr>
        <w:shd w:val="clear" w:color="auto" w:fill="FFFFFF"/>
        <w:rPr>
          <w:rFonts w:ascii="Times New Roman" w:hAnsi="Times New Roman"/>
          <w:sz w:val="24"/>
        </w:rPr>
      </w:pPr>
      <w:r>
        <w:rPr>
          <w:rFonts w:ascii="Times New Roman" w:hAnsi="Times New Roman"/>
          <w:b/>
          <w:bCs/>
          <w:sz w:val="24"/>
        </w:rPr>
        <w:t xml:space="preserve">Orvosi ügyelet </w:t>
      </w:r>
      <w:r>
        <w:rPr>
          <w:rFonts w:ascii="Times New Roman" w:hAnsi="Times New Roman"/>
          <w:sz w:val="24"/>
        </w:rPr>
        <w:t>- Balatonfüredi Városi Szakorvosi Rendelőintézettel kötött megállapodás alapján,</w:t>
      </w:r>
    </w:p>
    <w:p w14:paraId="3ED42A59" w14:textId="77777777" w:rsidR="00B81168" w:rsidRPr="002F7DFC" w:rsidRDefault="00B81168" w:rsidP="00DB1EA7">
      <w:pPr>
        <w:pStyle w:val="Listaszerbekezds"/>
        <w:numPr>
          <w:ilvl w:val="0"/>
          <w:numId w:val="22"/>
        </w:numPr>
        <w:shd w:val="clear" w:color="auto" w:fill="FFFFFF"/>
        <w:rPr>
          <w:rFonts w:ascii="Times New Roman" w:hAnsi="Times New Roman"/>
          <w:sz w:val="24"/>
        </w:rPr>
      </w:pPr>
      <w:r w:rsidRPr="000C3805">
        <w:rPr>
          <w:rFonts w:ascii="Times New Roman" w:hAnsi="Times New Roman"/>
          <w:b/>
          <w:bCs/>
          <w:sz w:val="24"/>
        </w:rPr>
        <w:t xml:space="preserve">Család- és </w:t>
      </w:r>
      <w:r>
        <w:rPr>
          <w:rFonts w:ascii="Times New Roman" w:hAnsi="Times New Roman"/>
          <w:b/>
          <w:bCs/>
          <w:sz w:val="24"/>
        </w:rPr>
        <w:t>g</w:t>
      </w:r>
      <w:r w:rsidRPr="000C3805">
        <w:rPr>
          <w:rFonts w:ascii="Times New Roman" w:hAnsi="Times New Roman"/>
          <w:b/>
          <w:bCs/>
          <w:sz w:val="24"/>
        </w:rPr>
        <w:t xml:space="preserve">yermekjóléti </w:t>
      </w:r>
      <w:r>
        <w:rPr>
          <w:rFonts w:ascii="Times New Roman" w:hAnsi="Times New Roman"/>
          <w:b/>
          <w:bCs/>
          <w:sz w:val="24"/>
        </w:rPr>
        <w:t>s</w:t>
      </w:r>
      <w:r w:rsidRPr="000C3805">
        <w:rPr>
          <w:rFonts w:ascii="Times New Roman" w:hAnsi="Times New Roman"/>
          <w:b/>
          <w:bCs/>
          <w:sz w:val="24"/>
        </w:rPr>
        <w:t>zolgálat,</w:t>
      </w:r>
      <w:r>
        <w:rPr>
          <w:rFonts w:ascii="Times New Roman" w:hAnsi="Times New Roman"/>
          <w:sz w:val="24"/>
        </w:rPr>
        <w:t xml:space="preserve"> </w:t>
      </w:r>
      <w:r>
        <w:rPr>
          <w:rFonts w:ascii="Times New Roman" w:hAnsi="Times New Roman"/>
          <w:b/>
          <w:bCs/>
          <w:sz w:val="24"/>
        </w:rPr>
        <w:t>c</w:t>
      </w:r>
      <w:r w:rsidRPr="002F7DFC">
        <w:rPr>
          <w:rFonts w:ascii="Times New Roman" w:hAnsi="Times New Roman"/>
          <w:b/>
          <w:bCs/>
          <w:sz w:val="24"/>
        </w:rPr>
        <w:t xml:space="preserve">saládsegítés, házi </w:t>
      </w:r>
      <w:r>
        <w:rPr>
          <w:rFonts w:ascii="Times New Roman" w:hAnsi="Times New Roman"/>
          <w:b/>
          <w:bCs/>
          <w:sz w:val="24"/>
        </w:rPr>
        <w:t>gondozás</w:t>
      </w:r>
      <w:r w:rsidRPr="002F7DFC">
        <w:rPr>
          <w:rFonts w:ascii="Times New Roman" w:hAnsi="Times New Roman"/>
          <w:b/>
          <w:bCs/>
          <w:sz w:val="24"/>
        </w:rPr>
        <w:t>, jelzőrendszer</w:t>
      </w:r>
      <w:r w:rsidRPr="002F7DFC">
        <w:rPr>
          <w:rFonts w:ascii="Times New Roman" w:hAnsi="Times New Roman"/>
          <w:sz w:val="24"/>
        </w:rPr>
        <w:t xml:space="preserve"> Balatonfüredi Szociális Alapszolgáltatási Központtal kötött megállapodás alapján</w:t>
      </w:r>
      <w:r>
        <w:rPr>
          <w:rFonts w:ascii="Times New Roman" w:hAnsi="Times New Roman"/>
          <w:sz w:val="24"/>
        </w:rPr>
        <w:t>,</w:t>
      </w:r>
    </w:p>
    <w:p w14:paraId="6C695E16" w14:textId="77777777" w:rsidR="00B81168" w:rsidRPr="002F7DFC" w:rsidRDefault="00B81168" w:rsidP="00DB1EA7">
      <w:pPr>
        <w:pStyle w:val="Listaszerbekezds"/>
        <w:numPr>
          <w:ilvl w:val="0"/>
          <w:numId w:val="22"/>
        </w:numPr>
        <w:shd w:val="clear" w:color="auto" w:fill="FFFFFF"/>
        <w:rPr>
          <w:rFonts w:ascii="Times New Roman" w:hAnsi="Times New Roman"/>
          <w:sz w:val="24"/>
        </w:rPr>
      </w:pPr>
      <w:r w:rsidRPr="002F7DFC">
        <w:rPr>
          <w:rFonts w:ascii="Times New Roman" w:hAnsi="Times New Roman"/>
          <w:b/>
          <w:bCs/>
          <w:sz w:val="24"/>
        </w:rPr>
        <w:t>Védőnő</w:t>
      </w:r>
      <w:r w:rsidRPr="002F7DFC">
        <w:rPr>
          <w:rFonts w:ascii="Times New Roman" w:hAnsi="Times New Roman"/>
          <w:sz w:val="24"/>
        </w:rPr>
        <w:t xml:space="preserve"> </w:t>
      </w:r>
      <w:r>
        <w:rPr>
          <w:rFonts w:ascii="Times New Roman" w:hAnsi="Times New Roman"/>
          <w:sz w:val="24"/>
        </w:rPr>
        <w:t xml:space="preserve">- </w:t>
      </w:r>
      <w:r w:rsidRPr="002F7DFC">
        <w:rPr>
          <w:rFonts w:ascii="Times New Roman" w:hAnsi="Times New Roman"/>
          <w:sz w:val="24"/>
        </w:rPr>
        <w:t>Veszprém Vármegyei Védőnő</w:t>
      </w:r>
      <w:r>
        <w:rPr>
          <w:rFonts w:ascii="Times New Roman" w:hAnsi="Times New Roman"/>
          <w:sz w:val="24"/>
        </w:rPr>
        <w:t>i</w:t>
      </w:r>
      <w:r w:rsidRPr="002F7DFC">
        <w:rPr>
          <w:rFonts w:ascii="Times New Roman" w:hAnsi="Times New Roman"/>
          <w:sz w:val="24"/>
        </w:rPr>
        <w:t xml:space="preserve"> Szolgálat által kötött megállapodás alapján biztosított</w:t>
      </w:r>
      <w:r>
        <w:rPr>
          <w:rFonts w:ascii="Times New Roman" w:hAnsi="Times New Roman"/>
          <w:sz w:val="24"/>
        </w:rPr>
        <w:t>.</w:t>
      </w:r>
      <w:r w:rsidRPr="002F7DFC">
        <w:rPr>
          <w:rFonts w:ascii="Times New Roman" w:hAnsi="Times New Roman"/>
          <w:sz w:val="24"/>
        </w:rPr>
        <w:t xml:space="preserve"> </w:t>
      </w:r>
    </w:p>
    <w:p w14:paraId="214B7651" w14:textId="77777777" w:rsidR="00B81168" w:rsidRPr="002F7DFC" w:rsidRDefault="00B81168" w:rsidP="00B81168">
      <w:pPr>
        <w:pStyle w:val="Listaszerbekezds"/>
        <w:shd w:val="clear" w:color="auto" w:fill="FFFFFF"/>
        <w:ind w:left="1428"/>
        <w:rPr>
          <w:rFonts w:ascii="Times New Roman" w:hAnsi="Times New Roman"/>
          <w:sz w:val="24"/>
        </w:rPr>
      </w:pPr>
    </w:p>
    <w:p w14:paraId="6706D2DF" w14:textId="77777777" w:rsidR="00B81168" w:rsidRDefault="00B81168" w:rsidP="0040713C">
      <w:pPr>
        <w:rPr>
          <w:rFonts w:ascii="Times New Roman" w:hAnsi="Times New Roman"/>
          <w:sz w:val="24"/>
        </w:rPr>
      </w:pPr>
    </w:p>
    <w:p w14:paraId="0BD49FDD" w14:textId="77777777" w:rsidR="00B81168" w:rsidRDefault="00B81168" w:rsidP="0040713C">
      <w:pPr>
        <w:rPr>
          <w:rFonts w:ascii="Times New Roman" w:hAnsi="Times New Roman"/>
          <w:sz w:val="24"/>
        </w:rPr>
      </w:pPr>
    </w:p>
    <w:p w14:paraId="77059582" w14:textId="77777777" w:rsidR="00B81168" w:rsidRPr="00CB59E1" w:rsidRDefault="00B81168" w:rsidP="0040713C">
      <w:pPr>
        <w:rPr>
          <w:rFonts w:ascii="Times New Roman" w:hAnsi="Times New Roman"/>
          <w:sz w:val="24"/>
        </w:rPr>
      </w:pPr>
    </w:p>
    <w:p w14:paraId="67359D6F" w14:textId="77777777" w:rsidR="006865E8" w:rsidRPr="00CB59E1" w:rsidRDefault="006865E8" w:rsidP="00C76BE7">
      <w:pPr>
        <w:autoSpaceDE w:val="0"/>
        <w:autoSpaceDN w:val="0"/>
        <w:adjustRightInd w:val="0"/>
        <w:spacing w:after="20"/>
        <w:ind w:firstLine="142"/>
        <w:rPr>
          <w:rFonts w:ascii="Times New Roman" w:hAnsi="Times New Roman"/>
          <w:sz w:val="24"/>
        </w:rPr>
      </w:pPr>
      <w:smartTag w:uri="urn:schemas-microsoft-com:office:smarttags" w:element="metricconverter">
        <w:smartTagPr>
          <w:attr w:name="ProductID" w:val="2.3 A"/>
        </w:smartTagPr>
        <w:r w:rsidRPr="00CB59E1">
          <w:rPr>
            <w:rFonts w:ascii="Times New Roman" w:hAnsi="Times New Roman"/>
            <w:b/>
            <w:sz w:val="24"/>
          </w:rPr>
          <w:lastRenderedPageBreak/>
          <w:t>2.3 A</w:t>
        </w:r>
      </w:smartTag>
      <w:r w:rsidRPr="00CB59E1">
        <w:rPr>
          <w:rFonts w:ascii="Times New Roman" w:hAnsi="Times New Roman"/>
          <w:b/>
          <w:sz w:val="24"/>
        </w:rPr>
        <w:t xml:space="preserve"> települési önkormányzat rendelkezésére álló, az esélyegyenlőség szempontjából releváns adatok, kutatások áttekintése, adathiányok kimutatása</w:t>
      </w:r>
    </w:p>
    <w:p w14:paraId="0EE5A098" w14:textId="77777777" w:rsidR="00B25184" w:rsidRPr="00CB59E1" w:rsidRDefault="00B25184" w:rsidP="0040713C">
      <w:pPr>
        <w:rPr>
          <w:rFonts w:ascii="Times New Roman" w:hAnsi="Times New Roman"/>
          <w:sz w:val="24"/>
        </w:rPr>
      </w:pPr>
    </w:p>
    <w:p w14:paraId="1A4E959A" w14:textId="77777777" w:rsidR="006F33E8" w:rsidRPr="00CB59E1" w:rsidRDefault="00866243" w:rsidP="0040713C">
      <w:pPr>
        <w:rPr>
          <w:rFonts w:ascii="Times New Roman" w:hAnsi="Times New Roman"/>
          <w:sz w:val="24"/>
          <w:highlight w:val="lightGray"/>
        </w:rPr>
      </w:pPr>
      <w:r w:rsidRPr="00866243">
        <w:rPr>
          <w:rFonts w:ascii="Times New Roman" w:hAnsi="Times New Roman"/>
          <w:sz w:val="24"/>
        </w:rPr>
        <w:t>A releváns adatok rendelkezésre állnak, kutatások nem készültek.</w:t>
      </w:r>
    </w:p>
    <w:p w14:paraId="53CDF921" w14:textId="77777777" w:rsidR="00373DAC" w:rsidRPr="00CB59E1" w:rsidRDefault="00373DAC" w:rsidP="0040713C">
      <w:pPr>
        <w:rPr>
          <w:rFonts w:ascii="Times New Roman" w:hAnsi="Times New Roman"/>
          <w:sz w:val="24"/>
        </w:rPr>
      </w:pPr>
    </w:p>
    <w:p w14:paraId="1FDB4C12" w14:textId="77777777" w:rsidR="006865E8" w:rsidRPr="00CB59E1" w:rsidRDefault="006865E8" w:rsidP="0040713C">
      <w:pPr>
        <w:pStyle w:val="Cmsor3"/>
        <w:rPr>
          <w:rFonts w:ascii="Times New Roman" w:hAnsi="Times New Roman"/>
          <w:szCs w:val="24"/>
        </w:rPr>
      </w:pPr>
      <w:bookmarkStart w:id="78" w:name="_Toc79494624"/>
      <w:bookmarkStart w:id="79" w:name="_Toc149130510"/>
      <w:smartTag w:uri="urn:schemas-microsoft-com:office:smarttags" w:element="metricconverter">
        <w:smartTagPr>
          <w:attr w:name="ProductID" w:val="3. A"/>
        </w:smartTagPr>
        <w:r w:rsidRPr="00CB59E1">
          <w:rPr>
            <w:rFonts w:ascii="Times New Roman" w:hAnsi="Times New Roman"/>
            <w:szCs w:val="24"/>
          </w:rPr>
          <w:t>3. A</w:t>
        </w:r>
      </w:smartTag>
      <w:r w:rsidRPr="00CB59E1">
        <w:rPr>
          <w:rFonts w:ascii="Times New Roman" w:hAnsi="Times New Roman"/>
          <w:szCs w:val="24"/>
        </w:rPr>
        <w:t xml:space="preserve"> mélyszegénységben élők és a romák helyzete, esélyegyenlősége</w:t>
      </w:r>
      <w:bookmarkEnd w:id="78"/>
      <w:bookmarkEnd w:id="79"/>
    </w:p>
    <w:p w14:paraId="2D3F034A" w14:textId="77777777" w:rsidR="00015A8F" w:rsidRPr="00F6165C" w:rsidRDefault="00015A8F" w:rsidP="00015A8F">
      <w:pPr>
        <w:rPr>
          <w:rFonts w:ascii="Times New Roman" w:hAnsi="Times New Roman"/>
          <w:sz w:val="24"/>
        </w:rPr>
      </w:pPr>
      <w:r w:rsidRPr="00F6165C">
        <w:rPr>
          <w:rFonts w:ascii="Times New Roman" w:hAnsi="Times New Roman"/>
          <w:sz w:val="24"/>
        </w:rPr>
        <w:t xml:space="preserve">A mélyszegénység viszonylag új, de napjainkban gyakran használt fogalom. Ezen elsősorban azt a jelenséget értjük, amikor valaki tartósan a létminimum szintje alatt él, és esélye sincs arra, hogy ebből a helyzetből, önerőből </w:t>
      </w:r>
      <w:proofErr w:type="spellStart"/>
      <w:r w:rsidRPr="00F6165C">
        <w:rPr>
          <w:rFonts w:ascii="Times New Roman" w:hAnsi="Times New Roman"/>
          <w:sz w:val="24"/>
        </w:rPr>
        <w:t>kitörjön</w:t>
      </w:r>
      <w:proofErr w:type="spellEnd"/>
      <w:r w:rsidRPr="00F6165C">
        <w:rPr>
          <w:rFonts w:ascii="Times New Roman" w:hAnsi="Times New Roman"/>
          <w:sz w:val="24"/>
        </w:rPr>
        <w:t>. A településen az életet, lakhatást, gyermek, időskorú, bántalmazott nő vagy fogyatékkal élő személy ellátatlanságából eredő azonnali beavatkozást igénylő probléma az elmúlt öt évben sem történt, jelenleg sincs tudomásunk ilyen helyzetben lévő személyekről, családokról. A községben a roma származású nincsen.</w:t>
      </w:r>
    </w:p>
    <w:p w14:paraId="656DE76D" w14:textId="77777777" w:rsidR="00015A8F" w:rsidRPr="00CB59E1" w:rsidRDefault="00015A8F" w:rsidP="00015A8F">
      <w:pPr>
        <w:rPr>
          <w:rFonts w:ascii="Times New Roman" w:hAnsi="Times New Roman"/>
          <w:sz w:val="24"/>
        </w:rPr>
      </w:pPr>
    </w:p>
    <w:p w14:paraId="01EE1B14" w14:textId="77777777" w:rsidR="00015A8F" w:rsidRPr="00CB59E1" w:rsidRDefault="00015A8F" w:rsidP="0040713C">
      <w:pPr>
        <w:rPr>
          <w:rFonts w:ascii="Times New Roman" w:hAnsi="Times New Roman"/>
          <w:sz w:val="24"/>
        </w:rPr>
      </w:pPr>
    </w:p>
    <w:p w14:paraId="574502ED"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3.1 Jövedelmi és vagyoni helyzet</w:t>
      </w:r>
    </w:p>
    <w:p w14:paraId="0D8E1E29" w14:textId="77777777" w:rsidR="002941F4" w:rsidRDefault="002941F4" w:rsidP="0040713C">
      <w:pPr>
        <w:rPr>
          <w:rFonts w:ascii="Times New Roman" w:hAnsi="Times New Roman"/>
          <w:sz w:val="24"/>
        </w:rPr>
      </w:pPr>
    </w:p>
    <w:p w14:paraId="1280A3AC" w14:textId="121F6E26" w:rsidR="00015A8F" w:rsidRPr="00F6165C" w:rsidRDefault="00015A8F" w:rsidP="00015A8F">
      <w:pPr>
        <w:rPr>
          <w:rFonts w:ascii="Times New Roman" w:hAnsi="Times New Roman"/>
          <w:sz w:val="24"/>
        </w:rPr>
      </w:pPr>
      <w:r>
        <w:rPr>
          <w:rFonts w:ascii="Times New Roman" w:hAnsi="Times New Roman"/>
          <w:sz w:val="24"/>
        </w:rPr>
        <w:t>A jövedelem és vagyon fogalmát a</w:t>
      </w:r>
      <w:r w:rsidRPr="00D35E13">
        <w:rPr>
          <w:rFonts w:ascii="Times New Roman" w:hAnsi="Times New Roman"/>
          <w:bCs/>
          <w:sz w:val="24"/>
        </w:rPr>
        <w:t xml:space="preserve"> </w:t>
      </w:r>
      <w:r w:rsidRPr="00F6165C">
        <w:rPr>
          <w:rFonts w:ascii="Times New Roman" w:hAnsi="Times New Roman"/>
          <w:bCs/>
          <w:sz w:val="24"/>
        </w:rPr>
        <w:t xml:space="preserve">szociális igazgatásról és ellátásokról szóló 1993. évi III. törvény (továbbiakban: Szt.) </w:t>
      </w:r>
      <w:r>
        <w:rPr>
          <w:rFonts w:ascii="Times New Roman" w:hAnsi="Times New Roman"/>
          <w:sz w:val="24"/>
        </w:rPr>
        <w:t xml:space="preserve">  4.§-a határozza meg a jogszabály hatálya alá tartozó ellátások vonatkozásában.</w:t>
      </w:r>
    </w:p>
    <w:p w14:paraId="6C13C710" w14:textId="77777777" w:rsidR="00015A8F" w:rsidRDefault="00015A8F" w:rsidP="00015A8F">
      <w:pPr>
        <w:autoSpaceDE w:val="0"/>
        <w:autoSpaceDN w:val="0"/>
        <w:adjustRightInd w:val="0"/>
        <w:spacing w:after="20"/>
        <w:ind w:firstLine="142"/>
        <w:rPr>
          <w:rFonts w:ascii="Times New Roman" w:hAnsi="Times New Roman"/>
          <w:b/>
          <w:sz w:val="24"/>
        </w:rPr>
      </w:pPr>
    </w:p>
    <w:p w14:paraId="2027B921" w14:textId="77777777" w:rsidR="002941F4" w:rsidRDefault="002941F4" w:rsidP="0040713C">
      <w:pPr>
        <w:rPr>
          <w:rFonts w:ascii="Times New Roman" w:hAnsi="Times New Roman"/>
          <w:sz w:val="24"/>
        </w:rPr>
      </w:pPr>
    </w:p>
    <w:tbl>
      <w:tblPr>
        <w:tblW w:w="5240" w:type="dxa"/>
        <w:jc w:val="center"/>
        <w:tblCellMar>
          <w:left w:w="70" w:type="dxa"/>
          <w:right w:w="70" w:type="dxa"/>
        </w:tblCellMar>
        <w:tblLook w:val="04A0" w:firstRow="1" w:lastRow="0" w:firstColumn="1" w:lastColumn="0" w:noHBand="0" w:noVBand="1"/>
      </w:tblPr>
      <w:tblGrid>
        <w:gridCol w:w="1467"/>
        <w:gridCol w:w="1356"/>
        <w:gridCol w:w="2417"/>
      </w:tblGrid>
      <w:tr w:rsidR="00015A8F" w:rsidRPr="00015A8F" w14:paraId="7E62AAF4" w14:textId="77777777" w:rsidTr="00404DCE">
        <w:trPr>
          <w:trHeight w:val="381"/>
          <w:jc w:val="center"/>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E1685" w14:textId="77777777" w:rsidR="00015A8F" w:rsidRPr="00015A8F" w:rsidRDefault="00015A8F" w:rsidP="00015A8F">
            <w:pPr>
              <w:jc w:val="center"/>
              <w:rPr>
                <w:rFonts w:cs="Calibri"/>
                <w:b/>
                <w:bCs/>
                <w:szCs w:val="22"/>
              </w:rPr>
            </w:pPr>
            <w:r w:rsidRPr="00015A8F">
              <w:rPr>
                <w:rFonts w:cs="Calibri"/>
                <w:b/>
                <w:bCs/>
                <w:szCs w:val="22"/>
              </w:rPr>
              <w:t>3.1. számú táblázat - Jövedelmi helyzet</w:t>
            </w:r>
          </w:p>
        </w:tc>
      </w:tr>
      <w:tr w:rsidR="00015A8F" w:rsidRPr="00015A8F" w14:paraId="2DE7344D" w14:textId="77777777" w:rsidTr="00404DCE">
        <w:trPr>
          <w:trHeight w:val="914"/>
          <w:jc w:val="center"/>
        </w:trPr>
        <w:tc>
          <w:tcPr>
            <w:tcW w:w="1467"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2A454D26" w14:textId="77777777" w:rsidR="00015A8F" w:rsidRPr="00015A8F" w:rsidRDefault="00015A8F" w:rsidP="00015A8F">
            <w:pPr>
              <w:jc w:val="center"/>
              <w:rPr>
                <w:rFonts w:cs="Calibri"/>
                <w:b/>
                <w:bCs/>
                <w:szCs w:val="22"/>
              </w:rPr>
            </w:pPr>
            <w:r w:rsidRPr="00015A8F">
              <w:rPr>
                <w:rFonts w:cs="Calibri"/>
                <w:b/>
                <w:bCs/>
                <w:szCs w:val="22"/>
              </w:rPr>
              <w:t>Év</w:t>
            </w:r>
          </w:p>
        </w:tc>
        <w:tc>
          <w:tcPr>
            <w:tcW w:w="1356" w:type="dxa"/>
            <w:tcBorders>
              <w:top w:val="nil"/>
              <w:left w:val="nil"/>
              <w:bottom w:val="single" w:sz="4" w:space="0" w:color="auto"/>
              <w:right w:val="single" w:sz="4" w:space="0" w:color="auto"/>
            </w:tcBorders>
            <w:shd w:val="clear" w:color="000000" w:fill="E2EFDA"/>
            <w:vAlign w:val="center"/>
            <w:hideMark/>
          </w:tcPr>
          <w:p w14:paraId="3FAD840B" w14:textId="77777777" w:rsidR="00015A8F" w:rsidRPr="00015A8F" w:rsidRDefault="00015A8F" w:rsidP="00015A8F">
            <w:pPr>
              <w:jc w:val="center"/>
              <w:rPr>
                <w:rFonts w:cs="Calibri"/>
                <w:b/>
                <w:bCs/>
                <w:szCs w:val="22"/>
              </w:rPr>
            </w:pPr>
            <w:r w:rsidRPr="00015A8F">
              <w:rPr>
                <w:rFonts w:cs="Calibri"/>
                <w:b/>
                <w:bCs/>
                <w:szCs w:val="22"/>
              </w:rPr>
              <w:t xml:space="preserve">Az SZJA adófizetők </w:t>
            </w:r>
            <w:r w:rsidRPr="00015A8F">
              <w:rPr>
                <w:rFonts w:cs="Calibri"/>
                <w:b/>
                <w:bCs/>
                <w:szCs w:val="22"/>
              </w:rPr>
              <w:br/>
              <w:t>száma</w:t>
            </w:r>
          </w:p>
        </w:tc>
        <w:tc>
          <w:tcPr>
            <w:tcW w:w="2417" w:type="dxa"/>
            <w:tcBorders>
              <w:top w:val="nil"/>
              <w:left w:val="nil"/>
              <w:bottom w:val="single" w:sz="4" w:space="0" w:color="auto"/>
              <w:right w:val="single" w:sz="4" w:space="0" w:color="auto"/>
            </w:tcBorders>
            <w:shd w:val="clear" w:color="000000" w:fill="E2EFDA"/>
            <w:vAlign w:val="center"/>
            <w:hideMark/>
          </w:tcPr>
          <w:p w14:paraId="7EAF80A5" w14:textId="77777777" w:rsidR="00015A8F" w:rsidRPr="00015A8F" w:rsidRDefault="00015A8F" w:rsidP="00015A8F">
            <w:pPr>
              <w:jc w:val="center"/>
              <w:rPr>
                <w:rFonts w:cs="Calibri"/>
                <w:b/>
                <w:bCs/>
                <w:szCs w:val="22"/>
              </w:rPr>
            </w:pPr>
            <w:r w:rsidRPr="00015A8F">
              <w:rPr>
                <w:rFonts w:cs="Calibri"/>
                <w:b/>
                <w:bCs/>
                <w:szCs w:val="22"/>
              </w:rPr>
              <w:t xml:space="preserve">Az SZJA adófizetők közül a 0-1 millió forintos jövedelemsávba tartozók </w:t>
            </w:r>
          </w:p>
        </w:tc>
      </w:tr>
      <w:tr w:rsidR="00015A8F" w:rsidRPr="00015A8F" w14:paraId="6FEA5B53" w14:textId="77777777" w:rsidTr="00404DCE">
        <w:trPr>
          <w:trHeight w:val="342"/>
          <w:jc w:val="center"/>
        </w:trPr>
        <w:tc>
          <w:tcPr>
            <w:tcW w:w="1467" w:type="dxa"/>
            <w:vMerge/>
            <w:tcBorders>
              <w:top w:val="nil"/>
              <w:left w:val="single" w:sz="4" w:space="0" w:color="auto"/>
              <w:bottom w:val="single" w:sz="4" w:space="0" w:color="000000"/>
              <w:right w:val="single" w:sz="4" w:space="0" w:color="auto"/>
            </w:tcBorders>
            <w:vAlign w:val="center"/>
            <w:hideMark/>
          </w:tcPr>
          <w:p w14:paraId="19CE3947" w14:textId="77777777" w:rsidR="00015A8F" w:rsidRPr="00015A8F" w:rsidRDefault="00015A8F" w:rsidP="00015A8F">
            <w:pPr>
              <w:jc w:val="left"/>
              <w:rPr>
                <w:rFonts w:cs="Calibri"/>
                <w:b/>
                <w:bCs/>
                <w:szCs w:val="22"/>
              </w:rPr>
            </w:pPr>
          </w:p>
        </w:tc>
        <w:tc>
          <w:tcPr>
            <w:tcW w:w="1356" w:type="dxa"/>
            <w:tcBorders>
              <w:top w:val="nil"/>
              <w:left w:val="nil"/>
              <w:bottom w:val="single" w:sz="4" w:space="0" w:color="auto"/>
              <w:right w:val="single" w:sz="4" w:space="0" w:color="auto"/>
            </w:tcBorders>
            <w:shd w:val="clear" w:color="000000" w:fill="E2EFDA"/>
            <w:vAlign w:val="center"/>
            <w:hideMark/>
          </w:tcPr>
          <w:p w14:paraId="17782154" w14:textId="77777777" w:rsidR="00015A8F" w:rsidRPr="00015A8F" w:rsidRDefault="00015A8F" w:rsidP="00015A8F">
            <w:pPr>
              <w:jc w:val="center"/>
              <w:rPr>
                <w:rFonts w:cs="Calibri"/>
                <w:b/>
                <w:bCs/>
                <w:szCs w:val="22"/>
              </w:rPr>
            </w:pPr>
            <w:r w:rsidRPr="00015A8F">
              <w:rPr>
                <w:rFonts w:cs="Calibri"/>
                <w:b/>
                <w:bCs/>
                <w:szCs w:val="22"/>
              </w:rPr>
              <w:t>az állandó népesség</w:t>
            </w:r>
            <w:r w:rsidRPr="00015A8F">
              <w:rPr>
                <w:rFonts w:cs="Calibri"/>
                <w:b/>
                <w:bCs/>
                <w:szCs w:val="22"/>
              </w:rPr>
              <w:br/>
              <w:t xml:space="preserve"> %-</w:t>
            </w:r>
            <w:proofErr w:type="spellStart"/>
            <w:r w:rsidRPr="00015A8F">
              <w:rPr>
                <w:rFonts w:cs="Calibri"/>
                <w:b/>
                <w:bCs/>
                <w:szCs w:val="22"/>
              </w:rPr>
              <w:t>ában</w:t>
            </w:r>
            <w:proofErr w:type="spellEnd"/>
            <w:r w:rsidRPr="00015A8F">
              <w:rPr>
                <w:rFonts w:cs="Calibri"/>
                <w:b/>
                <w:bCs/>
                <w:szCs w:val="22"/>
              </w:rPr>
              <w:t xml:space="preserve"> </w:t>
            </w:r>
            <w:r w:rsidRPr="00015A8F">
              <w:rPr>
                <w:rFonts w:cs="Calibri"/>
                <w:szCs w:val="22"/>
              </w:rPr>
              <w:t>(TS 059)</w:t>
            </w:r>
          </w:p>
        </w:tc>
        <w:tc>
          <w:tcPr>
            <w:tcW w:w="2417" w:type="dxa"/>
            <w:tcBorders>
              <w:top w:val="nil"/>
              <w:left w:val="nil"/>
              <w:bottom w:val="single" w:sz="4" w:space="0" w:color="auto"/>
              <w:right w:val="single" w:sz="4" w:space="0" w:color="auto"/>
            </w:tcBorders>
            <w:shd w:val="clear" w:color="000000" w:fill="E2EFDA"/>
            <w:vAlign w:val="center"/>
            <w:hideMark/>
          </w:tcPr>
          <w:p w14:paraId="76A34065" w14:textId="77777777" w:rsidR="00015A8F" w:rsidRPr="00015A8F" w:rsidRDefault="00015A8F" w:rsidP="00015A8F">
            <w:pPr>
              <w:jc w:val="center"/>
              <w:rPr>
                <w:rFonts w:cs="Calibri"/>
                <w:b/>
                <w:bCs/>
                <w:szCs w:val="22"/>
              </w:rPr>
            </w:pPr>
            <w:r w:rsidRPr="00015A8F">
              <w:rPr>
                <w:rFonts w:cs="Calibri"/>
                <w:b/>
                <w:bCs/>
                <w:szCs w:val="22"/>
              </w:rPr>
              <w:t>az állandó népesség</w:t>
            </w:r>
            <w:r w:rsidRPr="00015A8F">
              <w:rPr>
                <w:rFonts w:cs="Calibri"/>
                <w:b/>
                <w:bCs/>
                <w:szCs w:val="22"/>
              </w:rPr>
              <w:br/>
              <w:t xml:space="preserve"> %-</w:t>
            </w:r>
            <w:proofErr w:type="spellStart"/>
            <w:r w:rsidRPr="00015A8F">
              <w:rPr>
                <w:rFonts w:cs="Calibri"/>
                <w:b/>
                <w:bCs/>
                <w:szCs w:val="22"/>
              </w:rPr>
              <w:t>ában</w:t>
            </w:r>
            <w:proofErr w:type="spellEnd"/>
            <w:r w:rsidRPr="00015A8F">
              <w:rPr>
                <w:rFonts w:cs="Calibri"/>
                <w:b/>
                <w:bCs/>
                <w:szCs w:val="22"/>
              </w:rPr>
              <w:t xml:space="preserve"> </w:t>
            </w:r>
            <w:r w:rsidRPr="00015A8F">
              <w:rPr>
                <w:rFonts w:cs="Calibri"/>
                <w:szCs w:val="22"/>
              </w:rPr>
              <w:t>(TS 060)</w:t>
            </w:r>
          </w:p>
        </w:tc>
      </w:tr>
      <w:tr w:rsidR="00015A8F" w:rsidRPr="00015A8F" w14:paraId="6B0340D4" w14:textId="77777777" w:rsidTr="00404DCE">
        <w:trPr>
          <w:trHeight w:val="222"/>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0CBE6A14" w14:textId="77777777" w:rsidR="00015A8F" w:rsidRPr="00015A8F" w:rsidRDefault="00015A8F" w:rsidP="00015A8F">
            <w:pPr>
              <w:jc w:val="center"/>
              <w:rPr>
                <w:rFonts w:cs="Calibri"/>
                <w:szCs w:val="22"/>
              </w:rPr>
            </w:pPr>
            <w:r w:rsidRPr="00015A8F">
              <w:rPr>
                <w:rFonts w:cs="Calibri"/>
                <w:szCs w:val="22"/>
              </w:rPr>
              <w:t>2017</w:t>
            </w:r>
          </w:p>
        </w:tc>
        <w:tc>
          <w:tcPr>
            <w:tcW w:w="1356" w:type="dxa"/>
            <w:tcBorders>
              <w:top w:val="nil"/>
              <w:left w:val="nil"/>
              <w:bottom w:val="single" w:sz="4" w:space="0" w:color="auto"/>
              <w:right w:val="single" w:sz="4" w:space="0" w:color="auto"/>
            </w:tcBorders>
            <w:shd w:val="clear" w:color="auto" w:fill="auto"/>
            <w:vAlign w:val="center"/>
            <w:hideMark/>
          </w:tcPr>
          <w:p w14:paraId="7FF83C88" w14:textId="77777777" w:rsidR="00015A8F" w:rsidRPr="00015A8F" w:rsidRDefault="00015A8F" w:rsidP="00015A8F">
            <w:pPr>
              <w:jc w:val="center"/>
              <w:rPr>
                <w:rFonts w:cs="Calibri"/>
                <w:sz w:val="20"/>
                <w:szCs w:val="20"/>
              </w:rPr>
            </w:pPr>
            <w:r w:rsidRPr="00015A8F">
              <w:rPr>
                <w:rFonts w:cs="Calibri"/>
                <w:sz w:val="20"/>
                <w:szCs w:val="20"/>
              </w:rPr>
              <w:t>40,63</w:t>
            </w:r>
          </w:p>
        </w:tc>
        <w:tc>
          <w:tcPr>
            <w:tcW w:w="2417" w:type="dxa"/>
            <w:tcBorders>
              <w:top w:val="nil"/>
              <w:left w:val="nil"/>
              <w:bottom w:val="single" w:sz="4" w:space="0" w:color="auto"/>
              <w:right w:val="single" w:sz="4" w:space="0" w:color="auto"/>
            </w:tcBorders>
            <w:shd w:val="clear" w:color="auto" w:fill="auto"/>
            <w:vAlign w:val="center"/>
            <w:hideMark/>
          </w:tcPr>
          <w:p w14:paraId="7137213E" w14:textId="77777777" w:rsidR="00015A8F" w:rsidRPr="00015A8F" w:rsidRDefault="00015A8F" w:rsidP="00015A8F">
            <w:pPr>
              <w:jc w:val="center"/>
              <w:rPr>
                <w:rFonts w:cs="Calibri"/>
                <w:sz w:val="20"/>
                <w:szCs w:val="20"/>
              </w:rPr>
            </w:pPr>
            <w:r w:rsidRPr="00015A8F">
              <w:rPr>
                <w:rFonts w:cs="Calibri"/>
                <w:sz w:val="20"/>
                <w:szCs w:val="20"/>
              </w:rPr>
              <w:t>43,41</w:t>
            </w:r>
          </w:p>
        </w:tc>
      </w:tr>
      <w:tr w:rsidR="00015A8F" w:rsidRPr="00015A8F" w14:paraId="23E5E791" w14:textId="77777777" w:rsidTr="00404DCE">
        <w:trPr>
          <w:trHeight w:val="159"/>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76DB0836" w14:textId="77777777" w:rsidR="00015A8F" w:rsidRPr="00015A8F" w:rsidRDefault="00015A8F" w:rsidP="00015A8F">
            <w:pPr>
              <w:jc w:val="center"/>
              <w:rPr>
                <w:rFonts w:cs="Calibri"/>
                <w:szCs w:val="22"/>
              </w:rPr>
            </w:pPr>
            <w:r w:rsidRPr="00015A8F">
              <w:rPr>
                <w:rFonts w:cs="Calibri"/>
                <w:szCs w:val="22"/>
              </w:rPr>
              <w:t>2018</w:t>
            </w:r>
          </w:p>
        </w:tc>
        <w:tc>
          <w:tcPr>
            <w:tcW w:w="1356" w:type="dxa"/>
            <w:tcBorders>
              <w:top w:val="nil"/>
              <w:left w:val="nil"/>
              <w:bottom w:val="single" w:sz="4" w:space="0" w:color="auto"/>
              <w:right w:val="single" w:sz="4" w:space="0" w:color="auto"/>
            </w:tcBorders>
            <w:shd w:val="clear" w:color="auto" w:fill="auto"/>
            <w:vAlign w:val="center"/>
            <w:hideMark/>
          </w:tcPr>
          <w:p w14:paraId="4BD701EB" w14:textId="77777777" w:rsidR="00015A8F" w:rsidRPr="00015A8F" w:rsidRDefault="00015A8F" w:rsidP="00015A8F">
            <w:pPr>
              <w:jc w:val="center"/>
              <w:rPr>
                <w:rFonts w:cs="Calibri"/>
                <w:sz w:val="20"/>
                <w:szCs w:val="20"/>
              </w:rPr>
            </w:pPr>
            <w:r w:rsidRPr="00015A8F">
              <w:rPr>
                <w:rFonts w:cs="Calibri"/>
                <w:sz w:val="20"/>
                <w:szCs w:val="20"/>
              </w:rPr>
              <w:t>38,72</w:t>
            </w:r>
          </w:p>
        </w:tc>
        <w:tc>
          <w:tcPr>
            <w:tcW w:w="2417" w:type="dxa"/>
            <w:tcBorders>
              <w:top w:val="nil"/>
              <w:left w:val="nil"/>
              <w:bottom w:val="single" w:sz="4" w:space="0" w:color="auto"/>
              <w:right w:val="single" w:sz="4" w:space="0" w:color="auto"/>
            </w:tcBorders>
            <w:shd w:val="clear" w:color="auto" w:fill="auto"/>
            <w:vAlign w:val="center"/>
            <w:hideMark/>
          </w:tcPr>
          <w:p w14:paraId="1271696B" w14:textId="77777777" w:rsidR="00015A8F" w:rsidRPr="00015A8F" w:rsidRDefault="00015A8F" w:rsidP="00015A8F">
            <w:pPr>
              <w:jc w:val="center"/>
              <w:rPr>
                <w:rFonts w:cs="Calibri"/>
                <w:sz w:val="20"/>
                <w:szCs w:val="20"/>
              </w:rPr>
            </w:pPr>
            <w:r w:rsidRPr="00015A8F">
              <w:rPr>
                <w:rFonts w:cs="Calibri"/>
                <w:sz w:val="20"/>
                <w:szCs w:val="20"/>
              </w:rPr>
              <w:t>35,29</w:t>
            </w:r>
          </w:p>
        </w:tc>
      </w:tr>
      <w:tr w:rsidR="00015A8F" w:rsidRPr="00015A8F" w14:paraId="4271EAFC" w14:textId="77777777" w:rsidTr="00404DCE">
        <w:trPr>
          <w:trHeight w:val="152"/>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45F17A45" w14:textId="77777777" w:rsidR="00015A8F" w:rsidRPr="00015A8F" w:rsidRDefault="00015A8F" w:rsidP="00015A8F">
            <w:pPr>
              <w:jc w:val="center"/>
              <w:rPr>
                <w:rFonts w:cs="Calibri"/>
                <w:szCs w:val="22"/>
              </w:rPr>
            </w:pPr>
            <w:r w:rsidRPr="00015A8F">
              <w:rPr>
                <w:rFonts w:cs="Calibri"/>
                <w:szCs w:val="22"/>
              </w:rPr>
              <w:t>2019</w:t>
            </w:r>
          </w:p>
        </w:tc>
        <w:tc>
          <w:tcPr>
            <w:tcW w:w="1356" w:type="dxa"/>
            <w:tcBorders>
              <w:top w:val="nil"/>
              <w:left w:val="nil"/>
              <w:bottom w:val="single" w:sz="4" w:space="0" w:color="auto"/>
              <w:right w:val="single" w:sz="4" w:space="0" w:color="auto"/>
            </w:tcBorders>
            <w:shd w:val="clear" w:color="auto" w:fill="auto"/>
            <w:vAlign w:val="center"/>
            <w:hideMark/>
          </w:tcPr>
          <w:p w14:paraId="5BEC85AD" w14:textId="77777777" w:rsidR="00015A8F" w:rsidRPr="00015A8F" w:rsidRDefault="00015A8F" w:rsidP="00015A8F">
            <w:pPr>
              <w:jc w:val="center"/>
              <w:rPr>
                <w:rFonts w:cs="Calibri"/>
                <w:sz w:val="20"/>
                <w:szCs w:val="20"/>
              </w:rPr>
            </w:pPr>
            <w:r w:rsidRPr="00015A8F">
              <w:rPr>
                <w:rFonts w:cs="Calibri"/>
                <w:sz w:val="20"/>
                <w:szCs w:val="20"/>
              </w:rPr>
              <w:t>40,14</w:t>
            </w:r>
          </w:p>
        </w:tc>
        <w:tc>
          <w:tcPr>
            <w:tcW w:w="2417" w:type="dxa"/>
            <w:tcBorders>
              <w:top w:val="nil"/>
              <w:left w:val="nil"/>
              <w:bottom w:val="single" w:sz="4" w:space="0" w:color="auto"/>
              <w:right w:val="single" w:sz="4" w:space="0" w:color="auto"/>
            </w:tcBorders>
            <w:shd w:val="clear" w:color="auto" w:fill="auto"/>
            <w:vAlign w:val="center"/>
            <w:hideMark/>
          </w:tcPr>
          <w:p w14:paraId="1BD12B2C" w14:textId="77777777" w:rsidR="00015A8F" w:rsidRPr="00015A8F" w:rsidRDefault="00015A8F" w:rsidP="00015A8F">
            <w:pPr>
              <w:jc w:val="center"/>
              <w:rPr>
                <w:rFonts w:cs="Calibri"/>
                <w:sz w:val="20"/>
                <w:szCs w:val="20"/>
              </w:rPr>
            </w:pPr>
            <w:r w:rsidRPr="00015A8F">
              <w:rPr>
                <w:rFonts w:cs="Calibri"/>
                <w:sz w:val="20"/>
                <w:szCs w:val="20"/>
              </w:rPr>
              <w:t>38,73</w:t>
            </w:r>
          </w:p>
        </w:tc>
      </w:tr>
      <w:tr w:rsidR="00015A8F" w:rsidRPr="00015A8F" w14:paraId="7CD0169D" w14:textId="77777777" w:rsidTr="00404DCE">
        <w:trPr>
          <w:trHeight w:val="152"/>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2750A1A3" w14:textId="77777777" w:rsidR="00015A8F" w:rsidRPr="00015A8F" w:rsidRDefault="00015A8F" w:rsidP="00015A8F">
            <w:pPr>
              <w:jc w:val="center"/>
              <w:rPr>
                <w:rFonts w:cs="Calibri"/>
                <w:szCs w:val="22"/>
              </w:rPr>
            </w:pPr>
            <w:r w:rsidRPr="00015A8F">
              <w:rPr>
                <w:rFonts w:cs="Calibri"/>
                <w:szCs w:val="22"/>
              </w:rPr>
              <w:t>2020</w:t>
            </w:r>
          </w:p>
        </w:tc>
        <w:tc>
          <w:tcPr>
            <w:tcW w:w="1356" w:type="dxa"/>
            <w:tcBorders>
              <w:top w:val="nil"/>
              <w:left w:val="nil"/>
              <w:bottom w:val="single" w:sz="4" w:space="0" w:color="auto"/>
              <w:right w:val="single" w:sz="4" w:space="0" w:color="auto"/>
            </w:tcBorders>
            <w:shd w:val="clear" w:color="auto" w:fill="auto"/>
            <w:vAlign w:val="center"/>
            <w:hideMark/>
          </w:tcPr>
          <w:p w14:paraId="5B55A6C1" w14:textId="77777777" w:rsidR="00015A8F" w:rsidRPr="00015A8F" w:rsidRDefault="00015A8F" w:rsidP="00015A8F">
            <w:pPr>
              <w:jc w:val="center"/>
              <w:rPr>
                <w:rFonts w:cs="Calibri"/>
                <w:sz w:val="20"/>
                <w:szCs w:val="20"/>
              </w:rPr>
            </w:pPr>
            <w:r w:rsidRPr="00015A8F">
              <w:rPr>
                <w:rFonts w:cs="Calibri"/>
                <w:sz w:val="20"/>
                <w:szCs w:val="20"/>
              </w:rPr>
              <w:t>37,25</w:t>
            </w:r>
          </w:p>
        </w:tc>
        <w:tc>
          <w:tcPr>
            <w:tcW w:w="2417" w:type="dxa"/>
            <w:tcBorders>
              <w:top w:val="nil"/>
              <w:left w:val="nil"/>
              <w:bottom w:val="single" w:sz="4" w:space="0" w:color="auto"/>
              <w:right w:val="single" w:sz="4" w:space="0" w:color="auto"/>
            </w:tcBorders>
            <w:shd w:val="clear" w:color="auto" w:fill="auto"/>
            <w:vAlign w:val="center"/>
            <w:hideMark/>
          </w:tcPr>
          <w:p w14:paraId="7FEB3152" w14:textId="77777777" w:rsidR="00015A8F" w:rsidRPr="00015A8F" w:rsidRDefault="00015A8F" w:rsidP="00015A8F">
            <w:pPr>
              <w:jc w:val="center"/>
              <w:rPr>
                <w:rFonts w:cs="Calibri"/>
                <w:sz w:val="20"/>
                <w:szCs w:val="20"/>
              </w:rPr>
            </w:pPr>
            <w:r w:rsidRPr="00015A8F">
              <w:rPr>
                <w:rFonts w:cs="Calibri"/>
                <w:sz w:val="20"/>
                <w:szCs w:val="20"/>
              </w:rPr>
              <w:t>35,15</w:t>
            </w:r>
          </w:p>
        </w:tc>
      </w:tr>
      <w:tr w:rsidR="00015A8F" w:rsidRPr="00015A8F" w14:paraId="41F21BAB" w14:textId="77777777" w:rsidTr="00404DCE">
        <w:trPr>
          <w:trHeight w:val="152"/>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560080BE" w14:textId="77777777" w:rsidR="00015A8F" w:rsidRPr="00015A8F" w:rsidRDefault="00015A8F" w:rsidP="00015A8F">
            <w:pPr>
              <w:jc w:val="center"/>
              <w:rPr>
                <w:rFonts w:cs="Calibri"/>
                <w:szCs w:val="22"/>
              </w:rPr>
            </w:pPr>
            <w:r w:rsidRPr="00015A8F">
              <w:rPr>
                <w:rFonts w:cs="Calibri"/>
                <w:szCs w:val="22"/>
              </w:rPr>
              <w:t>2021</w:t>
            </w:r>
          </w:p>
        </w:tc>
        <w:tc>
          <w:tcPr>
            <w:tcW w:w="1356" w:type="dxa"/>
            <w:tcBorders>
              <w:top w:val="nil"/>
              <w:left w:val="nil"/>
              <w:bottom w:val="single" w:sz="4" w:space="0" w:color="auto"/>
              <w:right w:val="single" w:sz="4" w:space="0" w:color="auto"/>
            </w:tcBorders>
            <w:shd w:val="clear" w:color="auto" w:fill="auto"/>
            <w:vAlign w:val="center"/>
            <w:hideMark/>
          </w:tcPr>
          <w:p w14:paraId="6C57CEAA" w14:textId="77777777" w:rsidR="00015A8F" w:rsidRPr="00015A8F" w:rsidRDefault="00015A8F" w:rsidP="00015A8F">
            <w:pPr>
              <w:jc w:val="center"/>
              <w:rPr>
                <w:rFonts w:cs="Calibri"/>
                <w:sz w:val="20"/>
                <w:szCs w:val="20"/>
              </w:rPr>
            </w:pPr>
            <w:r w:rsidRPr="00015A8F">
              <w:rPr>
                <w:rFonts w:cs="Calibri"/>
                <w:sz w:val="20"/>
                <w:szCs w:val="20"/>
              </w:rPr>
              <w:t>37,55</w:t>
            </w:r>
          </w:p>
        </w:tc>
        <w:tc>
          <w:tcPr>
            <w:tcW w:w="2417" w:type="dxa"/>
            <w:tcBorders>
              <w:top w:val="nil"/>
              <w:left w:val="nil"/>
              <w:bottom w:val="single" w:sz="4" w:space="0" w:color="auto"/>
              <w:right w:val="single" w:sz="4" w:space="0" w:color="auto"/>
            </w:tcBorders>
            <w:shd w:val="clear" w:color="auto" w:fill="auto"/>
            <w:vAlign w:val="center"/>
            <w:hideMark/>
          </w:tcPr>
          <w:p w14:paraId="7FA04132" w14:textId="77777777" w:rsidR="00015A8F" w:rsidRPr="00015A8F" w:rsidRDefault="00015A8F" w:rsidP="00015A8F">
            <w:pPr>
              <w:jc w:val="center"/>
              <w:rPr>
                <w:rFonts w:cs="Calibri"/>
                <w:sz w:val="20"/>
                <w:szCs w:val="20"/>
              </w:rPr>
            </w:pPr>
            <w:r w:rsidRPr="00015A8F">
              <w:rPr>
                <w:rFonts w:cs="Calibri"/>
                <w:sz w:val="20"/>
                <w:szCs w:val="20"/>
              </w:rPr>
              <w:t>36,00</w:t>
            </w:r>
          </w:p>
        </w:tc>
      </w:tr>
      <w:tr w:rsidR="00015A8F" w:rsidRPr="00015A8F" w14:paraId="688F3481" w14:textId="77777777" w:rsidTr="00404DCE">
        <w:trPr>
          <w:trHeight w:val="152"/>
          <w:jc w:val="center"/>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001C3662" w14:textId="77777777" w:rsidR="00015A8F" w:rsidRPr="00015A8F" w:rsidRDefault="00015A8F" w:rsidP="00015A8F">
            <w:pPr>
              <w:jc w:val="center"/>
              <w:rPr>
                <w:rFonts w:cs="Calibri"/>
                <w:szCs w:val="22"/>
              </w:rPr>
            </w:pPr>
            <w:r w:rsidRPr="00015A8F">
              <w:rPr>
                <w:rFonts w:cs="Calibri"/>
                <w:szCs w:val="22"/>
              </w:rPr>
              <w:t>2022</w:t>
            </w:r>
          </w:p>
        </w:tc>
        <w:tc>
          <w:tcPr>
            <w:tcW w:w="1356" w:type="dxa"/>
            <w:tcBorders>
              <w:top w:val="nil"/>
              <w:left w:val="nil"/>
              <w:bottom w:val="single" w:sz="4" w:space="0" w:color="auto"/>
              <w:right w:val="single" w:sz="4" w:space="0" w:color="auto"/>
            </w:tcBorders>
            <w:shd w:val="clear" w:color="auto" w:fill="auto"/>
            <w:vAlign w:val="center"/>
            <w:hideMark/>
          </w:tcPr>
          <w:p w14:paraId="555EF71C" w14:textId="77777777" w:rsidR="00015A8F" w:rsidRPr="00015A8F" w:rsidRDefault="00015A8F" w:rsidP="00015A8F">
            <w:pPr>
              <w:jc w:val="center"/>
              <w:rPr>
                <w:rFonts w:cs="Calibri"/>
                <w:sz w:val="20"/>
                <w:szCs w:val="20"/>
              </w:rPr>
            </w:pPr>
            <w:r w:rsidRPr="00015A8F">
              <w:rPr>
                <w:rFonts w:cs="Calibri"/>
                <w:sz w:val="20"/>
                <w:szCs w:val="20"/>
              </w:rPr>
              <w:t>0,00</w:t>
            </w:r>
          </w:p>
        </w:tc>
        <w:tc>
          <w:tcPr>
            <w:tcW w:w="2417" w:type="dxa"/>
            <w:tcBorders>
              <w:top w:val="nil"/>
              <w:left w:val="nil"/>
              <w:bottom w:val="single" w:sz="4" w:space="0" w:color="auto"/>
              <w:right w:val="single" w:sz="4" w:space="0" w:color="auto"/>
            </w:tcBorders>
            <w:shd w:val="clear" w:color="auto" w:fill="auto"/>
            <w:vAlign w:val="center"/>
            <w:hideMark/>
          </w:tcPr>
          <w:p w14:paraId="373ADF24" w14:textId="77777777" w:rsidR="00015A8F" w:rsidRPr="00015A8F" w:rsidRDefault="00015A8F" w:rsidP="00015A8F">
            <w:pPr>
              <w:jc w:val="center"/>
              <w:rPr>
                <w:rFonts w:cs="Calibri"/>
                <w:sz w:val="20"/>
                <w:szCs w:val="20"/>
              </w:rPr>
            </w:pPr>
            <w:r w:rsidRPr="00015A8F">
              <w:rPr>
                <w:rFonts w:cs="Calibri"/>
                <w:sz w:val="20"/>
                <w:szCs w:val="20"/>
              </w:rPr>
              <w:t>0,00</w:t>
            </w:r>
          </w:p>
        </w:tc>
      </w:tr>
      <w:tr w:rsidR="00015A8F" w:rsidRPr="00015A8F" w14:paraId="56CE08E5" w14:textId="77777777" w:rsidTr="00404DCE">
        <w:trPr>
          <w:trHeight w:val="152"/>
          <w:jc w:val="center"/>
        </w:trPr>
        <w:tc>
          <w:tcPr>
            <w:tcW w:w="2823" w:type="dxa"/>
            <w:gridSpan w:val="2"/>
            <w:tcBorders>
              <w:top w:val="nil"/>
              <w:left w:val="nil"/>
              <w:bottom w:val="nil"/>
              <w:right w:val="nil"/>
            </w:tcBorders>
            <w:shd w:val="clear" w:color="auto" w:fill="auto"/>
            <w:noWrap/>
            <w:vAlign w:val="bottom"/>
            <w:hideMark/>
          </w:tcPr>
          <w:p w14:paraId="58DE1D31" w14:textId="77777777" w:rsidR="00015A8F" w:rsidRPr="00015A8F" w:rsidRDefault="00015A8F" w:rsidP="00015A8F">
            <w:pPr>
              <w:jc w:val="left"/>
              <w:rPr>
                <w:rFonts w:cs="Calibri"/>
                <w:szCs w:val="22"/>
              </w:rPr>
            </w:pPr>
            <w:r w:rsidRPr="00015A8F">
              <w:rPr>
                <w:rFonts w:cs="Calibri"/>
                <w:szCs w:val="22"/>
              </w:rPr>
              <w:t xml:space="preserve">Forrás: </w:t>
            </w:r>
            <w:proofErr w:type="spellStart"/>
            <w:r w:rsidRPr="00015A8F">
              <w:rPr>
                <w:rFonts w:cs="Calibri"/>
                <w:szCs w:val="22"/>
              </w:rPr>
              <w:t>TeIR</w:t>
            </w:r>
            <w:proofErr w:type="spellEnd"/>
            <w:r w:rsidRPr="00015A8F">
              <w:rPr>
                <w:rFonts w:cs="Calibri"/>
                <w:szCs w:val="22"/>
              </w:rPr>
              <w:t xml:space="preserve">, KSH </w:t>
            </w:r>
            <w:proofErr w:type="spellStart"/>
            <w:r w:rsidRPr="00015A8F">
              <w:rPr>
                <w:rFonts w:cs="Calibri"/>
                <w:szCs w:val="22"/>
              </w:rPr>
              <w:t>Tstar</w:t>
            </w:r>
            <w:proofErr w:type="spellEnd"/>
          </w:p>
        </w:tc>
        <w:tc>
          <w:tcPr>
            <w:tcW w:w="2417" w:type="dxa"/>
            <w:tcBorders>
              <w:top w:val="nil"/>
              <w:left w:val="nil"/>
              <w:bottom w:val="nil"/>
              <w:right w:val="nil"/>
            </w:tcBorders>
            <w:shd w:val="clear" w:color="auto" w:fill="auto"/>
            <w:noWrap/>
            <w:vAlign w:val="bottom"/>
            <w:hideMark/>
          </w:tcPr>
          <w:p w14:paraId="5C12C2F5" w14:textId="77777777" w:rsidR="00015A8F" w:rsidRPr="00015A8F" w:rsidRDefault="00015A8F" w:rsidP="00015A8F">
            <w:pPr>
              <w:jc w:val="left"/>
              <w:rPr>
                <w:rFonts w:cs="Calibri"/>
                <w:szCs w:val="22"/>
              </w:rPr>
            </w:pPr>
          </w:p>
        </w:tc>
      </w:tr>
    </w:tbl>
    <w:p w14:paraId="0D170DBF" w14:textId="77777777" w:rsidR="00015A8F" w:rsidRDefault="00015A8F" w:rsidP="00015A8F">
      <w:pPr>
        <w:jc w:val="center"/>
        <w:rPr>
          <w:rFonts w:ascii="Times New Roman" w:hAnsi="Times New Roman"/>
          <w:sz w:val="24"/>
        </w:rPr>
      </w:pPr>
    </w:p>
    <w:p w14:paraId="17FB26E3" w14:textId="77777777" w:rsidR="00015A8F" w:rsidRDefault="00015A8F" w:rsidP="0040713C">
      <w:pPr>
        <w:rPr>
          <w:rFonts w:ascii="Times New Roman" w:hAnsi="Times New Roman"/>
          <w:sz w:val="24"/>
        </w:rPr>
      </w:pPr>
    </w:p>
    <w:p w14:paraId="2EF5DD3D" w14:textId="57818EDA" w:rsidR="000510BA" w:rsidRDefault="00DB1EA7" w:rsidP="000510BA">
      <w:pPr>
        <w:jc w:val="center"/>
        <w:rPr>
          <w:rFonts w:ascii="Times New Roman" w:hAnsi="Times New Roman"/>
          <w:sz w:val="24"/>
        </w:rPr>
      </w:pPr>
      <w:r w:rsidRPr="00586EF7">
        <w:rPr>
          <w:noProof/>
        </w:rPr>
        <w:drawing>
          <wp:inline distT="0" distB="0" distL="0" distR="0" wp14:anchorId="598C1E38" wp14:editId="27407426">
            <wp:extent cx="3009331" cy="1801505"/>
            <wp:effectExtent l="0" t="0" r="635" b="8255"/>
            <wp:docPr id="969"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35341E" w14:textId="77777777" w:rsidR="000510BA" w:rsidRDefault="000510BA" w:rsidP="0040713C">
      <w:pPr>
        <w:rPr>
          <w:rFonts w:ascii="Times New Roman" w:hAnsi="Times New Roman"/>
          <w:sz w:val="24"/>
        </w:rPr>
      </w:pPr>
    </w:p>
    <w:p w14:paraId="0990AB95"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3.2 Foglalkoztatottság, munkaerő-piaci integráció</w:t>
      </w:r>
    </w:p>
    <w:p w14:paraId="0E1324A9" w14:textId="77777777" w:rsidR="00394B81" w:rsidRPr="00CB59E1" w:rsidRDefault="00394B81" w:rsidP="0040713C">
      <w:pPr>
        <w:rPr>
          <w:rFonts w:ascii="Times New Roman" w:hAnsi="Times New Roman"/>
          <w:sz w:val="24"/>
        </w:rPr>
      </w:pPr>
    </w:p>
    <w:p w14:paraId="0F721D59" w14:textId="77777777" w:rsidR="00A434DF" w:rsidRPr="00CB59E1" w:rsidRDefault="00886D2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0510BA">
        <w:rPr>
          <w:rFonts w:ascii="Times New Roman" w:hAnsi="Times New Roman"/>
          <w:sz w:val="24"/>
        </w:rPr>
        <w:t>A</w:t>
      </w:r>
      <w:r w:rsidR="00AD4379" w:rsidRPr="000510BA">
        <w:rPr>
          <w:rFonts w:ascii="Times New Roman" w:hAnsi="Times New Roman"/>
          <w:sz w:val="24"/>
        </w:rPr>
        <w:t xml:space="preserve"> HEP-</w:t>
      </w:r>
      <w:r w:rsidR="00EF0224" w:rsidRPr="000510BA">
        <w:rPr>
          <w:rFonts w:ascii="Times New Roman" w:hAnsi="Times New Roman"/>
          <w:sz w:val="24"/>
        </w:rPr>
        <w:t>ben elhelyezett táblázatokba</w:t>
      </w:r>
      <w:r w:rsidRPr="00CB59E1">
        <w:rPr>
          <w:rFonts w:ascii="Times New Roman" w:hAnsi="Times New Roman"/>
          <w:sz w:val="24"/>
        </w:rPr>
        <w:t xml:space="preserve"> gyűjtött adatok</w:t>
      </w:r>
      <w:r w:rsidR="005676BF" w:rsidRPr="00CB59E1">
        <w:rPr>
          <w:rFonts w:ascii="Times New Roman" w:hAnsi="Times New Roman"/>
          <w:sz w:val="24"/>
        </w:rPr>
        <w:t xml:space="preserve">, valamint </w:t>
      </w:r>
      <w:r w:rsidR="00350067" w:rsidRPr="00CB59E1">
        <w:rPr>
          <w:rFonts w:ascii="Times New Roman" w:hAnsi="Times New Roman"/>
          <w:sz w:val="24"/>
        </w:rPr>
        <w:t>a helyi</w:t>
      </w:r>
      <w:r w:rsidR="001C3201" w:rsidRPr="00CB59E1">
        <w:rPr>
          <w:rFonts w:ascii="Times New Roman" w:hAnsi="Times New Roman"/>
          <w:sz w:val="24"/>
        </w:rPr>
        <w:t xml:space="preserve"> önkormányzat </w:t>
      </w:r>
      <w:r w:rsidR="00350067" w:rsidRPr="00CB59E1">
        <w:rPr>
          <w:rFonts w:ascii="Times New Roman" w:hAnsi="Times New Roman"/>
          <w:sz w:val="24"/>
        </w:rPr>
        <w:t xml:space="preserve">a foglalkoztatás elősegítéséről és a munkanélküliek ellátásáról szóló 1991. évi IV. törvény (továbbiakban: </w:t>
      </w:r>
      <w:proofErr w:type="spellStart"/>
      <w:r w:rsidR="00350067" w:rsidRPr="00CB59E1">
        <w:rPr>
          <w:rFonts w:ascii="Times New Roman" w:hAnsi="Times New Roman"/>
          <w:sz w:val="24"/>
        </w:rPr>
        <w:t>Flt</w:t>
      </w:r>
      <w:proofErr w:type="spellEnd"/>
      <w:r w:rsidR="00350067" w:rsidRPr="00CB59E1">
        <w:rPr>
          <w:rFonts w:ascii="Times New Roman" w:hAnsi="Times New Roman"/>
          <w:sz w:val="24"/>
        </w:rPr>
        <w:t xml:space="preserve">.) és a </w:t>
      </w:r>
      <w:proofErr w:type="spellStart"/>
      <w:r w:rsidR="006C4286" w:rsidRPr="00CB59E1">
        <w:rPr>
          <w:rFonts w:ascii="Times New Roman" w:hAnsi="Times New Roman"/>
          <w:sz w:val="24"/>
        </w:rPr>
        <w:t>Mö</w:t>
      </w:r>
      <w:r w:rsidR="00350067" w:rsidRPr="00CB59E1">
        <w:rPr>
          <w:rFonts w:ascii="Times New Roman" w:hAnsi="Times New Roman"/>
          <w:sz w:val="24"/>
        </w:rPr>
        <w:t>tv</w:t>
      </w:r>
      <w:proofErr w:type="spellEnd"/>
      <w:r w:rsidR="00350067" w:rsidRPr="00CB59E1">
        <w:rPr>
          <w:rFonts w:ascii="Times New Roman" w:hAnsi="Times New Roman"/>
          <w:sz w:val="24"/>
        </w:rPr>
        <w:t>-ben</w:t>
      </w:r>
      <w:r w:rsidR="001C3201" w:rsidRPr="00CB59E1">
        <w:rPr>
          <w:rFonts w:ascii="Times New Roman" w:hAnsi="Times New Roman"/>
          <w:sz w:val="24"/>
        </w:rPr>
        <w:t xml:space="preserve"> foglalt feladata</w:t>
      </w:r>
      <w:r w:rsidR="00350067" w:rsidRPr="00CB59E1">
        <w:rPr>
          <w:rFonts w:ascii="Times New Roman" w:hAnsi="Times New Roman"/>
          <w:sz w:val="24"/>
        </w:rPr>
        <w:t>i</w:t>
      </w:r>
      <w:r w:rsidR="005676BF" w:rsidRPr="00CB59E1">
        <w:rPr>
          <w:rFonts w:ascii="Times New Roman" w:hAnsi="Times New Roman"/>
          <w:sz w:val="24"/>
        </w:rPr>
        <w:t xml:space="preserve"> </w:t>
      </w:r>
      <w:r w:rsidRPr="00CB59E1">
        <w:rPr>
          <w:rFonts w:ascii="Times New Roman" w:hAnsi="Times New Roman"/>
          <w:sz w:val="24"/>
        </w:rPr>
        <w:t xml:space="preserve">alapján településünkre jellemző </w:t>
      </w:r>
      <w:proofErr w:type="spellStart"/>
      <w:r w:rsidRPr="00CB59E1">
        <w:rPr>
          <w:rFonts w:ascii="Times New Roman" w:hAnsi="Times New Roman"/>
          <w:sz w:val="24"/>
        </w:rPr>
        <w:t>foglalkoztatottságot</w:t>
      </w:r>
      <w:proofErr w:type="spellEnd"/>
      <w:r w:rsidRPr="00CB59E1">
        <w:rPr>
          <w:rFonts w:ascii="Times New Roman" w:hAnsi="Times New Roman"/>
          <w:sz w:val="24"/>
        </w:rPr>
        <w:t>, munkaerő-piaci lehetőségeket kívánjuk elemezni az elmúlt évek változásainak bemutatásával, a különböző korosztályok</w:t>
      </w:r>
      <w:r w:rsidR="003E3274" w:rsidRPr="00CB59E1">
        <w:rPr>
          <w:rFonts w:ascii="Times New Roman" w:hAnsi="Times New Roman"/>
          <w:sz w:val="24"/>
        </w:rPr>
        <w:t>,</w:t>
      </w:r>
      <w:r w:rsidRPr="00CB59E1">
        <w:rPr>
          <w:rFonts w:ascii="Times New Roman" w:hAnsi="Times New Roman"/>
          <w:sz w:val="24"/>
        </w:rPr>
        <w:t xml:space="preserve"> illetve nemek szerinti bontásban.</w:t>
      </w:r>
      <w:r w:rsidR="009E3406" w:rsidRPr="00CB59E1">
        <w:rPr>
          <w:rFonts w:ascii="Times New Roman" w:hAnsi="Times New Roman"/>
          <w:sz w:val="24"/>
        </w:rPr>
        <w:t xml:space="preserve"> Az elemzést összevetjük térségi és országos adatokkal is.</w:t>
      </w:r>
    </w:p>
    <w:p w14:paraId="27DC8A6B" w14:textId="77777777" w:rsidR="00D13162" w:rsidRPr="00CB59E1" w:rsidRDefault="00D13162" w:rsidP="0040713C">
      <w:pPr>
        <w:rPr>
          <w:rFonts w:ascii="Times New Roman" w:hAnsi="Times New Roman"/>
          <w:sz w:val="24"/>
        </w:rPr>
      </w:pPr>
    </w:p>
    <w:p w14:paraId="52B6EF5B"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foglalkoztatottak, munkanélküliek, tartós munkanélküliek helyzete;</w:t>
      </w:r>
    </w:p>
    <w:p w14:paraId="3859310C" w14:textId="77777777" w:rsidR="00015A8F" w:rsidRDefault="00015A8F" w:rsidP="00015A8F">
      <w:pPr>
        <w:rPr>
          <w:rFonts w:ascii="Times New Roman" w:hAnsi="Times New Roman"/>
          <w:sz w:val="24"/>
        </w:rPr>
      </w:pPr>
    </w:p>
    <w:p w14:paraId="7C560103" w14:textId="77777777" w:rsidR="00015A8F" w:rsidRDefault="00015A8F" w:rsidP="00015A8F">
      <w:pPr>
        <w:rPr>
          <w:rFonts w:ascii="Times New Roman" w:hAnsi="Times New Roman"/>
          <w:sz w:val="24"/>
        </w:rPr>
      </w:pPr>
      <w:r>
        <w:rPr>
          <w:rFonts w:ascii="Times New Roman" w:hAnsi="Times New Roman"/>
          <w:sz w:val="24"/>
        </w:rPr>
        <w:t>H</w:t>
      </w:r>
      <w:r w:rsidRPr="00A86263">
        <w:rPr>
          <w:rFonts w:ascii="Times New Roman" w:hAnsi="Times New Roman"/>
          <w:sz w:val="24"/>
        </w:rPr>
        <w:t>átrányt jelent a nagyvárosok távolsága, a megfelelő tömegközlekedés hiánya, az 50 év feletti munkanélkülivé vált lakosság nehézkes elhelyezkedési lehetősége.</w:t>
      </w:r>
    </w:p>
    <w:p w14:paraId="5EFFD60C" w14:textId="77777777" w:rsidR="00015A8F" w:rsidRDefault="00015A8F" w:rsidP="00015A8F">
      <w:pPr>
        <w:rPr>
          <w:rFonts w:ascii="Times New Roman" w:hAnsi="Times New Roman"/>
          <w:sz w:val="24"/>
        </w:rPr>
      </w:pPr>
    </w:p>
    <w:p w14:paraId="4F0950A5" w14:textId="77777777" w:rsidR="000510BA" w:rsidRDefault="000510BA" w:rsidP="007E3468">
      <w:pPr>
        <w:ind w:left="960"/>
        <w:rPr>
          <w:rFonts w:ascii="Times New Roman" w:hAnsi="Times New Roman"/>
          <w:i/>
          <w:sz w:val="24"/>
          <w:highlight w:val="yellow"/>
        </w:rPr>
      </w:pPr>
    </w:p>
    <w:tbl>
      <w:tblPr>
        <w:tblW w:w="5520" w:type="dxa"/>
        <w:jc w:val="center"/>
        <w:tblCellMar>
          <w:left w:w="70" w:type="dxa"/>
          <w:right w:w="70" w:type="dxa"/>
        </w:tblCellMar>
        <w:tblLook w:val="04A0" w:firstRow="1" w:lastRow="0" w:firstColumn="1" w:lastColumn="0" w:noHBand="0" w:noVBand="1"/>
      </w:tblPr>
      <w:tblGrid>
        <w:gridCol w:w="929"/>
        <w:gridCol w:w="1566"/>
        <w:gridCol w:w="1567"/>
        <w:gridCol w:w="1458"/>
      </w:tblGrid>
      <w:tr w:rsidR="00B147F3" w:rsidRPr="00B147F3" w14:paraId="2D7B395E" w14:textId="77777777" w:rsidTr="00015A8F">
        <w:trPr>
          <w:trHeight w:val="593"/>
          <w:jc w:val="center"/>
        </w:trPr>
        <w:tc>
          <w:tcPr>
            <w:tcW w:w="55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7BAEF" w14:textId="77777777" w:rsidR="00B147F3" w:rsidRPr="00B147F3" w:rsidRDefault="00B147F3" w:rsidP="00B147F3">
            <w:pPr>
              <w:jc w:val="center"/>
              <w:rPr>
                <w:rFonts w:cs="Calibri"/>
                <w:b/>
                <w:bCs/>
                <w:szCs w:val="22"/>
              </w:rPr>
            </w:pPr>
            <w:r w:rsidRPr="00B147F3">
              <w:rPr>
                <w:rFonts w:cs="Calibri"/>
                <w:b/>
                <w:bCs/>
                <w:szCs w:val="22"/>
              </w:rPr>
              <w:t xml:space="preserve">3.2. 1. számú táblázat - Munkanélküliségi ráta nemek szerint </w:t>
            </w:r>
          </w:p>
        </w:tc>
      </w:tr>
      <w:tr w:rsidR="00B147F3" w:rsidRPr="00B147F3" w14:paraId="67FA7212" w14:textId="77777777" w:rsidTr="00015A8F">
        <w:trPr>
          <w:trHeight w:val="1422"/>
          <w:jc w:val="center"/>
        </w:trPr>
        <w:tc>
          <w:tcPr>
            <w:tcW w:w="92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B549D1E" w14:textId="77777777" w:rsidR="00B147F3" w:rsidRPr="00B147F3" w:rsidRDefault="00B147F3" w:rsidP="00B147F3">
            <w:pPr>
              <w:jc w:val="center"/>
              <w:rPr>
                <w:rFonts w:cs="Calibri"/>
                <w:b/>
                <w:bCs/>
                <w:szCs w:val="22"/>
              </w:rPr>
            </w:pPr>
            <w:r w:rsidRPr="00B147F3">
              <w:rPr>
                <w:rFonts w:cs="Calibri"/>
                <w:b/>
                <w:bCs/>
                <w:szCs w:val="22"/>
              </w:rPr>
              <w:t>Év </w:t>
            </w:r>
          </w:p>
        </w:tc>
        <w:tc>
          <w:tcPr>
            <w:tcW w:w="4590" w:type="dxa"/>
            <w:gridSpan w:val="3"/>
            <w:tcBorders>
              <w:top w:val="single" w:sz="4" w:space="0" w:color="auto"/>
              <w:left w:val="nil"/>
              <w:bottom w:val="single" w:sz="4" w:space="0" w:color="auto"/>
              <w:right w:val="single" w:sz="4" w:space="0" w:color="auto"/>
            </w:tcBorders>
            <w:shd w:val="clear" w:color="000000" w:fill="E2EFDA"/>
            <w:vAlign w:val="center"/>
            <w:hideMark/>
          </w:tcPr>
          <w:p w14:paraId="281C7D2A" w14:textId="77777777" w:rsidR="00B147F3" w:rsidRPr="00B147F3" w:rsidRDefault="00B147F3" w:rsidP="00B147F3">
            <w:pPr>
              <w:jc w:val="center"/>
              <w:rPr>
                <w:rFonts w:cs="Calibri"/>
                <w:b/>
                <w:bCs/>
                <w:szCs w:val="22"/>
              </w:rPr>
            </w:pPr>
            <w:r w:rsidRPr="00B147F3">
              <w:rPr>
                <w:rFonts w:cs="Calibri"/>
                <w:b/>
                <w:bCs/>
                <w:szCs w:val="22"/>
              </w:rPr>
              <w:t xml:space="preserve">Nyilvántartott álláskeresők aránya az </w:t>
            </w:r>
            <w:r w:rsidRPr="00B147F3">
              <w:rPr>
                <w:rFonts w:cs="Calibri"/>
                <w:b/>
                <w:bCs/>
                <w:szCs w:val="22"/>
              </w:rPr>
              <w:br/>
              <w:t>állandó népességben a 15-64 évesek körében</w:t>
            </w:r>
          </w:p>
        </w:tc>
      </w:tr>
      <w:tr w:rsidR="00B147F3" w:rsidRPr="00B147F3" w14:paraId="49441F24" w14:textId="77777777" w:rsidTr="00015A8F">
        <w:trPr>
          <w:trHeight w:val="531"/>
          <w:jc w:val="center"/>
        </w:trPr>
        <w:tc>
          <w:tcPr>
            <w:tcW w:w="929" w:type="dxa"/>
            <w:vMerge/>
            <w:tcBorders>
              <w:top w:val="nil"/>
              <w:left w:val="single" w:sz="4" w:space="0" w:color="auto"/>
              <w:bottom w:val="single" w:sz="4" w:space="0" w:color="auto"/>
              <w:right w:val="single" w:sz="4" w:space="0" w:color="auto"/>
            </w:tcBorders>
            <w:vAlign w:val="center"/>
            <w:hideMark/>
          </w:tcPr>
          <w:p w14:paraId="0DF71720" w14:textId="77777777" w:rsidR="00B147F3" w:rsidRPr="00B147F3" w:rsidRDefault="00B147F3" w:rsidP="00B147F3">
            <w:pPr>
              <w:jc w:val="left"/>
              <w:rPr>
                <w:rFonts w:cs="Calibri"/>
                <w:b/>
                <w:bCs/>
                <w:szCs w:val="22"/>
              </w:rPr>
            </w:pPr>
          </w:p>
        </w:tc>
        <w:tc>
          <w:tcPr>
            <w:tcW w:w="1566" w:type="dxa"/>
            <w:tcBorders>
              <w:top w:val="nil"/>
              <w:left w:val="nil"/>
              <w:bottom w:val="single" w:sz="4" w:space="0" w:color="auto"/>
              <w:right w:val="single" w:sz="4" w:space="0" w:color="auto"/>
            </w:tcBorders>
            <w:shd w:val="clear" w:color="000000" w:fill="E2EFDA"/>
            <w:vAlign w:val="center"/>
            <w:hideMark/>
          </w:tcPr>
          <w:p w14:paraId="5B3EE065" w14:textId="77777777" w:rsidR="00B147F3" w:rsidRPr="00B147F3" w:rsidRDefault="00B147F3" w:rsidP="00B147F3">
            <w:pPr>
              <w:jc w:val="center"/>
              <w:rPr>
                <w:rFonts w:cs="Calibri"/>
                <w:b/>
                <w:bCs/>
                <w:szCs w:val="22"/>
              </w:rPr>
            </w:pPr>
            <w:r w:rsidRPr="00B147F3">
              <w:rPr>
                <w:rFonts w:cs="Calibri"/>
                <w:b/>
                <w:bCs/>
                <w:szCs w:val="22"/>
              </w:rPr>
              <w:t xml:space="preserve">Férfiak aránya </w:t>
            </w:r>
            <w:r w:rsidRPr="00B147F3">
              <w:rPr>
                <w:rFonts w:cs="Calibri"/>
                <w:b/>
                <w:bCs/>
                <w:szCs w:val="22"/>
              </w:rPr>
              <w:br/>
            </w:r>
            <w:r w:rsidRPr="00B147F3">
              <w:rPr>
                <w:rFonts w:cs="Calibri"/>
                <w:szCs w:val="22"/>
              </w:rPr>
              <w:t>(TS 033)</w:t>
            </w:r>
          </w:p>
        </w:tc>
        <w:tc>
          <w:tcPr>
            <w:tcW w:w="1566" w:type="dxa"/>
            <w:tcBorders>
              <w:top w:val="nil"/>
              <w:left w:val="nil"/>
              <w:bottom w:val="single" w:sz="4" w:space="0" w:color="auto"/>
              <w:right w:val="single" w:sz="4" w:space="0" w:color="auto"/>
            </w:tcBorders>
            <w:shd w:val="clear" w:color="000000" w:fill="E2EFDA"/>
            <w:vAlign w:val="center"/>
            <w:hideMark/>
          </w:tcPr>
          <w:p w14:paraId="16335E42" w14:textId="77777777" w:rsidR="00B147F3" w:rsidRPr="00B147F3" w:rsidRDefault="00B147F3" w:rsidP="00B147F3">
            <w:pPr>
              <w:jc w:val="center"/>
              <w:rPr>
                <w:rFonts w:cs="Calibri"/>
                <w:b/>
                <w:bCs/>
                <w:szCs w:val="22"/>
              </w:rPr>
            </w:pPr>
            <w:r w:rsidRPr="00B147F3">
              <w:rPr>
                <w:rFonts w:cs="Calibri"/>
                <w:b/>
                <w:bCs/>
                <w:szCs w:val="22"/>
              </w:rPr>
              <w:t xml:space="preserve">Nők aránya </w:t>
            </w:r>
            <w:r w:rsidRPr="00B147F3">
              <w:rPr>
                <w:rFonts w:cs="Calibri"/>
                <w:b/>
                <w:bCs/>
                <w:szCs w:val="22"/>
              </w:rPr>
              <w:br/>
            </w:r>
            <w:r w:rsidRPr="00B147F3">
              <w:rPr>
                <w:rFonts w:cs="Calibri"/>
                <w:szCs w:val="22"/>
              </w:rPr>
              <w:t>(TS 034)</w:t>
            </w:r>
          </w:p>
        </w:tc>
        <w:tc>
          <w:tcPr>
            <w:tcW w:w="1457" w:type="dxa"/>
            <w:tcBorders>
              <w:top w:val="nil"/>
              <w:left w:val="nil"/>
              <w:bottom w:val="single" w:sz="4" w:space="0" w:color="auto"/>
              <w:right w:val="single" w:sz="4" w:space="0" w:color="auto"/>
            </w:tcBorders>
            <w:shd w:val="clear" w:color="000000" w:fill="E2EFDA"/>
            <w:noWrap/>
            <w:vAlign w:val="center"/>
            <w:hideMark/>
          </w:tcPr>
          <w:p w14:paraId="4BB3BC1A" w14:textId="77777777" w:rsidR="00B147F3" w:rsidRPr="00B147F3" w:rsidRDefault="00B147F3" w:rsidP="00B147F3">
            <w:pPr>
              <w:jc w:val="center"/>
              <w:rPr>
                <w:rFonts w:cs="Calibri"/>
                <w:b/>
                <w:bCs/>
                <w:szCs w:val="22"/>
              </w:rPr>
            </w:pPr>
            <w:r w:rsidRPr="00B147F3">
              <w:rPr>
                <w:rFonts w:cs="Calibri"/>
                <w:b/>
                <w:bCs/>
                <w:szCs w:val="22"/>
              </w:rPr>
              <w:t>Összesen</w:t>
            </w:r>
          </w:p>
        </w:tc>
      </w:tr>
      <w:tr w:rsidR="00B147F3" w:rsidRPr="00B147F3" w14:paraId="501D45CB" w14:textId="77777777" w:rsidTr="00015A8F">
        <w:trPr>
          <w:trHeight w:val="346"/>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556B7EEB" w14:textId="77777777" w:rsidR="00B147F3" w:rsidRPr="00B147F3" w:rsidRDefault="00B147F3" w:rsidP="00B147F3">
            <w:pPr>
              <w:jc w:val="center"/>
              <w:rPr>
                <w:rFonts w:cs="Calibri"/>
                <w:szCs w:val="22"/>
              </w:rPr>
            </w:pPr>
            <w:r w:rsidRPr="00B147F3">
              <w:rPr>
                <w:rFonts w:cs="Calibri"/>
                <w:szCs w:val="22"/>
              </w:rPr>
              <w:t>2017</w:t>
            </w:r>
          </w:p>
        </w:tc>
        <w:tc>
          <w:tcPr>
            <w:tcW w:w="1566" w:type="dxa"/>
            <w:tcBorders>
              <w:top w:val="nil"/>
              <w:left w:val="nil"/>
              <w:bottom w:val="single" w:sz="4" w:space="0" w:color="auto"/>
              <w:right w:val="single" w:sz="4" w:space="0" w:color="auto"/>
            </w:tcBorders>
            <w:shd w:val="clear" w:color="auto" w:fill="auto"/>
            <w:vAlign w:val="center"/>
            <w:hideMark/>
          </w:tcPr>
          <w:p w14:paraId="17F0EB38" w14:textId="77777777" w:rsidR="00B147F3" w:rsidRPr="00B147F3" w:rsidRDefault="00B147F3" w:rsidP="00B147F3">
            <w:pPr>
              <w:jc w:val="center"/>
              <w:rPr>
                <w:rFonts w:cs="Calibri"/>
                <w:sz w:val="20"/>
                <w:szCs w:val="20"/>
              </w:rPr>
            </w:pPr>
            <w:r w:rsidRPr="00B147F3">
              <w:rPr>
                <w:rFonts w:cs="Calibri"/>
                <w:sz w:val="20"/>
                <w:szCs w:val="20"/>
              </w:rPr>
              <w:t>3,55</w:t>
            </w:r>
          </w:p>
        </w:tc>
        <w:tc>
          <w:tcPr>
            <w:tcW w:w="1566" w:type="dxa"/>
            <w:tcBorders>
              <w:top w:val="nil"/>
              <w:left w:val="nil"/>
              <w:bottom w:val="single" w:sz="4" w:space="0" w:color="auto"/>
              <w:right w:val="single" w:sz="4" w:space="0" w:color="auto"/>
            </w:tcBorders>
            <w:shd w:val="clear" w:color="auto" w:fill="auto"/>
            <w:vAlign w:val="center"/>
            <w:hideMark/>
          </w:tcPr>
          <w:p w14:paraId="107C81C3" w14:textId="77777777" w:rsidR="00B147F3" w:rsidRPr="00B147F3" w:rsidRDefault="00B147F3" w:rsidP="00B147F3">
            <w:pPr>
              <w:jc w:val="center"/>
              <w:rPr>
                <w:rFonts w:cs="Calibri"/>
                <w:sz w:val="20"/>
                <w:szCs w:val="20"/>
              </w:rPr>
            </w:pPr>
            <w:r w:rsidRPr="00B147F3">
              <w:rPr>
                <w:rFonts w:cs="Calibri"/>
                <w:sz w:val="20"/>
                <w:szCs w:val="20"/>
              </w:rPr>
              <w:t>0,00</w:t>
            </w:r>
          </w:p>
        </w:tc>
        <w:tc>
          <w:tcPr>
            <w:tcW w:w="1457" w:type="dxa"/>
            <w:tcBorders>
              <w:top w:val="nil"/>
              <w:left w:val="nil"/>
              <w:bottom w:val="single" w:sz="4" w:space="0" w:color="auto"/>
              <w:right w:val="single" w:sz="4" w:space="0" w:color="auto"/>
            </w:tcBorders>
            <w:shd w:val="clear" w:color="000000" w:fill="FCE4D6"/>
            <w:vAlign w:val="center"/>
            <w:hideMark/>
          </w:tcPr>
          <w:p w14:paraId="138AD515" w14:textId="77777777" w:rsidR="00B147F3" w:rsidRPr="00B147F3" w:rsidRDefault="00B147F3" w:rsidP="00B147F3">
            <w:pPr>
              <w:jc w:val="center"/>
              <w:rPr>
                <w:rFonts w:cs="Calibri"/>
                <w:sz w:val="20"/>
                <w:szCs w:val="20"/>
              </w:rPr>
            </w:pPr>
            <w:r w:rsidRPr="00B147F3">
              <w:rPr>
                <w:rFonts w:cs="Calibri"/>
                <w:sz w:val="20"/>
                <w:szCs w:val="20"/>
              </w:rPr>
              <w:t>1,78%</w:t>
            </w:r>
          </w:p>
        </w:tc>
      </w:tr>
      <w:tr w:rsidR="00B147F3" w:rsidRPr="00B147F3" w14:paraId="76C15967" w14:textId="77777777" w:rsidTr="00015A8F">
        <w:trPr>
          <w:trHeight w:val="247"/>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0E0B5B4F" w14:textId="77777777" w:rsidR="00B147F3" w:rsidRPr="00B147F3" w:rsidRDefault="00B147F3" w:rsidP="00B147F3">
            <w:pPr>
              <w:jc w:val="center"/>
              <w:rPr>
                <w:rFonts w:cs="Calibri"/>
                <w:szCs w:val="22"/>
              </w:rPr>
            </w:pPr>
            <w:r w:rsidRPr="00B147F3">
              <w:rPr>
                <w:rFonts w:cs="Calibri"/>
                <w:szCs w:val="22"/>
              </w:rPr>
              <w:t>2018</w:t>
            </w:r>
          </w:p>
        </w:tc>
        <w:tc>
          <w:tcPr>
            <w:tcW w:w="1566" w:type="dxa"/>
            <w:tcBorders>
              <w:top w:val="nil"/>
              <w:left w:val="nil"/>
              <w:bottom w:val="single" w:sz="4" w:space="0" w:color="auto"/>
              <w:right w:val="single" w:sz="4" w:space="0" w:color="auto"/>
            </w:tcBorders>
            <w:shd w:val="clear" w:color="auto" w:fill="auto"/>
            <w:vAlign w:val="center"/>
            <w:hideMark/>
          </w:tcPr>
          <w:p w14:paraId="64BAA204" w14:textId="77777777" w:rsidR="00B147F3" w:rsidRPr="00B147F3" w:rsidRDefault="00B147F3" w:rsidP="00B147F3">
            <w:pPr>
              <w:jc w:val="center"/>
              <w:rPr>
                <w:rFonts w:cs="Calibri"/>
                <w:sz w:val="20"/>
                <w:szCs w:val="20"/>
              </w:rPr>
            </w:pPr>
            <w:r w:rsidRPr="00B147F3">
              <w:rPr>
                <w:rFonts w:cs="Calibri"/>
                <w:sz w:val="20"/>
                <w:szCs w:val="20"/>
              </w:rPr>
              <w:t>2,90</w:t>
            </w:r>
          </w:p>
        </w:tc>
        <w:tc>
          <w:tcPr>
            <w:tcW w:w="1566" w:type="dxa"/>
            <w:tcBorders>
              <w:top w:val="nil"/>
              <w:left w:val="nil"/>
              <w:bottom w:val="single" w:sz="4" w:space="0" w:color="auto"/>
              <w:right w:val="single" w:sz="4" w:space="0" w:color="auto"/>
            </w:tcBorders>
            <w:shd w:val="clear" w:color="auto" w:fill="auto"/>
            <w:vAlign w:val="center"/>
            <w:hideMark/>
          </w:tcPr>
          <w:p w14:paraId="66E655C2" w14:textId="77777777" w:rsidR="00B147F3" w:rsidRPr="00B147F3" w:rsidRDefault="00B147F3" w:rsidP="00B147F3">
            <w:pPr>
              <w:jc w:val="center"/>
              <w:rPr>
                <w:rFonts w:cs="Calibri"/>
                <w:sz w:val="20"/>
                <w:szCs w:val="20"/>
              </w:rPr>
            </w:pPr>
            <w:r w:rsidRPr="00B147F3">
              <w:rPr>
                <w:rFonts w:cs="Calibri"/>
                <w:sz w:val="20"/>
                <w:szCs w:val="20"/>
              </w:rPr>
              <w:t>1,59</w:t>
            </w:r>
          </w:p>
        </w:tc>
        <w:tc>
          <w:tcPr>
            <w:tcW w:w="1457" w:type="dxa"/>
            <w:tcBorders>
              <w:top w:val="nil"/>
              <w:left w:val="nil"/>
              <w:bottom w:val="single" w:sz="4" w:space="0" w:color="auto"/>
              <w:right w:val="single" w:sz="4" w:space="0" w:color="auto"/>
            </w:tcBorders>
            <w:shd w:val="clear" w:color="000000" w:fill="FCE4D6"/>
            <w:vAlign w:val="center"/>
            <w:hideMark/>
          </w:tcPr>
          <w:p w14:paraId="2D74D94E" w14:textId="77777777" w:rsidR="00B147F3" w:rsidRPr="00B147F3" w:rsidRDefault="00B147F3" w:rsidP="00B147F3">
            <w:pPr>
              <w:jc w:val="center"/>
              <w:rPr>
                <w:rFonts w:cs="Calibri"/>
                <w:sz w:val="20"/>
                <w:szCs w:val="20"/>
              </w:rPr>
            </w:pPr>
            <w:r w:rsidRPr="00B147F3">
              <w:rPr>
                <w:rFonts w:cs="Calibri"/>
                <w:sz w:val="20"/>
                <w:szCs w:val="20"/>
              </w:rPr>
              <w:t>2,25%</w:t>
            </w:r>
          </w:p>
        </w:tc>
      </w:tr>
      <w:tr w:rsidR="00B147F3" w:rsidRPr="00B147F3" w14:paraId="18ACB7F7" w14:textId="77777777" w:rsidTr="00015A8F">
        <w:trPr>
          <w:trHeight w:val="237"/>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728FBCFA" w14:textId="77777777" w:rsidR="00B147F3" w:rsidRPr="00B147F3" w:rsidRDefault="00B147F3" w:rsidP="00B147F3">
            <w:pPr>
              <w:jc w:val="center"/>
              <w:rPr>
                <w:rFonts w:cs="Calibri"/>
                <w:szCs w:val="22"/>
              </w:rPr>
            </w:pPr>
            <w:r w:rsidRPr="00B147F3">
              <w:rPr>
                <w:rFonts w:cs="Calibri"/>
                <w:szCs w:val="22"/>
              </w:rPr>
              <w:t>2019</w:t>
            </w:r>
          </w:p>
        </w:tc>
        <w:tc>
          <w:tcPr>
            <w:tcW w:w="1566" w:type="dxa"/>
            <w:tcBorders>
              <w:top w:val="nil"/>
              <w:left w:val="nil"/>
              <w:bottom w:val="single" w:sz="4" w:space="0" w:color="auto"/>
              <w:right w:val="single" w:sz="4" w:space="0" w:color="auto"/>
            </w:tcBorders>
            <w:shd w:val="clear" w:color="auto" w:fill="auto"/>
            <w:vAlign w:val="center"/>
            <w:hideMark/>
          </w:tcPr>
          <w:p w14:paraId="0F51A6B4" w14:textId="77777777" w:rsidR="00B147F3" w:rsidRPr="00B147F3" w:rsidRDefault="00B147F3" w:rsidP="00B147F3">
            <w:pPr>
              <w:jc w:val="center"/>
              <w:rPr>
                <w:rFonts w:cs="Calibri"/>
                <w:sz w:val="20"/>
                <w:szCs w:val="20"/>
              </w:rPr>
            </w:pPr>
            <w:r w:rsidRPr="00B147F3">
              <w:rPr>
                <w:rFonts w:cs="Calibri"/>
                <w:sz w:val="20"/>
                <w:szCs w:val="20"/>
              </w:rPr>
              <w:t>2,96</w:t>
            </w:r>
          </w:p>
        </w:tc>
        <w:tc>
          <w:tcPr>
            <w:tcW w:w="1566" w:type="dxa"/>
            <w:tcBorders>
              <w:top w:val="nil"/>
              <w:left w:val="nil"/>
              <w:bottom w:val="single" w:sz="4" w:space="0" w:color="auto"/>
              <w:right w:val="single" w:sz="4" w:space="0" w:color="auto"/>
            </w:tcBorders>
            <w:shd w:val="clear" w:color="auto" w:fill="auto"/>
            <w:vAlign w:val="center"/>
            <w:hideMark/>
          </w:tcPr>
          <w:p w14:paraId="4A74FFD0" w14:textId="77777777" w:rsidR="00B147F3" w:rsidRPr="00B147F3" w:rsidRDefault="00B147F3" w:rsidP="00B147F3">
            <w:pPr>
              <w:jc w:val="center"/>
              <w:rPr>
                <w:rFonts w:cs="Calibri"/>
                <w:sz w:val="20"/>
                <w:szCs w:val="20"/>
              </w:rPr>
            </w:pPr>
            <w:r w:rsidRPr="00B147F3">
              <w:rPr>
                <w:rFonts w:cs="Calibri"/>
                <w:sz w:val="20"/>
                <w:szCs w:val="20"/>
              </w:rPr>
              <w:t>0,82</w:t>
            </w:r>
          </w:p>
        </w:tc>
        <w:tc>
          <w:tcPr>
            <w:tcW w:w="1457" w:type="dxa"/>
            <w:tcBorders>
              <w:top w:val="nil"/>
              <w:left w:val="nil"/>
              <w:bottom w:val="single" w:sz="4" w:space="0" w:color="auto"/>
              <w:right w:val="single" w:sz="4" w:space="0" w:color="auto"/>
            </w:tcBorders>
            <w:shd w:val="clear" w:color="000000" w:fill="FCE4D6"/>
            <w:vAlign w:val="center"/>
            <w:hideMark/>
          </w:tcPr>
          <w:p w14:paraId="05869FCA" w14:textId="77777777" w:rsidR="00B147F3" w:rsidRPr="00B147F3" w:rsidRDefault="00B147F3" w:rsidP="00B147F3">
            <w:pPr>
              <w:jc w:val="center"/>
              <w:rPr>
                <w:rFonts w:cs="Calibri"/>
                <w:sz w:val="20"/>
                <w:szCs w:val="20"/>
              </w:rPr>
            </w:pPr>
            <w:r w:rsidRPr="00B147F3">
              <w:rPr>
                <w:rFonts w:cs="Calibri"/>
                <w:sz w:val="20"/>
                <w:szCs w:val="20"/>
              </w:rPr>
              <w:t>1,89%</w:t>
            </w:r>
          </w:p>
        </w:tc>
      </w:tr>
      <w:tr w:rsidR="00B147F3" w:rsidRPr="00B147F3" w14:paraId="65FDD88A" w14:textId="77777777" w:rsidTr="00015A8F">
        <w:trPr>
          <w:trHeight w:val="237"/>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351A3F52" w14:textId="77777777" w:rsidR="00B147F3" w:rsidRPr="00B147F3" w:rsidRDefault="00B147F3" w:rsidP="00B147F3">
            <w:pPr>
              <w:jc w:val="center"/>
              <w:rPr>
                <w:rFonts w:cs="Calibri"/>
                <w:szCs w:val="22"/>
              </w:rPr>
            </w:pPr>
            <w:r w:rsidRPr="00B147F3">
              <w:rPr>
                <w:rFonts w:cs="Calibri"/>
                <w:szCs w:val="22"/>
              </w:rPr>
              <w:t>2020</w:t>
            </w:r>
          </w:p>
        </w:tc>
        <w:tc>
          <w:tcPr>
            <w:tcW w:w="1566" w:type="dxa"/>
            <w:tcBorders>
              <w:top w:val="nil"/>
              <w:left w:val="nil"/>
              <w:bottom w:val="single" w:sz="4" w:space="0" w:color="auto"/>
              <w:right w:val="single" w:sz="4" w:space="0" w:color="auto"/>
            </w:tcBorders>
            <w:shd w:val="clear" w:color="auto" w:fill="auto"/>
            <w:vAlign w:val="center"/>
            <w:hideMark/>
          </w:tcPr>
          <w:p w14:paraId="4AFBF64B" w14:textId="77777777" w:rsidR="00B147F3" w:rsidRPr="00B147F3" w:rsidRDefault="00B147F3" w:rsidP="00B147F3">
            <w:pPr>
              <w:jc w:val="center"/>
              <w:rPr>
                <w:rFonts w:cs="Calibri"/>
                <w:sz w:val="20"/>
                <w:szCs w:val="20"/>
              </w:rPr>
            </w:pPr>
            <w:r w:rsidRPr="00B147F3">
              <w:rPr>
                <w:rFonts w:cs="Calibri"/>
                <w:sz w:val="20"/>
                <w:szCs w:val="20"/>
              </w:rPr>
              <w:t>3,50</w:t>
            </w:r>
          </w:p>
        </w:tc>
        <w:tc>
          <w:tcPr>
            <w:tcW w:w="1566" w:type="dxa"/>
            <w:tcBorders>
              <w:top w:val="nil"/>
              <w:left w:val="nil"/>
              <w:bottom w:val="single" w:sz="4" w:space="0" w:color="auto"/>
              <w:right w:val="single" w:sz="4" w:space="0" w:color="auto"/>
            </w:tcBorders>
            <w:shd w:val="clear" w:color="auto" w:fill="auto"/>
            <w:vAlign w:val="center"/>
            <w:hideMark/>
          </w:tcPr>
          <w:p w14:paraId="3F247C5B" w14:textId="77777777" w:rsidR="00B147F3" w:rsidRPr="00B147F3" w:rsidRDefault="00B147F3" w:rsidP="00B147F3">
            <w:pPr>
              <w:jc w:val="center"/>
              <w:rPr>
                <w:rFonts w:cs="Calibri"/>
                <w:sz w:val="20"/>
                <w:szCs w:val="20"/>
              </w:rPr>
            </w:pPr>
            <w:r w:rsidRPr="00B147F3">
              <w:rPr>
                <w:rFonts w:cs="Calibri"/>
                <w:sz w:val="20"/>
                <w:szCs w:val="20"/>
              </w:rPr>
              <w:t>2,50</w:t>
            </w:r>
          </w:p>
        </w:tc>
        <w:tc>
          <w:tcPr>
            <w:tcW w:w="1457" w:type="dxa"/>
            <w:tcBorders>
              <w:top w:val="nil"/>
              <w:left w:val="nil"/>
              <w:bottom w:val="single" w:sz="4" w:space="0" w:color="auto"/>
              <w:right w:val="single" w:sz="4" w:space="0" w:color="auto"/>
            </w:tcBorders>
            <w:shd w:val="clear" w:color="000000" w:fill="FCE4D6"/>
            <w:vAlign w:val="center"/>
            <w:hideMark/>
          </w:tcPr>
          <w:p w14:paraId="75C3721E" w14:textId="77777777" w:rsidR="00B147F3" w:rsidRPr="00B147F3" w:rsidRDefault="00B147F3" w:rsidP="00B147F3">
            <w:pPr>
              <w:jc w:val="center"/>
              <w:rPr>
                <w:rFonts w:cs="Calibri"/>
                <w:sz w:val="20"/>
                <w:szCs w:val="20"/>
              </w:rPr>
            </w:pPr>
            <w:r w:rsidRPr="00B147F3">
              <w:rPr>
                <w:rFonts w:cs="Calibri"/>
                <w:sz w:val="20"/>
                <w:szCs w:val="20"/>
              </w:rPr>
              <w:t>3,00%</w:t>
            </w:r>
          </w:p>
        </w:tc>
      </w:tr>
      <w:tr w:rsidR="00B147F3" w:rsidRPr="00B147F3" w14:paraId="5741C67D" w14:textId="77777777" w:rsidTr="00015A8F">
        <w:trPr>
          <w:trHeight w:val="237"/>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566918D9" w14:textId="77777777" w:rsidR="00B147F3" w:rsidRPr="00B147F3" w:rsidRDefault="00B147F3" w:rsidP="00B147F3">
            <w:pPr>
              <w:jc w:val="center"/>
              <w:rPr>
                <w:rFonts w:cs="Calibri"/>
                <w:szCs w:val="22"/>
              </w:rPr>
            </w:pPr>
            <w:r w:rsidRPr="00B147F3">
              <w:rPr>
                <w:rFonts w:cs="Calibri"/>
                <w:szCs w:val="22"/>
              </w:rPr>
              <w:t>2021</w:t>
            </w:r>
          </w:p>
        </w:tc>
        <w:tc>
          <w:tcPr>
            <w:tcW w:w="1566" w:type="dxa"/>
            <w:tcBorders>
              <w:top w:val="nil"/>
              <w:left w:val="nil"/>
              <w:bottom w:val="single" w:sz="4" w:space="0" w:color="auto"/>
              <w:right w:val="single" w:sz="4" w:space="0" w:color="auto"/>
            </w:tcBorders>
            <w:shd w:val="clear" w:color="auto" w:fill="auto"/>
            <w:vAlign w:val="center"/>
            <w:hideMark/>
          </w:tcPr>
          <w:p w14:paraId="18EB1A32" w14:textId="77777777" w:rsidR="00B147F3" w:rsidRPr="00B147F3" w:rsidRDefault="00B147F3" w:rsidP="00B147F3">
            <w:pPr>
              <w:jc w:val="center"/>
              <w:rPr>
                <w:rFonts w:cs="Calibri"/>
                <w:sz w:val="20"/>
                <w:szCs w:val="20"/>
              </w:rPr>
            </w:pPr>
            <w:r w:rsidRPr="00B147F3">
              <w:rPr>
                <w:rFonts w:cs="Calibri"/>
                <w:sz w:val="20"/>
                <w:szCs w:val="20"/>
              </w:rPr>
              <w:t>1,41</w:t>
            </w:r>
          </w:p>
        </w:tc>
        <w:tc>
          <w:tcPr>
            <w:tcW w:w="1566" w:type="dxa"/>
            <w:tcBorders>
              <w:top w:val="nil"/>
              <w:left w:val="nil"/>
              <w:bottom w:val="single" w:sz="4" w:space="0" w:color="auto"/>
              <w:right w:val="single" w:sz="4" w:space="0" w:color="auto"/>
            </w:tcBorders>
            <w:shd w:val="clear" w:color="auto" w:fill="auto"/>
            <w:vAlign w:val="center"/>
            <w:hideMark/>
          </w:tcPr>
          <w:p w14:paraId="0E58B015" w14:textId="77777777" w:rsidR="00B147F3" w:rsidRPr="00B147F3" w:rsidRDefault="00B147F3" w:rsidP="00B147F3">
            <w:pPr>
              <w:jc w:val="center"/>
              <w:rPr>
                <w:rFonts w:cs="Calibri"/>
                <w:sz w:val="20"/>
                <w:szCs w:val="20"/>
              </w:rPr>
            </w:pPr>
            <w:r w:rsidRPr="00B147F3">
              <w:rPr>
                <w:rFonts w:cs="Calibri"/>
                <w:sz w:val="20"/>
                <w:szCs w:val="20"/>
              </w:rPr>
              <w:t>0,78</w:t>
            </w:r>
          </w:p>
        </w:tc>
        <w:tc>
          <w:tcPr>
            <w:tcW w:w="1457" w:type="dxa"/>
            <w:tcBorders>
              <w:top w:val="nil"/>
              <w:left w:val="nil"/>
              <w:bottom w:val="single" w:sz="4" w:space="0" w:color="auto"/>
              <w:right w:val="single" w:sz="4" w:space="0" w:color="auto"/>
            </w:tcBorders>
            <w:shd w:val="clear" w:color="000000" w:fill="FCE4D6"/>
            <w:vAlign w:val="center"/>
            <w:hideMark/>
          </w:tcPr>
          <w:p w14:paraId="7B67C6C7" w14:textId="77777777" w:rsidR="00B147F3" w:rsidRPr="00B147F3" w:rsidRDefault="00B147F3" w:rsidP="00B147F3">
            <w:pPr>
              <w:jc w:val="center"/>
              <w:rPr>
                <w:rFonts w:cs="Calibri"/>
                <w:sz w:val="20"/>
                <w:szCs w:val="20"/>
              </w:rPr>
            </w:pPr>
            <w:r w:rsidRPr="00B147F3">
              <w:rPr>
                <w:rFonts w:cs="Calibri"/>
                <w:sz w:val="20"/>
                <w:szCs w:val="20"/>
              </w:rPr>
              <w:t>1,10%</w:t>
            </w:r>
          </w:p>
        </w:tc>
      </w:tr>
      <w:tr w:rsidR="00B147F3" w:rsidRPr="00B147F3" w14:paraId="2A830E69" w14:textId="77777777" w:rsidTr="00015A8F">
        <w:trPr>
          <w:trHeight w:val="237"/>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11688F8A" w14:textId="77777777" w:rsidR="00B147F3" w:rsidRPr="00B147F3" w:rsidRDefault="00B147F3" w:rsidP="00B147F3">
            <w:pPr>
              <w:jc w:val="center"/>
              <w:rPr>
                <w:rFonts w:cs="Calibri"/>
                <w:szCs w:val="22"/>
              </w:rPr>
            </w:pPr>
            <w:r w:rsidRPr="00B147F3">
              <w:rPr>
                <w:rFonts w:cs="Calibri"/>
                <w:szCs w:val="22"/>
              </w:rPr>
              <w:t>2022</w:t>
            </w:r>
          </w:p>
        </w:tc>
        <w:tc>
          <w:tcPr>
            <w:tcW w:w="1566" w:type="dxa"/>
            <w:tcBorders>
              <w:top w:val="nil"/>
              <w:left w:val="nil"/>
              <w:bottom w:val="single" w:sz="4" w:space="0" w:color="auto"/>
              <w:right w:val="single" w:sz="4" w:space="0" w:color="auto"/>
            </w:tcBorders>
            <w:shd w:val="clear" w:color="auto" w:fill="auto"/>
            <w:vAlign w:val="center"/>
            <w:hideMark/>
          </w:tcPr>
          <w:p w14:paraId="73576AB6" w14:textId="77777777" w:rsidR="00B147F3" w:rsidRPr="00B147F3" w:rsidRDefault="00B147F3" w:rsidP="00B147F3">
            <w:pPr>
              <w:jc w:val="center"/>
              <w:rPr>
                <w:rFonts w:cs="Calibri"/>
                <w:sz w:val="20"/>
                <w:szCs w:val="20"/>
              </w:rPr>
            </w:pPr>
            <w:r w:rsidRPr="00B147F3">
              <w:rPr>
                <w:rFonts w:cs="Calibri"/>
                <w:sz w:val="20"/>
                <w:szCs w:val="20"/>
              </w:rPr>
              <w:t>0,00</w:t>
            </w:r>
          </w:p>
        </w:tc>
        <w:tc>
          <w:tcPr>
            <w:tcW w:w="1566" w:type="dxa"/>
            <w:tcBorders>
              <w:top w:val="nil"/>
              <w:left w:val="nil"/>
              <w:bottom w:val="single" w:sz="4" w:space="0" w:color="auto"/>
              <w:right w:val="single" w:sz="4" w:space="0" w:color="auto"/>
            </w:tcBorders>
            <w:shd w:val="clear" w:color="auto" w:fill="auto"/>
            <w:vAlign w:val="center"/>
            <w:hideMark/>
          </w:tcPr>
          <w:p w14:paraId="7BA5B030" w14:textId="77777777" w:rsidR="00B147F3" w:rsidRPr="00B147F3" w:rsidRDefault="00B147F3" w:rsidP="00B147F3">
            <w:pPr>
              <w:jc w:val="center"/>
              <w:rPr>
                <w:rFonts w:cs="Calibri"/>
                <w:sz w:val="20"/>
                <w:szCs w:val="20"/>
              </w:rPr>
            </w:pPr>
            <w:r w:rsidRPr="00B147F3">
              <w:rPr>
                <w:rFonts w:cs="Calibri"/>
                <w:sz w:val="20"/>
                <w:szCs w:val="20"/>
              </w:rPr>
              <w:t>1,60</w:t>
            </w:r>
          </w:p>
        </w:tc>
        <w:tc>
          <w:tcPr>
            <w:tcW w:w="1457" w:type="dxa"/>
            <w:tcBorders>
              <w:top w:val="nil"/>
              <w:left w:val="nil"/>
              <w:bottom w:val="single" w:sz="4" w:space="0" w:color="auto"/>
              <w:right w:val="single" w:sz="4" w:space="0" w:color="auto"/>
            </w:tcBorders>
            <w:shd w:val="clear" w:color="000000" w:fill="FCE4D6"/>
            <w:vAlign w:val="center"/>
            <w:hideMark/>
          </w:tcPr>
          <w:p w14:paraId="1E652D2E" w14:textId="77777777" w:rsidR="00B147F3" w:rsidRPr="00B147F3" w:rsidRDefault="00B147F3" w:rsidP="00B147F3">
            <w:pPr>
              <w:jc w:val="center"/>
              <w:rPr>
                <w:rFonts w:cs="Calibri"/>
                <w:sz w:val="20"/>
                <w:szCs w:val="20"/>
              </w:rPr>
            </w:pPr>
            <w:r w:rsidRPr="00B147F3">
              <w:rPr>
                <w:rFonts w:cs="Calibri"/>
                <w:sz w:val="20"/>
                <w:szCs w:val="20"/>
              </w:rPr>
              <w:t>0,80%</w:t>
            </w:r>
          </w:p>
        </w:tc>
      </w:tr>
      <w:tr w:rsidR="00B147F3" w:rsidRPr="00B147F3" w14:paraId="07FBA09F" w14:textId="77777777" w:rsidTr="00015A8F">
        <w:trPr>
          <w:trHeight w:val="237"/>
          <w:jc w:val="center"/>
        </w:trPr>
        <w:tc>
          <w:tcPr>
            <w:tcW w:w="4062" w:type="dxa"/>
            <w:gridSpan w:val="3"/>
            <w:tcBorders>
              <w:top w:val="nil"/>
              <w:left w:val="nil"/>
              <w:bottom w:val="nil"/>
              <w:right w:val="nil"/>
            </w:tcBorders>
            <w:shd w:val="clear" w:color="auto" w:fill="auto"/>
            <w:noWrap/>
            <w:vAlign w:val="bottom"/>
            <w:hideMark/>
          </w:tcPr>
          <w:p w14:paraId="00CC9DAD" w14:textId="77777777" w:rsidR="00B147F3" w:rsidRPr="00B147F3" w:rsidRDefault="00B147F3" w:rsidP="00B147F3">
            <w:pPr>
              <w:jc w:val="left"/>
              <w:rPr>
                <w:rFonts w:cs="Calibri"/>
                <w:szCs w:val="22"/>
              </w:rPr>
            </w:pPr>
            <w:r w:rsidRPr="00B147F3">
              <w:rPr>
                <w:rFonts w:cs="Calibri"/>
                <w:szCs w:val="22"/>
              </w:rPr>
              <w:t xml:space="preserve">Forrás: </w:t>
            </w:r>
            <w:proofErr w:type="spellStart"/>
            <w:r w:rsidRPr="00B147F3">
              <w:rPr>
                <w:rFonts w:cs="Calibri"/>
                <w:szCs w:val="22"/>
              </w:rPr>
              <w:t>TeIR</w:t>
            </w:r>
            <w:proofErr w:type="spellEnd"/>
            <w:r w:rsidRPr="00B147F3">
              <w:rPr>
                <w:rFonts w:cs="Calibri"/>
                <w:szCs w:val="22"/>
              </w:rPr>
              <w:t>, Nemzeti Munkaügyi Hivatal</w:t>
            </w:r>
          </w:p>
        </w:tc>
        <w:tc>
          <w:tcPr>
            <w:tcW w:w="1457" w:type="dxa"/>
            <w:tcBorders>
              <w:top w:val="nil"/>
              <w:left w:val="nil"/>
              <w:bottom w:val="nil"/>
              <w:right w:val="nil"/>
            </w:tcBorders>
            <w:shd w:val="clear" w:color="auto" w:fill="auto"/>
            <w:noWrap/>
            <w:vAlign w:val="bottom"/>
            <w:hideMark/>
          </w:tcPr>
          <w:p w14:paraId="44C9ACEC" w14:textId="77777777" w:rsidR="00B147F3" w:rsidRPr="00B147F3" w:rsidRDefault="00B147F3" w:rsidP="00B147F3">
            <w:pPr>
              <w:jc w:val="left"/>
              <w:rPr>
                <w:rFonts w:cs="Calibri"/>
                <w:szCs w:val="22"/>
              </w:rPr>
            </w:pPr>
          </w:p>
        </w:tc>
      </w:tr>
    </w:tbl>
    <w:p w14:paraId="5B4DAC42" w14:textId="08ACE41B" w:rsidR="000510BA" w:rsidRDefault="00404DCE" w:rsidP="007E3468">
      <w:pPr>
        <w:ind w:left="960"/>
        <w:rPr>
          <w:rFonts w:ascii="Times New Roman" w:hAnsi="Times New Roman"/>
          <w:i/>
          <w:sz w:val="24"/>
          <w:highlight w:val="yellow"/>
        </w:rPr>
      </w:pPr>
      <w:r>
        <w:rPr>
          <w:rFonts w:ascii="Times New Roman" w:hAnsi="Times New Roman"/>
          <w:i/>
          <w:noProof/>
          <w:sz w:val="24"/>
          <w:highlight w:val="yellow"/>
        </w:rPr>
        <w:drawing>
          <wp:anchor distT="0" distB="0" distL="114300" distR="114300" simplePos="0" relativeHeight="251658240" behindDoc="0" locked="0" layoutInCell="1" allowOverlap="1" wp14:anchorId="239A688C" wp14:editId="7E43960C">
            <wp:simplePos x="0" y="0"/>
            <wp:positionH relativeFrom="column">
              <wp:posOffset>1420495</wp:posOffset>
            </wp:positionH>
            <wp:positionV relativeFrom="paragraph">
              <wp:posOffset>175895</wp:posOffset>
            </wp:positionV>
            <wp:extent cx="3301365" cy="2044700"/>
            <wp:effectExtent l="0" t="0" r="0" b="0"/>
            <wp:wrapNone/>
            <wp:docPr id="67"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1365" cy="2044700"/>
                    </a:xfrm>
                    <a:prstGeom prst="rect">
                      <a:avLst/>
                    </a:prstGeom>
                    <a:noFill/>
                  </pic:spPr>
                </pic:pic>
              </a:graphicData>
            </a:graphic>
          </wp:anchor>
        </w:drawing>
      </w:r>
    </w:p>
    <w:p w14:paraId="4DD6382B" w14:textId="7AD99819" w:rsidR="000510BA" w:rsidRDefault="000510BA" w:rsidP="00015A8F">
      <w:pPr>
        <w:ind w:left="960"/>
        <w:jc w:val="center"/>
        <w:rPr>
          <w:rFonts w:ascii="Times New Roman" w:hAnsi="Times New Roman"/>
          <w:i/>
          <w:sz w:val="24"/>
          <w:highlight w:val="yellow"/>
        </w:rPr>
      </w:pPr>
    </w:p>
    <w:p w14:paraId="2E359B72" w14:textId="77777777" w:rsidR="00B147F3" w:rsidRDefault="00B147F3" w:rsidP="007E3468">
      <w:pPr>
        <w:ind w:left="960"/>
        <w:rPr>
          <w:rFonts w:ascii="Times New Roman" w:hAnsi="Times New Roman"/>
          <w:i/>
          <w:sz w:val="24"/>
          <w:highlight w:val="yellow"/>
        </w:rPr>
      </w:pPr>
    </w:p>
    <w:p w14:paraId="172456FE" w14:textId="77777777" w:rsidR="00404DCE" w:rsidRDefault="00404DCE" w:rsidP="00015A8F">
      <w:pPr>
        <w:rPr>
          <w:rFonts w:ascii="Times New Roman" w:hAnsi="Times New Roman"/>
          <w:sz w:val="24"/>
        </w:rPr>
      </w:pPr>
    </w:p>
    <w:p w14:paraId="2FFF0400" w14:textId="77777777" w:rsidR="00404DCE" w:rsidRDefault="00404DCE" w:rsidP="00015A8F">
      <w:pPr>
        <w:rPr>
          <w:rFonts w:ascii="Times New Roman" w:hAnsi="Times New Roman"/>
          <w:sz w:val="24"/>
        </w:rPr>
      </w:pPr>
    </w:p>
    <w:p w14:paraId="44790E1A" w14:textId="77777777" w:rsidR="00404DCE" w:rsidRDefault="00404DCE" w:rsidP="00015A8F">
      <w:pPr>
        <w:rPr>
          <w:rFonts w:ascii="Times New Roman" w:hAnsi="Times New Roman"/>
          <w:sz w:val="24"/>
        </w:rPr>
      </w:pPr>
    </w:p>
    <w:p w14:paraId="00C3C4E0" w14:textId="77777777" w:rsidR="00404DCE" w:rsidRDefault="00404DCE" w:rsidP="00015A8F">
      <w:pPr>
        <w:rPr>
          <w:rFonts w:ascii="Times New Roman" w:hAnsi="Times New Roman"/>
          <w:sz w:val="24"/>
        </w:rPr>
      </w:pPr>
    </w:p>
    <w:p w14:paraId="38B63B43" w14:textId="77777777" w:rsidR="00404DCE" w:rsidRDefault="00404DCE" w:rsidP="00015A8F">
      <w:pPr>
        <w:rPr>
          <w:rFonts w:ascii="Times New Roman" w:hAnsi="Times New Roman"/>
          <w:sz w:val="24"/>
        </w:rPr>
      </w:pPr>
    </w:p>
    <w:p w14:paraId="6DFC9C16" w14:textId="77777777" w:rsidR="00404DCE" w:rsidRDefault="00404DCE" w:rsidP="00015A8F">
      <w:pPr>
        <w:rPr>
          <w:rFonts w:ascii="Times New Roman" w:hAnsi="Times New Roman"/>
          <w:sz w:val="24"/>
        </w:rPr>
      </w:pPr>
    </w:p>
    <w:p w14:paraId="194BED9B" w14:textId="77777777" w:rsidR="00404DCE" w:rsidRDefault="00404DCE" w:rsidP="00015A8F">
      <w:pPr>
        <w:rPr>
          <w:rFonts w:ascii="Times New Roman" w:hAnsi="Times New Roman"/>
          <w:sz w:val="24"/>
        </w:rPr>
      </w:pPr>
    </w:p>
    <w:p w14:paraId="0963C58D" w14:textId="77777777" w:rsidR="00404DCE" w:rsidRDefault="00404DCE" w:rsidP="00015A8F">
      <w:pPr>
        <w:rPr>
          <w:rFonts w:ascii="Times New Roman" w:hAnsi="Times New Roman"/>
          <w:sz w:val="24"/>
        </w:rPr>
      </w:pPr>
    </w:p>
    <w:p w14:paraId="7CDBCAC7" w14:textId="77777777" w:rsidR="00404DCE" w:rsidRDefault="00404DCE" w:rsidP="00015A8F">
      <w:pPr>
        <w:rPr>
          <w:rFonts w:ascii="Times New Roman" w:hAnsi="Times New Roman"/>
          <w:sz w:val="24"/>
        </w:rPr>
      </w:pPr>
    </w:p>
    <w:p w14:paraId="54AAFF32" w14:textId="77777777" w:rsidR="00404DCE" w:rsidRDefault="00404DCE" w:rsidP="00015A8F">
      <w:pPr>
        <w:rPr>
          <w:rFonts w:ascii="Times New Roman" w:hAnsi="Times New Roman"/>
          <w:sz w:val="24"/>
        </w:rPr>
      </w:pPr>
    </w:p>
    <w:p w14:paraId="6FC9C9C0" w14:textId="77777777" w:rsidR="00404DCE" w:rsidRDefault="00404DCE" w:rsidP="00015A8F">
      <w:pPr>
        <w:rPr>
          <w:rFonts w:ascii="Times New Roman" w:hAnsi="Times New Roman"/>
          <w:sz w:val="24"/>
        </w:rPr>
      </w:pPr>
    </w:p>
    <w:p w14:paraId="0164DA44" w14:textId="152341DB" w:rsidR="00015A8F" w:rsidRPr="00F6165C" w:rsidRDefault="00015A8F" w:rsidP="00015A8F">
      <w:pPr>
        <w:rPr>
          <w:rFonts w:ascii="Times New Roman" w:hAnsi="Times New Roman"/>
          <w:sz w:val="24"/>
        </w:rPr>
      </w:pPr>
      <w:r w:rsidRPr="00F6165C">
        <w:rPr>
          <w:rFonts w:ascii="Times New Roman" w:hAnsi="Times New Roman"/>
          <w:sz w:val="24"/>
        </w:rPr>
        <w:t xml:space="preserve">A nyilvántartott álláskeresők arányának </w:t>
      </w:r>
      <w:r>
        <w:rPr>
          <w:rFonts w:ascii="Times New Roman" w:hAnsi="Times New Roman"/>
          <w:sz w:val="24"/>
        </w:rPr>
        <w:t xml:space="preserve">mozgása állandó. Az elmúlt </w:t>
      </w:r>
      <w:r w:rsidR="00B716B9">
        <w:rPr>
          <w:rFonts w:ascii="Times New Roman" w:hAnsi="Times New Roman"/>
          <w:sz w:val="24"/>
        </w:rPr>
        <w:t>5</w:t>
      </w:r>
      <w:r>
        <w:rPr>
          <w:rFonts w:ascii="Times New Roman" w:hAnsi="Times New Roman"/>
          <w:sz w:val="24"/>
        </w:rPr>
        <w:t xml:space="preserve"> év adatait nézve</w:t>
      </w:r>
      <w:r w:rsidR="00B716B9">
        <w:rPr>
          <w:rFonts w:ascii="Times New Roman" w:hAnsi="Times New Roman"/>
          <w:sz w:val="24"/>
        </w:rPr>
        <w:t xml:space="preserve"> az látszik, hogy</w:t>
      </w:r>
      <w:r>
        <w:rPr>
          <w:rFonts w:ascii="Times New Roman" w:hAnsi="Times New Roman"/>
          <w:sz w:val="24"/>
        </w:rPr>
        <w:t xml:space="preserve"> a munkanélküli</w:t>
      </w:r>
      <w:r w:rsidRPr="00F6165C">
        <w:rPr>
          <w:rFonts w:ascii="Times New Roman" w:hAnsi="Times New Roman"/>
          <w:sz w:val="24"/>
        </w:rPr>
        <w:t xml:space="preserve"> </w:t>
      </w:r>
      <w:r>
        <w:rPr>
          <w:rFonts w:ascii="Times New Roman" w:hAnsi="Times New Roman"/>
          <w:sz w:val="24"/>
        </w:rPr>
        <w:t>férfiak</w:t>
      </w:r>
      <w:r w:rsidRPr="00F6165C">
        <w:rPr>
          <w:rFonts w:ascii="Times New Roman" w:hAnsi="Times New Roman"/>
          <w:sz w:val="24"/>
        </w:rPr>
        <w:t xml:space="preserve"> </w:t>
      </w:r>
      <w:r>
        <w:rPr>
          <w:rFonts w:ascii="Times New Roman" w:hAnsi="Times New Roman"/>
          <w:sz w:val="24"/>
        </w:rPr>
        <w:t xml:space="preserve">száma </w:t>
      </w:r>
      <w:r w:rsidR="00B716B9">
        <w:rPr>
          <w:rFonts w:ascii="Times New Roman" w:hAnsi="Times New Roman"/>
          <w:sz w:val="24"/>
        </w:rPr>
        <w:t xml:space="preserve">mindvégig </w:t>
      </w:r>
      <w:r>
        <w:rPr>
          <w:rFonts w:ascii="Times New Roman" w:hAnsi="Times New Roman"/>
          <w:sz w:val="24"/>
        </w:rPr>
        <w:t xml:space="preserve">magasabb, azonban 2022-re </w:t>
      </w:r>
      <w:r w:rsidR="00B716B9">
        <w:rPr>
          <w:rFonts w:ascii="Times New Roman" w:hAnsi="Times New Roman"/>
          <w:sz w:val="24"/>
        </w:rPr>
        <w:t xml:space="preserve">ez az arány annyira megváltozik, hogy </w:t>
      </w:r>
      <w:r>
        <w:rPr>
          <w:rFonts w:ascii="Times New Roman" w:hAnsi="Times New Roman"/>
          <w:sz w:val="24"/>
        </w:rPr>
        <w:t>munkanélküli</w:t>
      </w:r>
      <w:r w:rsidR="00B716B9">
        <w:rPr>
          <w:rFonts w:ascii="Times New Roman" w:hAnsi="Times New Roman"/>
          <w:sz w:val="24"/>
        </w:rPr>
        <w:t xml:space="preserve">ek között már egyetlen férfi sincs, csupán a nők száma látszik, </w:t>
      </w:r>
      <w:r>
        <w:rPr>
          <w:rFonts w:ascii="Times New Roman" w:hAnsi="Times New Roman"/>
          <w:sz w:val="24"/>
        </w:rPr>
        <w:t xml:space="preserve">mely </w:t>
      </w:r>
      <w:r w:rsidR="00B716B9">
        <w:rPr>
          <w:rFonts w:ascii="Times New Roman" w:hAnsi="Times New Roman"/>
          <w:sz w:val="24"/>
        </w:rPr>
        <w:t xml:space="preserve">egyúttal növekedést is </w:t>
      </w:r>
      <w:r>
        <w:rPr>
          <w:rFonts w:ascii="Times New Roman" w:hAnsi="Times New Roman"/>
          <w:sz w:val="24"/>
        </w:rPr>
        <w:t>mutat.</w:t>
      </w:r>
      <w:r w:rsidRPr="00F6165C">
        <w:rPr>
          <w:rFonts w:ascii="Times New Roman" w:hAnsi="Times New Roman"/>
          <w:sz w:val="24"/>
        </w:rPr>
        <w:t xml:space="preserve"> </w:t>
      </w:r>
    </w:p>
    <w:p w14:paraId="59992560" w14:textId="77777777" w:rsidR="00B147F3" w:rsidRDefault="00B147F3" w:rsidP="007E3468">
      <w:pPr>
        <w:ind w:left="960"/>
        <w:rPr>
          <w:rFonts w:ascii="Times New Roman" w:hAnsi="Times New Roman"/>
          <w:i/>
          <w:sz w:val="24"/>
          <w:highlight w:val="yellow"/>
        </w:rPr>
      </w:pPr>
    </w:p>
    <w:p w14:paraId="633BC038" w14:textId="77777777" w:rsidR="00B147F3" w:rsidRDefault="00B147F3" w:rsidP="007E3468">
      <w:pPr>
        <w:ind w:left="960"/>
        <w:rPr>
          <w:rFonts w:ascii="Times New Roman" w:hAnsi="Times New Roman"/>
          <w:i/>
          <w:sz w:val="24"/>
          <w:highlight w:val="yellow"/>
        </w:rPr>
      </w:pPr>
    </w:p>
    <w:p w14:paraId="7EA56097" w14:textId="284A449D" w:rsidR="00404DCE" w:rsidRDefault="00404DCE" w:rsidP="007E3468">
      <w:pPr>
        <w:ind w:left="960"/>
        <w:rPr>
          <w:rFonts w:ascii="Times New Roman" w:hAnsi="Times New Roman"/>
          <w:i/>
          <w:sz w:val="24"/>
          <w:highlight w:val="yellow"/>
        </w:rPr>
      </w:pPr>
      <w:r w:rsidRPr="00B147F3">
        <w:rPr>
          <w:noProof/>
          <w:highlight w:val="yellow"/>
        </w:rPr>
        <w:lastRenderedPageBreak/>
        <w:drawing>
          <wp:anchor distT="0" distB="0" distL="114300" distR="114300" simplePos="0" relativeHeight="251659264" behindDoc="0" locked="0" layoutInCell="1" allowOverlap="1" wp14:anchorId="0A8FEBE4" wp14:editId="045EBFD7">
            <wp:simplePos x="0" y="0"/>
            <wp:positionH relativeFrom="column">
              <wp:posOffset>212090</wp:posOffset>
            </wp:positionH>
            <wp:positionV relativeFrom="paragraph">
              <wp:posOffset>-372110</wp:posOffset>
            </wp:positionV>
            <wp:extent cx="5638800" cy="4632960"/>
            <wp:effectExtent l="0" t="0" r="0" b="0"/>
            <wp:wrapNone/>
            <wp:docPr id="953"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4632960"/>
                    </a:xfrm>
                    <a:prstGeom prst="rect">
                      <a:avLst/>
                    </a:prstGeom>
                    <a:noFill/>
                    <a:ln>
                      <a:noFill/>
                    </a:ln>
                  </pic:spPr>
                </pic:pic>
              </a:graphicData>
            </a:graphic>
          </wp:anchor>
        </w:drawing>
      </w:r>
    </w:p>
    <w:p w14:paraId="0CE8FC2D" w14:textId="77777777" w:rsidR="00404DCE" w:rsidRDefault="00404DCE" w:rsidP="007E3468">
      <w:pPr>
        <w:ind w:left="960"/>
        <w:rPr>
          <w:rFonts w:ascii="Times New Roman" w:hAnsi="Times New Roman"/>
          <w:i/>
          <w:sz w:val="24"/>
          <w:highlight w:val="yellow"/>
        </w:rPr>
      </w:pPr>
    </w:p>
    <w:p w14:paraId="6239FC8E" w14:textId="77777777" w:rsidR="00404DCE" w:rsidRDefault="00404DCE" w:rsidP="007E3468">
      <w:pPr>
        <w:ind w:left="960"/>
        <w:rPr>
          <w:rFonts w:ascii="Times New Roman" w:hAnsi="Times New Roman"/>
          <w:i/>
          <w:sz w:val="24"/>
          <w:highlight w:val="yellow"/>
        </w:rPr>
      </w:pPr>
    </w:p>
    <w:p w14:paraId="7A973948" w14:textId="77777777" w:rsidR="00404DCE" w:rsidRDefault="00404DCE" w:rsidP="007E3468">
      <w:pPr>
        <w:ind w:left="960"/>
        <w:rPr>
          <w:rFonts w:ascii="Times New Roman" w:hAnsi="Times New Roman"/>
          <w:i/>
          <w:sz w:val="24"/>
          <w:highlight w:val="yellow"/>
        </w:rPr>
      </w:pPr>
    </w:p>
    <w:p w14:paraId="689FB1C0" w14:textId="77777777" w:rsidR="00404DCE" w:rsidRDefault="00404DCE" w:rsidP="007E3468">
      <w:pPr>
        <w:ind w:left="960"/>
        <w:rPr>
          <w:rFonts w:ascii="Times New Roman" w:hAnsi="Times New Roman"/>
          <w:i/>
          <w:sz w:val="24"/>
          <w:highlight w:val="yellow"/>
        </w:rPr>
      </w:pPr>
    </w:p>
    <w:p w14:paraId="45D915C1" w14:textId="77777777" w:rsidR="00404DCE" w:rsidRDefault="00404DCE" w:rsidP="007E3468">
      <w:pPr>
        <w:ind w:left="960"/>
        <w:rPr>
          <w:rFonts w:ascii="Times New Roman" w:hAnsi="Times New Roman"/>
          <w:i/>
          <w:sz w:val="24"/>
          <w:highlight w:val="yellow"/>
        </w:rPr>
      </w:pPr>
    </w:p>
    <w:p w14:paraId="72945B90" w14:textId="77777777" w:rsidR="00404DCE" w:rsidRDefault="00404DCE" w:rsidP="007E3468">
      <w:pPr>
        <w:ind w:left="960"/>
        <w:rPr>
          <w:rFonts w:ascii="Times New Roman" w:hAnsi="Times New Roman"/>
          <w:i/>
          <w:sz w:val="24"/>
          <w:highlight w:val="yellow"/>
        </w:rPr>
      </w:pPr>
    </w:p>
    <w:p w14:paraId="777E9CDF" w14:textId="77777777" w:rsidR="00404DCE" w:rsidRDefault="00404DCE" w:rsidP="007E3468">
      <w:pPr>
        <w:ind w:left="960"/>
        <w:rPr>
          <w:rFonts w:ascii="Times New Roman" w:hAnsi="Times New Roman"/>
          <w:i/>
          <w:sz w:val="24"/>
          <w:highlight w:val="yellow"/>
        </w:rPr>
      </w:pPr>
    </w:p>
    <w:p w14:paraId="0E4E8BF8" w14:textId="77777777" w:rsidR="00404DCE" w:rsidRDefault="00404DCE" w:rsidP="007E3468">
      <w:pPr>
        <w:ind w:left="960"/>
        <w:rPr>
          <w:rFonts w:ascii="Times New Roman" w:hAnsi="Times New Roman"/>
          <w:i/>
          <w:sz w:val="24"/>
          <w:highlight w:val="yellow"/>
        </w:rPr>
      </w:pPr>
    </w:p>
    <w:p w14:paraId="522CA9A1" w14:textId="77777777" w:rsidR="00404DCE" w:rsidRDefault="00404DCE" w:rsidP="007E3468">
      <w:pPr>
        <w:ind w:left="960"/>
        <w:rPr>
          <w:rFonts w:ascii="Times New Roman" w:hAnsi="Times New Roman"/>
          <w:i/>
          <w:sz w:val="24"/>
          <w:highlight w:val="yellow"/>
        </w:rPr>
      </w:pPr>
    </w:p>
    <w:p w14:paraId="0C3D0B60" w14:textId="77777777" w:rsidR="00404DCE" w:rsidRDefault="00404DCE" w:rsidP="007E3468">
      <w:pPr>
        <w:ind w:left="960"/>
        <w:rPr>
          <w:rFonts w:ascii="Times New Roman" w:hAnsi="Times New Roman"/>
          <w:i/>
          <w:sz w:val="24"/>
          <w:highlight w:val="yellow"/>
        </w:rPr>
      </w:pPr>
    </w:p>
    <w:p w14:paraId="5E7DCA1F" w14:textId="77777777" w:rsidR="00404DCE" w:rsidRDefault="00404DCE" w:rsidP="007E3468">
      <w:pPr>
        <w:ind w:left="960"/>
        <w:rPr>
          <w:rFonts w:ascii="Times New Roman" w:hAnsi="Times New Roman"/>
          <w:i/>
          <w:sz w:val="24"/>
          <w:highlight w:val="yellow"/>
        </w:rPr>
      </w:pPr>
    </w:p>
    <w:p w14:paraId="4E7630C1" w14:textId="77777777" w:rsidR="00404DCE" w:rsidRDefault="00404DCE" w:rsidP="007E3468">
      <w:pPr>
        <w:ind w:left="960"/>
        <w:rPr>
          <w:rFonts w:ascii="Times New Roman" w:hAnsi="Times New Roman"/>
          <w:i/>
          <w:sz w:val="24"/>
          <w:highlight w:val="yellow"/>
        </w:rPr>
      </w:pPr>
    </w:p>
    <w:p w14:paraId="59F71661" w14:textId="77777777" w:rsidR="00404DCE" w:rsidRDefault="00404DCE" w:rsidP="007E3468">
      <w:pPr>
        <w:ind w:left="960"/>
        <w:rPr>
          <w:rFonts w:ascii="Times New Roman" w:hAnsi="Times New Roman"/>
          <w:i/>
          <w:sz w:val="24"/>
          <w:highlight w:val="yellow"/>
        </w:rPr>
      </w:pPr>
    </w:p>
    <w:p w14:paraId="7E5D3DA4" w14:textId="77777777" w:rsidR="00404DCE" w:rsidRDefault="00404DCE" w:rsidP="007E3468">
      <w:pPr>
        <w:ind w:left="960"/>
        <w:rPr>
          <w:rFonts w:ascii="Times New Roman" w:hAnsi="Times New Roman"/>
          <w:i/>
          <w:sz w:val="24"/>
          <w:highlight w:val="yellow"/>
        </w:rPr>
      </w:pPr>
    </w:p>
    <w:p w14:paraId="18BC3A9E" w14:textId="77777777" w:rsidR="00404DCE" w:rsidRDefault="00404DCE" w:rsidP="007E3468">
      <w:pPr>
        <w:ind w:left="960"/>
        <w:rPr>
          <w:rFonts w:ascii="Times New Roman" w:hAnsi="Times New Roman"/>
          <w:i/>
          <w:sz w:val="24"/>
          <w:highlight w:val="yellow"/>
        </w:rPr>
      </w:pPr>
    </w:p>
    <w:p w14:paraId="07ADDCA0" w14:textId="77777777" w:rsidR="00404DCE" w:rsidRDefault="00404DCE" w:rsidP="007E3468">
      <w:pPr>
        <w:ind w:left="960"/>
        <w:rPr>
          <w:rFonts w:ascii="Times New Roman" w:hAnsi="Times New Roman"/>
          <w:i/>
          <w:sz w:val="24"/>
          <w:highlight w:val="yellow"/>
        </w:rPr>
      </w:pPr>
    </w:p>
    <w:p w14:paraId="720F43B9" w14:textId="77777777" w:rsidR="00404DCE" w:rsidRDefault="00404DCE" w:rsidP="007E3468">
      <w:pPr>
        <w:ind w:left="960"/>
        <w:rPr>
          <w:rFonts w:ascii="Times New Roman" w:hAnsi="Times New Roman"/>
          <w:i/>
          <w:sz w:val="24"/>
          <w:highlight w:val="yellow"/>
        </w:rPr>
      </w:pPr>
    </w:p>
    <w:p w14:paraId="53AAFFA6" w14:textId="77777777" w:rsidR="00404DCE" w:rsidRDefault="00404DCE" w:rsidP="007E3468">
      <w:pPr>
        <w:ind w:left="960"/>
        <w:rPr>
          <w:rFonts w:ascii="Times New Roman" w:hAnsi="Times New Roman"/>
          <w:i/>
          <w:sz w:val="24"/>
          <w:highlight w:val="yellow"/>
        </w:rPr>
      </w:pPr>
    </w:p>
    <w:p w14:paraId="407556CC" w14:textId="77777777" w:rsidR="00404DCE" w:rsidRDefault="00404DCE" w:rsidP="007E3468">
      <w:pPr>
        <w:ind w:left="960"/>
        <w:rPr>
          <w:rFonts w:ascii="Times New Roman" w:hAnsi="Times New Roman"/>
          <w:i/>
          <w:sz w:val="24"/>
          <w:highlight w:val="yellow"/>
        </w:rPr>
      </w:pPr>
    </w:p>
    <w:p w14:paraId="51948B2A" w14:textId="77777777" w:rsidR="00404DCE" w:rsidRDefault="00404DCE" w:rsidP="007E3468">
      <w:pPr>
        <w:ind w:left="960"/>
        <w:rPr>
          <w:rFonts w:ascii="Times New Roman" w:hAnsi="Times New Roman"/>
          <w:i/>
          <w:sz w:val="24"/>
          <w:highlight w:val="yellow"/>
        </w:rPr>
      </w:pPr>
    </w:p>
    <w:p w14:paraId="38808533" w14:textId="77777777" w:rsidR="00404DCE" w:rsidRDefault="00404DCE" w:rsidP="007E3468">
      <w:pPr>
        <w:ind w:left="960"/>
        <w:rPr>
          <w:rFonts w:ascii="Times New Roman" w:hAnsi="Times New Roman"/>
          <w:i/>
          <w:sz w:val="24"/>
          <w:highlight w:val="yellow"/>
        </w:rPr>
      </w:pPr>
    </w:p>
    <w:p w14:paraId="7512698F" w14:textId="77777777" w:rsidR="00404DCE" w:rsidRDefault="00404DCE" w:rsidP="007E3468">
      <w:pPr>
        <w:ind w:left="960"/>
        <w:rPr>
          <w:rFonts w:ascii="Times New Roman" w:hAnsi="Times New Roman"/>
          <w:i/>
          <w:sz w:val="24"/>
          <w:highlight w:val="yellow"/>
        </w:rPr>
      </w:pPr>
    </w:p>
    <w:p w14:paraId="6E3B0165" w14:textId="77777777" w:rsidR="00404DCE" w:rsidRDefault="00404DCE" w:rsidP="007E3468">
      <w:pPr>
        <w:ind w:left="960"/>
        <w:rPr>
          <w:rFonts w:ascii="Times New Roman" w:hAnsi="Times New Roman"/>
          <w:i/>
          <w:sz w:val="24"/>
          <w:highlight w:val="yellow"/>
        </w:rPr>
      </w:pPr>
    </w:p>
    <w:p w14:paraId="785F95BB" w14:textId="77777777" w:rsidR="00404DCE" w:rsidRDefault="00404DCE" w:rsidP="007E3468">
      <w:pPr>
        <w:ind w:left="960"/>
        <w:rPr>
          <w:rFonts w:ascii="Times New Roman" w:hAnsi="Times New Roman"/>
          <w:i/>
          <w:sz w:val="24"/>
          <w:highlight w:val="yellow"/>
        </w:rPr>
      </w:pPr>
    </w:p>
    <w:p w14:paraId="48710678" w14:textId="77777777" w:rsidR="00404DCE" w:rsidRDefault="00404DCE" w:rsidP="007E3468">
      <w:pPr>
        <w:ind w:left="960"/>
        <w:rPr>
          <w:rFonts w:ascii="Times New Roman" w:hAnsi="Times New Roman"/>
          <w:i/>
          <w:sz w:val="24"/>
          <w:highlight w:val="yellow"/>
        </w:rPr>
      </w:pPr>
    </w:p>
    <w:p w14:paraId="46818E3E" w14:textId="76467099" w:rsidR="00B147F3" w:rsidRDefault="00DB1EA7" w:rsidP="007E3468">
      <w:pPr>
        <w:ind w:left="960"/>
        <w:rPr>
          <w:rFonts w:ascii="Times New Roman" w:hAnsi="Times New Roman"/>
          <w:i/>
          <w:sz w:val="24"/>
          <w:highlight w:val="yellow"/>
        </w:rPr>
      </w:pPr>
      <w:r w:rsidRPr="00A248D8">
        <w:rPr>
          <w:noProof/>
        </w:rPr>
        <w:drawing>
          <wp:inline distT="0" distB="0" distL="0" distR="0" wp14:anchorId="50E53F31" wp14:editId="0EA8A173">
            <wp:extent cx="4485640" cy="1774190"/>
            <wp:effectExtent l="0" t="0" r="0" b="0"/>
            <wp:docPr id="95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E41545" w14:textId="77777777" w:rsidR="00B147F3" w:rsidRDefault="00B147F3" w:rsidP="00B716B9">
      <w:pPr>
        <w:ind w:left="960"/>
        <w:jc w:val="center"/>
        <w:rPr>
          <w:rFonts w:ascii="Times New Roman" w:hAnsi="Times New Roman"/>
          <w:i/>
          <w:sz w:val="24"/>
          <w:highlight w:val="yellow"/>
        </w:rPr>
      </w:pPr>
    </w:p>
    <w:tbl>
      <w:tblPr>
        <w:tblW w:w="6137" w:type="dxa"/>
        <w:jc w:val="center"/>
        <w:tblCellMar>
          <w:left w:w="70" w:type="dxa"/>
          <w:right w:w="70" w:type="dxa"/>
        </w:tblCellMar>
        <w:tblLook w:val="04A0" w:firstRow="1" w:lastRow="0" w:firstColumn="1" w:lastColumn="0" w:noHBand="0" w:noVBand="1"/>
      </w:tblPr>
      <w:tblGrid>
        <w:gridCol w:w="969"/>
        <w:gridCol w:w="2126"/>
        <w:gridCol w:w="2872"/>
        <w:gridCol w:w="170"/>
      </w:tblGrid>
      <w:tr w:rsidR="00B147F3" w:rsidRPr="00B147F3" w14:paraId="40662494" w14:textId="77777777" w:rsidTr="00404DCE">
        <w:trPr>
          <w:gridAfter w:val="1"/>
          <w:wAfter w:w="170" w:type="dxa"/>
          <w:trHeight w:val="659"/>
          <w:jc w:val="center"/>
        </w:trPr>
        <w:tc>
          <w:tcPr>
            <w:tcW w:w="596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F10BE6C" w14:textId="77777777" w:rsidR="00B147F3" w:rsidRPr="00B147F3" w:rsidRDefault="00B147F3" w:rsidP="00B716B9">
            <w:pPr>
              <w:jc w:val="center"/>
              <w:rPr>
                <w:rFonts w:cs="Calibri"/>
                <w:b/>
                <w:bCs/>
                <w:szCs w:val="22"/>
              </w:rPr>
            </w:pPr>
            <w:r w:rsidRPr="00B147F3">
              <w:rPr>
                <w:rFonts w:cs="Calibri"/>
                <w:b/>
                <w:bCs/>
                <w:szCs w:val="22"/>
              </w:rPr>
              <w:t>3.2.3. számú tábla - A 180 napnál hosszabb ideje nyilvántartott álláskeresők aránya</w:t>
            </w:r>
          </w:p>
        </w:tc>
      </w:tr>
      <w:tr w:rsidR="00B147F3" w:rsidRPr="00B147F3" w14:paraId="6C815597" w14:textId="77777777" w:rsidTr="00404DCE">
        <w:trPr>
          <w:gridAfter w:val="1"/>
          <w:wAfter w:w="170" w:type="dxa"/>
          <w:trHeight w:val="1264"/>
          <w:jc w:val="center"/>
        </w:trPr>
        <w:tc>
          <w:tcPr>
            <w:tcW w:w="96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996189C" w14:textId="400EFBB4" w:rsidR="00B147F3" w:rsidRPr="00B147F3" w:rsidRDefault="00B147F3" w:rsidP="00B716B9">
            <w:pPr>
              <w:jc w:val="center"/>
              <w:rPr>
                <w:rFonts w:cs="Calibri"/>
                <w:b/>
                <w:bCs/>
                <w:szCs w:val="22"/>
              </w:rPr>
            </w:pPr>
            <w:r w:rsidRPr="00B147F3">
              <w:rPr>
                <w:rFonts w:cs="Calibri"/>
                <w:b/>
                <w:bCs/>
                <w:szCs w:val="22"/>
              </w:rPr>
              <w:t>Év</w:t>
            </w:r>
          </w:p>
        </w:tc>
        <w:tc>
          <w:tcPr>
            <w:tcW w:w="212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E3AE026" w14:textId="77777777" w:rsidR="00B147F3" w:rsidRPr="00B147F3" w:rsidRDefault="00B147F3" w:rsidP="00B716B9">
            <w:pPr>
              <w:jc w:val="center"/>
              <w:rPr>
                <w:rFonts w:cs="Calibri"/>
                <w:b/>
                <w:bCs/>
                <w:szCs w:val="22"/>
              </w:rPr>
            </w:pPr>
            <w:r w:rsidRPr="00B147F3">
              <w:rPr>
                <w:rFonts w:cs="Calibri"/>
                <w:b/>
                <w:bCs/>
                <w:szCs w:val="22"/>
              </w:rPr>
              <w:t xml:space="preserve">180 napnál hosszabb ideje regisztrált munkanélküliek aránya </w:t>
            </w:r>
            <w:r w:rsidRPr="00B147F3">
              <w:rPr>
                <w:rFonts w:cs="Calibri"/>
                <w:szCs w:val="22"/>
              </w:rPr>
              <w:t>(TS 057)</w:t>
            </w:r>
          </w:p>
        </w:tc>
        <w:tc>
          <w:tcPr>
            <w:tcW w:w="2872"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3B61CF3" w14:textId="77777777" w:rsidR="00B147F3" w:rsidRPr="00B147F3" w:rsidRDefault="00B147F3" w:rsidP="00B716B9">
            <w:pPr>
              <w:jc w:val="center"/>
              <w:rPr>
                <w:rFonts w:cs="Calibri"/>
                <w:b/>
                <w:bCs/>
                <w:szCs w:val="22"/>
              </w:rPr>
            </w:pPr>
            <w:r w:rsidRPr="00B147F3">
              <w:rPr>
                <w:rFonts w:cs="Calibri"/>
                <w:b/>
                <w:bCs/>
                <w:szCs w:val="22"/>
              </w:rPr>
              <w:t xml:space="preserve">Nők aránya a 180 napon túli nyilvántartott álláskeresőkön belül </w:t>
            </w:r>
            <w:r w:rsidRPr="00B147F3">
              <w:rPr>
                <w:rFonts w:cs="Calibri"/>
                <w:szCs w:val="22"/>
              </w:rPr>
              <w:t>(TS 058)</w:t>
            </w:r>
          </w:p>
        </w:tc>
      </w:tr>
      <w:tr w:rsidR="00B147F3" w:rsidRPr="00B147F3" w14:paraId="148243E7" w14:textId="77777777" w:rsidTr="00404DCE">
        <w:trPr>
          <w:trHeight w:val="53"/>
          <w:jc w:val="center"/>
        </w:trPr>
        <w:tc>
          <w:tcPr>
            <w:tcW w:w="969" w:type="dxa"/>
            <w:vMerge/>
            <w:tcBorders>
              <w:top w:val="nil"/>
              <w:left w:val="single" w:sz="4" w:space="0" w:color="auto"/>
              <w:bottom w:val="single" w:sz="4" w:space="0" w:color="000000"/>
              <w:right w:val="single" w:sz="4" w:space="0" w:color="auto"/>
            </w:tcBorders>
            <w:vAlign w:val="center"/>
            <w:hideMark/>
          </w:tcPr>
          <w:p w14:paraId="38BD6E5A" w14:textId="77777777" w:rsidR="00B147F3" w:rsidRPr="00B147F3" w:rsidRDefault="00B147F3" w:rsidP="00B716B9">
            <w:pPr>
              <w:jc w:val="center"/>
              <w:rPr>
                <w:rFonts w:cs="Calibri"/>
                <w:b/>
                <w:bCs/>
                <w:szCs w:val="22"/>
              </w:rPr>
            </w:pPr>
          </w:p>
        </w:tc>
        <w:tc>
          <w:tcPr>
            <w:tcW w:w="2126" w:type="dxa"/>
            <w:vMerge/>
            <w:tcBorders>
              <w:top w:val="nil"/>
              <w:left w:val="single" w:sz="4" w:space="0" w:color="auto"/>
              <w:bottom w:val="single" w:sz="4" w:space="0" w:color="000000"/>
              <w:right w:val="single" w:sz="4" w:space="0" w:color="auto"/>
            </w:tcBorders>
            <w:vAlign w:val="center"/>
            <w:hideMark/>
          </w:tcPr>
          <w:p w14:paraId="563F4D22" w14:textId="77777777" w:rsidR="00B147F3" w:rsidRPr="00B147F3" w:rsidRDefault="00B147F3" w:rsidP="00B716B9">
            <w:pPr>
              <w:jc w:val="center"/>
              <w:rPr>
                <w:rFonts w:cs="Calibri"/>
                <w:b/>
                <w:bCs/>
                <w:szCs w:val="22"/>
              </w:rPr>
            </w:pPr>
          </w:p>
        </w:tc>
        <w:tc>
          <w:tcPr>
            <w:tcW w:w="2872" w:type="dxa"/>
            <w:vMerge/>
            <w:tcBorders>
              <w:top w:val="nil"/>
              <w:left w:val="single" w:sz="4" w:space="0" w:color="auto"/>
              <w:bottom w:val="single" w:sz="4" w:space="0" w:color="000000"/>
              <w:right w:val="single" w:sz="4" w:space="0" w:color="auto"/>
            </w:tcBorders>
            <w:vAlign w:val="center"/>
            <w:hideMark/>
          </w:tcPr>
          <w:p w14:paraId="557EF468" w14:textId="77777777" w:rsidR="00B147F3" w:rsidRPr="00B147F3" w:rsidRDefault="00B147F3" w:rsidP="00B716B9">
            <w:pPr>
              <w:jc w:val="center"/>
              <w:rPr>
                <w:rFonts w:cs="Calibri"/>
                <w:b/>
                <w:bCs/>
                <w:szCs w:val="22"/>
              </w:rPr>
            </w:pPr>
          </w:p>
        </w:tc>
        <w:tc>
          <w:tcPr>
            <w:tcW w:w="170" w:type="dxa"/>
            <w:tcBorders>
              <w:top w:val="nil"/>
              <w:left w:val="nil"/>
              <w:bottom w:val="nil"/>
              <w:right w:val="nil"/>
            </w:tcBorders>
            <w:shd w:val="clear" w:color="auto" w:fill="auto"/>
            <w:noWrap/>
            <w:vAlign w:val="bottom"/>
            <w:hideMark/>
          </w:tcPr>
          <w:p w14:paraId="02731892" w14:textId="77777777" w:rsidR="00B147F3" w:rsidRPr="00B147F3" w:rsidRDefault="00B147F3" w:rsidP="00B716B9">
            <w:pPr>
              <w:jc w:val="center"/>
              <w:rPr>
                <w:rFonts w:cs="Calibri"/>
                <w:b/>
                <w:bCs/>
                <w:szCs w:val="22"/>
              </w:rPr>
            </w:pPr>
          </w:p>
        </w:tc>
      </w:tr>
      <w:tr w:rsidR="00B147F3" w:rsidRPr="00B147F3" w14:paraId="7E79DB36" w14:textId="77777777" w:rsidTr="00F40348">
        <w:trPr>
          <w:trHeight w:val="359"/>
          <w:jc w:val="center"/>
        </w:trPr>
        <w:tc>
          <w:tcPr>
            <w:tcW w:w="969" w:type="dxa"/>
            <w:vMerge/>
            <w:tcBorders>
              <w:top w:val="nil"/>
              <w:left w:val="single" w:sz="4" w:space="0" w:color="auto"/>
              <w:bottom w:val="single" w:sz="4" w:space="0" w:color="000000"/>
              <w:right w:val="single" w:sz="4" w:space="0" w:color="auto"/>
            </w:tcBorders>
            <w:vAlign w:val="center"/>
            <w:hideMark/>
          </w:tcPr>
          <w:p w14:paraId="6473A47F" w14:textId="77777777" w:rsidR="00B147F3" w:rsidRPr="00B147F3" w:rsidRDefault="00B147F3" w:rsidP="00B716B9">
            <w:pPr>
              <w:jc w:val="center"/>
              <w:rPr>
                <w:rFonts w:cs="Calibri"/>
                <w:b/>
                <w:bCs/>
                <w:szCs w:val="22"/>
              </w:rPr>
            </w:pPr>
          </w:p>
        </w:tc>
        <w:tc>
          <w:tcPr>
            <w:tcW w:w="2126" w:type="dxa"/>
            <w:tcBorders>
              <w:top w:val="nil"/>
              <w:left w:val="nil"/>
              <w:bottom w:val="single" w:sz="4" w:space="0" w:color="auto"/>
              <w:right w:val="single" w:sz="4" w:space="0" w:color="auto"/>
            </w:tcBorders>
            <w:shd w:val="clear" w:color="000000" w:fill="E2EFDA"/>
            <w:vAlign w:val="center"/>
            <w:hideMark/>
          </w:tcPr>
          <w:p w14:paraId="437A9A17" w14:textId="77777777" w:rsidR="00B147F3" w:rsidRPr="00B147F3" w:rsidRDefault="00B147F3" w:rsidP="00B716B9">
            <w:pPr>
              <w:jc w:val="center"/>
              <w:rPr>
                <w:rFonts w:cs="Calibri"/>
                <w:b/>
                <w:bCs/>
                <w:szCs w:val="22"/>
              </w:rPr>
            </w:pPr>
            <w:r w:rsidRPr="00B147F3">
              <w:rPr>
                <w:rFonts w:cs="Calibri"/>
                <w:b/>
                <w:bCs/>
                <w:szCs w:val="22"/>
              </w:rPr>
              <w:t>%</w:t>
            </w:r>
          </w:p>
        </w:tc>
        <w:tc>
          <w:tcPr>
            <w:tcW w:w="2872" w:type="dxa"/>
            <w:tcBorders>
              <w:top w:val="nil"/>
              <w:left w:val="nil"/>
              <w:bottom w:val="single" w:sz="4" w:space="0" w:color="auto"/>
              <w:right w:val="single" w:sz="4" w:space="0" w:color="auto"/>
            </w:tcBorders>
            <w:shd w:val="clear" w:color="000000" w:fill="E2EFDA"/>
            <w:vAlign w:val="center"/>
            <w:hideMark/>
          </w:tcPr>
          <w:p w14:paraId="51764B28" w14:textId="77777777" w:rsidR="00B147F3" w:rsidRPr="00B147F3" w:rsidRDefault="00B147F3" w:rsidP="00B716B9">
            <w:pPr>
              <w:jc w:val="center"/>
              <w:rPr>
                <w:rFonts w:cs="Calibri"/>
                <w:b/>
                <w:bCs/>
                <w:szCs w:val="22"/>
              </w:rPr>
            </w:pPr>
            <w:r w:rsidRPr="00B147F3">
              <w:rPr>
                <w:rFonts w:cs="Calibri"/>
                <w:b/>
                <w:bCs/>
                <w:szCs w:val="22"/>
              </w:rPr>
              <w:t>%</w:t>
            </w:r>
          </w:p>
        </w:tc>
        <w:tc>
          <w:tcPr>
            <w:tcW w:w="170" w:type="dxa"/>
            <w:vAlign w:val="center"/>
            <w:hideMark/>
          </w:tcPr>
          <w:p w14:paraId="422E1F76" w14:textId="77777777" w:rsidR="00B147F3" w:rsidRPr="00B147F3" w:rsidRDefault="00B147F3" w:rsidP="00B716B9">
            <w:pPr>
              <w:jc w:val="center"/>
              <w:rPr>
                <w:rFonts w:ascii="Times New Roman" w:hAnsi="Times New Roman"/>
                <w:sz w:val="20"/>
                <w:szCs w:val="20"/>
              </w:rPr>
            </w:pPr>
          </w:p>
        </w:tc>
      </w:tr>
      <w:tr w:rsidR="00B147F3" w:rsidRPr="00B147F3" w14:paraId="5DB8E168" w14:textId="77777777" w:rsidTr="00F40348">
        <w:trPr>
          <w:trHeight w:val="256"/>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23DBB5A8" w14:textId="77777777" w:rsidR="00B147F3" w:rsidRPr="00B147F3" w:rsidRDefault="00B147F3" w:rsidP="00B716B9">
            <w:pPr>
              <w:jc w:val="center"/>
              <w:rPr>
                <w:rFonts w:cs="Calibri"/>
                <w:szCs w:val="22"/>
              </w:rPr>
            </w:pPr>
            <w:r w:rsidRPr="00B147F3">
              <w:rPr>
                <w:rFonts w:cs="Calibri"/>
                <w:szCs w:val="22"/>
              </w:rPr>
              <w:t>2017</w:t>
            </w:r>
          </w:p>
        </w:tc>
        <w:tc>
          <w:tcPr>
            <w:tcW w:w="2126" w:type="dxa"/>
            <w:tcBorders>
              <w:top w:val="nil"/>
              <w:left w:val="nil"/>
              <w:bottom w:val="single" w:sz="4" w:space="0" w:color="auto"/>
              <w:right w:val="single" w:sz="4" w:space="0" w:color="auto"/>
            </w:tcBorders>
            <w:shd w:val="clear" w:color="auto" w:fill="auto"/>
            <w:vAlign w:val="center"/>
            <w:hideMark/>
          </w:tcPr>
          <w:p w14:paraId="3ED4BE6E" w14:textId="77777777" w:rsidR="00B147F3" w:rsidRPr="00B147F3" w:rsidRDefault="00B147F3" w:rsidP="00B716B9">
            <w:pPr>
              <w:jc w:val="center"/>
              <w:rPr>
                <w:rFonts w:cs="Calibri"/>
                <w:sz w:val="20"/>
                <w:szCs w:val="20"/>
              </w:rPr>
            </w:pPr>
            <w:r w:rsidRPr="00B147F3">
              <w:rPr>
                <w:rFonts w:cs="Calibri"/>
                <w:sz w:val="20"/>
                <w:szCs w:val="20"/>
              </w:rPr>
              <w:t>40,00</w:t>
            </w:r>
          </w:p>
        </w:tc>
        <w:tc>
          <w:tcPr>
            <w:tcW w:w="2872" w:type="dxa"/>
            <w:tcBorders>
              <w:top w:val="nil"/>
              <w:left w:val="nil"/>
              <w:bottom w:val="single" w:sz="4" w:space="0" w:color="auto"/>
              <w:right w:val="single" w:sz="4" w:space="0" w:color="auto"/>
            </w:tcBorders>
            <w:shd w:val="clear" w:color="auto" w:fill="auto"/>
            <w:vAlign w:val="center"/>
            <w:hideMark/>
          </w:tcPr>
          <w:p w14:paraId="029A57FC" w14:textId="77777777" w:rsidR="00B147F3" w:rsidRPr="00B147F3" w:rsidRDefault="00B147F3" w:rsidP="00B716B9">
            <w:pPr>
              <w:jc w:val="center"/>
              <w:rPr>
                <w:rFonts w:cs="Calibri"/>
                <w:sz w:val="20"/>
                <w:szCs w:val="20"/>
              </w:rPr>
            </w:pPr>
            <w:r w:rsidRPr="00B147F3">
              <w:rPr>
                <w:rFonts w:cs="Calibri"/>
                <w:sz w:val="20"/>
                <w:szCs w:val="20"/>
              </w:rPr>
              <w:t>0,00</w:t>
            </w:r>
          </w:p>
        </w:tc>
        <w:tc>
          <w:tcPr>
            <w:tcW w:w="170" w:type="dxa"/>
            <w:vAlign w:val="center"/>
            <w:hideMark/>
          </w:tcPr>
          <w:p w14:paraId="762DFFBD" w14:textId="77777777" w:rsidR="00B147F3" w:rsidRPr="00B147F3" w:rsidRDefault="00B147F3" w:rsidP="00B716B9">
            <w:pPr>
              <w:jc w:val="center"/>
              <w:rPr>
                <w:rFonts w:ascii="Times New Roman" w:hAnsi="Times New Roman"/>
                <w:sz w:val="20"/>
                <w:szCs w:val="20"/>
              </w:rPr>
            </w:pPr>
          </w:p>
        </w:tc>
      </w:tr>
      <w:tr w:rsidR="00B147F3" w:rsidRPr="00B147F3" w14:paraId="73D1A2CB" w14:textId="77777777" w:rsidTr="00F40348">
        <w:trPr>
          <w:trHeight w:val="246"/>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18AC4B58" w14:textId="77777777" w:rsidR="00B147F3" w:rsidRPr="00B147F3" w:rsidRDefault="00B147F3" w:rsidP="00B716B9">
            <w:pPr>
              <w:jc w:val="center"/>
              <w:rPr>
                <w:rFonts w:cs="Calibri"/>
                <w:szCs w:val="22"/>
              </w:rPr>
            </w:pPr>
            <w:r w:rsidRPr="00B147F3">
              <w:rPr>
                <w:rFonts w:cs="Calibri"/>
                <w:szCs w:val="22"/>
              </w:rPr>
              <w:t>2018</w:t>
            </w:r>
          </w:p>
        </w:tc>
        <w:tc>
          <w:tcPr>
            <w:tcW w:w="2126" w:type="dxa"/>
            <w:tcBorders>
              <w:top w:val="nil"/>
              <w:left w:val="nil"/>
              <w:bottom w:val="single" w:sz="4" w:space="0" w:color="auto"/>
              <w:right w:val="single" w:sz="4" w:space="0" w:color="auto"/>
            </w:tcBorders>
            <w:shd w:val="clear" w:color="auto" w:fill="auto"/>
            <w:vAlign w:val="center"/>
            <w:hideMark/>
          </w:tcPr>
          <w:p w14:paraId="24D32C69" w14:textId="77777777" w:rsidR="00B147F3" w:rsidRPr="00B147F3" w:rsidRDefault="00B147F3" w:rsidP="00B716B9">
            <w:pPr>
              <w:jc w:val="center"/>
              <w:rPr>
                <w:rFonts w:cs="Calibri"/>
                <w:sz w:val="20"/>
                <w:szCs w:val="20"/>
              </w:rPr>
            </w:pPr>
            <w:r w:rsidRPr="00B147F3">
              <w:rPr>
                <w:rFonts w:cs="Calibri"/>
                <w:sz w:val="20"/>
                <w:szCs w:val="20"/>
              </w:rPr>
              <w:t>33,33</w:t>
            </w:r>
          </w:p>
        </w:tc>
        <w:tc>
          <w:tcPr>
            <w:tcW w:w="2872" w:type="dxa"/>
            <w:tcBorders>
              <w:top w:val="nil"/>
              <w:left w:val="nil"/>
              <w:bottom w:val="single" w:sz="4" w:space="0" w:color="auto"/>
              <w:right w:val="single" w:sz="4" w:space="0" w:color="auto"/>
            </w:tcBorders>
            <w:shd w:val="clear" w:color="auto" w:fill="auto"/>
            <w:vAlign w:val="center"/>
            <w:hideMark/>
          </w:tcPr>
          <w:p w14:paraId="545B8FE2" w14:textId="77777777" w:rsidR="00B147F3" w:rsidRPr="00B147F3" w:rsidRDefault="00B147F3" w:rsidP="00B716B9">
            <w:pPr>
              <w:jc w:val="center"/>
              <w:rPr>
                <w:rFonts w:cs="Calibri"/>
                <w:sz w:val="20"/>
                <w:szCs w:val="20"/>
              </w:rPr>
            </w:pPr>
            <w:r w:rsidRPr="00B147F3">
              <w:rPr>
                <w:rFonts w:cs="Calibri"/>
                <w:sz w:val="20"/>
                <w:szCs w:val="20"/>
              </w:rPr>
              <w:t>0,00</w:t>
            </w:r>
          </w:p>
        </w:tc>
        <w:tc>
          <w:tcPr>
            <w:tcW w:w="170" w:type="dxa"/>
            <w:vAlign w:val="center"/>
            <w:hideMark/>
          </w:tcPr>
          <w:p w14:paraId="57ABC5D7" w14:textId="77777777" w:rsidR="00B147F3" w:rsidRPr="00B147F3" w:rsidRDefault="00B147F3" w:rsidP="00B716B9">
            <w:pPr>
              <w:jc w:val="center"/>
              <w:rPr>
                <w:rFonts w:ascii="Times New Roman" w:hAnsi="Times New Roman"/>
                <w:sz w:val="20"/>
                <w:szCs w:val="20"/>
              </w:rPr>
            </w:pPr>
          </w:p>
        </w:tc>
      </w:tr>
      <w:tr w:rsidR="00B147F3" w:rsidRPr="00B147F3" w14:paraId="2BCEC10C" w14:textId="77777777" w:rsidTr="00F40348">
        <w:trPr>
          <w:trHeight w:val="246"/>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4C5F2FD8" w14:textId="77777777" w:rsidR="00B147F3" w:rsidRPr="00B147F3" w:rsidRDefault="00B147F3" w:rsidP="00B716B9">
            <w:pPr>
              <w:jc w:val="center"/>
              <w:rPr>
                <w:rFonts w:cs="Calibri"/>
                <w:szCs w:val="22"/>
              </w:rPr>
            </w:pPr>
            <w:r w:rsidRPr="00B147F3">
              <w:rPr>
                <w:rFonts w:cs="Calibri"/>
                <w:szCs w:val="22"/>
              </w:rPr>
              <w:t>2019</w:t>
            </w:r>
          </w:p>
        </w:tc>
        <w:tc>
          <w:tcPr>
            <w:tcW w:w="2126" w:type="dxa"/>
            <w:tcBorders>
              <w:top w:val="nil"/>
              <w:left w:val="nil"/>
              <w:bottom w:val="single" w:sz="4" w:space="0" w:color="auto"/>
              <w:right w:val="single" w:sz="4" w:space="0" w:color="auto"/>
            </w:tcBorders>
            <w:shd w:val="clear" w:color="auto" w:fill="auto"/>
            <w:vAlign w:val="center"/>
            <w:hideMark/>
          </w:tcPr>
          <w:p w14:paraId="7ABB5319" w14:textId="77777777" w:rsidR="00B147F3" w:rsidRPr="00B147F3" w:rsidRDefault="00B147F3" w:rsidP="00B716B9">
            <w:pPr>
              <w:jc w:val="center"/>
              <w:rPr>
                <w:rFonts w:cs="Calibri"/>
                <w:sz w:val="20"/>
                <w:szCs w:val="20"/>
              </w:rPr>
            </w:pPr>
            <w:r w:rsidRPr="00B147F3">
              <w:rPr>
                <w:rFonts w:cs="Calibri"/>
                <w:sz w:val="20"/>
                <w:szCs w:val="20"/>
              </w:rPr>
              <w:t>20,00</w:t>
            </w:r>
          </w:p>
        </w:tc>
        <w:tc>
          <w:tcPr>
            <w:tcW w:w="2872" w:type="dxa"/>
            <w:tcBorders>
              <w:top w:val="nil"/>
              <w:left w:val="nil"/>
              <w:bottom w:val="single" w:sz="4" w:space="0" w:color="auto"/>
              <w:right w:val="single" w:sz="4" w:space="0" w:color="auto"/>
            </w:tcBorders>
            <w:shd w:val="clear" w:color="auto" w:fill="auto"/>
            <w:vAlign w:val="center"/>
            <w:hideMark/>
          </w:tcPr>
          <w:p w14:paraId="7F6FD9EB" w14:textId="77777777" w:rsidR="00B147F3" w:rsidRPr="00B147F3" w:rsidRDefault="00B147F3" w:rsidP="00B716B9">
            <w:pPr>
              <w:jc w:val="center"/>
              <w:rPr>
                <w:rFonts w:cs="Calibri"/>
                <w:sz w:val="20"/>
                <w:szCs w:val="20"/>
              </w:rPr>
            </w:pPr>
            <w:r w:rsidRPr="00B147F3">
              <w:rPr>
                <w:rFonts w:cs="Calibri"/>
                <w:sz w:val="20"/>
                <w:szCs w:val="20"/>
              </w:rPr>
              <w:t>0,00</w:t>
            </w:r>
          </w:p>
        </w:tc>
        <w:tc>
          <w:tcPr>
            <w:tcW w:w="170" w:type="dxa"/>
            <w:vAlign w:val="center"/>
            <w:hideMark/>
          </w:tcPr>
          <w:p w14:paraId="010805AF" w14:textId="77777777" w:rsidR="00B147F3" w:rsidRPr="00B147F3" w:rsidRDefault="00B147F3" w:rsidP="00B716B9">
            <w:pPr>
              <w:jc w:val="center"/>
              <w:rPr>
                <w:rFonts w:ascii="Times New Roman" w:hAnsi="Times New Roman"/>
                <w:sz w:val="20"/>
                <w:szCs w:val="20"/>
              </w:rPr>
            </w:pPr>
          </w:p>
        </w:tc>
      </w:tr>
      <w:tr w:rsidR="00B147F3" w:rsidRPr="00B147F3" w14:paraId="7A893370" w14:textId="77777777" w:rsidTr="00F40348">
        <w:trPr>
          <w:trHeight w:val="246"/>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35D0C539" w14:textId="77777777" w:rsidR="00B147F3" w:rsidRPr="00B147F3" w:rsidRDefault="00B147F3" w:rsidP="00B716B9">
            <w:pPr>
              <w:jc w:val="center"/>
              <w:rPr>
                <w:rFonts w:cs="Calibri"/>
                <w:szCs w:val="22"/>
              </w:rPr>
            </w:pPr>
            <w:r w:rsidRPr="00B147F3">
              <w:rPr>
                <w:rFonts w:cs="Calibri"/>
                <w:szCs w:val="22"/>
              </w:rPr>
              <w:t>2020</w:t>
            </w:r>
          </w:p>
        </w:tc>
        <w:tc>
          <w:tcPr>
            <w:tcW w:w="2126" w:type="dxa"/>
            <w:tcBorders>
              <w:top w:val="nil"/>
              <w:left w:val="nil"/>
              <w:bottom w:val="single" w:sz="4" w:space="0" w:color="auto"/>
              <w:right w:val="single" w:sz="4" w:space="0" w:color="auto"/>
            </w:tcBorders>
            <w:shd w:val="clear" w:color="auto" w:fill="auto"/>
            <w:vAlign w:val="center"/>
            <w:hideMark/>
          </w:tcPr>
          <w:p w14:paraId="252AF536" w14:textId="77777777" w:rsidR="00B147F3" w:rsidRPr="00B147F3" w:rsidRDefault="00B147F3" w:rsidP="00B716B9">
            <w:pPr>
              <w:jc w:val="center"/>
              <w:rPr>
                <w:rFonts w:cs="Calibri"/>
                <w:sz w:val="20"/>
                <w:szCs w:val="20"/>
              </w:rPr>
            </w:pPr>
            <w:r w:rsidRPr="00B147F3">
              <w:rPr>
                <w:rFonts w:cs="Calibri"/>
                <w:sz w:val="20"/>
                <w:szCs w:val="20"/>
              </w:rPr>
              <w:t>37,50</w:t>
            </w:r>
          </w:p>
        </w:tc>
        <w:tc>
          <w:tcPr>
            <w:tcW w:w="2872" w:type="dxa"/>
            <w:tcBorders>
              <w:top w:val="nil"/>
              <w:left w:val="nil"/>
              <w:bottom w:val="single" w:sz="4" w:space="0" w:color="auto"/>
              <w:right w:val="single" w:sz="4" w:space="0" w:color="auto"/>
            </w:tcBorders>
            <w:shd w:val="clear" w:color="auto" w:fill="auto"/>
            <w:vAlign w:val="center"/>
            <w:hideMark/>
          </w:tcPr>
          <w:p w14:paraId="7C0DDE26" w14:textId="77777777" w:rsidR="00B147F3" w:rsidRPr="00B147F3" w:rsidRDefault="00B147F3" w:rsidP="00B716B9">
            <w:pPr>
              <w:jc w:val="center"/>
              <w:rPr>
                <w:rFonts w:cs="Calibri"/>
                <w:sz w:val="20"/>
                <w:szCs w:val="20"/>
              </w:rPr>
            </w:pPr>
            <w:r w:rsidRPr="00B147F3">
              <w:rPr>
                <w:rFonts w:cs="Calibri"/>
                <w:sz w:val="20"/>
                <w:szCs w:val="20"/>
              </w:rPr>
              <w:t>33,33</w:t>
            </w:r>
          </w:p>
        </w:tc>
        <w:tc>
          <w:tcPr>
            <w:tcW w:w="170" w:type="dxa"/>
            <w:vAlign w:val="center"/>
            <w:hideMark/>
          </w:tcPr>
          <w:p w14:paraId="3B104739" w14:textId="77777777" w:rsidR="00B147F3" w:rsidRPr="00B147F3" w:rsidRDefault="00B147F3" w:rsidP="00B716B9">
            <w:pPr>
              <w:jc w:val="center"/>
              <w:rPr>
                <w:rFonts w:ascii="Times New Roman" w:hAnsi="Times New Roman"/>
                <w:sz w:val="20"/>
                <w:szCs w:val="20"/>
              </w:rPr>
            </w:pPr>
          </w:p>
        </w:tc>
      </w:tr>
      <w:tr w:rsidR="00B147F3" w:rsidRPr="00B147F3" w14:paraId="14174AEB" w14:textId="77777777" w:rsidTr="00F40348">
        <w:trPr>
          <w:trHeight w:val="246"/>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7C8758CE" w14:textId="77777777" w:rsidR="00B147F3" w:rsidRPr="00B147F3" w:rsidRDefault="00B147F3" w:rsidP="00B716B9">
            <w:pPr>
              <w:jc w:val="center"/>
              <w:rPr>
                <w:rFonts w:cs="Calibri"/>
                <w:szCs w:val="22"/>
              </w:rPr>
            </w:pPr>
            <w:r w:rsidRPr="00B147F3">
              <w:rPr>
                <w:rFonts w:cs="Calibri"/>
                <w:szCs w:val="22"/>
              </w:rPr>
              <w:t>2021</w:t>
            </w:r>
          </w:p>
        </w:tc>
        <w:tc>
          <w:tcPr>
            <w:tcW w:w="2126" w:type="dxa"/>
            <w:tcBorders>
              <w:top w:val="nil"/>
              <w:left w:val="nil"/>
              <w:bottom w:val="single" w:sz="4" w:space="0" w:color="auto"/>
              <w:right w:val="single" w:sz="4" w:space="0" w:color="auto"/>
            </w:tcBorders>
            <w:shd w:val="clear" w:color="auto" w:fill="auto"/>
            <w:vAlign w:val="center"/>
            <w:hideMark/>
          </w:tcPr>
          <w:p w14:paraId="6F66C042" w14:textId="77777777" w:rsidR="00B147F3" w:rsidRPr="00B147F3" w:rsidRDefault="00B147F3" w:rsidP="00B716B9">
            <w:pPr>
              <w:jc w:val="center"/>
              <w:rPr>
                <w:rFonts w:cs="Calibri"/>
                <w:sz w:val="20"/>
                <w:szCs w:val="20"/>
              </w:rPr>
            </w:pPr>
            <w:r w:rsidRPr="00B147F3">
              <w:rPr>
                <w:rFonts w:cs="Calibri"/>
                <w:sz w:val="20"/>
                <w:szCs w:val="20"/>
              </w:rPr>
              <w:t>33,33</w:t>
            </w:r>
          </w:p>
        </w:tc>
        <w:tc>
          <w:tcPr>
            <w:tcW w:w="2872" w:type="dxa"/>
            <w:tcBorders>
              <w:top w:val="nil"/>
              <w:left w:val="nil"/>
              <w:bottom w:val="single" w:sz="4" w:space="0" w:color="auto"/>
              <w:right w:val="single" w:sz="4" w:space="0" w:color="auto"/>
            </w:tcBorders>
            <w:shd w:val="clear" w:color="auto" w:fill="auto"/>
            <w:vAlign w:val="center"/>
            <w:hideMark/>
          </w:tcPr>
          <w:p w14:paraId="53EA93B2" w14:textId="77777777" w:rsidR="00B147F3" w:rsidRPr="00B147F3" w:rsidRDefault="00B147F3" w:rsidP="00B716B9">
            <w:pPr>
              <w:jc w:val="center"/>
              <w:rPr>
                <w:rFonts w:cs="Calibri"/>
                <w:sz w:val="20"/>
                <w:szCs w:val="20"/>
              </w:rPr>
            </w:pPr>
            <w:r w:rsidRPr="00B147F3">
              <w:rPr>
                <w:rFonts w:cs="Calibri"/>
                <w:sz w:val="20"/>
                <w:szCs w:val="20"/>
              </w:rPr>
              <w:t>100,00</w:t>
            </w:r>
          </w:p>
        </w:tc>
        <w:tc>
          <w:tcPr>
            <w:tcW w:w="170" w:type="dxa"/>
            <w:vAlign w:val="center"/>
            <w:hideMark/>
          </w:tcPr>
          <w:p w14:paraId="6930E6E8" w14:textId="77777777" w:rsidR="00B147F3" w:rsidRPr="00B147F3" w:rsidRDefault="00B147F3" w:rsidP="00B716B9">
            <w:pPr>
              <w:jc w:val="center"/>
              <w:rPr>
                <w:rFonts w:ascii="Times New Roman" w:hAnsi="Times New Roman"/>
                <w:sz w:val="20"/>
                <w:szCs w:val="20"/>
              </w:rPr>
            </w:pPr>
          </w:p>
        </w:tc>
      </w:tr>
      <w:tr w:rsidR="00B147F3" w:rsidRPr="00B147F3" w14:paraId="1375FC67" w14:textId="77777777" w:rsidTr="00F40348">
        <w:trPr>
          <w:trHeight w:val="246"/>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5CA1DDC7" w14:textId="77777777" w:rsidR="00B147F3" w:rsidRPr="00B147F3" w:rsidRDefault="00B147F3" w:rsidP="00B716B9">
            <w:pPr>
              <w:jc w:val="center"/>
              <w:rPr>
                <w:rFonts w:cs="Calibri"/>
                <w:szCs w:val="22"/>
              </w:rPr>
            </w:pPr>
            <w:r w:rsidRPr="00B147F3">
              <w:rPr>
                <w:rFonts w:cs="Calibri"/>
                <w:szCs w:val="22"/>
              </w:rPr>
              <w:t>2022</w:t>
            </w:r>
          </w:p>
        </w:tc>
        <w:tc>
          <w:tcPr>
            <w:tcW w:w="2126" w:type="dxa"/>
            <w:tcBorders>
              <w:top w:val="nil"/>
              <w:left w:val="nil"/>
              <w:bottom w:val="single" w:sz="4" w:space="0" w:color="auto"/>
              <w:right w:val="single" w:sz="4" w:space="0" w:color="auto"/>
            </w:tcBorders>
            <w:shd w:val="clear" w:color="auto" w:fill="auto"/>
            <w:vAlign w:val="center"/>
            <w:hideMark/>
          </w:tcPr>
          <w:p w14:paraId="48C61547" w14:textId="77777777" w:rsidR="00B147F3" w:rsidRPr="00B147F3" w:rsidRDefault="00B147F3" w:rsidP="00B716B9">
            <w:pPr>
              <w:jc w:val="center"/>
              <w:rPr>
                <w:rFonts w:cs="Calibri"/>
                <w:sz w:val="20"/>
                <w:szCs w:val="20"/>
              </w:rPr>
            </w:pPr>
            <w:r w:rsidRPr="00B147F3">
              <w:rPr>
                <w:rFonts w:cs="Calibri"/>
                <w:sz w:val="20"/>
                <w:szCs w:val="20"/>
              </w:rPr>
              <w:t>100,00</w:t>
            </w:r>
          </w:p>
        </w:tc>
        <w:tc>
          <w:tcPr>
            <w:tcW w:w="2872" w:type="dxa"/>
            <w:tcBorders>
              <w:top w:val="nil"/>
              <w:left w:val="nil"/>
              <w:bottom w:val="single" w:sz="4" w:space="0" w:color="auto"/>
              <w:right w:val="single" w:sz="4" w:space="0" w:color="auto"/>
            </w:tcBorders>
            <w:shd w:val="clear" w:color="auto" w:fill="auto"/>
            <w:vAlign w:val="center"/>
            <w:hideMark/>
          </w:tcPr>
          <w:p w14:paraId="722B138A" w14:textId="77777777" w:rsidR="00B147F3" w:rsidRPr="00B147F3" w:rsidRDefault="00B147F3" w:rsidP="00B716B9">
            <w:pPr>
              <w:jc w:val="center"/>
              <w:rPr>
                <w:rFonts w:cs="Calibri"/>
                <w:sz w:val="20"/>
                <w:szCs w:val="20"/>
              </w:rPr>
            </w:pPr>
            <w:r w:rsidRPr="00B147F3">
              <w:rPr>
                <w:rFonts w:cs="Calibri"/>
                <w:sz w:val="20"/>
                <w:szCs w:val="20"/>
              </w:rPr>
              <w:t>100,00</w:t>
            </w:r>
          </w:p>
        </w:tc>
        <w:tc>
          <w:tcPr>
            <w:tcW w:w="170" w:type="dxa"/>
            <w:vAlign w:val="center"/>
            <w:hideMark/>
          </w:tcPr>
          <w:p w14:paraId="799991A9" w14:textId="77777777" w:rsidR="00B147F3" w:rsidRPr="00B147F3" w:rsidRDefault="00B147F3" w:rsidP="00B716B9">
            <w:pPr>
              <w:jc w:val="center"/>
              <w:rPr>
                <w:rFonts w:ascii="Times New Roman" w:hAnsi="Times New Roman"/>
                <w:sz w:val="20"/>
                <w:szCs w:val="20"/>
              </w:rPr>
            </w:pPr>
          </w:p>
        </w:tc>
      </w:tr>
      <w:tr w:rsidR="00B147F3" w:rsidRPr="00B147F3" w14:paraId="47A2A520" w14:textId="77777777" w:rsidTr="00F40348">
        <w:trPr>
          <w:trHeight w:val="246"/>
          <w:jc w:val="center"/>
        </w:trPr>
        <w:tc>
          <w:tcPr>
            <w:tcW w:w="5967" w:type="dxa"/>
            <w:gridSpan w:val="3"/>
            <w:tcBorders>
              <w:top w:val="nil"/>
              <w:left w:val="nil"/>
              <w:bottom w:val="nil"/>
              <w:right w:val="nil"/>
            </w:tcBorders>
            <w:shd w:val="clear" w:color="auto" w:fill="auto"/>
            <w:noWrap/>
            <w:vAlign w:val="bottom"/>
            <w:hideMark/>
          </w:tcPr>
          <w:p w14:paraId="3060C693" w14:textId="77777777" w:rsidR="00B147F3" w:rsidRPr="00B147F3" w:rsidRDefault="00B147F3" w:rsidP="00B147F3">
            <w:pPr>
              <w:jc w:val="left"/>
              <w:rPr>
                <w:rFonts w:cs="Calibri"/>
                <w:szCs w:val="22"/>
              </w:rPr>
            </w:pPr>
            <w:r w:rsidRPr="00B147F3">
              <w:rPr>
                <w:rFonts w:cs="Calibri"/>
                <w:szCs w:val="22"/>
              </w:rPr>
              <w:t xml:space="preserve">Forrás: </w:t>
            </w:r>
            <w:proofErr w:type="spellStart"/>
            <w:r w:rsidRPr="00B147F3">
              <w:rPr>
                <w:rFonts w:cs="Calibri"/>
                <w:szCs w:val="22"/>
              </w:rPr>
              <w:t>TeIR</w:t>
            </w:r>
            <w:proofErr w:type="spellEnd"/>
            <w:r w:rsidRPr="00B147F3">
              <w:rPr>
                <w:rFonts w:cs="Calibri"/>
                <w:szCs w:val="22"/>
              </w:rPr>
              <w:t>, Nemzeti Munkaügyi Hivatal</w:t>
            </w:r>
          </w:p>
        </w:tc>
        <w:tc>
          <w:tcPr>
            <w:tcW w:w="170" w:type="dxa"/>
            <w:vAlign w:val="center"/>
            <w:hideMark/>
          </w:tcPr>
          <w:p w14:paraId="0BAEB000" w14:textId="77777777" w:rsidR="00B147F3" w:rsidRPr="00B147F3" w:rsidRDefault="00B147F3" w:rsidP="00B147F3">
            <w:pPr>
              <w:jc w:val="left"/>
              <w:rPr>
                <w:rFonts w:ascii="Times New Roman" w:hAnsi="Times New Roman"/>
                <w:sz w:val="20"/>
                <w:szCs w:val="20"/>
              </w:rPr>
            </w:pPr>
          </w:p>
        </w:tc>
      </w:tr>
    </w:tbl>
    <w:p w14:paraId="7B4B1341" w14:textId="77777777" w:rsidR="00B147F3" w:rsidRDefault="00B147F3" w:rsidP="00F40348">
      <w:pPr>
        <w:ind w:left="960"/>
        <w:jc w:val="center"/>
        <w:rPr>
          <w:rFonts w:ascii="Times New Roman" w:hAnsi="Times New Roman"/>
          <w:i/>
          <w:sz w:val="24"/>
          <w:highlight w:val="yellow"/>
        </w:rPr>
      </w:pPr>
    </w:p>
    <w:p w14:paraId="0A2EA173" w14:textId="12345025" w:rsidR="00B147F3" w:rsidRDefault="00DB1EA7" w:rsidP="00F40348">
      <w:pPr>
        <w:ind w:left="960"/>
        <w:jc w:val="center"/>
        <w:rPr>
          <w:rFonts w:ascii="Times New Roman" w:hAnsi="Times New Roman"/>
          <w:i/>
          <w:sz w:val="24"/>
          <w:highlight w:val="yellow"/>
        </w:rPr>
      </w:pPr>
      <w:r>
        <w:rPr>
          <w:rFonts w:ascii="Times New Roman" w:hAnsi="Times New Roman"/>
          <w:i/>
          <w:noProof/>
          <w:sz w:val="24"/>
          <w:highlight w:val="yellow"/>
        </w:rPr>
        <w:drawing>
          <wp:inline distT="0" distB="0" distL="0" distR="0" wp14:anchorId="75A990C8" wp14:editId="0327354C">
            <wp:extent cx="3518535" cy="2197100"/>
            <wp:effectExtent l="0" t="0" r="0" b="0"/>
            <wp:docPr id="6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8535" cy="2197100"/>
                    </a:xfrm>
                    <a:prstGeom prst="rect">
                      <a:avLst/>
                    </a:prstGeom>
                    <a:noFill/>
                  </pic:spPr>
                </pic:pic>
              </a:graphicData>
            </a:graphic>
          </wp:inline>
        </w:drawing>
      </w:r>
    </w:p>
    <w:p w14:paraId="39F45D91" w14:textId="77777777" w:rsidR="00B147F3" w:rsidRDefault="00B147F3" w:rsidP="007E3468">
      <w:pPr>
        <w:ind w:left="960"/>
        <w:rPr>
          <w:rFonts w:ascii="Times New Roman" w:hAnsi="Times New Roman"/>
          <w:i/>
          <w:sz w:val="24"/>
          <w:highlight w:val="yellow"/>
        </w:rPr>
      </w:pPr>
    </w:p>
    <w:p w14:paraId="6895A767" w14:textId="77777777" w:rsidR="000F134B" w:rsidRDefault="000F134B" w:rsidP="000F134B">
      <w:pPr>
        <w:rPr>
          <w:rFonts w:ascii="Times New Roman" w:hAnsi="Times New Roman"/>
          <w:sz w:val="24"/>
        </w:rPr>
      </w:pPr>
    </w:p>
    <w:p w14:paraId="3DD21777" w14:textId="6E4CF56A" w:rsidR="000F134B" w:rsidRPr="00F6165C" w:rsidRDefault="000F134B" w:rsidP="000F134B">
      <w:pPr>
        <w:rPr>
          <w:rFonts w:ascii="Times New Roman" w:hAnsi="Times New Roman"/>
          <w:sz w:val="24"/>
        </w:rPr>
      </w:pPr>
      <w:r w:rsidRPr="00F6165C">
        <w:rPr>
          <w:rFonts w:ascii="Times New Roman" w:hAnsi="Times New Roman"/>
          <w:sz w:val="24"/>
        </w:rPr>
        <w:t>A nyilvántartott álláskeresők szám</w:t>
      </w:r>
      <w:r w:rsidR="00F40348">
        <w:rPr>
          <w:rFonts w:ascii="Times New Roman" w:hAnsi="Times New Roman"/>
          <w:sz w:val="24"/>
        </w:rPr>
        <w:t>a erősen ingadozó. A 180 napon túl regisztrált nők aránya 2020-2022 évekre vonatkoztatva olvasható.</w:t>
      </w:r>
      <w:r w:rsidRPr="00F6165C">
        <w:rPr>
          <w:rFonts w:ascii="Times New Roman" w:hAnsi="Times New Roman"/>
          <w:sz w:val="24"/>
        </w:rPr>
        <w:t xml:space="preserve"> </w:t>
      </w:r>
    </w:p>
    <w:p w14:paraId="663F7656" w14:textId="77777777" w:rsidR="00B147F3" w:rsidRDefault="00B147F3" w:rsidP="007E3468">
      <w:pPr>
        <w:ind w:left="960"/>
        <w:rPr>
          <w:rFonts w:ascii="Times New Roman" w:hAnsi="Times New Roman"/>
          <w:i/>
          <w:sz w:val="24"/>
          <w:highlight w:val="yellow"/>
        </w:rPr>
      </w:pPr>
    </w:p>
    <w:p w14:paraId="2BABB934"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alacsony iskolai végzettségűek foglalkoztatottsága;</w:t>
      </w:r>
    </w:p>
    <w:p w14:paraId="75ECD24F" w14:textId="77777777" w:rsidR="000510BA" w:rsidRDefault="000510BA" w:rsidP="007E3468">
      <w:pPr>
        <w:ind w:left="960"/>
        <w:rPr>
          <w:rFonts w:ascii="Times New Roman" w:hAnsi="Times New Roman"/>
          <w:i/>
          <w:sz w:val="24"/>
          <w:highlight w:val="yellow"/>
        </w:rPr>
      </w:pPr>
    </w:p>
    <w:p w14:paraId="194D1969" w14:textId="50C33DAB" w:rsidR="000510BA" w:rsidRDefault="00DB1EA7" w:rsidP="00F40348">
      <w:pPr>
        <w:ind w:left="960"/>
        <w:jc w:val="center"/>
        <w:rPr>
          <w:rFonts w:ascii="Times New Roman" w:hAnsi="Times New Roman"/>
          <w:i/>
          <w:sz w:val="24"/>
          <w:highlight w:val="yellow"/>
        </w:rPr>
      </w:pPr>
      <w:r w:rsidRPr="00B147F3">
        <w:rPr>
          <w:noProof/>
          <w:highlight w:val="yellow"/>
        </w:rPr>
        <w:drawing>
          <wp:inline distT="0" distB="0" distL="0" distR="0" wp14:anchorId="05B61099" wp14:editId="3FD10540">
            <wp:extent cx="5234940" cy="2674620"/>
            <wp:effectExtent l="0" t="0" r="0" b="0"/>
            <wp:docPr id="955"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4940" cy="2674620"/>
                    </a:xfrm>
                    <a:prstGeom prst="rect">
                      <a:avLst/>
                    </a:prstGeom>
                    <a:noFill/>
                    <a:ln>
                      <a:noFill/>
                    </a:ln>
                  </pic:spPr>
                </pic:pic>
              </a:graphicData>
            </a:graphic>
          </wp:inline>
        </w:drawing>
      </w:r>
    </w:p>
    <w:p w14:paraId="3DD49C99" w14:textId="77777777" w:rsidR="000510BA" w:rsidRDefault="000510BA" w:rsidP="007E3468">
      <w:pPr>
        <w:ind w:left="960"/>
        <w:rPr>
          <w:rFonts w:ascii="Times New Roman" w:hAnsi="Times New Roman"/>
          <w:i/>
          <w:sz w:val="24"/>
          <w:highlight w:val="yellow"/>
        </w:rPr>
      </w:pPr>
    </w:p>
    <w:p w14:paraId="1C22092C" w14:textId="77777777" w:rsidR="00F40348" w:rsidRDefault="00F40348" w:rsidP="00F40348">
      <w:pPr>
        <w:ind w:left="960"/>
        <w:jc w:val="center"/>
        <w:rPr>
          <w:rFonts w:ascii="Times New Roman" w:hAnsi="Times New Roman"/>
          <w:i/>
          <w:sz w:val="24"/>
          <w:highlight w:val="yellow"/>
        </w:rPr>
      </w:pPr>
    </w:p>
    <w:p w14:paraId="2088700D" w14:textId="3BFD2333" w:rsidR="00B147F3" w:rsidRDefault="00DB1EA7" w:rsidP="00F40348">
      <w:pPr>
        <w:ind w:left="960"/>
        <w:jc w:val="center"/>
        <w:rPr>
          <w:rFonts w:ascii="Times New Roman" w:hAnsi="Times New Roman"/>
          <w:i/>
          <w:sz w:val="24"/>
          <w:highlight w:val="yellow"/>
        </w:rPr>
      </w:pPr>
      <w:r>
        <w:rPr>
          <w:rFonts w:ascii="Times New Roman" w:hAnsi="Times New Roman"/>
          <w:i/>
          <w:noProof/>
          <w:sz w:val="24"/>
          <w:highlight w:val="yellow"/>
        </w:rPr>
        <w:drawing>
          <wp:inline distT="0" distB="0" distL="0" distR="0" wp14:anchorId="05244544" wp14:editId="7D302B61">
            <wp:extent cx="4368800" cy="2392680"/>
            <wp:effectExtent l="0" t="0" r="0" b="0"/>
            <wp:docPr id="6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8800" cy="2392680"/>
                    </a:xfrm>
                    <a:prstGeom prst="rect">
                      <a:avLst/>
                    </a:prstGeom>
                    <a:noFill/>
                  </pic:spPr>
                </pic:pic>
              </a:graphicData>
            </a:graphic>
          </wp:inline>
        </w:drawing>
      </w:r>
    </w:p>
    <w:p w14:paraId="2D3F6DBA" w14:textId="77777777" w:rsidR="00B147F3" w:rsidRDefault="00B147F3" w:rsidP="007E3468">
      <w:pPr>
        <w:ind w:left="960"/>
        <w:rPr>
          <w:rFonts w:ascii="Times New Roman" w:hAnsi="Times New Roman"/>
          <w:i/>
          <w:sz w:val="24"/>
          <w:highlight w:val="yellow"/>
        </w:rPr>
      </w:pPr>
    </w:p>
    <w:p w14:paraId="75614B97" w14:textId="77777777" w:rsidR="00B147F3" w:rsidRDefault="00B147F3" w:rsidP="007E3468">
      <w:pPr>
        <w:ind w:left="960"/>
        <w:rPr>
          <w:rFonts w:ascii="Times New Roman" w:hAnsi="Times New Roman"/>
          <w:i/>
          <w:sz w:val="24"/>
          <w:highlight w:val="yellow"/>
        </w:rPr>
      </w:pPr>
    </w:p>
    <w:p w14:paraId="309DC396" w14:textId="7718CF64" w:rsidR="00B147F3" w:rsidRDefault="00F40348" w:rsidP="00F40348">
      <w:pPr>
        <w:rPr>
          <w:rFonts w:ascii="Times New Roman" w:hAnsi="Times New Roman"/>
          <w:i/>
          <w:sz w:val="24"/>
          <w:highlight w:val="yellow"/>
        </w:rPr>
      </w:pPr>
      <w:r w:rsidRPr="00F6165C">
        <w:rPr>
          <w:rFonts w:ascii="Times New Roman" w:hAnsi="Times New Roman"/>
          <w:sz w:val="24"/>
        </w:rPr>
        <w:t>A regisztrált álláskeresők között 8 általánosnál alacsonyabb iskola végzettségű nincs</w:t>
      </w:r>
      <w:r>
        <w:rPr>
          <w:rFonts w:ascii="Times New Roman" w:hAnsi="Times New Roman"/>
          <w:sz w:val="24"/>
        </w:rPr>
        <w:t>, valamint a 8 általános végzettségűek száma is jelentősen csökkent, ami azt mutatja, hogy a regisztrált munkanélküliek között növekedett azok száma, akik a 8 általánosnál magasabb végzettségűek</w:t>
      </w:r>
    </w:p>
    <w:p w14:paraId="55E33D12" w14:textId="77777777" w:rsidR="007E3468" w:rsidRPr="00CB59E1" w:rsidRDefault="007E3468" w:rsidP="00B147F3">
      <w:pPr>
        <w:rPr>
          <w:rFonts w:ascii="Times New Roman" w:hAnsi="Times New Roman"/>
          <w:sz w:val="24"/>
        </w:rPr>
      </w:pPr>
    </w:p>
    <w:p w14:paraId="09AAB0BC" w14:textId="77777777" w:rsidR="00466306" w:rsidRDefault="00466306" w:rsidP="00DB1EA7">
      <w:pPr>
        <w:numPr>
          <w:ilvl w:val="0"/>
          <w:numId w:val="6"/>
        </w:numPr>
        <w:rPr>
          <w:rFonts w:ascii="Times New Roman" w:hAnsi="Times New Roman"/>
          <w:sz w:val="24"/>
        </w:rPr>
      </w:pPr>
      <w:r w:rsidRPr="00F40348">
        <w:rPr>
          <w:rFonts w:ascii="Times New Roman" w:hAnsi="Times New Roman"/>
          <w:sz w:val="24"/>
        </w:rPr>
        <w:t>közfoglalkoztatás, közfoglalkoztatásból az elsődleges munkaerőpiacra történő átlépés lehetőségei;</w:t>
      </w:r>
    </w:p>
    <w:p w14:paraId="4E0528E2" w14:textId="77777777" w:rsidR="00F40348" w:rsidRDefault="00F40348" w:rsidP="00F40348">
      <w:pPr>
        <w:rPr>
          <w:rFonts w:ascii="Times New Roman" w:hAnsi="Times New Roman"/>
          <w:sz w:val="24"/>
        </w:rPr>
      </w:pPr>
    </w:p>
    <w:p w14:paraId="6783ABC3" w14:textId="43E2E4C4" w:rsidR="001A6FDA" w:rsidRDefault="001A6FDA" w:rsidP="00F40348">
      <w:pPr>
        <w:rPr>
          <w:rFonts w:ascii="Times New Roman" w:hAnsi="Times New Roman"/>
          <w:sz w:val="24"/>
        </w:rPr>
      </w:pPr>
      <w:r>
        <w:rPr>
          <w:rFonts w:ascii="Times New Roman" w:hAnsi="Times New Roman"/>
          <w:sz w:val="24"/>
        </w:rPr>
        <w:t>T</w:t>
      </w:r>
      <w:r w:rsidRPr="00F6165C">
        <w:rPr>
          <w:rFonts w:ascii="Times New Roman" w:hAnsi="Times New Roman"/>
          <w:sz w:val="24"/>
        </w:rPr>
        <w:t>elepülés</w:t>
      </w:r>
      <w:r>
        <w:rPr>
          <w:rFonts w:ascii="Times New Roman" w:hAnsi="Times New Roman"/>
          <w:sz w:val="24"/>
        </w:rPr>
        <w:t>ünkön</w:t>
      </w:r>
      <w:r w:rsidRPr="00F6165C">
        <w:rPr>
          <w:rFonts w:ascii="Times New Roman" w:hAnsi="Times New Roman"/>
          <w:sz w:val="24"/>
        </w:rPr>
        <w:t xml:space="preserve"> is érzékelhető a munkanélküliek szám</w:t>
      </w:r>
      <w:r>
        <w:rPr>
          <w:rFonts w:ascii="Times New Roman" w:hAnsi="Times New Roman"/>
          <w:sz w:val="24"/>
        </w:rPr>
        <w:t>ának</w:t>
      </w:r>
      <w:r w:rsidRPr="00F6165C">
        <w:rPr>
          <w:rFonts w:ascii="Times New Roman" w:hAnsi="Times New Roman"/>
          <w:sz w:val="24"/>
        </w:rPr>
        <w:t xml:space="preserve"> évről-évre </w:t>
      </w:r>
      <w:r w:rsidR="00CF782C">
        <w:rPr>
          <w:rFonts w:ascii="Times New Roman" w:hAnsi="Times New Roman"/>
          <w:sz w:val="24"/>
        </w:rPr>
        <w:t>történő</w:t>
      </w:r>
      <w:r>
        <w:rPr>
          <w:rFonts w:ascii="Times New Roman" w:hAnsi="Times New Roman"/>
          <w:sz w:val="24"/>
        </w:rPr>
        <w:t xml:space="preserve"> </w:t>
      </w:r>
      <w:r w:rsidRPr="00F6165C">
        <w:rPr>
          <w:rFonts w:ascii="Times New Roman" w:hAnsi="Times New Roman"/>
          <w:sz w:val="24"/>
        </w:rPr>
        <w:t>csökken</w:t>
      </w:r>
      <w:r>
        <w:rPr>
          <w:rFonts w:ascii="Times New Roman" w:hAnsi="Times New Roman"/>
          <w:sz w:val="24"/>
        </w:rPr>
        <w:t>ése,</w:t>
      </w:r>
      <w:r w:rsidRPr="00F6165C">
        <w:rPr>
          <w:rFonts w:ascii="Times New Roman" w:hAnsi="Times New Roman"/>
          <w:sz w:val="24"/>
        </w:rPr>
        <w:t xml:space="preserve"> mely a közmunkába vonható személyek számának csökkenésével </w:t>
      </w:r>
      <w:r>
        <w:rPr>
          <w:rFonts w:ascii="Times New Roman" w:hAnsi="Times New Roman"/>
          <w:sz w:val="24"/>
        </w:rPr>
        <w:t xml:space="preserve">is </w:t>
      </w:r>
      <w:r w:rsidRPr="00F6165C">
        <w:rPr>
          <w:rFonts w:ascii="Times New Roman" w:hAnsi="Times New Roman"/>
          <w:sz w:val="24"/>
        </w:rPr>
        <w:t>jár.</w:t>
      </w:r>
      <w:r>
        <w:rPr>
          <w:rFonts w:ascii="Times New Roman" w:hAnsi="Times New Roman"/>
          <w:sz w:val="24"/>
        </w:rPr>
        <w:t xml:space="preserve"> </w:t>
      </w:r>
      <w:r w:rsidR="00F40348" w:rsidRPr="00F6165C">
        <w:rPr>
          <w:rFonts w:ascii="Times New Roman" w:hAnsi="Times New Roman"/>
          <w:sz w:val="24"/>
        </w:rPr>
        <w:t xml:space="preserve">A Foglalkoztatási Osztály által </w:t>
      </w:r>
      <w:r>
        <w:rPr>
          <w:rFonts w:ascii="Times New Roman" w:hAnsi="Times New Roman"/>
          <w:sz w:val="24"/>
        </w:rPr>
        <w:t xml:space="preserve">rendszeresen </w:t>
      </w:r>
      <w:r w:rsidR="00F40348" w:rsidRPr="00F6165C">
        <w:rPr>
          <w:rFonts w:ascii="Times New Roman" w:hAnsi="Times New Roman"/>
          <w:sz w:val="24"/>
        </w:rPr>
        <w:t>meghirdetett közfoglalkoztatási programok</w:t>
      </w:r>
      <w:r>
        <w:rPr>
          <w:rFonts w:ascii="Times New Roman" w:hAnsi="Times New Roman"/>
          <w:sz w:val="24"/>
        </w:rPr>
        <w:t>ra az önkormányzatnak az utóbbi három évben nem is volt lehetősége pályázatot benyújtani, mivel a községben nem volt olyan személy, aki közmunkát vállalt volna.</w:t>
      </w:r>
    </w:p>
    <w:p w14:paraId="2C63B7AF" w14:textId="77777777" w:rsidR="001A6FDA" w:rsidRDefault="001A6FDA" w:rsidP="00F40348">
      <w:pPr>
        <w:rPr>
          <w:rFonts w:ascii="Times New Roman" w:hAnsi="Times New Roman"/>
          <w:sz w:val="24"/>
        </w:rPr>
      </w:pPr>
    </w:p>
    <w:p w14:paraId="744AE3ED" w14:textId="77777777" w:rsidR="000510BA" w:rsidRPr="00F40348" w:rsidRDefault="000510BA" w:rsidP="00F6044A">
      <w:pPr>
        <w:ind w:left="960"/>
        <w:jc w:val="center"/>
        <w:rPr>
          <w:rFonts w:ascii="Times New Roman" w:hAnsi="Times New Roman"/>
          <w:i/>
          <w:sz w:val="24"/>
        </w:rPr>
      </w:pPr>
    </w:p>
    <w:tbl>
      <w:tblPr>
        <w:tblW w:w="6588" w:type="dxa"/>
        <w:jc w:val="center"/>
        <w:tblCellMar>
          <w:left w:w="70" w:type="dxa"/>
          <w:right w:w="70" w:type="dxa"/>
        </w:tblCellMar>
        <w:tblLook w:val="04A0" w:firstRow="1" w:lastRow="0" w:firstColumn="1" w:lastColumn="0" w:noHBand="0" w:noVBand="1"/>
      </w:tblPr>
      <w:tblGrid>
        <w:gridCol w:w="975"/>
        <w:gridCol w:w="2963"/>
        <w:gridCol w:w="2650"/>
      </w:tblGrid>
      <w:tr w:rsidR="00B147F3" w:rsidRPr="00B147F3" w14:paraId="22AE2200" w14:textId="77777777" w:rsidTr="00CF782C">
        <w:trPr>
          <w:trHeight w:val="520"/>
          <w:jc w:val="center"/>
        </w:trPr>
        <w:tc>
          <w:tcPr>
            <w:tcW w:w="65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6EDCF" w14:textId="41F24777" w:rsidR="00B147F3" w:rsidRPr="00B147F3" w:rsidRDefault="00B147F3" w:rsidP="00F6044A">
            <w:pPr>
              <w:jc w:val="center"/>
              <w:rPr>
                <w:rFonts w:cs="Calibri"/>
                <w:b/>
                <w:bCs/>
                <w:szCs w:val="22"/>
              </w:rPr>
            </w:pPr>
            <w:r w:rsidRPr="00B147F3">
              <w:rPr>
                <w:rFonts w:cs="Calibri"/>
                <w:b/>
                <w:bCs/>
                <w:szCs w:val="22"/>
              </w:rPr>
              <w:t>3.2.5. számú táblázat - Foglalkoztatáspolitika</w:t>
            </w:r>
          </w:p>
        </w:tc>
      </w:tr>
      <w:tr w:rsidR="00B147F3" w:rsidRPr="00B147F3" w14:paraId="688B43C6" w14:textId="77777777" w:rsidTr="00CF782C">
        <w:trPr>
          <w:trHeight w:val="1247"/>
          <w:jc w:val="center"/>
        </w:trPr>
        <w:tc>
          <w:tcPr>
            <w:tcW w:w="97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D5B20F6" w14:textId="77777777" w:rsidR="00B147F3" w:rsidRPr="00B147F3" w:rsidRDefault="00B147F3" w:rsidP="00F6044A">
            <w:pPr>
              <w:jc w:val="center"/>
              <w:rPr>
                <w:rFonts w:cs="Calibri"/>
                <w:b/>
                <w:bCs/>
                <w:szCs w:val="22"/>
              </w:rPr>
            </w:pPr>
            <w:r w:rsidRPr="00B147F3">
              <w:rPr>
                <w:rFonts w:cs="Calibri"/>
                <w:b/>
                <w:bCs/>
                <w:szCs w:val="22"/>
              </w:rPr>
              <w:t>Év</w:t>
            </w:r>
          </w:p>
        </w:tc>
        <w:tc>
          <w:tcPr>
            <w:tcW w:w="2962" w:type="dxa"/>
            <w:tcBorders>
              <w:top w:val="nil"/>
              <w:left w:val="nil"/>
              <w:bottom w:val="single" w:sz="4" w:space="0" w:color="auto"/>
              <w:right w:val="single" w:sz="4" w:space="0" w:color="auto"/>
            </w:tcBorders>
            <w:shd w:val="clear" w:color="000000" w:fill="E2EFDA"/>
            <w:vAlign w:val="center"/>
            <w:hideMark/>
          </w:tcPr>
          <w:p w14:paraId="7C0C315D" w14:textId="77777777" w:rsidR="00B147F3" w:rsidRPr="00B147F3" w:rsidRDefault="00B147F3" w:rsidP="00F6044A">
            <w:pPr>
              <w:jc w:val="center"/>
              <w:rPr>
                <w:rFonts w:cs="Calibri"/>
                <w:b/>
                <w:bCs/>
                <w:szCs w:val="22"/>
              </w:rPr>
            </w:pPr>
            <w:r w:rsidRPr="00B147F3">
              <w:rPr>
                <w:rFonts w:cs="Calibri"/>
                <w:b/>
                <w:bCs/>
                <w:szCs w:val="22"/>
              </w:rPr>
              <w:t>Aktív foglalkoztatás-politikai eszközökkel támogatottak száma</w:t>
            </w:r>
            <w:r w:rsidRPr="00B147F3">
              <w:rPr>
                <w:rFonts w:cs="Calibri"/>
                <w:b/>
                <w:bCs/>
                <w:szCs w:val="22"/>
              </w:rPr>
              <w:br/>
            </w:r>
            <w:r w:rsidRPr="00B147F3">
              <w:rPr>
                <w:rFonts w:cs="Calibri"/>
                <w:szCs w:val="22"/>
              </w:rPr>
              <w:t>(TS 050)</w:t>
            </w:r>
          </w:p>
        </w:tc>
        <w:tc>
          <w:tcPr>
            <w:tcW w:w="2649" w:type="dxa"/>
            <w:tcBorders>
              <w:top w:val="nil"/>
              <w:left w:val="nil"/>
              <w:bottom w:val="single" w:sz="4" w:space="0" w:color="auto"/>
              <w:right w:val="single" w:sz="4" w:space="0" w:color="auto"/>
            </w:tcBorders>
            <w:shd w:val="clear" w:color="000000" w:fill="E2EFDA"/>
            <w:vAlign w:val="center"/>
            <w:hideMark/>
          </w:tcPr>
          <w:p w14:paraId="7ACEBF3B" w14:textId="1F21F540" w:rsidR="00B147F3" w:rsidRPr="00B147F3" w:rsidRDefault="00B147F3" w:rsidP="00F6044A">
            <w:pPr>
              <w:jc w:val="center"/>
              <w:rPr>
                <w:rFonts w:cs="Calibri"/>
                <w:b/>
                <w:bCs/>
                <w:szCs w:val="22"/>
              </w:rPr>
            </w:pPr>
            <w:r w:rsidRPr="00B147F3">
              <w:rPr>
                <w:rFonts w:cs="Calibri"/>
                <w:b/>
                <w:bCs/>
                <w:szCs w:val="22"/>
              </w:rPr>
              <w:t>Közfoglalkoztatottak száma</w:t>
            </w:r>
            <w:r w:rsidRPr="00B147F3">
              <w:rPr>
                <w:rFonts w:cs="Calibri"/>
                <w:b/>
                <w:bCs/>
                <w:szCs w:val="22"/>
              </w:rPr>
              <w:br/>
            </w:r>
            <w:r w:rsidRPr="00B147F3">
              <w:rPr>
                <w:rFonts w:cs="Calibri"/>
                <w:szCs w:val="22"/>
              </w:rPr>
              <w:t>(TS 055)</w:t>
            </w:r>
          </w:p>
        </w:tc>
      </w:tr>
      <w:tr w:rsidR="00B147F3" w:rsidRPr="00B147F3" w14:paraId="1869B5FF" w14:textId="77777777" w:rsidTr="00CF782C">
        <w:trPr>
          <w:trHeight w:val="466"/>
          <w:jc w:val="center"/>
        </w:trPr>
        <w:tc>
          <w:tcPr>
            <w:tcW w:w="975" w:type="dxa"/>
            <w:vMerge/>
            <w:tcBorders>
              <w:top w:val="nil"/>
              <w:left w:val="single" w:sz="4" w:space="0" w:color="auto"/>
              <w:bottom w:val="single" w:sz="4" w:space="0" w:color="000000"/>
              <w:right w:val="single" w:sz="4" w:space="0" w:color="auto"/>
            </w:tcBorders>
            <w:vAlign w:val="center"/>
            <w:hideMark/>
          </w:tcPr>
          <w:p w14:paraId="41B4012F" w14:textId="77777777" w:rsidR="00B147F3" w:rsidRPr="00B147F3" w:rsidRDefault="00B147F3" w:rsidP="00F6044A">
            <w:pPr>
              <w:jc w:val="center"/>
              <w:rPr>
                <w:rFonts w:cs="Calibri"/>
                <w:b/>
                <w:bCs/>
                <w:szCs w:val="22"/>
              </w:rPr>
            </w:pPr>
          </w:p>
        </w:tc>
        <w:tc>
          <w:tcPr>
            <w:tcW w:w="2962" w:type="dxa"/>
            <w:tcBorders>
              <w:top w:val="nil"/>
              <w:left w:val="nil"/>
              <w:bottom w:val="single" w:sz="4" w:space="0" w:color="auto"/>
              <w:right w:val="single" w:sz="4" w:space="0" w:color="auto"/>
            </w:tcBorders>
            <w:shd w:val="clear" w:color="000000" w:fill="E2EFDA"/>
            <w:noWrap/>
            <w:vAlign w:val="center"/>
            <w:hideMark/>
          </w:tcPr>
          <w:p w14:paraId="319E4463" w14:textId="77777777" w:rsidR="00B147F3" w:rsidRPr="00B147F3" w:rsidRDefault="00B147F3" w:rsidP="00F6044A">
            <w:pPr>
              <w:jc w:val="center"/>
              <w:rPr>
                <w:rFonts w:cs="Calibri"/>
                <w:b/>
                <w:bCs/>
                <w:szCs w:val="22"/>
              </w:rPr>
            </w:pPr>
            <w:r w:rsidRPr="00B147F3">
              <w:rPr>
                <w:rFonts w:cs="Calibri"/>
                <w:b/>
                <w:bCs/>
                <w:szCs w:val="22"/>
              </w:rPr>
              <w:t>Fő</w:t>
            </w:r>
          </w:p>
        </w:tc>
        <w:tc>
          <w:tcPr>
            <w:tcW w:w="2649" w:type="dxa"/>
            <w:tcBorders>
              <w:top w:val="nil"/>
              <w:left w:val="nil"/>
              <w:bottom w:val="single" w:sz="4" w:space="0" w:color="auto"/>
              <w:right w:val="single" w:sz="4" w:space="0" w:color="auto"/>
            </w:tcBorders>
            <w:shd w:val="clear" w:color="000000" w:fill="E2EFDA"/>
            <w:vAlign w:val="center"/>
            <w:hideMark/>
          </w:tcPr>
          <w:p w14:paraId="1FB25B6A" w14:textId="2A1D06CF" w:rsidR="00B147F3" w:rsidRPr="00B147F3" w:rsidRDefault="00B147F3" w:rsidP="00F6044A">
            <w:pPr>
              <w:jc w:val="center"/>
              <w:rPr>
                <w:rFonts w:cs="Calibri"/>
                <w:b/>
                <w:bCs/>
                <w:szCs w:val="22"/>
              </w:rPr>
            </w:pPr>
            <w:r w:rsidRPr="00B147F3">
              <w:rPr>
                <w:rFonts w:cs="Calibri"/>
                <w:b/>
                <w:bCs/>
                <w:szCs w:val="22"/>
              </w:rPr>
              <w:t>(éves átlag - fő)</w:t>
            </w:r>
          </w:p>
        </w:tc>
      </w:tr>
      <w:tr w:rsidR="00B147F3" w:rsidRPr="00B147F3" w14:paraId="2E145D32" w14:textId="77777777" w:rsidTr="00CF782C">
        <w:trPr>
          <w:trHeight w:val="303"/>
          <w:jc w:val="center"/>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2A77ABDD" w14:textId="77777777" w:rsidR="00B147F3" w:rsidRPr="00B147F3" w:rsidRDefault="00B147F3" w:rsidP="00F6044A">
            <w:pPr>
              <w:jc w:val="center"/>
              <w:rPr>
                <w:rFonts w:cs="Calibri"/>
                <w:szCs w:val="22"/>
              </w:rPr>
            </w:pPr>
            <w:r w:rsidRPr="00B147F3">
              <w:rPr>
                <w:rFonts w:cs="Calibri"/>
                <w:szCs w:val="22"/>
              </w:rPr>
              <w:t>2017</w:t>
            </w:r>
          </w:p>
        </w:tc>
        <w:tc>
          <w:tcPr>
            <w:tcW w:w="2962" w:type="dxa"/>
            <w:tcBorders>
              <w:top w:val="nil"/>
              <w:left w:val="nil"/>
              <w:bottom w:val="single" w:sz="4" w:space="0" w:color="auto"/>
              <w:right w:val="single" w:sz="4" w:space="0" w:color="auto"/>
            </w:tcBorders>
            <w:shd w:val="clear" w:color="auto" w:fill="auto"/>
            <w:vAlign w:val="center"/>
            <w:hideMark/>
          </w:tcPr>
          <w:p w14:paraId="4C0907EA" w14:textId="77777777" w:rsidR="00B147F3" w:rsidRPr="00B147F3" w:rsidRDefault="00B147F3" w:rsidP="00F6044A">
            <w:pPr>
              <w:jc w:val="center"/>
              <w:rPr>
                <w:rFonts w:cs="Calibri"/>
                <w:sz w:val="20"/>
                <w:szCs w:val="20"/>
              </w:rPr>
            </w:pPr>
            <w:r w:rsidRPr="00B147F3">
              <w:rPr>
                <w:rFonts w:cs="Calibri"/>
                <w:sz w:val="20"/>
                <w:szCs w:val="20"/>
              </w:rPr>
              <w:t>3</w:t>
            </w:r>
          </w:p>
        </w:tc>
        <w:tc>
          <w:tcPr>
            <w:tcW w:w="2649" w:type="dxa"/>
            <w:tcBorders>
              <w:top w:val="nil"/>
              <w:left w:val="nil"/>
              <w:bottom w:val="single" w:sz="4" w:space="0" w:color="auto"/>
              <w:right w:val="single" w:sz="4" w:space="0" w:color="auto"/>
            </w:tcBorders>
            <w:shd w:val="clear" w:color="auto" w:fill="auto"/>
            <w:vAlign w:val="center"/>
            <w:hideMark/>
          </w:tcPr>
          <w:p w14:paraId="1181728E" w14:textId="77777777" w:rsidR="00B147F3" w:rsidRPr="00B147F3" w:rsidRDefault="00B147F3" w:rsidP="00F6044A">
            <w:pPr>
              <w:jc w:val="center"/>
              <w:rPr>
                <w:rFonts w:cs="Calibri"/>
                <w:sz w:val="20"/>
                <w:szCs w:val="20"/>
              </w:rPr>
            </w:pPr>
            <w:r w:rsidRPr="00B147F3">
              <w:rPr>
                <w:rFonts w:cs="Calibri"/>
                <w:sz w:val="20"/>
                <w:szCs w:val="20"/>
              </w:rPr>
              <w:t>2</w:t>
            </w:r>
          </w:p>
        </w:tc>
      </w:tr>
      <w:tr w:rsidR="00B147F3" w:rsidRPr="00B147F3" w14:paraId="65ABEB04" w14:textId="77777777" w:rsidTr="00CF782C">
        <w:trPr>
          <w:trHeight w:val="216"/>
          <w:jc w:val="center"/>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E481610" w14:textId="77777777" w:rsidR="00B147F3" w:rsidRPr="00B147F3" w:rsidRDefault="00B147F3" w:rsidP="00F6044A">
            <w:pPr>
              <w:jc w:val="center"/>
              <w:rPr>
                <w:rFonts w:cs="Calibri"/>
                <w:szCs w:val="22"/>
              </w:rPr>
            </w:pPr>
            <w:r w:rsidRPr="00B147F3">
              <w:rPr>
                <w:rFonts w:cs="Calibri"/>
                <w:szCs w:val="22"/>
              </w:rPr>
              <w:t>2018</w:t>
            </w:r>
          </w:p>
        </w:tc>
        <w:tc>
          <w:tcPr>
            <w:tcW w:w="2962" w:type="dxa"/>
            <w:tcBorders>
              <w:top w:val="nil"/>
              <w:left w:val="nil"/>
              <w:bottom w:val="single" w:sz="4" w:space="0" w:color="auto"/>
              <w:right w:val="single" w:sz="4" w:space="0" w:color="auto"/>
            </w:tcBorders>
            <w:shd w:val="clear" w:color="auto" w:fill="auto"/>
            <w:vAlign w:val="center"/>
            <w:hideMark/>
          </w:tcPr>
          <w:p w14:paraId="0E8347EC" w14:textId="77777777" w:rsidR="00B147F3" w:rsidRPr="00B147F3" w:rsidRDefault="00B147F3" w:rsidP="00F6044A">
            <w:pPr>
              <w:jc w:val="center"/>
              <w:rPr>
                <w:rFonts w:cs="Calibri"/>
                <w:sz w:val="20"/>
                <w:szCs w:val="20"/>
              </w:rPr>
            </w:pPr>
            <w:r w:rsidRPr="00B147F3">
              <w:rPr>
                <w:rFonts w:cs="Calibri"/>
                <w:sz w:val="20"/>
                <w:szCs w:val="20"/>
              </w:rPr>
              <w:t>2</w:t>
            </w:r>
          </w:p>
        </w:tc>
        <w:tc>
          <w:tcPr>
            <w:tcW w:w="2649" w:type="dxa"/>
            <w:tcBorders>
              <w:top w:val="nil"/>
              <w:left w:val="nil"/>
              <w:bottom w:val="single" w:sz="4" w:space="0" w:color="auto"/>
              <w:right w:val="single" w:sz="4" w:space="0" w:color="auto"/>
            </w:tcBorders>
            <w:shd w:val="clear" w:color="auto" w:fill="auto"/>
            <w:vAlign w:val="center"/>
            <w:hideMark/>
          </w:tcPr>
          <w:p w14:paraId="5D6ACF9F" w14:textId="77777777" w:rsidR="00B147F3" w:rsidRPr="00B147F3" w:rsidRDefault="00B147F3" w:rsidP="00F6044A">
            <w:pPr>
              <w:jc w:val="center"/>
              <w:rPr>
                <w:rFonts w:cs="Calibri"/>
                <w:sz w:val="20"/>
                <w:szCs w:val="20"/>
              </w:rPr>
            </w:pPr>
            <w:r w:rsidRPr="00B147F3">
              <w:rPr>
                <w:rFonts w:cs="Calibri"/>
                <w:sz w:val="20"/>
                <w:szCs w:val="20"/>
              </w:rPr>
              <w:t>1</w:t>
            </w:r>
          </w:p>
        </w:tc>
      </w:tr>
      <w:tr w:rsidR="00B147F3" w:rsidRPr="00B147F3" w14:paraId="329992B7" w14:textId="77777777" w:rsidTr="00CF782C">
        <w:trPr>
          <w:trHeight w:val="207"/>
          <w:jc w:val="center"/>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0F63D3A5" w14:textId="77777777" w:rsidR="00B147F3" w:rsidRPr="00B147F3" w:rsidRDefault="00B147F3" w:rsidP="00F6044A">
            <w:pPr>
              <w:jc w:val="center"/>
              <w:rPr>
                <w:rFonts w:cs="Calibri"/>
                <w:szCs w:val="22"/>
              </w:rPr>
            </w:pPr>
            <w:r w:rsidRPr="00B147F3">
              <w:rPr>
                <w:rFonts w:cs="Calibri"/>
                <w:szCs w:val="22"/>
              </w:rPr>
              <w:t>2019</w:t>
            </w:r>
          </w:p>
        </w:tc>
        <w:tc>
          <w:tcPr>
            <w:tcW w:w="2962" w:type="dxa"/>
            <w:tcBorders>
              <w:top w:val="nil"/>
              <w:left w:val="nil"/>
              <w:bottom w:val="single" w:sz="4" w:space="0" w:color="auto"/>
              <w:right w:val="single" w:sz="4" w:space="0" w:color="auto"/>
            </w:tcBorders>
            <w:shd w:val="clear" w:color="auto" w:fill="auto"/>
            <w:vAlign w:val="center"/>
            <w:hideMark/>
          </w:tcPr>
          <w:p w14:paraId="03BB1698" w14:textId="77777777" w:rsidR="00B147F3" w:rsidRPr="00B147F3" w:rsidRDefault="00B147F3" w:rsidP="00F6044A">
            <w:pPr>
              <w:jc w:val="center"/>
              <w:rPr>
                <w:rFonts w:cs="Calibri"/>
                <w:sz w:val="20"/>
                <w:szCs w:val="20"/>
              </w:rPr>
            </w:pPr>
            <w:r w:rsidRPr="00B147F3">
              <w:rPr>
                <w:rFonts w:cs="Calibri"/>
                <w:sz w:val="20"/>
                <w:szCs w:val="20"/>
              </w:rPr>
              <w:t>1</w:t>
            </w:r>
          </w:p>
        </w:tc>
        <w:tc>
          <w:tcPr>
            <w:tcW w:w="2649" w:type="dxa"/>
            <w:tcBorders>
              <w:top w:val="nil"/>
              <w:left w:val="nil"/>
              <w:bottom w:val="single" w:sz="4" w:space="0" w:color="auto"/>
              <w:right w:val="single" w:sz="4" w:space="0" w:color="auto"/>
            </w:tcBorders>
            <w:shd w:val="clear" w:color="auto" w:fill="auto"/>
            <w:vAlign w:val="center"/>
            <w:hideMark/>
          </w:tcPr>
          <w:p w14:paraId="3B5E7ACB" w14:textId="77777777" w:rsidR="00B147F3" w:rsidRPr="00B147F3" w:rsidRDefault="00B147F3" w:rsidP="00F6044A">
            <w:pPr>
              <w:jc w:val="center"/>
              <w:rPr>
                <w:rFonts w:cs="Calibri"/>
                <w:sz w:val="20"/>
                <w:szCs w:val="20"/>
              </w:rPr>
            </w:pPr>
            <w:r w:rsidRPr="00B147F3">
              <w:rPr>
                <w:rFonts w:cs="Calibri"/>
                <w:sz w:val="20"/>
                <w:szCs w:val="20"/>
              </w:rPr>
              <w:t>1</w:t>
            </w:r>
          </w:p>
        </w:tc>
      </w:tr>
      <w:tr w:rsidR="00B147F3" w:rsidRPr="00B147F3" w14:paraId="5A9FBB3F" w14:textId="77777777" w:rsidTr="00CF782C">
        <w:trPr>
          <w:trHeight w:val="207"/>
          <w:jc w:val="center"/>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489E4F92" w14:textId="77777777" w:rsidR="00B147F3" w:rsidRPr="00B147F3" w:rsidRDefault="00B147F3" w:rsidP="00F6044A">
            <w:pPr>
              <w:jc w:val="center"/>
              <w:rPr>
                <w:rFonts w:cs="Calibri"/>
                <w:szCs w:val="22"/>
              </w:rPr>
            </w:pPr>
            <w:r w:rsidRPr="00B147F3">
              <w:rPr>
                <w:rFonts w:cs="Calibri"/>
                <w:szCs w:val="22"/>
              </w:rPr>
              <w:t>2020</w:t>
            </w:r>
          </w:p>
        </w:tc>
        <w:tc>
          <w:tcPr>
            <w:tcW w:w="2962" w:type="dxa"/>
            <w:tcBorders>
              <w:top w:val="nil"/>
              <w:left w:val="nil"/>
              <w:bottom w:val="single" w:sz="4" w:space="0" w:color="auto"/>
              <w:right w:val="single" w:sz="4" w:space="0" w:color="auto"/>
            </w:tcBorders>
            <w:shd w:val="clear" w:color="auto" w:fill="auto"/>
            <w:vAlign w:val="center"/>
            <w:hideMark/>
          </w:tcPr>
          <w:p w14:paraId="7C5F6CC0" w14:textId="77777777" w:rsidR="00B147F3" w:rsidRPr="00B147F3" w:rsidRDefault="00B147F3" w:rsidP="00F6044A">
            <w:pPr>
              <w:jc w:val="center"/>
              <w:rPr>
                <w:rFonts w:cs="Calibri"/>
                <w:sz w:val="20"/>
                <w:szCs w:val="20"/>
              </w:rPr>
            </w:pPr>
            <w:r w:rsidRPr="00B147F3">
              <w:rPr>
                <w:rFonts w:cs="Calibri"/>
                <w:sz w:val="20"/>
                <w:szCs w:val="20"/>
              </w:rPr>
              <w:t>7</w:t>
            </w:r>
          </w:p>
        </w:tc>
        <w:tc>
          <w:tcPr>
            <w:tcW w:w="2649" w:type="dxa"/>
            <w:tcBorders>
              <w:top w:val="nil"/>
              <w:left w:val="nil"/>
              <w:bottom w:val="single" w:sz="4" w:space="0" w:color="auto"/>
              <w:right w:val="single" w:sz="4" w:space="0" w:color="auto"/>
            </w:tcBorders>
            <w:shd w:val="clear" w:color="auto" w:fill="auto"/>
            <w:vAlign w:val="center"/>
            <w:hideMark/>
          </w:tcPr>
          <w:p w14:paraId="73DC0459" w14:textId="77777777" w:rsidR="00B147F3" w:rsidRPr="00B147F3" w:rsidRDefault="00B147F3" w:rsidP="00F6044A">
            <w:pPr>
              <w:jc w:val="center"/>
              <w:rPr>
                <w:rFonts w:cs="Calibri"/>
                <w:sz w:val="20"/>
                <w:szCs w:val="20"/>
              </w:rPr>
            </w:pPr>
            <w:r w:rsidRPr="00B147F3">
              <w:rPr>
                <w:rFonts w:cs="Calibri"/>
                <w:sz w:val="20"/>
                <w:szCs w:val="20"/>
              </w:rPr>
              <w:t>1</w:t>
            </w:r>
          </w:p>
        </w:tc>
      </w:tr>
      <w:tr w:rsidR="00B147F3" w:rsidRPr="00B147F3" w14:paraId="1006787A" w14:textId="77777777" w:rsidTr="00CF782C">
        <w:trPr>
          <w:trHeight w:val="207"/>
          <w:jc w:val="center"/>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3CDF55E6" w14:textId="77777777" w:rsidR="00B147F3" w:rsidRPr="00B147F3" w:rsidRDefault="00B147F3" w:rsidP="00F6044A">
            <w:pPr>
              <w:jc w:val="center"/>
              <w:rPr>
                <w:rFonts w:cs="Calibri"/>
                <w:szCs w:val="22"/>
              </w:rPr>
            </w:pPr>
            <w:r w:rsidRPr="00B147F3">
              <w:rPr>
                <w:rFonts w:cs="Calibri"/>
                <w:szCs w:val="22"/>
              </w:rPr>
              <w:t>2021</w:t>
            </w:r>
          </w:p>
        </w:tc>
        <w:tc>
          <w:tcPr>
            <w:tcW w:w="2962" w:type="dxa"/>
            <w:tcBorders>
              <w:top w:val="nil"/>
              <w:left w:val="nil"/>
              <w:bottom w:val="single" w:sz="4" w:space="0" w:color="auto"/>
              <w:right w:val="single" w:sz="4" w:space="0" w:color="auto"/>
            </w:tcBorders>
            <w:shd w:val="clear" w:color="auto" w:fill="auto"/>
            <w:vAlign w:val="center"/>
            <w:hideMark/>
          </w:tcPr>
          <w:p w14:paraId="5EEF359D" w14:textId="77777777" w:rsidR="00B147F3" w:rsidRPr="00B147F3" w:rsidRDefault="00B147F3" w:rsidP="00F6044A">
            <w:pPr>
              <w:jc w:val="center"/>
              <w:rPr>
                <w:rFonts w:cs="Calibri"/>
                <w:sz w:val="20"/>
                <w:szCs w:val="20"/>
              </w:rPr>
            </w:pPr>
            <w:r w:rsidRPr="00B147F3">
              <w:rPr>
                <w:rFonts w:cs="Calibri"/>
                <w:sz w:val="20"/>
                <w:szCs w:val="20"/>
              </w:rPr>
              <w:t>2</w:t>
            </w:r>
          </w:p>
        </w:tc>
        <w:tc>
          <w:tcPr>
            <w:tcW w:w="2649" w:type="dxa"/>
            <w:tcBorders>
              <w:top w:val="nil"/>
              <w:left w:val="nil"/>
              <w:bottom w:val="single" w:sz="4" w:space="0" w:color="auto"/>
              <w:right w:val="single" w:sz="4" w:space="0" w:color="auto"/>
            </w:tcBorders>
            <w:shd w:val="clear" w:color="auto" w:fill="auto"/>
            <w:vAlign w:val="center"/>
            <w:hideMark/>
          </w:tcPr>
          <w:p w14:paraId="19E8B8CE" w14:textId="77777777" w:rsidR="00B147F3" w:rsidRPr="00B147F3" w:rsidRDefault="00B147F3" w:rsidP="00F6044A">
            <w:pPr>
              <w:jc w:val="center"/>
              <w:rPr>
                <w:rFonts w:cs="Calibri"/>
                <w:sz w:val="20"/>
                <w:szCs w:val="20"/>
              </w:rPr>
            </w:pPr>
            <w:r w:rsidRPr="00B147F3">
              <w:rPr>
                <w:rFonts w:cs="Calibri"/>
                <w:sz w:val="20"/>
                <w:szCs w:val="20"/>
              </w:rPr>
              <w:t>0</w:t>
            </w:r>
          </w:p>
        </w:tc>
      </w:tr>
      <w:tr w:rsidR="00B147F3" w:rsidRPr="00B147F3" w14:paraId="21164AD4" w14:textId="77777777" w:rsidTr="00CF782C">
        <w:trPr>
          <w:trHeight w:val="207"/>
          <w:jc w:val="center"/>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6348984A" w14:textId="77777777" w:rsidR="00B147F3" w:rsidRPr="00B147F3" w:rsidRDefault="00B147F3" w:rsidP="00F6044A">
            <w:pPr>
              <w:jc w:val="center"/>
              <w:rPr>
                <w:rFonts w:cs="Calibri"/>
                <w:szCs w:val="22"/>
              </w:rPr>
            </w:pPr>
            <w:r w:rsidRPr="00B147F3">
              <w:rPr>
                <w:rFonts w:cs="Calibri"/>
                <w:szCs w:val="22"/>
              </w:rPr>
              <w:t>2022</w:t>
            </w:r>
          </w:p>
        </w:tc>
        <w:tc>
          <w:tcPr>
            <w:tcW w:w="2962" w:type="dxa"/>
            <w:tcBorders>
              <w:top w:val="nil"/>
              <w:left w:val="nil"/>
              <w:bottom w:val="single" w:sz="4" w:space="0" w:color="auto"/>
              <w:right w:val="single" w:sz="4" w:space="0" w:color="auto"/>
            </w:tcBorders>
            <w:shd w:val="clear" w:color="auto" w:fill="auto"/>
            <w:vAlign w:val="center"/>
            <w:hideMark/>
          </w:tcPr>
          <w:p w14:paraId="73074305" w14:textId="77777777" w:rsidR="00B147F3" w:rsidRPr="00B147F3" w:rsidRDefault="00B147F3" w:rsidP="00F6044A">
            <w:pPr>
              <w:jc w:val="center"/>
              <w:rPr>
                <w:rFonts w:cs="Calibri"/>
                <w:sz w:val="20"/>
                <w:szCs w:val="20"/>
              </w:rPr>
            </w:pPr>
            <w:r w:rsidRPr="00B147F3">
              <w:rPr>
                <w:rFonts w:cs="Calibri"/>
                <w:sz w:val="20"/>
                <w:szCs w:val="20"/>
              </w:rPr>
              <w:t>1</w:t>
            </w:r>
          </w:p>
        </w:tc>
        <w:tc>
          <w:tcPr>
            <w:tcW w:w="2649" w:type="dxa"/>
            <w:tcBorders>
              <w:top w:val="nil"/>
              <w:left w:val="nil"/>
              <w:bottom w:val="single" w:sz="4" w:space="0" w:color="auto"/>
              <w:right w:val="single" w:sz="4" w:space="0" w:color="auto"/>
            </w:tcBorders>
            <w:shd w:val="clear" w:color="auto" w:fill="auto"/>
            <w:vAlign w:val="center"/>
            <w:hideMark/>
          </w:tcPr>
          <w:p w14:paraId="78A3057B" w14:textId="77777777" w:rsidR="00B147F3" w:rsidRPr="00B147F3" w:rsidRDefault="00B147F3" w:rsidP="00F6044A">
            <w:pPr>
              <w:jc w:val="center"/>
              <w:rPr>
                <w:rFonts w:cs="Calibri"/>
                <w:sz w:val="20"/>
                <w:szCs w:val="20"/>
              </w:rPr>
            </w:pPr>
            <w:r w:rsidRPr="00B147F3">
              <w:rPr>
                <w:rFonts w:cs="Calibri"/>
                <w:sz w:val="20"/>
                <w:szCs w:val="20"/>
              </w:rPr>
              <w:t>0</w:t>
            </w:r>
          </w:p>
        </w:tc>
      </w:tr>
      <w:tr w:rsidR="00B147F3" w:rsidRPr="00B147F3" w14:paraId="796AFA86" w14:textId="77777777" w:rsidTr="00CF782C">
        <w:trPr>
          <w:trHeight w:val="207"/>
          <w:jc w:val="center"/>
        </w:trPr>
        <w:tc>
          <w:tcPr>
            <w:tcW w:w="3938" w:type="dxa"/>
            <w:gridSpan w:val="2"/>
            <w:tcBorders>
              <w:top w:val="nil"/>
              <w:left w:val="nil"/>
              <w:bottom w:val="nil"/>
              <w:right w:val="nil"/>
            </w:tcBorders>
            <w:shd w:val="clear" w:color="auto" w:fill="auto"/>
            <w:noWrap/>
            <w:vAlign w:val="bottom"/>
            <w:hideMark/>
          </w:tcPr>
          <w:p w14:paraId="6F416654" w14:textId="77777777" w:rsidR="00B147F3" w:rsidRPr="00B147F3" w:rsidRDefault="00B147F3" w:rsidP="00F6044A">
            <w:pPr>
              <w:jc w:val="center"/>
              <w:rPr>
                <w:rFonts w:cs="Calibri"/>
                <w:szCs w:val="22"/>
              </w:rPr>
            </w:pPr>
            <w:r w:rsidRPr="00B147F3">
              <w:rPr>
                <w:rFonts w:cs="Calibri"/>
                <w:szCs w:val="22"/>
              </w:rPr>
              <w:t xml:space="preserve">Forrás: </w:t>
            </w:r>
            <w:proofErr w:type="spellStart"/>
            <w:r w:rsidRPr="00B147F3">
              <w:rPr>
                <w:rFonts w:cs="Calibri"/>
                <w:szCs w:val="22"/>
              </w:rPr>
              <w:t>TeIR</w:t>
            </w:r>
            <w:proofErr w:type="spellEnd"/>
            <w:r w:rsidRPr="00B147F3">
              <w:rPr>
                <w:rFonts w:cs="Calibri"/>
                <w:szCs w:val="22"/>
              </w:rPr>
              <w:t>, Nemzeti Munkaügyi Hivatal</w:t>
            </w:r>
          </w:p>
        </w:tc>
        <w:tc>
          <w:tcPr>
            <w:tcW w:w="2649" w:type="dxa"/>
            <w:tcBorders>
              <w:top w:val="nil"/>
              <w:left w:val="nil"/>
              <w:bottom w:val="nil"/>
              <w:right w:val="nil"/>
            </w:tcBorders>
            <w:shd w:val="clear" w:color="auto" w:fill="auto"/>
            <w:noWrap/>
            <w:vAlign w:val="bottom"/>
            <w:hideMark/>
          </w:tcPr>
          <w:p w14:paraId="3AFF9103" w14:textId="77777777" w:rsidR="00B147F3" w:rsidRPr="00B147F3" w:rsidRDefault="00B147F3" w:rsidP="00F6044A">
            <w:pPr>
              <w:jc w:val="center"/>
              <w:rPr>
                <w:rFonts w:cs="Calibri"/>
                <w:szCs w:val="22"/>
              </w:rPr>
            </w:pPr>
          </w:p>
        </w:tc>
      </w:tr>
    </w:tbl>
    <w:p w14:paraId="1819F01A" w14:textId="77777777" w:rsidR="000510BA" w:rsidRDefault="000510BA" w:rsidP="007E3468">
      <w:pPr>
        <w:ind w:left="960"/>
        <w:rPr>
          <w:rFonts w:ascii="Times New Roman" w:hAnsi="Times New Roman"/>
          <w:i/>
          <w:sz w:val="24"/>
          <w:highlight w:val="yellow"/>
        </w:rPr>
      </w:pPr>
    </w:p>
    <w:p w14:paraId="361CCE04" w14:textId="77777777" w:rsidR="000510BA" w:rsidRDefault="000510BA" w:rsidP="007E3468">
      <w:pPr>
        <w:ind w:left="960"/>
        <w:rPr>
          <w:rFonts w:ascii="Times New Roman" w:hAnsi="Times New Roman"/>
          <w:i/>
          <w:sz w:val="24"/>
          <w:highlight w:val="yellow"/>
        </w:rPr>
      </w:pPr>
    </w:p>
    <w:p w14:paraId="0A184E9E" w14:textId="01E9A8FC" w:rsidR="00B147F3" w:rsidRDefault="00DB1EA7" w:rsidP="007E3468">
      <w:pPr>
        <w:ind w:left="960"/>
        <w:rPr>
          <w:rFonts w:ascii="Times New Roman" w:hAnsi="Times New Roman"/>
          <w:i/>
          <w:sz w:val="24"/>
          <w:highlight w:val="yellow"/>
        </w:rPr>
      </w:pPr>
      <w:r>
        <w:rPr>
          <w:rFonts w:ascii="Times New Roman" w:hAnsi="Times New Roman"/>
          <w:i/>
          <w:noProof/>
          <w:sz w:val="24"/>
          <w:highlight w:val="yellow"/>
        </w:rPr>
        <w:drawing>
          <wp:inline distT="0" distB="0" distL="0" distR="0" wp14:anchorId="5B81F7E0" wp14:editId="6006DA18">
            <wp:extent cx="4511040" cy="2795270"/>
            <wp:effectExtent l="0" t="0" r="0" b="0"/>
            <wp:docPr id="70"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1040" cy="2795270"/>
                    </a:xfrm>
                    <a:prstGeom prst="rect">
                      <a:avLst/>
                    </a:prstGeom>
                    <a:noFill/>
                  </pic:spPr>
                </pic:pic>
              </a:graphicData>
            </a:graphic>
          </wp:inline>
        </w:drawing>
      </w:r>
    </w:p>
    <w:p w14:paraId="618CAABC" w14:textId="77777777" w:rsidR="00B147F3" w:rsidRDefault="00B147F3" w:rsidP="007E3468">
      <w:pPr>
        <w:ind w:left="960"/>
        <w:rPr>
          <w:rFonts w:ascii="Times New Roman" w:hAnsi="Times New Roman"/>
          <w:i/>
          <w:sz w:val="24"/>
          <w:highlight w:val="yellow"/>
        </w:rPr>
      </w:pPr>
    </w:p>
    <w:p w14:paraId="51210D34"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 xml:space="preserve">a foglalkoztatáshoz való hozzáférés esélyének mobilitási, információs és egyéb tényezői; közlekedés, potenciális munkalehetőségek, tervezett beruházások, lehetséges vállalkozási területek, helyben/térségben működő foglalkoztatási programok; </w:t>
      </w:r>
    </w:p>
    <w:p w14:paraId="3DBB48DB" w14:textId="77777777" w:rsidR="00CF782C" w:rsidRDefault="00CF782C" w:rsidP="00CF782C">
      <w:pPr>
        <w:rPr>
          <w:rFonts w:ascii="Times New Roman" w:hAnsi="Times New Roman"/>
          <w:sz w:val="24"/>
        </w:rPr>
      </w:pPr>
    </w:p>
    <w:p w14:paraId="76A391B4" w14:textId="74CA693F" w:rsidR="00CF782C" w:rsidRPr="00F6165C" w:rsidRDefault="00CF782C" w:rsidP="00CF782C">
      <w:pPr>
        <w:rPr>
          <w:rFonts w:ascii="Times New Roman" w:hAnsi="Times New Roman"/>
          <w:sz w:val="24"/>
        </w:rPr>
      </w:pPr>
      <w:r>
        <w:rPr>
          <w:rFonts w:ascii="Times New Roman" w:hAnsi="Times New Roman"/>
          <w:sz w:val="24"/>
        </w:rPr>
        <w:t>A</w:t>
      </w:r>
      <w:r w:rsidRPr="00F6165C">
        <w:rPr>
          <w:rFonts w:ascii="Times New Roman" w:hAnsi="Times New Roman"/>
          <w:sz w:val="24"/>
        </w:rPr>
        <w:t>z álláskeresőket a Veszprém Vár</w:t>
      </w:r>
      <w:r w:rsidR="00404DCE">
        <w:rPr>
          <w:rFonts w:ascii="Times New Roman" w:hAnsi="Times New Roman"/>
          <w:sz w:val="24"/>
        </w:rPr>
        <w:t>m</w:t>
      </w:r>
      <w:r w:rsidRPr="00F6165C">
        <w:rPr>
          <w:rFonts w:ascii="Times New Roman" w:hAnsi="Times New Roman"/>
          <w:sz w:val="24"/>
        </w:rPr>
        <w:t xml:space="preserve">egyei Kormányhivatal Balatonfüredi Járási Hivatal Foglalkoztatási Osztály Balatonfüred, Kossuth u. 14. szám alatti telephelyen fogadja. Minden esetben elsődleges szempont, hogy az ügyintézők az ügyfelek részére megfelelő állásokat keressenek és ajánljanak fel. </w:t>
      </w:r>
    </w:p>
    <w:p w14:paraId="7C19A8FD" w14:textId="77777777" w:rsidR="00CF782C" w:rsidRDefault="00CF782C" w:rsidP="00CF782C">
      <w:pPr>
        <w:rPr>
          <w:rFonts w:ascii="Times New Roman" w:hAnsi="Times New Roman"/>
          <w:sz w:val="24"/>
        </w:rPr>
      </w:pPr>
      <w:r w:rsidRPr="00F6165C">
        <w:rPr>
          <w:rFonts w:ascii="Times New Roman" w:hAnsi="Times New Roman"/>
          <w:sz w:val="24"/>
        </w:rPr>
        <w:t xml:space="preserve">2011.szeptember 1-én hatályba lépett a közfoglalkoztatásról és a közfoglalkoztatáshoz kapcsolódó, valamint egyéb törvények módosításáról szóló 2011.évi CVI. törvény, amely létrehozta a közfoglalkoztatás új rendszerét. </w:t>
      </w:r>
      <w:r>
        <w:rPr>
          <w:rFonts w:ascii="Times New Roman" w:hAnsi="Times New Roman"/>
          <w:sz w:val="24"/>
        </w:rPr>
        <w:t>Az</w:t>
      </w:r>
      <w:r w:rsidRPr="00F6165C">
        <w:rPr>
          <w:rFonts w:ascii="Times New Roman" w:hAnsi="Times New Roman"/>
          <w:sz w:val="24"/>
        </w:rPr>
        <w:t xml:space="preserve"> Önkormányzat rendszeresen és folyamatosan szervez közfoglalkoztatást</w:t>
      </w:r>
      <w:r>
        <w:rPr>
          <w:rFonts w:ascii="Times New Roman" w:hAnsi="Times New Roman"/>
          <w:sz w:val="24"/>
        </w:rPr>
        <w:t>.</w:t>
      </w:r>
    </w:p>
    <w:p w14:paraId="1C10821B" w14:textId="77777777" w:rsidR="00CF782C" w:rsidRDefault="00CF782C" w:rsidP="00CF782C">
      <w:pPr>
        <w:rPr>
          <w:rFonts w:ascii="Times New Roman" w:hAnsi="Times New Roman"/>
          <w:sz w:val="24"/>
        </w:rPr>
      </w:pPr>
    </w:p>
    <w:p w14:paraId="7C0451AA"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fiatalok foglalkoztatását és az oktatásból a munkaerőpiacra való átmenetet megkönnyítő programok a településen; képzéshez, továbbképzéshez való hozzáférésük;</w:t>
      </w:r>
    </w:p>
    <w:p w14:paraId="3C7384D6" w14:textId="77777777" w:rsidR="00CF782C" w:rsidRDefault="00CF782C" w:rsidP="00CF782C">
      <w:pPr>
        <w:rPr>
          <w:rFonts w:ascii="Times New Roman" w:hAnsi="Times New Roman"/>
          <w:sz w:val="24"/>
        </w:rPr>
      </w:pPr>
    </w:p>
    <w:p w14:paraId="256395B2" w14:textId="77777777" w:rsidR="00CF782C" w:rsidRDefault="00CF782C" w:rsidP="00CF782C">
      <w:pPr>
        <w:rPr>
          <w:rFonts w:ascii="Times New Roman" w:hAnsi="Times New Roman"/>
          <w:sz w:val="24"/>
        </w:rPr>
      </w:pPr>
    </w:p>
    <w:p w14:paraId="4CBDD56D" w14:textId="14885EF9" w:rsidR="000510BA" w:rsidRDefault="00DB1EA7" w:rsidP="00CF782C">
      <w:pPr>
        <w:ind w:left="960"/>
        <w:jc w:val="center"/>
        <w:rPr>
          <w:rFonts w:ascii="Times New Roman" w:hAnsi="Times New Roman"/>
          <w:i/>
          <w:sz w:val="24"/>
          <w:highlight w:val="yellow"/>
        </w:rPr>
      </w:pPr>
      <w:r w:rsidRPr="00B147F3">
        <w:rPr>
          <w:noProof/>
          <w:highlight w:val="yellow"/>
        </w:rPr>
        <w:drawing>
          <wp:inline distT="0" distB="0" distL="0" distR="0" wp14:anchorId="34A7703C" wp14:editId="390F2197">
            <wp:extent cx="3634740" cy="2842260"/>
            <wp:effectExtent l="0" t="0" r="0" b="0"/>
            <wp:docPr id="95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4740" cy="2842260"/>
                    </a:xfrm>
                    <a:prstGeom prst="rect">
                      <a:avLst/>
                    </a:prstGeom>
                    <a:noFill/>
                    <a:ln>
                      <a:noFill/>
                    </a:ln>
                  </pic:spPr>
                </pic:pic>
              </a:graphicData>
            </a:graphic>
          </wp:inline>
        </w:drawing>
      </w:r>
    </w:p>
    <w:p w14:paraId="29B19B61" w14:textId="77777777" w:rsidR="000510BA" w:rsidRDefault="000510BA" w:rsidP="007E3468">
      <w:pPr>
        <w:ind w:left="960"/>
        <w:rPr>
          <w:rFonts w:ascii="Times New Roman" w:hAnsi="Times New Roman"/>
          <w:i/>
          <w:sz w:val="24"/>
          <w:highlight w:val="yellow"/>
        </w:rPr>
      </w:pPr>
    </w:p>
    <w:p w14:paraId="1DA2977B" w14:textId="77777777" w:rsidR="000510BA" w:rsidRDefault="000510BA" w:rsidP="00CF782C">
      <w:pPr>
        <w:ind w:left="960"/>
        <w:jc w:val="center"/>
        <w:rPr>
          <w:rFonts w:ascii="Times New Roman" w:hAnsi="Times New Roman"/>
          <w:i/>
          <w:sz w:val="24"/>
          <w:highlight w:val="yellow"/>
        </w:rPr>
      </w:pPr>
    </w:p>
    <w:p w14:paraId="019A08DA" w14:textId="20F23807" w:rsidR="00B147F3" w:rsidRDefault="00DB1EA7" w:rsidP="00CF782C">
      <w:pPr>
        <w:ind w:left="960"/>
        <w:jc w:val="center"/>
        <w:rPr>
          <w:rFonts w:ascii="Times New Roman" w:hAnsi="Times New Roman"/>
          <w:i/>
          <w:sz w:val="24"/>
          <w:highlight w:val="yellow"/>
        </w:rPr>
      </w:pPr>
      <w:r>
        <w:rPr>
          <w:rFonts w:ascii="Times New Roman" w:hAnsi="Times New Roman"/>
          <w:i/>
          <w:noProof/>
          <w:sz w:val="24"/>
          <w:highlight w:val="yellow"/>
        </w:rPr>
        <w:drawing>
          <wp:inline distT="0" distB="0" distL="0" distR="0" wp14:anchorId="240F32BB" wp14:editId="3DE37341">
            <wp:extent cx="3637129" cy="2257111"/>
            <wp:effectExtent l="0" t="0" r="1905" b="0"/>
            <wp:docPr id="71"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7129" cy="2257111"/>
                    </a:xfrm>
                    <a:prstGeom prst="rect">
                      <a:avLst/>
                    </a:prstGeom>
                    <a:noFill/>
                  </pic:spPr>
                </pic:pic>
              </a:graphicData>
            </a:graphic>
          </wp:inline>
        </w:drawing>
      </w:r>
    </w:p>
    <w:p w14:paraId="4803BBAB" w14:textId="77777777" w:rsidR="00CF782C" w:rsidRDefault="00CF782C" w:rsidP="00CF782C">
      <w:pPr>
        <w:rPr>
          <w:rFonts w:ascii="Times New Roman" w:hAnsi="Times New Roman"/>
          <w:sz w:val="24"/>
        </w:rPr>
      </w:pPr>
    </w:p>
    <w:p w14:paraId="100A0D5B" w14:textId="7F8FBAF1" w:rsidR="00CF782C" w:rsidRPr="00F6165C" w:rsidRDefault="00CF782C" w:rsidP="00CF782C">
      <w:pPr>
        <w:rPr>
          <w:rFonts w:ascii="Times New Roman" w:hAnsi="Times New Roman"/>
          <w:sz w:val="24"/>
        </w:rPr>
      </w:pPr>
      <w:r w:rsidRPr="00F6165C">
        <w:rPr>
          <w:rFonts w:ascii="Times New Roman" w:hAnsi="Times New Roman"/>
          <w:sz w:val="24"/>
        </w:rPr>
        <w:t>A településen, a fiatalok foglalkoztatását és az oktatásból a munkaerőpiacra való átmenetet megkönnyítő programok nincsenek, arról információval nem rendelkezünk.</w:t>
      </w:r>
    </w:p>
    <w:p w14:paraId="6CAF1A3F" w14:textId="77777777" w:rsidR="00CF782C" w:rsidRPr="00F6165C" w:rsidRDefault="00CF782C" w:rsidP="00CF782C">
      <w:pPr>
        <w:rPr>
          <w:rFonts w:ascii="Times New Roman" w:hAnsi="Times New Roman"/>
          <w:sz w:val="24"/>
        </w:rPr>
      </w:pPr>
      <w:r w:rsidRPr="00F6165C">
        <w:rPr>
          <w:rFonts w:ascii="Times New Roman" w:hAnsi="Times New Roman"/>
          <w:sz w:val="24"/>
        </w:rPr>
        <w:t xml:space="preserve">A pályakezdő fiatalok elhelyezkedését elsősorban a munkalehetőségek száma, a nem megfelelő szakmaválasztás, a szakmai tapasztalat hiánya és az iskolai végzettség befolyásolja. Az ifjúsági munkanélküliség strukturális munkanélküliség, a munkaerőpiac elvárásai ma már nemcsak a </w:t>
      </w:r>
      <w:r w:rsidRPr="00F6165C">
        <w:rPr>
          <w:rFonts w:ascii="Times New Roman" w:hAnsi="Times New Roman"/>
          <w:sz w:val="24"/>
        </w:rPr>
        <w:lastRenderedPageBreak/>
        <w:t xml:space="preserve">végzettségre és a szakképzettségre, hanem a különböző személyes kompetenciákra, szakmai és gyakorlati tudásra vonatkoznak. </w:t>
      </w:r>
    </w:p>
    <w:p w14:paraId="148ED9F3" w14:textId="77777777" w:rsidR="00CF782C" w:rsidRPr="00F6165C" w:rsidRDefault="00CF782C" w:rsidP="00CF782C">
      <w:pPr>
        <w:rPr>
          <w:rFonts w:ascii="Times New Roman" w:hAnsi="Times New Roman"/>
          <w:sz w:val="24"/>
        </w:rPr>
      </w:pPr>
      <w:r w:rsidRPr="00F6165C">
        <w:rPr>
          <w:rFonts w:ascii="Times New Roman" w:hAnsi="Times New Roman"/>
          <w:sz w:val="24"/>
        </w:rPr>
        <w:t>Többen külföldön keresik a megélhetésüket vagy alkalmi munkavállalásból élnek. Azt, aki nem szerzett középfokú végzettséget vagy szakképesítést, hátrányos helyzetű munkavállalónak kell tekinteni. A nem megfelelő – alacsony vagy munkáltatói igényektől eltérő – iskolai végzettség, szakképzettség az elhelyezkedést nehezíti.</w:t>
      </w:r>
    </w:p>
    <w:p w14:paraId="43432089" w14:textId="77777777" w:rsidR="00B147F3" w:rsidRDefault="00B147F3" w:rsidP="007E3468">
      <w:pPr>
        <w:ind w:left="960"/>
        <w:rPr>
          <w:rFonts w:ascii="Times New Roman" w:hAnsi="Times New Roman"/>
          <w:i/>
          <w:sz w:val="24"/>
          <w:highlight w:val="yellow"/>
        </w:rPr>
      </w:pPr>
    </w:p>
    <w:p w14:paraId="0143F5E3"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munkaerő-piaci integrációt segítő szervezetek és szolgáltatások feltérképezése, szakképzéshez, felnőttképzéshez és egyéb munkaerő-piaci szolgáltatásokhoz való hozzáférés, helyi foglalkoztatási programok;</w:t>
      </w:r>
    </w:p>
    <w:p w14:paraId="70941663" w14:textId="77777777" w:rsidR="00CF782C" w:rsidRDefault="00CF782C" w:rsidP="00CF782C">
      <w:pPr>
        <w:rPr>
          <w:rFonts w:ascii="Times New Roman" w:hAnsi="Times New Roman"/>
          <w:sz w:val="24"/>
        </w:rPr>
      </w:pPr>
    </w:p>
    <w:p w14:paraId="2BF47064" w14:textId="0E75C93C" w:rsidR="00CF782C" w:rsidRPr="008D2190" w:rsidRDefault="00CF782C" w:rsidP="00CF782C">
      <w:pPr>
        <w:rPr>
          <w:rFonts w:ascii="Times New Roman" w:hAnsi="Times New Roman"/>
          <w:sz w:val="24"/>
        </w:rPr>
      </w:pPr>
      <w:r w:rsidRPr="008D2190">
        <w:rPr>
          <w:rFonts w:ascii="Times New Roman" w:hAnsi="Times New Roman"/>
          <w:sz w:val="24"/>
        </w:rPr>
        <w:t>A településen a felnőttképzés és egyéb munkaerő-piaci szolgáltatások nincsenek. Jellemzően a legközelebbi városokban (Tapolca, Balatonfüred, Veszprém) van a képzések igénybevételére lehetőség.</w:t>
      </w:r>
    </w:p>
    <w:p w14:paraId="5B719414" w14:textId="77777777" w:rsidR="002E1067" w:rsidRDefault="002E1067" w:rsidP="00CF782C">
      <w:pPr>
        <w:rPr>
          <w:rFonts w:ascii="Times New Roman" w:hAnsi="Times New Roman"/>
          <w:sz w:val="24"/>
        </w:rPr>
      </w:pPr>
    </w:p>
    <w:p w14:paraId="273CB39F"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mélyszegénységben élők és romák települési önkormányzati saját fenntartású intézményekben történő foglalkoztatása;</w:t>
      </w:r>
    </w:p>
    <w:p w14:paraId="7D37B424" w14:textId="77777777" w:rsidR="00CF782C" w:rsidRDefault="00CF782C" w:rsidP="00CF782C">
      <w:pPr>
        <w:rPr>
          <w:rFonts w:ascii="Times New Roman" w:hAnsi="Times New Roman"/>
          <w:sz w:val="24"/>
        </w:rPr>
      </w:pPr>
    </w:p>
    <w:p w14:paraId="6542A4E8" w14:textId="5AF8B116" w:rsidR="00CF782C" w:rsidRDefault="00CF782C" w:rsidP="00CF782C">
      <w:pPr>
        <w:rPr>
          <w:rFonts w:ascii="Times New Roman" w:hAnsi="Times New Roman"/>
          <w:sz w:val="24"/>
        </w:rPr>
      </w:pPr>
      <w:r>
        <w:rPr>
          <w:rFonts w:ascii="Times New Roman" w:hAnsi="Times New Roman"/>
          <w:sz w:val="24"/>
        </w:rPr>
        <w:t>A településen roma lakos és mélyszegélység nincs jelen.</w:t>
      </w:r>
    </w:p>
    <w:p w14:paraId="5DF55568" w14:textId="77777777" w:rsidR="002E1067" w:rsidRPr="00CB59E1" w:rsidRDefault="002E1067" w:rsidP="00CF782C">
      <w:pPr>
        <w:rPr>
          <w:rFonts w:ascii="Times New Roman" w:hAnsi="Times New Roman"/>
          <w:sz w:val="24"/>
        </w:rPr>
      </w:pPr>
    </w:p>
    <w:p w14:paraId="5EC3B068" w14:textId="77777777" w:rsidR="00466306" w:rsidRDefault="00466306" w:rsidP="00DB1EA7">
      <w:pPr>
        <w:numPr>
          <w:ilvl w:val="0"/>
          <w:numId w:val="6"/>
        </w:numPr>
        <w:rPr>
          <w:rFonts w:ascii="Times New Roman" w:hAnsi="Times New Roman"/>
          <w:sz w:val="24"/>
        </w:rPr>
      </w:pPr>
      <w:r w:rsidRPr="00CB59E1">
        <w:rPr>
          <w:rFonts w:ascii="Times New Roman" w:hAnsi="Times New Roman"/>
          <w:sz w:val="24"/>
        </w:rPr>
        <w:t>hátrányos megkülönböztetés a foglalkoztatás területén;</w:t>
      </w:r>
    </w:p>
    <w:p w14:paraId="713AF037" w14:textId="77777777" w:rsidR="00CF782C" w:rsidRDefault="00CF782C" w:rsidP="00CF782C">
      <w:pPr>
        <w:rPr>
          <w:rFonts w:ascii="Times New Roman" w:hAnsi="Times New Roman"/>
          <w:sz w:val="24"/>
        </w:rPr>
      </w:pPr>
    </w:p>
    <w:p w14:paraId="1D9568F0" w14:textId="77777777" w:rsidR="00CF782C" w:rsidRPr="00F6165C" w:rsidRDefault="00CF782C" w:rsidP="00CF782C">
      <w:pPr>
        <w:rPr>
          <w:rFonts w:ascii="Times New Roman" w:hAnsi="Times New Roman"/>
          <w:sz w:val="24"/>
        </w:rPr>
      </w:pPr>
      <w:r w:rsidRPr="00F6165C">
        <w:rPr>
          <w:rFonts w:ascii="Times New Roman" w:hAnsi="Times New Roman"/>
          <w:sz w:val="24"/>
        </w:rPr>
        <w:t xml:space="preserve">Foglalkoztatás szempontjából hátrányos helyzetűek közé sorolhatók az idősebb, nyugdíj előtt álló korosztályok, a gyermekvállalást követően a munkaerőpiacra visszatérő nők, a megváltozott munkaképességű és fogyatékos emberek, valamint a pályakezdő fiatalok. </w:t>
      </w:r>
    </w:p>
    <w:p w14:paraId="07E78B52" w14:textId="77777777" w:rsidR="00CF782C" w:rsidRPr="00F6165C" w:rsidRDefault="00CF782C" w:rsidP="00CF782C">
      <w:pPr>
        <w:rPr>
          <w:rFonts w:ascii="Times New Roman" w:hAnsi="Times New Roman"/>
          <w:sz w:val="24"/>
        </w:rPr>
      </w:pPr>
      <w:r w:rsidRPr="00F6165C">
        <w:rPr>
          <w:rFonts w:ascii="Times New Roman" w:hAnsi="Times New Roman"/>
          <w:sz w:val="24"/>
        </w:rPr>
        <w:t>A helyi foglalkoztatás terén hátrányos megkülönböztetésre vonatkozóan nem találtunk információt.</w:t>
      </w:r>
    </w:p>
    <w:p w14:paraId="519ECA4A" w14:textId="77777777" w:rsidR="00CF782C" w:rsidRPr="00CB59E1" w:rsidRDefault="00CF782C" w:rsidP="00CF782C">
      <w:pPr>
        <w:rPr>
          <w:rFonts w:ascii="Times New Roman" w:hAnsi="Times New Roman"/>
          <w:sz w:val="24"/>
        </w:rPr>
      </w:pPr>
    </w:p>
    <w:p w14:paraId="14535C5D" w14:textId="77777777" w:rsidR="00466306" w:rsidRPr="00F66FE6" w:rsidRDefault="00466306" w:rsidP="00DB1EA7">
      <w:pPr>
        <w:numPr>
          <w:ilvl w:val="0"/>
          <w:numId w:val="6"/>
        </w:numPr>
        <w:rPr>
          <w:rFonts w:ascii="Times New Roman" w:hAnsi="Times New Roman"/>
          <w:sz w:val="24"/>
        </w:rPr>
      </w:pPr>
      <w:r w:rsidRPr="00F66FE6">
        <w:rPr>
          <w:rFonts w:ascii="Times New Roman" w:hAnsi="Times New Roman"/>
          <w:sz w:val="24"/>
        </w:rPr>
        <w:t>digitális ismeretek megszerzésének és hozzáférésének lehetőségei.</w:t>
      </w:r>
    </w:p>
    <w:p w14:paraId="5D0B1E05" w14:textId="77777777" w:rsidR="00FF4AE8" w:rsidRPr="00F66FE6" w:rsidRDefault="00FF4AE8" w:rsidP="0040713C">
      <w:pPr>
        <w:rPr>
          <w:rFonts w:ascii="Times New Roman" w:hAnsi="Times New Roman"/>
          <w:sz w:val="24"/>
        </w:rPr>
      </w:pPr>
    </w:p>
    <w:p w14:paraId="4195E64A" w14:textId="5C753A58" w:rsidR="00CF782C" w:rsidRPr="00F66FE6" w:rsidRDefault="00CF782C" w:rsidP="00CF782C">
      <w:pPr>
        <w:autoSpaceDE w:val="0"/>
        <w:autoSpaceDN w:val="0"/>
        <w:adjustRightInd w:val="0"/>
        <w:rPr>
          <w:rFonts w:ascii="Times New Roman" w:hAnsi="Times New Roman"/>
          <w:sz w:val="24"/>
        </w:rPr>
      </w:pPr>
      <w:r w:rsidRPr="00F66FE6">
        <w:rPr>
          <w:rFonts w:ascii="Times New Roman" w:hAnsi="Times New Roman"/>
          <w:sz w:val="24"/>
        </w:rPr>
        <w:t>Ingyenes wifi hozzáférésre van lehetőség az önkormányzati hivatalnál</w:t>
      </w:r>
      <w:r w:rsidR="00F66FE6" w:rsidRPr="00F66FE6">
        <w:rPr>
          <w:rFonts w:ascii="Times New Roman" w:hAnsi="Times New Roman"/>
          <w:sz w:val="24"/>
        </w:rPr>
        <w:t xml:space="preserve">, a faluháznál, a könyvtárnál, </w:t>
      </w:r>
      <w:r w:rsidRPr="00F66FE6">
        <w:rPr>
          <w:rFonts w:ascii="Times New Roman" w:hAnsi="Times New Roman"/>
          <w:sz w:val="24"/>
        </w:rPr>
        <w:t>és a strandon.</w:t>
      </w:r>
    </w:p>
    <w:p w14:paraId="5D27F5B4" w14:textId="77777777" w:rsidR="00CF782C" w:rsidRPr="00F66FE6" w:rsidRDefault="00CF782C" w:rsidP="0040713C">
      <w:pPr>
        <w:rPr>
          <w:rFonts w:ascii="Times New Roman" w:hAnsi="Times New Roman"/>
          <w:sz w:val="24"/>
        </w:rPr>
      </w:pPr>
    </w:p>
    <w:p w14:paraId="0E8B958A" w14:textId="77777777" w:rsidR="00FF4AE8" w:rsidRDefault="00FF4AE8" w:rsidP="0040713C">
      <w:pPr>
        <w:rPr>
          <w:rFonts w:ascii="Times New Roman" w:hAnsi="Times New Roman"/>
          <w:sz w:val="24"/>
        </w:rPr>
      </w:pPr>
    </w:p>
    <w:p w14:paraId="1BF47BF1" w14:textId="5B288BCF" w:rsidR="006865E8"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3.3 Pénzbeli és természetbeni szociális ellátások, aktív korúak ellátása, munkanélküliséghez kapcsolódó támogatások</w:t>
      </w:r>
    </w:p>
    <w:p w14:paraId="65B5E9BB" w14:textId="77777777" w:rsidR="00CF782C" w:rsidRDefault="00CF782C" w:rsidP="00CF782C">
      <w:pPr>
        <w:autoSpaceDE w:val="0"/>
        <w:autoSpaceDN w:val="0"/>
        <w:adjustRightInd w:val="0"/>
        <w:spacing w:after="20"/>
        <w:rPr>
          <w:rFonts w:ascii="Times New Roman" w:hAnsi="Times New Roman"/>
          <w:b/>
          <w:sz w:val="24"/>
        </w:rPr>
      </w:pPr>
    </w:p>
    <w:p w14:paraId="029FE7B9" w14:textId="5F53B3DC" w:rsidR="00CF782C" w:rsidRPr="00F6165C" w:rsidRDefault="00CF782C" w:rsidP="00CF782C">
      <w:pPr>
        <w:autoSpaceDE w:val="0"/>
        <w:autoSpaceDN w:val="0"/>
        <w:adjustRightInd w:val="0"/>
        <w:spacing w:after="20"/>
        <w:rPr>
          <w:rFonts w:ascii="Times New Roman" w:hAnsi="Times New Roman"/>
          <w:bCs/>
          <w:sz w:val="24"/>
        </w:rPr>
      </w:pPr>
      <w:r>
        <w:rPr>
          <w:rFonts w:ascii="Times New Roman" w:hAnsi="Times New Roman"/>
          <w:bCs/>
          <w:sz w:val="24"/>
        </w:rPr>
        <w:t xml:space="preserve">Az Szt. </w:t>
      </w:r>
      <w:r w:rsidRPr="00F6165C">
        <w:rPr>
          <w:rFonts w:ascii="Times New Roman" w:hAnsi="Times New Roman"/>
          <w:bCs/>
          <w:sz w:val="24"/>
        </w:rPr>
        <w:t>alapján az aktív korúak ellátása a hátrányos munkaerő-piaci helyzetű aktív korú személyek és családjuk részére nyújt ellátás</w:t>
      </w:r>
      <w:r>
        <w:rPr>
          <w:rFonts w:ascii="Times New Roman" w:hAnsi="Times New Roman"/>
          <w:bCs/>
          <w:sz w:val="24"/>
        </w:rPr>
        <w:t>t, melyet a járási hivatal állapít meg.</w:t>
      </w:r>
    </w:p>
    <w:p w14:paraId="4B895DC0" w14:textId="44537ED7" w:rsidR="00CF782C" w:rsidRDefault="00CF782C" w:rsidP="00CF782C">
      <w:pPr>
        <w:autoSpaceDE w:val="0"/>
        <w:autoSpaceDN w:val="0"/>
        <w:adjustRightInd w:val="0"/>
        <w:spacing w:after="20"/>
        <w:rPr>
          <w:rFonts w:ascii="Times New Roman" w:hAnsi="Times New Roman"/>
          <w:bCs/>
          <w:sz w:val="24"/>
        </w:rPr>
      </w:pPr>
      <w:r>
        <w:rPr>
          <w:rFonts w:ascii="Times New Roman" w:hAnsi="Times New Roman"/>
          <w:b/>
          <w:sz w:val="24"/>
        </w:rPr>
        <w:t>Balatonszepezd</w:t>
      </w:r>
      <w:r w:rsidRPr="00F6165C">
        <w:rPr>
          <w:rFonts w:ascii="Times New Roman" w:hAnsi="Times New Roman"/>
          <w:b/>
          <w:sz w:val="24"/>
        </w:rPr>
        <w:t xml:space="preserve"> Község Önkormányzata az egyes szociális és gyermekvédelmi ellátási formák szabályozásáról szóló </w:t>
      </w:r>
      <w:bookmarkStart w:id="80" w:name="_Hlk149037513"/>
      <w:r>
        <w:rPr>
          <w:rFonts w:ascii="Times New Roman" w:hAnsi="Times New Roman"/>
          <w:b/>
          <w:sz w:val="24"/>
        </w:rPr>
        <w:t>4</w:t>
      </w:r>
      <w:r w:rsidRPr="00F6165C">
        <w:rPr>
          <w:rFonts w:ascii="Times New Roman" w:hAnsi="Times New Roman"/>
          <w:b/>
          <w:sz w:val="24"/>
        </w:rPr>
        <w:t>/20</w:t>
      </w:r>
      <w:r>
        <w:rPr>
          <w:rFonts w:ascii="Times New Roman" w:hAnsi="Times New Roman"/>
          <w:b/>
          <w:sz w:val="24"/>
        </w:rPr>
        <w:t>16</w:t>
      </w:r>
      <w:r w:rsidRPr="00F6165C">
        <w:rPr>
          <w:rFonts w:ascii="Times New Roman" w:hAnsi="Times New Roman"/>
          <w:b/>
          <w:sz w:val="24"/>
        </w:rPr>
        <w:t>. (</w:t>
      </w:r>
      <w:r>
        <w:rPr>
          <w:rFonts w:ascii="Times New Roman" w:hAnsi="Times New Roman"/>
          <w:b/>
          <w:sz w:val="24"/>
        </w:rPr>
        <w:t>II.29</w:t>
      </w:r>
      <w:r w:rsidRPr="00F6165C">
        <w:rPr>
          <w:rFonts w:ascii="Times New Roman" w:hAnsi="Times New Roman"/>
          <w:b/>
          <w:sz w:val="24"/>
        </w:rPr>
        <w:t xml:space="preserve">.) </w:t>
      </w:r>
      <w:bookmarkEnd w:id="80"/>
      <w:r w:rsidRPr="00F6165C">
        <w:rPr>
          <w:rFonts w:ascii="Times New Roman" w:hAnsi="Times New Roman"/>
          <w:b/>
          <w:sz w:val="24"/>
        </w:rPr>
        <w:t>rendeletében</w:t>
      </w:r>
      <w:r w:rsidRPr="00F6165C">
        <w:rPr>
          <w:rFonts w:ascii="Times New Roman" w:hAnsi="Times New Roman"/>
          <w:bCs/>
          <w:sz w:val="24"/>
        </w:rPr>
        <w:t xml:space="preserve"> szabályozza a pénzbeli és természetbeni szociális támogatásokat és ellátásokat.</w:t>
      </w:r>
    </w:p>
    <w:p w14:paraId="1C17AFDE" w14:textId="5235D014" w:rsidR="002E1067" w:rsidRDefault="00404DCE" w:rsidP="00CF782C">
      <w:pPr>
        <w:autoSpaceDE w:val="0"/>
        <w:autoSpaceDN w:val="0"/>
        <w:adjustRightInd w:val="0"/>
        <w:spacing w:after="20"/>
        <w:rPr>
          <w:rFonts w:ascii="Times New Roman" w:hAnsi="Times New Roman"/>
          <w:bCs/>
          <w:sz w:val="24"/>
        </w:rPr>
      </w:pPr>
      <w:r w:rsidRPr="00B147F3">
        <w:rPr>
          <w:noProof/>
          <w:highlight w:val="yellow"/>
        </w:rPr>
        <w:drawing>
          <wp:anchor distT="0" distB="0" distL="114300" distR="114300" simplePos="0" relativeHeight="251660288" behindDoc="0" locked="0" layoutInCell="1" allowOverlap="1" wp14:anchorId="16897F8C" wp14:editId="3F35555D">
            <wp:simplePos x="0" y="0"/>
            <wp:positionH relativeFrom="column">
              <wp:posOffset>1195070</wp:posOffset>
            </wp:positionH>
            <wp:positionV relativeFrom="paragraph">
              <wp:posOffset>68580</wp:posOffset>
            </wp:positionV>
            <wp:extent cx="3738245" cy="2265045"/>
            <wp:effectExtent l="0" t="0" r="0" b="1905"/>
            <wp:wrapNone/>
            <wp:docPr id="957"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8245" cy="2265045"/>
                    </a:xfrm>
                    <a:prstGeom prst="rect">
                      <a:avLst/>
                    </a:prstGeom>
                    <a:noFill/>
                    <a:ln>
                      <a:noFill/>
                    </a:ln>
                  </pic:spPr>
                </pic:pic>
              </a:graphicData>
            </a:graphic>
          </wp:anchor>
        </w:drawing>
      </w:r>
    </w:p>
    <w:p w14:paraId="75257516" w14:textId="1D01D81C" w:rsidR="000510BA" w:rsidRDefault="000510BA" w:rsidP="002E1067">
      <w:pPr>
        <w:ind w:left="960"/>
        <w:jc w:val="center"/>
        <w:rPr>
          <w:rFonts w:ascii="Times New Roman" w:hAnsi="Times New Roman"/>
          <w:i/>
          <w:sz w:val="24"/>
          <w:highlight w:val="yellow"/>
        </w:rPr>
      </w:pPr>
    </w:p>
    <w:p w14:paraId="3909C69A" w14:textId="77777777" w:rsidR="000510BA" w:rsidRDefault="000510BA" w:rsidP="00A42BF1">
      <w:pPr>
        <w:ind w:left="960"/>
        <w:rPr>
          <w:rFonts w:ascii="Times New Roman" w:hAnsi="Times New Roman"/>
          <w:i/>
          <w:sz w:val="24"/>
          <w:highlight w:val="yellow"/>
        </w:rPr>
      </w:pPr>
    </w:p>
    <w:p w14:paraId="1FD18656" w14:textId="77777777" w:rsidR="002E1067" w:rsidRDefault="002E1067" w:rsidP="002E1067">
      <w:pPr>
        <w:ind w:left="960"/>
        <w:jc w:val="center"/>
        <w:rPr>
          <w:rFonts w:ascii="Times New Roman" w:hAnsi="Times New Roman"/>
          <w:i/>
          <w:sz w:val="24"/>
          <w:highlight w:val="yellow"/>
        </w:rPr>
      </w:pPr>
    </w:p>
    <w:p w14:paraId="4714D44B" w14:textId="17005115" w:rsidR="00B147F3" w:rsidRDefault="00DB1EA7" w:rsidP="002E1067">
      <w:pPr>
        <w:ind w:left="960"/>
        <w:jc w:val="center"/>
        <w:rPr>
          <w:rFonts w:ascii="Times New Roman" w:hAnsi="Times New Roman"/>
          <w:i/>
          <w:sz w:val="24"/>
          <w:highlight w:val="yellow"/>
        </w:rPr>
      </w:pPr>
      <w:r>
        <w:rPr>
          <w:rFonts w:ascii="Times New Roman" w:hAnsi="Times New Roman"/>
          <w:i/>
          <w:noProof/>
          <w:sz w:val="24"/>
          <w:highlight w:val="yellow"/>
        </w:rPr>
        <w:lastRenderedPageBreak/>
        <w:drawing>
          <wp:inline distT="0" distB="0" distL="0" distR="0" wp14:anchorId="7619E80D" wp14:editId="493BD251">
            <wp:extent cx="3293110" cy="2043430"/>
            <wp:effectExtent l="0" t="0" r="0" b="0"/>
            <wp:docPr id="72"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3110" cy="2043430"/>
                    </a:xfrm>
                    <a:prstGeom prst="rect">
                      <a:avLst/>
                    </a:prstGeom>
                    <a:noFill/>
                  </pic:spPr>
                </pic:pic>
              </a:graphicData>
            </a:graphic>
          </wp:inline>
        </w:drawing>
      </w:r>
    </w:p>
    <w:p w14:paraId="05210CA1" w14:textId="77777777" w:rsidR="00B147F3" w:rsidRDefault="00B147F3" w:rsidP="00A42BF1">
      <w:pPr>
        <w:ind w:left="960"/>
        <w:rPr>
          <w:rFonts w:ascii="Times New Roman" w:hAnsi="Times New Roman"/>
          <w:i/>
          <w:sz w:val="24"/>
          <w:highlight w:val="yellow"/>
        </w:rPr>
      </w:pPr>
    </w:p>
    <w:p w14:paraId="5FEE259F" w14:textId="77777777" w:rsidR="00B147F3" w:rsidRDefault="00B147F3" w:rsidP="00A42BF1">
      <w:pPr>
        <w:ind w:left="960"/>
        <w:rPr>
          <w:rFonts w:ascii="Times New Roman" w:hAnsi="Times New Roman"/>
          <w:i/>
          <w:sz w:val="24"/>
          <w:highlight w:val="yellow"/>
        </w:rPr>
      </w:pPr>
    </w:p>
    <w:p w14:paraId="4E263A40" w14:textId="1717A637" w:rsidR="00B147F3" w:rsidRDefault="00DB1EA7" w:rsidP="00A42BF1">
      <w:pPr>
        <w:ind w:left="960"/>
        <w:rPr>
          <w:rFonts w:ascii="Times New Roman" w:hAnsi="Times New Roman"/>
          <w:i/>
          <w:sz w:val="24"/>
          <w:highlight w:val="yellow"/>
        </w:rPr>
      </w:pPr>
      <w:r w:rsidRPr="00B147F3">
        <w:rPr>
          <w:noProof/>
          <w:highlight w:val="yellow"/>
        </w:rPr>
        <w:drawing>
          <wp:inline distT="0" distB="0" distL="0" distR="0" wp14:anchorId="33EED7DB" wp14:editId="1DEFE457">
            <wp:extent cx="5181600" cy="2247900"/>
            <wp:effectExtent l="0" t="0" r="0" b="0"/>
            <wp:docPr id="95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247900"/>
                    </a:xfrm>
                    <a:prstGeom prst="rect">
                      <a:avLst/>
                    </a:prstGeom>
                    <a:noFill/>
                    <a:ln>
                      <a:noFill/>
                    </a:ln>
                  </pic:spPr>
                </pic:pic>
              </a:graphicData>
            </a:graphic>
          </wp:inline>
        </w:drawing>
      </w:r>
    </w:p>
    <w:p w14:paraId="2B957BE6" w14:textId="77777777" w:rsidR="00B147F3" w:rsidRDefault="00B147F3" w:rsidP="00A42BF1">
      <w:pPr>
        <w:ind w:left="960"/>
        <w:rPr>
          <w:rFonts w:ascii="Times New Roman" w:hAnsi="Times New Roman"/>
          <w:i/>
          <w:sz w:val="24"/>
          <w:highlight w:val="yellow"/>
        </w:rPr>
      </w:pPr>
    </w:p>
    <w:p w14:paraId="56C1BF6D" w14:textId="27DDCBDA" w:rsidR="00B147F3" w:rsidRDefault="00DB1EA7" w:rsidP="002E1067">
      <w:pPr>
        <w:ind w:left="960"/>
        <w:jc w:val="center"/>
        <w:rPr>
          <w:rFonts w:ascii="Times New Roman" w:hAnsi="Times New Roman"/>
          <w:i/>
          <w:sz w:val="24"/>
          <w:highlight w:val="yellow"/>
        </w:rPr>
      </w:pPr>
      <w:r>
        <w:rPr>
          <w:rFonts w:ascii="Times New Roman" w:hAnsi="Times New Roman"/>
          <w:i/>
          <w:noProof/>
          <w:sz w:val="24"/>
          <w:highlight w:val="yellow"/>
        </w:rPr>
        <w:drawing>
          <wp:inline distT="0" distB="0" distL="0" distR="0" wp14:anchorId="5AE83CCC" wp14:editId="4BDADCC8">
            <wp:extent cx="3575945" cy="2367887"/>
            <wp:effectExtent l="0" t="0" r="5715" b="0"/>
            <wp:docPr id="7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5945" cy="2367887"/>
                    </a:xfrm>
                    <a:prstGeom prst="rect">
                      <a:avLst/>
                    </a:prstGeom>
                    <a:noFill/>
                  </pic:spPr>
                </pic:pic>
              </a:graphicData>
            </a:graphic>
          </wp:inline>
        </w:drawing>
      </w:r>
    </w:p>
    <w:p w14:paraId="28019D21" w14:textId="77777777" w:rsidR="007E513F" w:rsidRDefault="007E513F" w:rsidP="0040713C">
      <w:pPr>
        <w:rPr>
          <w:rFonts w:ascii="Times New Roman" w:hAnsi="Times New Roman"/>
          <w:sz w:val="24"/>
        </w:rPr>
      </w:pPr>
    </w:p>
    <w:tbl>
      <w:tblPr>
        <w:tblW w:w="6516" w:type="dxa"/>
        <w:jc w:val="center"/>
        <w:tblCellMar>
          <w:left w:w="70" w:type="dxa"/>
          <w:right w:w="70" w:type="dxa"/>
        </w:tblCellMar>
        <w:tblLook w:val="04A0" w:firstRow="1" w:lastRow="0" w:firstColumn="1" w:lastColumn="0" w:noHBand="0" w:noVBand="1"/>
      </w:tblPr>
      <w:tblGrid>
        <w:gridCol w:w="1015"/>
        <w:gridCol w:w="5501"/>
      </w:tblGrid>
      <w:tr w:rsidR="00E956A5" w:rsidRPr="00404DCE" w14:paraId="13634515" w14:textId="77777777" w:rsidTr="00404DCE">
        <w:trPr>
          <w:trHeight w:val="310"/>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4CEE6B" w14:textId="77777777" w:rsidR="00E956A5" w:rsidRPr="00404DCE" w:rsidRDefault="00E956A5" w:rsidP="00E956A5">
            <w:pPr>
              <w:jc w:val="center"/>
              <w:rPr>
                <w:rFonts w:cs="Calibri"/>
                <w:b/>
                <w:bCs/>
                <w:color w:val="000000"/>
                <w:sz w:val="18"/>
                <w:szCs w:val="18"/>
              </w:rPr>
            </w:pPr>
            <w:r w:rsidRPr="00404DCE">
              <w:rPr>
                <w:rFonts w:cs="Calibri"/>
                <w:b/>
                <w:bCs/>
                <w:color w:val="000000"/>
                <w:sz w:val="18"/>
                <w:szCs w:val="18"/>
              </w:rPr>
              <w:t>3.3.3. számú táblázat - Egészségkárosodási és gyermekfelügyeleti támogatás</w:t>
            </w:r>
          </w:p>
        </w:tc>
      </w:tr>
      <w:tr w:rsidR="00E956A5" w:rsidRPr="00404DCE" w14:paraId="1A541208" w14:textId="77777777" w:rsidTr="00404DCE">
        <w:trPr>
          <w:trHeight w:val="755"/>
          <w:jc w:val="center"/>
        </w:trPr>
        <w:tc>
          <w:tcPr>
            <w:tcW w:w="1015"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25DF1AC" w14:textId="77777777" w:rsidR="00E956A5" w:rsidRPr="00404DCE" w:rsidRDefault="00E956A5" w:rsidP="00E956A5">
            <w:pPr>
              <w:jc w:val="center"/>
              <w:rPr>
                <w:rFonts w:cs="Calibri"/>
                <w:b/>
                <w:bCs/>
                <w:sz w:val="18"/>
                <w:szCs w:val="18"/>
              </w:rPr>
            </w:pPr>
            <w:r w:rsidRPr="00404DCE">
              <w:rPr>
                <w:rFonts w:cs="Calibri"/>
                <w:b/>
                <w:bCs/>
                <w:sz w:val="18"/>
                <w:szCs w:val="18"/>
              </w:rPr>
              <w:t>Év</w:t>
            </w:r>
          </w:p>
        </w:tc>
        <w:tc>
          <w:tcPr>
            <w:tcW w:w="5501" w:type="dxa"/>
            <w:tcBorders>
              <w:top w:val="nil"/>
              <w:left w:val="nil"/>
              <w:bottom w:val="single" w:sz="4" w:space="0" w:color="auto"/>
              <w:right w:val="single" w:sz="4" w:space="0" w:color="auto"/>
            </w:tcBorders>
            <w:shd w:val="clear" w:color="000000" w:fill="E2EFDA"/>
            <w:vAlign w:val="center"/>
            <w:hideMark/>
          </w:tcPr>
          <w:p w14:paraId="490D326B" w14:textId="77777777" w:rsidR="00E956A5" w:rsidRPr="00404DCE" w:rsidRDefault="00E956A5" w:rsidP="00E956A5">
            <w:pPr>
              <w:jc w:val="center"/>
              <w:rPr>
                <w:rFonts w:cs="Calibri"/>
                <w:b/>
                <w:bCs/>
                <w:sz w:val="18"/>
                <w:szCs w:val="18"/>
              </w:rPr>
            </w:pPr>
            <w:r w:rsidRPr="00404DCE">
              <w:rPr>
                <w:rFonts w:cs="Calibri"/>
                <w:b/>
                <w:bCs/>
                <w:sz w:val="18"/>
                <w:szCs w:val="18"/>
              </w:rPr>
              <w:t>Egészségkárosodási és gyermekfelügyeleti támogatásban részesítettek havi átlagos száma</w:t>
            </w:r>
            <w:r w:rsidRPr="00404DCE">
              <w:rPr>
                <w:rFonts w:cs="Calibri"/>
                <w:b/>
                <w:bCs/>
                <w:sz w:val="18"/>
                <w:szCs w:val="18"/>
              </w:rPr>
              <w:br/>
            </w:r>
            <w:r w:rsidRPr="00404DCE">
              <w:rPr>
                <w:rFonts w:cs="Calibri"/>
                <w:sz w:val="18"/>
                <w:szCs w:val="18"/>
              </w:rPr>
              <w:t>(TS 056)</w:t>
            </w:r>
          </w:p>
        </w:tc>
      </w:tr>
      <w:tr w:rsidR="00E956A5" w:rsidRPr="00404DCE" w14:paraId="6FEBE98C" w14:textId="77777777" w:rsidTr="00404DCE">
        <w:trPr>
          <w:trHeight w:val="257"/>
          <w:jc w:val="center"/>
        </w:trPr>
        <w:tc>
          <w:tcPr>
            <w:tcW w:w="1015" w:type="dxa"/>
            <w:vMerge/>
            <w:tcBorders>
              <w:top w:val="nil"/>
              <w:left w:val="single" w:sz="4" w:space="0" w:color="auto"/>
              <w:bottom w:val="single" w:sz="4" w:space="0" w:color="000000"/>
              <w:right w:val="single" w:sz="4" w:space="0" w:color="auto"/>
            </w:tcBorders>
            <w:vAlign w:val="center"/>
            <w:hideMark/>
          </w:tcPr>
          <w:p w14:paraId="26448A9C" w14:textId="77777777" w:rsidR="00E956A5" w:rsidRPr="00404DCE" w:rsidRDefault="00E956A5" w:rsidP="00E956A5">
            <w:pPr>
              <w:jc w:val="left"/>
              <w:rPr>
                <w:rFonts w:cs="Calibri"/>
                <w:b/>
                <w:bCs/>
                <w:sz w:val="18"/>
                <w:szCs w:val="18"/>
              </w:rPr>
            </w:pPr>
          </w:p>
        </w:tc>
        <w:tc>
          <w:tcPr>
            <w:tcW w:w="5501" w:type="dxa"/>
            <w:tcBorders>
              <w:top w:val="nil"/>
              <w:left w:val="nil"/>
              <w:bottom w:val="single" w:sz="4" w:space="0" w:color="auto"/>
              <w:right w:val="single" w:sz="4" w:space="0" w:color="auto"/>
            </w:tcBorders>
            <w:shd w:val="clear" w:color="000000" w:fill="E2EFDA"/>
            <w:vAlign w:val="center"/>
            <w:hideMark/>
          </w:tcPr>
          <w:p w14:paraId="2E864403" w14:textId="77777777" w:rsidR="00E956A5" w:rsidRPr="00404DCE" w:rsidRDefault="00E956A5" w:rsidP="00E956A5">
            <w:pPr>
              <w:jc w:val="center"/>
              <w:rPr>
                <w:rFonts w:cs="Calibri"/>
                <w:b/>
                <w:bCs/>
                <w:sz w:val="18"/>
                <w:szCs w:val="18"/>
              </w:rPr>
            </w:pPr>
            <w:r w:rsidRPr="00404DCE">
              <w:rPr>
                <w:rFonts w:cs="Calibri"/>
                <w:b/>
                <w:bCs/>
                <w:sz w:val="18"/>
                <w:szCs w:val="18"/>
              </w:rPr>
              <w:t>fő</w:t>
            </w:r>
          </w:p>
        </w:tc>
      </w:tr>
      <w:tr w:rsidR="00E956A5" w:rsidRPr="00404DCE" w14:paraId="4DB130BA" w14:textId="77777777" w:rsidTr="00404DCE">
        <w:trPr>
          <w:trHeight w:val="224"/>
          <w:jc w:val="center"/>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486BA47B" w14:textId="77777777" w:rsidR="00E956A5" w:rsidRPr="00404DCE" w:rsidRDefault="00E956A5" w:rsidP="00E956A5">
            <w:pPr>
              <w:jc w:val="center"/>
              <w:rPr>
                <w:rFonts w:cs="Calibri"/>
                <w:sz w:val="18"/>
                <w:szCs w:val="18"/>
              </w:rPr>
            </w:pPr>
            <w:r w:rsidRPr="00404DCE">
              <w:rPr>
                <w:rFonts w:cs="Calibri"/>
                <w:sz w:val="18"/>
                <w:szCs w:val="18"/>
              </w:rPr>
              <w:t>2017</w:t>
            </w:r>
          </w:p>
        </w:tc>
        <w:tc>
          <w:tcPr>
            <w:tcW w:w="5501" w:type="dxa"/>
            <w:tcBorders>
              <w:top w:val="nil"/>
              <w:left w:val="nil"/>
              <w:bottom w:val="single" w:sz="4" w:space="0" w:color="auto"/>
              <w:right w:val="single" w:sz="4" w:space="0" w:color="auto"/>
            </w:tcBorders>
            <w:shd w:val="clear" w:color="auto" w:fill="auto"/>
            <w:vAlign w:val="center"/>
            <w:hideMark/>
          </w:tcPr>
          <w:p w14:paraId="6491F001" w14:textId="77777777" w:rsidR="00E956A5" w:rsidRPr="00404DCE" w:rsidRDefault="00E956A5" w:rsidP="00E956A5">
            <w:pPr>
              <w:jc w:val="center"/>
              <w:rPr>
                <w:rFonts w:cs="Calibri"/>
                <w:sz w:val="18"/>
                <w:szCs w:val="18"/>
              </w:rPr>
            </w:pPr>
            <w:r w:rsidRPr="00404DCE">
              <w:rPr>
                <w:rFonts w:cs="Calibri"/>
                <w:sz w:val="18"/>
                <w:szCs w:val="18"/>
              </w:rPr>
              <w:t>1</w:t>
            </w:r>
          </w:p>
        </w:tc>
      </w:tr>
      <w:tr w:rsidR="00E956A5" w:rsidRPr="00404DCE" w14:paraId="0A3DFE0A" w14:textId="77777777" w:rsidTr="00404DCE">
        <w:trPr>
          <w:trHeight w:val="159"/>
          <w:jc w:val="center"/>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21A72BA9" w14:textId="77777777" w:rsidR="00E956A5" w:rsidRPr="00404DCE" w:rsidRDefault="00E956A5" w:rsidP="00E956A5">
            <w:pPr>
              <w:jc w:val="center"/>
              <w:rPr>
                <w:rFonts w:cs="Calibri"/>
                <w:sz w:val="18"/>
                <w:szCs w:val="18"/>
              </w:rPr>
            </w:pPr>
            <w:r w:rsidRPr="00404DCE">
              <w:rPr>
                <w:rFonts w:cs="Calibri"/>
                <w:sz w:val="18"/>
                <w:szCs w:val="18"/>
              </w:rPr>
              <w:t>2018</w:t>
            </w:r>
          </w:p>
        </w:tc>
        <w:tc>
          <w:tcPr>
            <w:tcW w:w="5501" w:type="dxa"/>
            <w:tcBorders>
              <w:top w:val="nil"/>
              <w:left w:val="nil"/>
              <w:bottom w:val="single" w:sz="4" w:space="0" w:color="auto"/>
              <w:right w:val="single" w:sz="4" w:space="0" w:color="auto"/>
            </w:tcBorders>
            <w:shd w:val="clear" w:color="auto" w:fill="auto"/>
            <w:vAlign w:val="center"/>
            <w:hideMark/>
          </w:tcPr>
          <w:p w14:paraId="2542AEF0" w14:textId="77777777" w:rsidR="00E956A5" w:rsidRPr="00404DCE" w:rsidRDefault="00E956A5" w:rsidP="00E956A5">
            <w:pPr>
              <w:jc w:val="center"/>
              <w:rPr>
                <w:rFonts w:cs="Calibri"/>
                <w:sz w:val="18"/>
                <w:szCs w:val="18"/>
              </w:rPr>
            </w:pPr>
            <w:r w:rsidRPr="00404DCE">
              <w:rPr>
                <w:rFonts w:cs="Calibri"/>
                <w:sz w:val="18"/>
                <w:szCs w:val="18"/>
              </w:rPr>
              <w:t>0</w:t>
            </w:r>
          </w:p>
        </w:tc>
      </w:tr>
      <w:tr w:rsidR="00E956A5" w:rsidRPr="00404DCE" w14:paraId="11E03E68" w14:textId="77777777" w:rsidTr="00404DCE">
        <w:trPr>
          <w:trHeight w:val="153"/>
          <w:jc w:val="center"/>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074778BD" w14:textId="77777777" w:rsidR="00E956A5" w:rsidRPr="00404DCE" w:rsidRDefault="00E956A5" w:rsidP="00E956A5">
            <w:pPr>
              <w:jc w:val="center"/>
              <w:rPr>
                <w:rFonts w:cs="Calibri"/>
                <w:sz w:val="18"/>
                <w:szCs w:val="18"/>
              </w:rPr>
            </w:pPr>
            <w:r w:rsidRPr="00404DCE">
              <w:rPr>
                <w:rFonts w:cs="Calibri"/>
                <w:sz w:val="18"/>
                <w:szCs w:val="18"/>
              </w:rPr>
              <w:t>2019</w:t>
            </w:r>
          </w:p>
        </w:tc>
        <w:tc>
          <w:tcPr>
            <w:tcW w:w="5501" w:type="dxa"/>
            <w:tcBorders>
              <w:top w:val="nil"/>
              <w:left w:val="nil"/>
              <w:bottom w:val="single" w:sz="4" w:space="0" w:color="auto"/>
              <w:right w:val="single" w:sz="4" w:space="0" w:color="auto"/>
            </w:tcBorders>
            <w:shd w:val="clear" w:color="auto" w:fill="auto"/>
            <w:vAlign w:val="center"/>
            <w:hideMark/>
          </w:tcPr>
          <w:p w14:paraId="5BEF997D" w14:textId="77777777" w:rsidR="00E956A5" w:rsidRPr="00404DCE" w:rsidRDefault="00E956A5" w:rsidP="00E956A5">
            <w:pPr>
              <w:jc w:val="center"/>
              <w:rPr>
                <w:rFonts w:cs="Calibri"/>
                <w:sz w:val="18"/>
                <w:szCs w:val="18"/>
              </w:rPr>
            </w:pPr>
            <w:r w:rsidRPr="00404DCE">
              <w:rPr>
                <w:rFonts w:cs="Calibri"/>
                <w:sz w:val="18"/>
                <w:szCs w:val="18"/>
              </w:rPr>
              <w:t>0</w:t>
            </w:r>
          </w:p>
        </w:tc>
      </w:tr>
      <w:tr w:rsidR="00E956A5" w:rsidRPr="00404DCE" w14:paraId="1A805566" w14:textId="77777777" w:rsidTr="00404DCE">
        <w:trPr>
          <w:trHeight w:val="153"/>
          <w:jc w:val="center"/>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62C6E822" w14:textId="77777777" w:rsidR="00E956A5" w:rsidRPr="00404DCE" w:rsidRDefault="00E956A5" w:rsidP="00E956A5">
            <w:pPr>
              <w:jc w:val="center"/>
              <w:rPr>
                <w:rFonts w:cs="Calibri"/>
                <w:sz w:val="18"/>
                <w:szCs w:val="18"/>
              </w:rPr>
            </w:pPr>
            <w:r w:rsidRPr="00404DCE">
              <w:rPr>
                <w:rFonts w:cs="Calibri"/>
                <w:sz w:val="18"/>
                <w:szCs w:val="18"/>
              </w:rPr>
              <w:t>2020</w:t>
            </w:r>
          </w:p>
        </w:tc>
        <w:tc>
          <w:tcPr>
            <w:tcW w:w="5501" w:type="dxa"/>
            <w:tcBorders>
              <w:top w:val="nil"/>
              <w:left w:val="nil"/>
              <w:bottom w:val="single" w:sz="4" w:space="0" w:color="auto"/>
              <w:right w:val="single" w:sz="4" w:space="0" w:color="auto"/>
            </w:tcBorders>
            <w:shd w:val="clear" w:color="auto" w:fill="auto"/>
            <w:vAlign w:val="center"/>
            <w:hideMark/>
          </w:tcPr>
          <w:p w14:paraId="03C43DB7" w14:textId="77777777" w:rsidR="00E956A5" w:rsidRPr="00404DCE" w:rsidRDefault="00E956A5" w:rsidP="00E956A5">
            <w:pPr>
              <w:jc w:val="center"/>
              <w:rPr>
                <w:rFonts w:cs="Calibri"/>
                <w:sz w:val="18"/>
                <w:szCs w:val="18"/>
              </w:rPr>
            </w:pPr>
            <w:r w:rsidRPr="00404DCE">
              <w:rPr>
                <w:rFonts w:cs="Calibri"/>
                <w:sz w:val="18"/>
                <w:szCs w:val="18"/>
              </w:rPr>
              <w:t>0</w:t>
            </w:r>
          </w:p>
        </w:tc>
      </w:tr>
      <w:tr w:rsidR="00E956A5" w:rsidRPr="00404DCE" w14:paraId="5519120B" w14:textId="77777777" w:rsidTr="00404DCE">
        <w:trPr>
          <w:trHeight w:val="153"/>
          <w:jc w:val="center"/>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4858DB35" w14:textId="77777777" w:rsidR="00E956A5" w:rsidRPr="00404DCE" w:rsidRDefault="00E956A5" w:rsidP="00E956A5">
            <w:pPr>
              <w:jc w:val="center"/>
              <w:rPr>
                <w:rFonts w:cs="Calibri"/>
                <w:sz w:val="18"/>
                <w:szCs w:val="18"/>
              </w:rPr>
            </w:pPr>
            <w:r w:rsidRPr="00404DCE">
              <w:rPr>
                <w:rFonts w:cs="Calibri"/>
                <w:sz w:val="18"/>
                <w:szCs w:val="18"/>
              </w:rPr>
              <w:t>2021</w:t>
            </w:r>
          </w:p>
        </w:tc>
        <w:tc>
          <w:tcPr>
            <w:tcW w:w="5501" w:type="dxa"/>
            <w:tcBorders>
              <w:top w:val="nil"/>
              <w:left w:val="nil"/>
              <w:bottom w:val="single" w:sz="4" w:space="0" w:color="auto"/>
              <w:right w:val="single" w:sz="4" w:space="0" w:color="auto"/>
            </w:tcBorders>
            <w:shd w:val="clear" w:color="auto" w:fill="auto"/>
            <w:vAlign w:val="center"/>
            <w:hideMark/>
          </w:tcPr>
          <w:p w14:paraId="13DE6017" w14:textId="77777777" w:rsidR="00E956A5" w:rsidRPr="00404DCE" w:rsidRDefault="00E956A5" w:rsidP="00E956A5">
            <w:pPr>
              <w:jc w:val="center"/>
              <w:rPr>
                <w:rFonts w:cs="Calibri"/>
                <w:sz w:val="18"/>
                <w:szCs w:val="18"/>
              </w:rPr>
            </w:pPr>
            <w:r w:rsidRPr="00404DCE">
              <w:rPr>
                <w:rFonts w:cs="Calibri"/>
                <w:sz w:val="18"/>
                <w:szCs w:val="18"/>
              </w:rPr>
              <w:t>0</w:t>
            </w:r>
          </w:p>
        </w:tc>
      </w:tr>
      <w:tr w:rsidR="00E956A5" w:rsidRPr="00404DCE" w14:paraId="705ED1CF" w14:textId="77777777" w:rsidTr="00404DCE">
        <w:trPr>
          <w:trHeight w:val="153"/>
          <w:jc w:val="center"/>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3DD618F9" w14:textId="77777777" w:rsidR="00E956A5" w:rsidRPr="00404DCE" w:rsidRDefault="00E956A5" w:rsidP="00E956A5">
            <w:pPr>
              <w:jc w:val="center"/>
              <w:rPr>
                <w:rFonts w:cs="Calibri"/>
                <w:sz w:val="18"/>
                <w:szCs w:val="18"/>
              </w:rPr>
            </w:pPr>
            <w:r w:rsidRPr="00404DCE">
              <w:rPr>
                <w:rFonts w:cs="Calibri"/>
                <w:sz w:val="18"/>
                <w:szCs w:val="18"/>
              </w:rPr>
              <w:t>2022</w:t>
            </w:r>
          </w:p>
        </w:tc>
        <w:tc>
          <w:tcPr>
            <w:tcW w:w="5501" w:type="dxa"/>
            <w:tcBorders>
              <w:top w:val="nil"/>
              <w:left w:val="nil"/>
              <w:bottom w:val="single" w:sz="4" w:space="0" w:color="auto"/>
              <w:right w:val="single" w:sz="4" w:space="0" w:color="auto"/>
            </w:tcBorders>
            <w:shd w:val="clear" w:color="auto" w:fill="auto"/>
            <w:vAlign w:val="center"/>
            <w:hideMark/>
          </w:tcPr>
          <w:p w14:paraId="5988CE4A" w14:textId="77777777" w:rsidR="00E956A5" w:rsidRPr="00404DCE" w:rsidRDefault="00E956A5" w:rsidP="00E956A5">
            <w:pPr>
              <w:jc w:val="center"/>
              <w:rPr>
                <w:rFonts w:cs="Calibri"/>
                <w:sz w:val="18"/>
                <w:szCs w:val="18"/>
              </w:rPr>
            </w:pPr>
            <w:r w:rsidRPr="00404DCE">
              <w:rPr>
                <w:rFonts w:cs="Calibri"/>
                <w:sz w:val="18"/>
                <w:szCs w:val="18"/>
              </w:rPr>
              <w:t>0</w:t>
            </w:r>
          </w:p>
        </w:tc>
      </w:tr>
      <w:tr w:rsidR="00E956A5" w:rsidRPr="00404DCE" w14:paraId="2AB16119" w14:textId="77777777" w:rsidTr="00404DCE">
        <w:trPr>
          <w:trHeight w:val="153"/>
          <w:jc w:val="center"/>
        </w:trPr>
        <w:tc>
          <w:tcPr>
            <w:tcW w:w="6516" w:type="dxa"/>
            <w:gridSpan w:val="2"/>
            <w:tcBorders>
              <w:top w:val="nil"/>
              <w:left w:val="nil"/>
              <w:bottom w:val="nil"/>
              <w:right w:val="nil"/>
            </w:tcBorders>
            <w:shd w:val="clear" w:color="auto" w:fill="auto"/>
            <w:noWrap/>
            <w:vAlign w:val="bottom"/>
            <w:hideMark/>
          </w:tcPr>
          <w:p w14:paraId="00A3E5BE" w14:textId="77777777" w:rsidR="00E956A5" w:rsidRPr="00404DCE" w:rsidRDefault="00E956A5" w:rsidP="00E956A5">
            <w:pPr>
              <w:jc w:val="left"/>
              <w:rPr>
                <w:rFonts w:cs="Calibri"/>
                <w:sz w:val="18"/>
                <w:szCs w:val="18"/>
              </w:rPr>
            </w:pPr>
            <w:r w:rsidRPr="00404DCE">
              <w:rPr>
                <w:rFonts w:cs="Calibri"/>
                <w:sz w:val="18"/>
                <w:szCs w:val="18"/>
              </w:rPr>
              <w:t xml:space="preserve">Forrás: </w:t>
            </w:r>
            <w:proofErr w:type="spellStart"/>
            <w:r w:rsidRPr="00404DCE">
              <w:rPr>
                <w:rFonts w:cs="Calibri"/>
                <w:sz w:val="18"/>
                <w:szCs w:val="18"/>
              </w:rPr>
              <w:t>TeIR</w:t>
            </w:r>
            <w:proofErr w:type="spellEnd"/>
            <w:r w:rsidRPr="00404DCE">
              <w:rPr>
                <w:rFonts w:cs="Calibri"/>
                <w:sz w:val="18"/>
                <w:szCs w:val="18"/>
              </w:rPr>
              <w:t>, KSH</w:t>
            </w:r>
          </w:p>
        </w:tc>
      </w:tr>
    </w:tbl>
    <w:p w14:paraId="421E7350" w14:textId="77777777" w:rsidR="007E513F" w:rsidRDefault="007E513F" w:rsidP="004925D5">
      <w:pPr>
        <w:jc w:val="center"/>
        <w:rPr>
          <w:rFonts w:ascii="Times New Roman" w:hAnsi="Times New Roman"/>
          <w:sz w:val="24"/>
        </w:rPr>
      </w:pPr>
    </w:p>
    <w:p w14:paraId="5227D6DA" w14:textId="1775BDC2" w:rsidR="007E513F" w:rsidRDefault="00DB1EA7" w:rsidP="004925D5">
      <w:pPr>
        <w:jc w:val="center"/>
        <w:rPr>
          <w:rFonts w:ascii="Times New Roman" w:hAnsi="Times New Roman"/>
          <w:sz w:val="24"/>
        </w:rPr>
      </w:pPr>
      <w:r w:rsidRPr="00586EF7">
        <w:rPr>
          <w:noProof/>
        </w:rPr>
        <w:drawing>
          <wp:inline distT="0" distB="0" distL="0" distR="0" wp14:anchorId="5EE930FF" wp14:editId="65054D5C">
            <wp:extent cx="3267238" cy="2019300"/>
            <wp:effectExtent l="0" t="0" r="0" b="0"/>
            <wp:docPr id="972"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92236" name=""/>
                    <pic:cNvPicPr/>
                  </pic:nvPicPr>
                  <pic:blipFill>
                    <a:blip r:embed="rId46"/>
                    <a:stretch>
                      <a:fillRect/>
                    </a:stretch>
                  </pic:blipFill>
                  <pic:spPr>
                    <a:xfrm>
                      <a:off x="0" y="0"/>
                      <a:ext cx="3267075" cy="2019300"/>
                    </a:xfrm>
                    <a:prstGeom prst="rect">
                      <a:avLst/>
                    </a:prstGeom>
                  </pic:spPr>
                </pic:pic>
              </a:graphicData>
            </a:graphic>
          </wp:inline>
        </w:drawing>
      </w:r>
    </w:p>
    <w:p w14:paraId="515279AA" w14:textId="77777777" w:rsidR="007E513F" w:rsidRDefault="007E513F" w:rsidP="004925D5">
      <w:pPr>
        <w:jc w:val="center"/>
        <w:rPr>
          <w:rFonts w:ascii="Times New Roman" w:hAnsi="Times New Roman"/>
          <w:sz w:val="24"/>
        </w:rPr>
      </w:pPr>
    </w:p>
    <w:p w14:paraId="54A55A59" w14:textId="77777777" w:rsidR="007E513F" w:rsidRPr="00CB59E1" w:rsidRDefault="007E513F" w:rsidP="0040713C">
      <w:pPr>
        <w:rPr>
          <w:rFonts w:ascii="Times New Roman" w:hAnsi="Times New Roman"/>
          <w:sz w:val="24"/>
        </w:rPr>
      </w:pPr>
    </w:p>
    <w:p w14:paraId="0B629984" w14:textId="3384DDC8" w:rsidR="007E513F" w:rsidRDefault="007E513F" w:rsidP="007E513F">
      <w:pPr>
        <w:autoSpaceDE w:val="0"/>
        <w:autoSpaceDN w:val="0"/>
        <w:adjustRightInd w:val="0"/>
        <w:spacing w:after="20"/>
        <w:rPr>
          <w:rFonts w:ascii="Times New Roman" w:hAnsi="Times New Roman"/>
          <w:b/>
          <w:sz w:val="24"/>
        </w:rPr>
      </w:pPr>
      <w:r>
        <w:rPr>
          <w:rFonts w:ascii="Times New Roman" w:hAnsi="Times New Roman"/>
          <w:bCs/>
          <w:sz w:val="24"/>
        </w:rPr>
        <w:t>A munkanélküliséghez kapcsolódó ellátások száma, a munkanélküliség csökkenésével arányosul.</w:t>
      </w:r>
    </w:p>
    <w:p w14:paraId="2411C5FA" w14:textId="77777777" w:rsidR="00E956A5" w:rsidRDefault="00E956A5" w:rsidP="0040713C">
      <w:pPr>
        <w:autoSpaceDE w:val="0"/>
        <w:autoSpaceDN w:val="0"/>
        <w:adjustRightInd w:val="0"/>
        <w:spacing w:after="20"/>
        <w:ind w:firstLine="142"/>
        <w:rPr>
          <w:rFonts w:ascii="Times New Roman" w:hAnsi="Times New Roman"/>
          <w:b/>
          <w:sz w:val="24"/>
        </w:rPr>
      </w:pPr>
    </w:p>
    <w:p w14:paraId="58E4CC9A" w14:textId="77777777" w:rsidR="006865E8" w:rsidRPr="00CB59E1" w:rsidRDefault="006865E8" w:rsidP="0040713C">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3.4 Lakhatás, lakáshoz jutás, lakhatási szegregáció</w:t>
      </w:r>
    </w:p>
    <w:p w14:paraId="5C8A2668" w14:textId="77777777" w:rsidR="00162F77" w:rsidRPr="00CB59E1" w:rsidRDefault="00162F77" w:rsidP="0040713C">
      <w:pPr>
        <w:rPr>
          <w:rFonts w:ascii="Times New Roman" w:hAnsi="Times New Roman"/>
          <w:sz w:val="24"/>
        </w:rPr>
      </w:pPr>
    </w:p>
    <w:p w14:paraId="3AF0444A" w14:textId="77777777" w:rsidR="007845A9" w:rsidRDefault="007845A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CB59E1">
        <w:rPr>
          <w:rFonts w:ascii="Times New Roman" w:hAnsi="Times New Roman"/>
          <w:sz w:val="24"/>
        </w:rPr>
        <w:t xml:space="preserve">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w:t>
      </w:r>
      <w:proofErr w:type="spellStart"/>
      <w:r w:rsidRPr="00CB59E1">
        <w:rPr>
          <w:rFonts w:ascii="Times New Roman" w:hAnsi="Times New Roman"/>
          <w:sz w:val="24"/>
        </w:rPr>
        <w:t>hajléktalanságot</w:t>
      </w:r>
      <w:proofErr w:type="spellEnd"/>
      <w:r w:rsidRPr="00CB59E1">
        <w:rPr>
          <w:rFonts w:ascii="Times New Roman" w:hAnsi="Times New Roman"/>
          <w:sz w:val="24"/>
        </w:rPr>
        <w:t>, illetve a lakhatást segítő támogatásokat. E mellett részletezzük a lakhatásra vonatkozó egyéb jellemzőket, elsősorban a szolgáltatásokhoz való hozzáférést.</w:t>
      </w:r>
    </w:p>
    <w:p w14:paraId="2E78A2ED" w14:textId="77777777" w:rsidR="000510BA" w:rsidRDefault="000510BA" w:rsidP="00A42BF1">
      <w:pPr>
        <w:ind w:left="960"/>
        <w:rPr>
          <w:rFonts w:ascii="Times New Roman" w:hAnsi="Times New Roman"/>
          <w:i/>
          <w:sz w:val="24"/>
          <w:highlight w:val="yellow"/>
        </w:rPr>
      </w:pPr>
    </w:p>
    <w:p w14:paraId="0ED7A5FB" w14:textId="1BA7E360" w:rsidR="004925D5" w:rsidRDefault="004925D5" w:rsidP="004925D5">
      <w:pPr>
        <w:rPr>
          <w:rFonts w:ascii="Times New Roman" w:hAnsi="Times New Roman"/>
          <w:sz w:val="24"/>
        </w:rPr>
      </w:pPr>
      <w:r>
        <w:rPr>
          <w:rFonts w:ascii="Times New Roman" w:hAnsi="Times New Roman"/>
          <w:sz w:val="24"/>
        </w:rPr>
        <w:t>A településen j</w:t>
      </w:r>
      <w:r w:rsidRPr="00F6165C">
        <w:rPr>
          <w:rFonts w:ascii="Times New Roman" w:hAnsi="Times New Roman"/>
          <w:sz w:val="24"/>
        </w:rPr>
        <w:t>ellemzően saját tulajdonú családi házakban élnek</w:t>
      </w:r>
      <w:r>
        <w:rPr>
          <w:rFonts w:ascii="Times New Roman" w:hAnsi="Times New Roman"/>
          <w:sz w:val="24"/>
        </w:rPr>
        <w:t xml:space="preserve"> az emberek, </w:t>
      </w:r>
      <w:r w:rsidRPr="00F6165C">
        <w:rPr>
          <w:rFonts w:ascii="Times New Roman" w:hAnsi="Times New Roman"/>
          <w:sz w:val="24"/>
        </w:rPr>
        <w:t>veszélyeztetett lakhatási helyzet, hajléktalanság nincs.</w:t>
      </w:r>
    </w:p>
    <w:p w14:paraId="28E20021" w14:textId="20F96502" w:rsidR="004925D5" w:rsidRPr="00F6165C" w:rsidRDefault="004925D5" w:rsidP="004925D5">
      <w:pPr>
        <w:rPr>
          <w:rFonts w:ascii="Times New Roman" w:hAnsi="Times New Roman"/>
          <w:sz w:val="24"/>
        </w:rPr>
      </w:pPr>
      <w:bookmarkStart w:id="81" w:name="_Hlk149037200"/>
      <w:r w:rsidRPr="00F6165C">
        <w:rPr>
          <w:rFonts w:ascii="Times New Roman" w:hAnsi="Times New Roman"/>
          <w:sz w:val="24"/>
        </w:rPr>
        <w:t xml:space="preserve">Az önkormányzat </w:t>
      </w:r>
      <w:r>
        <w:rPr>
          <w:rFonts w:ascii="Times New Roman" w:hAnsi="Times New Roman"/>
          <w:sz w:val="24"/>
        </w:rPr>
        <w:t>egy</w:t>
      </w:r>
      <w:r w:rsidRPr="00F6165C">
        <w:rPr>
          <w:rFonts w:ascii="Times New Roman" w:hAnsi="Times New Roman"/>
          <w:sz w:val="24"/>
        </w:rPr>
        <w:t xml:space="preserve"> bérlakással rendelkezik, mely</w:t>
      </w:r>
      <w:r>
        <w:rPr>
          <w:rFonts w:ascii="Times New Roman" w:hAnsi="Times New Roman"/>
          <w:sz w:val="24"/>
        </w:rPr>
        <w:t xml:space="preserve"> jelenlegi állapotában felújításra szorul, ezért nincs bérbe adva.</w:t>
      </w:r>
      <w:r w:rsidRPr="00F6165C">
        <w:rPr>
          <w:rFonts w:ascii="Times New Roman" w:hAnsi="Times New Roman"/>
          <w:sz w:val="24"/>
        </w:rPr>
        <w:t xml:space="preserve"> </w:t>
      </w:r>
      <w:r>
        <w:rPr>
          <w:rFonts w:ascii="Times New Roman" w:hAnsi="Times New Roman"/>
          <w:sz w:val="24"/>
        </w:rPr>
        <w:t xml:space="preserve"> </w:t>
      </w:r>
    </w:p>
    <w:bookmarkEnd w:id="81"/>
    <w:p w14:paraId="650F21FB" w14:textId="77777777" w:rsidR="00A42BF1" w:rsidRPr="00B75100" w:rsidRDefault="00A42BF1" w:rsidP="00A42BF1">
      <w:pPr>
        <w:ind w:left="960"/>
        <w:rPr>
          <w:rFonts w:ascii="Times New Roman" w:hAnsi="Times New Roman"/>
          <w:i/>
          <w:sz w:val="24"/>
          <w:highlight w:val="yellow"/>
        </w:rPr>
      </w:pPr>
    </w:p>
    <w:p w14:paraId="109789C1" w14:textId="77777777" w:rsidR="00A42BF1" w:rsidRPr="00CB59E1" w:rsidRDefault="00A42BF1"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08C7659" w14:textId="28AF4F92" w:rsidR="007845A9" w:rsidRPr="00CB59E1" w:rsidRDefault="00DB1EA7" w:rsidP="0040713C">
      <w:pPr>
        <w:rPr>
          <w:rFonts w:ascii="Times New Roman" w:hAnsi="Times New Roman"/>
          <w:sz w:val="24"/>
        </w:rPr>
      </w:pPr>
      <w:r w:rsidRPr="00E956A5">
        <w:rPr>
          <w:noProof/>
        </w:rPr>
        <w:drawing>
          <wp:inline distT="0" distB="0" distL="0" distR="0" wp14:anchorId="43FB63E3" wp14:editId="2337A485">
            <wp:extent cx="5471160" cy="2590800"/>
            <wp:effectExtent l="0" t="0" r="0" b="0"/>
            <wp:docPr id="959"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1160" cy="2590800"/>
                    </a:xfrm>
                    <a:prstGeom prst="rect">
                      <a:avLst/>
                    </a:prstGeom>
                    <a:noFill/>
                    <a:ln>
                      <a:noFill/>
                    </a:ln>
                  </pic:spPr>
                </pic:pic>
              </a:graphicData>
            </a:graphic>
          </wp:inline>
        </w:drawing>
      </w:r>
    </w:p>
    <w:p w14:paraId="47A507E0" w14:textId="77777777" w:rsidR="00CB6069" w:rsidRDefault="00CB6069" w:rsidP="007A0357">
      <w:pPr>
        <w:ind w:left="993" w:hanging="426"/>
        <w:rPr>
          <w:rFonts w:ascii="Times New Roman" w:hAnsi="Times New Roman"/>
          <w:sz w:val="24"/>
        </w:rPr>
      </w:pPr>
    </w:p>
    <w:p w14:paraId="212C0A86" w14:textId="77777777" w:rsidR="00E956A5" w:rsidRDefault="00E956A5" w:rsidP="0079537C">
      <w:pPr>
        <w:ind w:left="993" w:hanging="426"/>
        <w:jc w:val="center"/>
        <w:rPr>
          <w:rFonts w:ascii="Times New Roman" w:hAnsi="Times New Roman"/>
          <w:sz w:val="24"/>
        </w:rPr>
      </w:pPr>
    </w:p>
    <w:p w14:paraId="319C6A9B" w14:textId="11A3C71C" w:rsidR="00E956A5" w:rsidRDefault="00DB1EA7" w:rsidP="0079537C">
      <w:pPr>
        <w:ind w:left="993" w:hanging="426"/>
        <w:jc w:val="center"/>
        <w:rPr>
          <w:rFonts w:ascii="Times New Roman" w:hAnsi="Times New Roman"/>
          <w:sz w:val="24"/>
        </w:rPr>
      </w:pPr>
      <w:r>
        <w:rPr>
          <w:rFonts w:ascii="Times New Roman" w:hAnsi="Times New Roman"/>
          <w:noProof/>
          <w:sz w:val="24"/>
        </w:rPr>
        <w:lastRenderedPageBreak/>
        <w:drawing>
          <wp:inline distT="0" distB="0" distL="0" distR="0" wp14:anchorId="1A71448A" wp14:editId="2F759A38">
            <wp:extent cx="3641725" cy="2550795"/>
            <wp:effectExtent l="0" t="0" r="0" b="0"/>
            <wp:docPr id="7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1725" cy="2550795"/>
                    </a:xfrm>
                    <a:prstGeom prst="rect">
                      <a:avLst/>
                    </a:prstGeom>
                    <a:noFill/>
                  </pic:spPr>
                </pic:pic>
              </a:graphicData>
            </a:graphic>
          </wp:inline>
        </w:drawing>
      </w:r>
    </w:p>
    <w:p w14:paraId="58B2916D" w14:textId="77777777" w:rsidR="00E956A5" w:rsidRDefault="00E956A5" w:rsidP="007A0357">
      <w:pPr>
        <w:ind w:left="993" w:hanging="426"/>
        <w:rPr>
          <w:rFonts w:ascii="Times New Roman" w:hAnsi="Times New Roman"/>
          <w:sz w:val="24"/>
        </w:rPr>
      </w:pPr>
    </w:p>
    <w:p w14:paraId="6B007E6B" w14:textId="099DFBDE" w:rsidR="0079537C" w:rsidRDefault="0079537C" w:rsidP="0079537C">
      <w:pPr>
        <w:rPr>
          <w:rFonts w:ascii="Times New Roman" w:hAnsi="Times New Roman"/>
          <w:sz w:val="24"/>
        </w:rPr>
      </w:pPr>
      <w:r w:rsidRPr="00F6165C">
        <w:rPr>
          <w:rFonts w:ascii="Times New Roman" w:hAnsi="Times New Roman"/>
          <w:sz w:val="24"/>
        </w:rPr>
        <w:t>A település lakásállomány</w:t>
      </w:r>
      <w:r>
        <w:rPr>
          <w:rFonts w:ascii="Times New Roman" w:hAnsi="Times New Roman"/>
          <w:sz w:val="24"/>
        </w:rPr>
        <w:t>ában a 2017-2021 közötti időszak stagnálását követően a 2022. év kiugrást mutat, mely valószínűleg a pandémiás időszak miatt kialakult helyzetben, a vidéki ingatlanokra megnövekedett kereslet miatt a település fekvéséből, adottságaiból is adódik, melynek hatása még napjainkban is tapasztalható.</w:t>
      </w:r>
    </w:p>
    <w:p w14:paraId="2AB52D8D" w14:textId="77777777" w:rsidR="00E956A5" w:rsidRPr="00CB59E1" w:rsidRDefault="00E956A5" w:rsidP="007A0357">
      <w:pPr>
        <w:ind w:left="993" w:hanging="426"/>
        <w:rPr>
          <w:rFonts w:ascii="Times New Roman" w:hAnsi="Times New Roman"/>
          <w:sz w:val="24"/>
        </w:rPr>
      </w:pPr>
    </w:p>
    <w:p w14:paraId="03A146F4" w14:textId="77777777" w:rsidR="006865E8" w:rsidRPr="00CB59E1" w:rsidRDefault="006865E8" w:rsidP="007A0357">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a)</w:t>
      </w:r>
      <w:r w:rsidRPr="00CB59E1">
        <w:rPr>
          <w:rFonts w:ascii="Times New Roman" w:hAnsi="Times New Roman"/>
          <w:sz w:val="24"/>
        </w:rPr>
        <w:t xml:space="preserve"> bérlakás-állomány</w:t>
      </w:r>
    </w:p>
    <w:p w14:paraId="705CFA91" w14:textId="77777777" w:rsidR="00C3279C" w:rsidRDefault="00C3279C" w:rsidP="007A0357">
      <w:pPr>
        <w:ind w:left="993" w:hanging="426"/>
        <w:rPr>
          <w:rFonts w:ascii="Times New Roman" w:hAnsi="Times New Roman"/>
          <w:sz w:val="24"/>
        </w:rPr>
      </w:pPr>
    </w:p>
    <w:p w14:paraId="3C399F38" w14:textId="77777777" w:rsidR="0079537C" w:rsidRPr="00F6165C" w:rsidRDefault="0079537C" w:rsidP="0079537C">
      <w:pPr>
        <w:rPr>
          <w:rFonts w:ascii="Times New Roman" w:hAnsi="Times New Roman"/>
          <w:sz w:val="24"/>
        </w:rPr>
      </w:pPr>
      <w:r w:rsidRPr="00F6165C">
        <w:rPr>
          <w:rFonts w:ascii="Times New Roman" w:hAnsi="Times New Roman"/>
          <w:sz w:val="24"/>
        </w:rPr>
        <w:t xml:space="preserve">Az önkormányzat </w:t>
      </w:r>
      <w:r>
        <w:rPr>
          <w:rFonts w:ascii="Times New Roman" w:hAnsi="Times New Roman"/>
          <w:sz w:val="24"/>
        </w:rPr>
        <w:t>egy</w:t>
      </w:r>
      <w:r w:rsidRPr="00F6165C">
        <w:rPr>
          <w:rFonts w:ascii="Times New Roman" w:hAnsi="Times New Roman"/>
          <w:sz w:val="24"/>
        </w:rPr>
        <w:t xml:space="preserve"> bérlakással rendelkezik, mely</w:t>
      </w:r>
      <w:r>
        <w:rPr>
          <w:rFonts w:ascii="Times New Roman" w:hAnsi="Times New Roman"/>
          <w:sz w:val="24"/>
        </w:rPr>
        <w:t xml:space="preserve"> jelenlegi állapotában felújításra szorul, ezért nincs bérbe adva.</w:t>
      </w:r>
      <w:r w:rsidRPr="00F6165C">
        <w:rPr>
          <w:rFonts w:ascii="Times New Roman" w:hAnsi="Times New Roman"/>
          <w:sz w:val="24"/>
        </w:rPr>
        <w:t xml:space="preserve"> </w:t>
      </w:r>
      <w:r>
        <w:rPr>
          <w:rFonts w:ascii="Times New Roman" w:hAnsi="Times New Roman"/>
          <w:sz w:val="24"/>
        </w:rPr>
        <w:t xml:space="preserve"> </w:t>
      </w:r>
    </w:p>
    <w:p w14:paraId="686DAB0F" w14:textId="77777777" w:rsidR="007C3894" w:rsidRPr="00CB59E1" w:rsidRDefault="007C3894" w:rsidP="007A0357">
      <w:pPr>
        <w:ind w:left="993" w:hanging="426"/>
        <w:rPr>
          <w:rFonts w:ascii="Times New Roman" w:hAnsi="Times New Roman"/>
          <w:sz w:val="24"/>
        </w:rPr>
      </w:pPr>
    </w:p>
    <w:p w14:paraId="52484CAC" w14:textId="77777777" w:rsidR="006865E8" w:rsidRPr="00CB59E1" w:rsidRDefault="006865E8" w:rsidP="007A0357">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szociális lakhatás</w:t>
      </w:r>
    </w:p>
    <w:p w14:paraId="3AB23462" w14:textId="77777777" w:rsidR="00C3279C" w:rsidRDefault="00C3279C" w:rsidP="007A0357">
      <w:pPr>
        <w:ind w:left="993" w:hanging="426"/>
        <w:rPr>
          <w:rFonts w:ascii="Times New Roman" w:hAnsi="Times New Roman"/>
          <w:sz w:val="24"/>
        </w:rPr>
      </w:pPr>
    </w:p>
    <w:p w14:paraId="6BE10ADE" w14:textId="2F369A71" w:rsidR="0079537C" w:rsidRDefault="0079537C" w:rsidP="007A0357">
      <w:pPr>
        <w:ind w:left="993" w:hanging="426"/>
        <w:rPr>
          <w:rFonts w:ascii="Times New Roman" w:hAnsi="Times New Roman"/>
          <w:sz w:val="24"/>
        </w:rPr>
      </w:pPr>
      <w:r>
        <w:rPr>
          <w:rFonts w:ascii="Times New Roman" w:hAnsi="Times New Roman"/>
          <w:sz w:val="24"/>
        </w:rPr>
        <w:t>Szociális lakás nincs a településen.</w:t>
      </w:r>
    </w:p>
    <w:p w14:paraId="24022F28" w14:textId="77777777" w:rsidR="0079537C" w:rsidRPr="00CB59E1" w:rsidRDefault="0079537C" w:rsidP="007A0357">
      <w:pPr>
        <w:ind w:left="993" w:hanging="426"/>
        <w:rPr>
          <w:rFonts w:ascii="Times New Roman" w:hAnsi="Times New Roman"/>
          <w:sz w:val="24"/>
        </w:rPr>
      </w:pPr>
    </w:p>
    <w:p w14:paraId="61905B88" w14:textId="77777777" w:rsidR="006865E8" w:rsidRDefault="006865E8" w:rsidP="000573D1">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egyéb lakáscélra használt nem lakáscélú ingatlanok</w:t>
      </w:r>
    </w:p>
    <w:p w14:paraId="7BBB5D69" w14:textId="77777777" w:rsidR="0079537C" w:rsidRDefault="0079537C" w:rsidP="000573D1">
      <w:pPr>
        <w:autoSpaceDE w:val="0"/>
        <w:autoSpaceDN w:val="0"/>
        <w:adjustRightInd w:val="0"/>
        <w:spacing w:after="20"/>
        <w:ind w:left="993" w:hanging="426"/>
        <w:rPr>
          <w:rFonts w:ascii="Times New Roman" w:hAnsi="Times New Roman"/>
          <w:sz w:val="24"/>
        </w:rPr>
      </w:pPr>
    </w:p>
    <w:p w14:paraId="1725E2D6" w14:textId="62914BF9" w:rsidR="0079537C" w:rsidRPr="00CB59E1" w:rsidRDefault="0079537C" w:rsidP="000573D1">
      <w:pPr>
        <w:autoSpaceDE w:val="0"/>
        <w:autoSpaceDN w:val="0"/>
        <w:adjustRightInd w:val="0"/>
        <w:spacing w:after="20"/>
        <w:ind w:left="993" w:hanging="426"/>
        <w:rPr>
          <w:rFonts w:ascii="Times New Roman" w:hAnsi="Times New Roman"/>
          <w:sz w:val="24"/>
        </w:rPr>
      </w:pPr>
      <w:r>
        <w:rPr>
          <w:rFonts w:ascii="Times New Roman" w:hAnsi="Times New Roman"/>
          <w:sz w:val="24"/>
        </w:rPr>
        <w:t>Nem rendelkezik a település.</w:t>
      </w:r>
    </w:p>
    <w:p w14:paraId="7A1458A1" w14:textId="77777777" w:rsidR="00C3279C" w:rsidRPr="00CB59E1" w:rsidRDefault="00C3279C" w:rsidP="000573D1">
      <w:pPr>
        <w:ind w:left="993" w:hanging="426"/>
        <w:rPr>
          <w:rFonts w:ascii="Times New Roman" w:hAnsi="Times New Roman"/>
          <w:sz w:val="24"/>
        </w:rPr>
      </w:pPr>
    </w:p>
    <w:p w14:paraId="79990BBA" w14:textId="77777777" w:rsidR="006865E8" w:rsidRDefault="006865E8" w:rsidP="000573D1">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e)</w:t>
      </w:r>
      <w:r w:rsidRPr="00CB59E1">
        <w:rPr>
          <w:rFonts w:ascii="Times New Roman" w:hAnsi="Times New Roman"/>
          <w:sz w:val="24"/>
        </w:rPr>
        <w:t xml:space="preserve"> lakhatást segítő támogatások</w:t>
      </w:r>
    </w:p>
    <w:p w14:paraId="7F63C67E" w14:textId="77777777" w:rsidR="007C3894" w:rsidRDefault="007C3894" w:rsidP="000573D1">
      <w:pPr>
        <w:autoSpaceDE w:val="0"/>
        <w:autoSpaceDN w:val="0"/>
        <w:adjustRightInd w:val="0"/>
        <w:spacing w:after="20"/>
        <w:ind w:left="993" w:hanging="426"/>
      </w:pPr>
    </w:p>
    <w:p w14:paraId="09D72066" w14:textId="531A3524" w:rsidR="0079537C" w:rsidRPr="00F6165C" w:rsidRDefault="001F1E87" w:rsidP="0079537C">
      <w:pPr>
        <w:autoSpaceDE w:val="0"/>
        <w:autoSpaceDN w:val="0"/>
        <w:adjustRightInd w:val="0"/>
        <w:spacing w:after="20"/>
        <w:rPr>
          <w:rFonts w:ascii="Times New Roman" w:hAnsi="Times New Roman"/>
          <w:bCs/>
          <w:sz w:val="24"/>
        </w:rPr>
      </w:pPr>
      <w:r w:rsidRPr="007C3894">
        <w:rPr>
          <w:noProof/>
        </w:rPr>
        <w:drawing>
          <wp:anchor distT="0" distB="0" distL="114300" distR="114300" simplePos="0" relativeHeight="251661312" behindDoc="0" locked="0" layoutInCell="1" allowOverlap="1" wp14:anchorId="1E33C3EC" wp14:editId="1266AB03">
            <wp:simplePos x="0" y="0"/>
            <wp:positionH relativeFrom="column">
              <wp:posOffset>1214755</wp:posOffset>
            </wp:positionH>
            <wp:positionV relativeFrom="paragraph">
              <wp:posOffset>621030</wp:posOffset>
            </wp:positionV>
            <wp:extent cx="3383280" cy="2735580"/>
            <wp:effectExtent l="0" t="0" r="7620" b="7620"/>
            <wp:wrapNone/>
            <wp:docPr id="960"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3280" cy="2735580"/>
                    </a:xfrm>
                    <a:prstGeom prst="rect">
                      <a:avLst/>
                    </a:prstGeom>
                    <a:noFill/>
                    <a:ln>
                      <a:noFill/>
                    </a:ln>
                  </pic:spPr>
                </pic:pic>
              </a:graphicData>
            </a:graphic>
          </wp:anchor>
        </w:drawing>
      </w:r>
      <w:r w:rsidR="0079537C">
        <w:rPr>
          <w:rFonts w:ascii="Times New Roman" w:hAnsi="Times New Roman"/>
          <w:bCs/>
          <w:sz w:val="24"/>
        </w:rPr>
        <w:t>Balatonszepezd</w:t>
      </w:r>
      <w:r w:rsidR="0079537C" w:rsidRPr="00F6165C">
        <w:rPr>
          <w:rFonts w:ascii="Times New Roman" w:hAnsi="Times New Roman"/>
          <w:bCs/>
          <w:sz w:val="24"/>
        </w:rPr>
        <w:t xml:space="preserve"> Község Önkormányzata az egyes szociális és gyermekvédelmi ellátási formák szabályozásáról szóló </w:t>
      </w:r>
      <w:r w:rsidR="0079537C" w:rsidRPr="0079537C">
        <w:rPr>
          <w:rFonts w:ascii="Times New Roman" w:hAnsi="Times New Roman"/>
          <w:bCs/>
          <w:sz w:val="24"/>
        </w:rPr>
        <w:t>4/2016. (II.29.)</w:t>
      </w:r>
      <w:r w:rsidR="0079537C" w:rsidRPr="00F6165C">
        <w:rPr>
          <w:rFonts w:ascii="Times New Roman" w:hAnsi="Times New Roman"/>
          <w:b/>
          <w:sz w:val="24"/>
        </w:rPr>
        <w:t xml:space="preserve"> </w:t>
      </w:r>
      <w:r w:rsidR="0079537C" w:rsidRPr="00F6165C">
        <w:rPr>
          <w:rFonts w:ascii="Times New Roman" w:hAnsi="Times New Roman"/>
          <w:bCs/>
          <w:sz w:val="24"/>
        </w:rPr>
        <w:t xml:space="preserve">rendeletében szabályozza a pénzbeli és természetbeni szociális támogatásokat és ellátásokat, benne a lakásfenntartási támogatásra való jogosultság feltételeit is. </w:t>
      </w:r>
    </w:p>
    <w:p w14:paraId="0C7ED498" w14:textId="77777777" w:rsidR="0079537C" w:rsidRDefault="0079537C" w:rsidP="000573D1">
      <w:pPr>
        <w:autoSpaceDE w:val="0"/>
        <w:autoSpaceDN w:val="0"/>
        <w:adjustRightInd w:val="0"/>
        <w:spacing w:after="20"/>
        <w:ind w:left="993" w:hanging="426"/>
      </w:pPr>
    </w:p>
    <w:p w14:paraId="5AC632BF" w14:textId="77777777" w:rsidR="0079537C" w:rsidRDefault="0079537C" w:rsidP="000573D1">
      <w:pPr>
        <w:autoSpaceDE w:val="0"/>
        <w:autoSpaceDN w:val="0"/>
        <w:adjustRightInd w:val="0"/>
        <w:spacing w:after="20"/>
        <w:ind w:left="993" w:hanging="426"/>
      </w:pPr>
    </w:p>
    <w:p w14:paraId="19557FB5" w14:textId="13F0FA51" w:rsidR="00A42BF1" w:rsidRDefault="00A42BF1" w:rsidP="0079537C">
      <w:pPr>
        <w:autoSpaceDE w:val="0"/>
        <w:autoSpaceDN w:val="0"/>
        <w:adjustRightInd w:val="0"/>
        <w:spacing w:after="20"/>
        <w:ind w:left="993" w:hanging="426"/>
        <w:jc w:val="center"/>
        <w:rPr>
          <w:rFonts w:ascii="Times New Roman" w:hAnsi="Times New Roman"/>
          <w:sz w:val="24"/>
        </w:rPr>
      </w:pPr>
    </w:p>
    <w:p w14:paraId="7E130A02"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58861E9D"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48E74535"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7BD0D2B6"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00548B9D"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38CED4CF"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74C1B6A8" w14:textId="77777777" w:rsidR="001F1E87" w:rsidRDefault="001F1E87" w:rsidP="0079537C">
      <w:pPr>
        <w:autoSpaceDE w:val="0"/>
        <w:autoSpaceDN w:val="0"/>
        <w:adjustRightInd w:val="0"/>
        <w:spacing w:after="20"/>
        <w:ind w:left="993" w:hanging="426"/>
        <w:jc w:val="center"/>
        <w:rPr>
          <w:rFonts w:ascii="Times New Roman" w:hAnsi="Times New Roman"/>
          <w:sz w:val="24"/>
        </w:rPr>
      </w:pPr>
    </w:p>
    <w:p w14:paraId="1B99943D" w14:textId="77777777" w:rsidR="001F1E87" w:rsidRPr="00CB59E1" w:rsidRDefault="001F1E87" w:rsidP="0079537C">
      <w:pPr>
        <w:autoSpaceDE w:val="0"/>
        <w:autoSpaceDN w:val="0"/>
        <w:adjustRightInd w:val="0"/>
        <w:spacing w:after="20"/>
        <w:ind w:left="993" w:hanging="426"/>
        <w:jc w:val="center"/>
        <w:rPr>
          <w:rFonts w:ascii="Times New Roman" w:hAnsi="Times New Roman"/>
          <w:sz w:val="24"/>
        </w:rPr>
      </w:pPr>
    </w:p>
    <w:p w14:paraId="1493F05A" w14:textId="54543973" w:rsidR="0079537C" w:rsidRDefault="004061F6" w:rsidP="004061F6">
      <w:pPr>
        <w:ind w:left="142" w:firstLine="1"/>
        <w:rPr>
          <w:rFonts w:ascii="Times New Roman" w:hAnsi="Times New Roman"/>
          <w:sz w:val="24"/>
        </w:rPr>
      </w:pPr>
      <w:bookmarkStart w:id="82" w:name="_Hlk149038395"/>
      <w:r>
        <w:rPr>
          <w:rFonts w:ascii="Times New Roman" w:hAnsi="Times New Roman"/>
          <w:sz w:val="24"/>
        </w:rPr>
        <w:lastRenderedPageBreak/>
        <w:t>A táblázat adatai az önkormányzat összes lakhatást segítő települési támogatásainak számát mutatja, mely nem</w:t>
      </w:r>
      <w:r w:rsidR="007F0C87">
        <w:rPr>
          <w:rFonts w:ascii="Times New Roman" w:hAnsi="Times New Roman"/>
          <w:sz w:val="24"/>
        </w:rPr>
        <w:t xml:space="preserve"> azonos</w:t>
      </w:r>
      <w:r>
        <w:rPr>
          <w:rFonts w:ascii="Times New Roman" w:hAnsi="Times New Roman"/>
          <w:sz w:val="24"/>
        </w:rPr>
        <w:t xml:space="preserve"> a</w:t>
      </w:r>
      <w:r w:rsidR="005B0B0E">
        <w:rPr>
          <w:rFonts w:ascii="Times New Roman" w:hAnsi="Times New Roman"/>
          <w:sz w:val="24"/>
        </w:rPr>
        <w:t xml:space="preserve"> települési </w:t>
      </w:r>
      <w:r>
        <w:rPr>
          <w:rFonts w:ascii="Times New Roman" w:hAnsi="Times New Roman"/>
          <w:sz w:val="24"/>
        </w:rPr>
        <w:t>lakásfenntartási támogatásban részesülők számá</w:t>
      </w:r>
      <w:r w:rsidR="007F0C87">
        <w:rPr>
          <w:rFonts w:ascii="Times New Roman" w:hAnsi="Times New Roman"/>
          <w:sz w:val="24"/>
        </w:rPr>
        <w:t>val.</w:t>
      </w:r>
      <w:r>
        <w:rPr>
          <w:rFonts w:ascii="Times New Roman" w:hAnsi="Times New Roman"/>
          <w:sz w:val="24"/>
        </w:rPr>
        <w:t xml:space="preserve"> </w:t>
      </w:r>
    </w:p>
    <w:bookmarkEnd w:id="82"/>
    <w:p w14:paraId="2DC10A9E" w14:textId="77777777" w:rsidR="007F0C87" w:rsidRPr="00CB59E1" w:rsidRDefault="007F0C87" w:rsidP="000573D1">
      <w:pPr>
        <w:ind w:left="993" w:hanging="426"/>
        <w:rPr>
          <w:rFonts w:ascii="Times New Roman" w:hAnsi="Times New Roman"/>
          <w:sz w:val="24"/>
        </w:rPr>
      </w:pPr>
    </w:p>
    <w:p w14:paraId="2940FEE3" w14:textId="77777777" w:rsidR="006865E8" w:rsidRPr="00CB59E1" w:rsidRDefault="006865E8" w:rsidP="000573D1">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f)</w:t>
      </w:r>
      <w:r w:rsidRPr="00CB59E1">
        <w:rPr>
          <w:rFonts w:ascii="Times New Roman" w:hAnsi="Times New Roman"/>
          <w:sz w:val="24"/>
        </w:rPr>
        <w:t xml:space="preserve"> eladósodottság</w:t>
      </w:r>
    </w:p>
    <w:p w14:paraId="3D7F1432" w14:textId="4705011D" w:rsidR="007C6D2D" w:rsidRDefault="007C6D2D" w:rsidP="000573D1">
      <w:pPr>
        <w:pStyle w:val="NormlCalibri11"/>
        <w:pBdr>
          <w:top w:val="none" w:sz="0" w:space="0" w:color="auto"/>
          <w:left w:val="none" w:sz="0" w:space="0" w:color="auto"/>
          <w:bottom w:val="none" w:sz="0" w:space="0" w:color="auto"/>
          <w:right w:val="none" w:sz="0" w:space="0" w:color="auto"/>
        </w:pBdr>
        <w:ind w:hanging="426"/>
        <w:rPr>
          <w:rFonts w:ascii="Times New Roman" w:hAnsi="Times New Roman"/>
          <w:sz w:val="24"/>
        </w:rPr>
      </w:pPr>
    </w:p>
    <w:p w14:paraId="3034F5C6" w14:textId="05984D4D" w:rsidR="007F0C87" w:rsidRDefault="007F0C87" w:rsidP="000573D1">
      <w:pPr>
        <w:pStyle w:val="NormlCalibri11"/>
        <w:pBdr>
          <w:top w:val="none" w:sz="0" w:space="0" w:color="auto"/>
          <w:left w:val="none" w:sz="0" w:space="0" w:color="auto"/>
          <w:bottom w:val="none" w:sz="0" w:space="0" w:color="auto"/>
          <w:right w:val="none" w:sz="0" w:space="0" w:color="auto"/>
        </w:pBdr>
        <w:ind w:hanging="426"/>
        <w:rPr>
          <w:rFonts w:ascii="Times New Roman" w:hAnsi="Times New Roman"/>
          <w:sz w:val="24"/>
        </w:rPr>
      </w:pPr>
      <w:r>
        <w:rPr>
          <w:rFonts w:ascii="Times New Roman" w:hAnsi="Times New Roman"/>
          <w:sz w:val="24"/>
        </w:rPr>
        <w:t>Az önkormányzat erre vonatkozólag adattal nem rendelkezik.</w:t>
      </w:r>
    </w:p>
    <w:p w14:paraId="528D60CA" w14:textId="77777777" w:rsidR="007F0C87" w:rsidRDefault="007F0C87" w:rsidP="000573D1">
      <w:pPr>
        <w:pStyle w:val="NormlCalibri11"/>
        <w:pBdr>
          <w:top w:val="none" w:sz="0" w:space="0" w:color="auto"/>
          <w:left w:val="none" w:sz="0" w:space="0" w:color="auto"/>
          <w:bottom w:val="none" w:sz="0" w:space="0" w:color="auto"/>
          <w:right w:val="none" w:sz="0" w:space="0" w:color="auto"/>
        </w:pBdr>
        <w:ind w:hanging="426"/>
        <w:rPr>
          <w:rFonts w:ascii="Times New Roman" w:hAnsi="Times New Roman"/>
          <w:sz w:val="24"/>
        </w:rPr>
      </w:pPr>
    </w:p>
    <w:p w14:paraId="4F369F73" w14:textId="77777777" w:rsidR="006865E8" w:rsidRPr="00CB59E1" w:rsidRDefault="006865E8" w:rsidP="000573D1">
      <w:pPr>
        <w:autoSpaceDE w:val="0"/>
        <w:autoSpaceDN w:val="0"/>
        <w:adjustRightInd w:val="0"/>
        <w:spacing w:after="20"/>
        <w:ind w:left="851" w:hanging="284"/>
        <w:rPr>
          <w:rFonts w:ascii="Times New Roman" w:hAnsi="Times New Roman"/>
          <w:sz w:val="24"/>
        </w:rPr>
      </w:pPr>
      <w:r w:rsidRPr="00CB59E1">
        <w:rPr>
          <w:rFonts w:ascii="Times New Roman" w:hAnsi="Times New Roman"/>
          <w:i/>
          <w:iCs/>
          <w:sz w:val="24"/>
        </w:rPr>
        <w:t>g)</w:t>
      </w:r>
      <w:r w:rsidRPr="00CB59E1">
        <w:rPr>
          <w:rFonts w:ascii="Times New Roman" w:hAnsi="Times New Roman"/>
          <w:sz w:val="24"/>
        </w:rPr>
        <w:t xml:space="preserve"> lakhatás egyéb jellemzői: külterületeken és nem lakóövezetben elhelyezkedő lakások, minőségi közszolgáltatásokhoz, közműszolgáltatásokhoz, közösségi közlekedéshez való hozzáférés bemutatása</w:t>
      </w:r>
    </w:p>
    <w:p w14:paraId="7D8FDE15" w14:textId="77777777" w:rsidR="00C3279C" w:rsidRDefault="00C3279C" w:rsidP="000573D1">
      <w:pPr>
        <w:autoSpaceDE w:val="0"/>
        <w:autoSpaceDN w:val="0"/>
        <w:adjustRightInd w:val="0"/>
        <w:spacing w:after="20"/>
        <w:ind w:hanging="426"/>
        <w:rPr>
          <w:rFonts w:ascii="Times New Roman" w:hAnsi="Times New Roman"/>
          <w:b/>
          <w:sz w:val="24"/>
        </w:rPr>
      </w:pPr>
    </w:p>
    <w:p w14:paraId="23E803B6" w14:textId="76AEDBEA" w:rsidR="00C5490A" w:rsidRPr="00C5490A" w:rsidRDefault="00C5490A" w:rsidP="00C5490A">
      <w:pPr>
        <w:ind w:left="-426"/>
        <w:rPr>
          <w:rFonts w:ascii="Times New Roman" w:hAnsi="Times New Roman"/>
          <w:sz w:val="24"/>
        </w:rPr>
      </w:pPr>
      <w:r w:rsidRPr="00C5490A">
        <w:rPr>
          <w:rFonts w:ascii="Times New Roman" w:hAnsi="Times New Roman"/>
          <w:sz w:val="24"/>
        </w:rPr>
        <w:t>A település belterületén minden közmű (víz, csatorna, villany, gáz és telefon) rendelkezésre áll. Emellett az internet és kábeltelevízió szolgáltatás lehetősége is biztosított. A külterületi ingatlanokon a gáz- és csatornaszolgáltatás, egyes részeken kábeltelevízió és internet szolgáltatás is rendelkezésre áll. A gazdasági válság hatására megfigyelhető, hogy a városokból a tulajdonosok – főleg nyugdíjasok - a nyaralóingatlanaikba költöznek, és ezeket az ingatlanokat már állandó lakásként használják.</w:t>
      </w:r>
    </w:p>
    <w:p w14:paraId="16E31A09" w14:textId="77777777" w:rsidR="00C5490A" w:rsidRPr="00C5490A" w:rsidRDefault="00C5490A" w:rsidP="00C5490A">
      <w:pPr>
        <w:ind w:left="-426"/>
        <w:rPr>
          <w:rFonts w:ascii="Times New Roman" w:hAnsi="Times New Roman"/>
          <w:sz w:val="24"/>
        </w:rPr>
      </w:pPr>
      <w:r w:rsidRPr="00C5490A">
        <w:rPr>
          <w:rFonts w:ascii="Times New Roman" w:hAnsi="Times New Roman"/>
          <w:sz w:val="24"/>
        </w:rPr>
        <w:t>A lakások nagy részében a gáz- és a hagyományos, elsősorban a fatüzelés a jellemző. Pontos adat nincs rá, de a lakások többsége központi fűtéssel van ellátva. A belterületi úthálózat nagyrészt burkolt, jelentős részében megfelelő.</w:t>
      </w:r>
    </w:p>
    <w:p w14:paraId="2C6D42F8" w14:textId="77777777" w:rsidR="003A5ED5" w:rsidRPr="00CB59E1" w:rsidRDefault="003A5ED5"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4A87906"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 xml:space="preserve">3.5 Telepek, </w:t>
      </w:r>
      <w:proofErr w:type="spellStart"/>
      <w:r w:rsidRPr="00CB59E1">
        <w:rPr>
          <w:rFonts w:ascii="Times New Roman" w:hAnsi="Times New Roman"/>
          <w:b/>
          <w:sz w:val="24"/>
        </w:rPr>
        <w:t>szegregátumok</w:t>
      </w:r>
      <w:proofErr w:type="spellEnd"/>
      <w:r w:rsidRPr="00CB59E1">
        <w:rPr>
          <w:rFonts w:ascii="Times New Roman" w:hAnsi="Times New Roman"/>
          <w:b/>
          <w:sz w:val="24"/>
        </w:rPr>
        <w:t xml:space="preserve"> helyzete</w:t>
      </w:r>
    </w:p>
    <w:p w14:paraId="0E37A55D" w14:textId="77777777" w:rsidR="00C3279C" w:rsidRPr="00CB59E1" w:rsidRDefault="00C3279C" w:rsidP="0040713C">
      <w:pPr>
        <w:rPr>
          <w:rFonts w:ascii="Times New Roman" w:hAnsi="Times New Roman"/>
          <w:sz w:val="24"/>
        </w:rPr>
      </w:pPr>
    </w:p>
    <w:p w14:paraId="07CF8D85" w14:textId="77777777" w:rsidR="00C83F2A" w:rsidRPr="00CB59E1" w:rsidRDefault="00C83F2A" w:rsidP="00DB1EA7">
      <w:pPr>
        <w:numPr>
          <w:ilvl w:val="0"/>
          <w:numId w:val="7"/>
        </w:numPr>
        <w:spacing w:after="120"/>
        <w:ind w:hanging="408"/>
        <w:rPr>
          <w:rFonts w:ascii="Times New Roman" w:hAnsi="Times New Roman"/>
          <w:sz w:val="24"/>
        </w:rPr>
      </w:pPr>
      <w:r w:rsidRPr="00CB59E1">
        <w:rPr>
          <w:rFonts w:ascii="Times New Roman" w:hAnsi="Times New Roman"/>
          <w:sz w:val="24"/>
        </w:rPr>
        <w:t>a telep, /</w:t>
      </w:r>
      <w:proofErr w:type="spellStart"/>
      <w:r w:rsidRPr="00CB59E1">
        <w:rPr>
          <w:rFonts w:ascii="Times New Roman" w:hAnsi="Times New Roman"/>
          <w:sz w:val="24"/>
        </w:rPr>
        <w:t>szegregátum</w:t>
      </w:r>
      <w:proofErr w:type="spellEnd"/>
      <w:r w:rsidRPr="00CB59E1">
        <w:rPr>
          <w:rFonts w:ascii="Times New Roman" w:hAnsi="Times New Roman"/>
          <w:sz w:val="24"/>
        </w:rPr>
        <w:t xml:space="preserve"> mint lakókörnyezet jellemzői (kiterjedtsége, területi elhelyezkedése, megközelíthetősége, a közösségi közlekedés, és a munkába jutás egyéb lehetőségei, lakásállományának állapota, közműellátottsága, közszolgáltatásokhoz való hozzáférés lehetőségei, egyéb környezet-egészségügyi jellemzői);</w:t>
      </w:r>
    </w:p>
    <w:p w14:paraId="4074EBA7" w14:textId="0592B031" w:rsidR="00C83F2A" w:rsidRPr="00CB59E1" w:rsidRDefault="00C83F2A" w:rsidP="00DB1EA7">
      <w:pPr>
        <w:numPr>
          <w:ilvl w:val="0"/>
          <w:numId w:val="7"/>
        </w:numPr>
        <w:spacing w:after="120"/>
        <w:ind w:hanging="408"/>
        <w:rPr>
          <w:rFonts w:ascii="Times New Roman" w:hAnsi="Times New Roman"/>
          <w:sz w:val="24"/>
        </w:rPr>
      </w:pPr>
      <w:r w:rsidRPr="00CB59E1">
        <w:rPr>
          <w:rFonts w:ascii="Times New Roman" w:hAnsi="Times New Roman"/>
          <w:sz w:val="24"/>
        </w:rPr>
        <w:t>a telepen, /</w:t>
      </w:r>
      <w:proofErr w:type="spellStart"/>
      <w:r w:rsidRPr="00CB59E1">
        <w:rPr>
          <w:rFonts w:ascii="Times New Roman" w:hAnsi="Times New Roman"/>
          <w:sz w:val="24"/>
        </w:rPr>
        <w:t>szegregátumokban</w:t>
      </w:r>
      <w:proofErr w:type="spellEnd"/>
      <w:r w:rsidRPr="00CB59E1">
        <w:rPr>
          <w:rFonts w:ascii="Times New Roman" w:hAnsi="Times New Roman"/>
          <w:sz w:val="24"/>
        </w:rPr>
        <w:t xml:space="preserve"> élők általános jellemzői és társadalmi problémák szempontjából főbb mutatói: életkori megoszlás, iskolai végzettség, foglalkoztatottsági helyzet, segélyezettek, hátrányos, halmozottan hátrányos helyzetű gyermekek aránya;</w:t>
      </w:r>
    </w:p>
    <w:p w14:paraId="60813251" w14:textId="77777777" w:rsidR="00C83F2A" w:rsidRDefault="00C83F2A" w:rsidP="00DB1EA7">
      <w:pPr>
        <w:numPr>
          <w:ilvl w:val="0"/>
          <w:numId w:val="7"/>
        </w:numPr>
        <w:spacing w:after="120"/>
        <w:ind w:hanging="408"/>
        <w:rPr>
          <w:rFonts w:ascii="Times New Roman" w:hAnsi="Times New Roman"/>
          <w:sz w:val="24"/>
        </w:rPr>
      </w:pPr>
      <w:r w:rsidRPr="00CB59E1">
        <w:rPr>
          <w:rFonts w:ascii="Times New Roman" w:hAnsi="Times New Roman"/>
          <w:sz w:val="24"/>
        </w:rPr>
        <w:t>a szegregációval veszélyeztetett területek, a lakosság területi átrendeződésének folyamatai.</w:t>
      </w:r>
    </w:p>
    <w:p w14:paraId="577446A9" w14:textId="178EAAD5" w:rsidR="00CB6069" w:rsidRPr="00CB59E1" w:rsidRDefault="004A73C8" w:rsidP="004A73C8">
      <w:pPr>
        <w:spacing w:after="120"/>
        <w:rPr>
          <w:rFonts w:ascii="Times New Roman" w:hAnsi="Times New Roman"/>
          <w:sz w:val="24"/>
        </w:rPr>
      </w:pPr>
      <w:r>
        <w:rPr>
          <w:rFonts w:ascii="Times New Roman" w:hAnsi="Times New Roman"/>
          <w:sz w:val="24"/>
        </w:rPr>
        <w:t>Nem releváns. A községben nincsenek telepek/</w:t>
      </w:r>
      <w:proofErr w:type="spellStart"/>
      <w:r>
        <w:rPr>
          <w:rFonts w:ascii="Times New Roman" w:hAnsi="Times New Roman"/>
          <w:sz w:val="24"/>
        </w:rPr>
        <w:t>szegregátumok</w:t>
      </w:r>
      <w:proofErr w:type="spellEnd"/>
      <w:r>
        <w:rPr>
          <w:rFonts w:ascii="Times New Roman" w:hAnsi="Times New Roman"/>
          <w:sz w:val="24"/>
        </w:rPr>
        <w:t>, így ilyen jellegű társadalmi probléma és veszélyeztetett területtel a helyi esélyegyenlőségi program nem foglalkozik.</w:t>
      </w:r>
    </w:p>
    <w:p w14:paraId="1DE6030B" w14:textId="77777777" w:rsidR="00050716" w:rsidRPr="00CB59E1" w:rsidRDefault="00050716" w:rsidP="00C76BE7">
      <w:pPr>
        <w:rPr>
          <w:rFonts w:ascii="Times New Roman" w:hAnsi="Times New Roman"/>
          <w:sz w:val="24"/>
        </w:rPr>
      </w:pPr>
    </w:p>
    <w:p w14:paraId="5DFFE573"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 xml:space="preserve">3.6 Egészségügyi és szociális szolgáltatásokhoz való hozzáférés </w:t>
      </w:r>
      <w:r w:rsidR="00FB67DE" w:rsidRPr="00CB59E1">
        <w:rPr>
          <w:rFonts w:ascii="Times New Roman" w:hAnsi="Times New Roman"/>
          <w:b/>
          <w:sz w:val="24"/>
        </w:rPr>
        <w:t xml:space="preserve"> </w:t>
      </w:r>
    </w:p>
    <w:p w14:paraId="3D1264E3" w14:textId="77777777" w:rsidR="00FB67DE" w:rsidRDefault="00FB67DE" w:rsidP="0040713C">
      <w:pPr>
        <w:rPr>
          <w:rFonts w:ascii="Times New Roman" w:hAnsi="Times New Roman"/>
          <w:sz w:val="24"/>
        </w:rPr>
      </w:pPr>
    </w:p>
    <w:p w14:paraId="46C90788" w14:textId="7F96B0D4" w:rsidR="00050716" w:rsidRPr="00F6165C" w:rsidRDefault="0085786A" w:rsidP="00050716">
      <w:pPr>
        <w:rPr>
          <w:rFonts w:ascii="Times New Roman" w:hAnsi="Times New Roman"/>
          <w:sz w:val="24"/>
        </w:rPr>
      </w:pPr>
      <w:r w:rsidRPr="00662ED0">
        <w:rPr>
          <w:rFonts w:ascii="Times New Roman" w:hAnsi="Times New Roman"/>
          <w:sz w:val="24"/>
        </w:rPr>
        <w:t xml:space="preserve">A felnőtt és gyermekorvosi ellátás a szomszédos községekkel közös praxis keretében 1 fő háziorvossal kötött megállapodás alapján biztosított. Külön gyermekorvosi ellátás nincs. A szakorvosi ellátást igénylő betegeket a háziorvos a tapolcai, balatonfüredi vagy a veszprémi szakorvosi rendelőintézetbe utalja. </w:t>
      </w:r>
      <w:r w:rsidR="00050716" w:rsidRPr="00F6165C">
        <w:rPr>
          <w:rFonts w:ascii="Times New Roman" w:hAnsi="Times New Roman"/>
          <w:sz w:val="24"/>
        </w:rPr>
        <w:t xml:space="preserve">Egészségügyi alapszolgáltatásokhoz, szakellátáshoz való utazást, igény esetén az </w:t>
      </w:r>
      <w:r w:rsidR="00050716">
        <w:rPr>
          <w:rFonts w:ascii="Times New Roman" w:hAnsi="Times New Roman"/>
          <w:sz w:val="24"/>
        </w:rPr>
        <w:t>ö</w:t>
      </w:r>
      <w:r w:rsidR="00050716" w:rsidRPr="00F6165C">
        <w:rPr>
          <w:rFonts w:ascii="Times New Roman" w:hAnsi="Times New Roman"/>
          <w:sz w:val="24"/>
        </w:rPr>
        <w:t xml:space="preserve">nkormányzat </w:t>
      </w:r>
      <w:r w:rsidR="00050716">
        <w:rPr>
          <w:rFonts w:ascii="Times New Roman" w:hAnsi="Times New Roman"/>
          <w:sz w:val="24"/>
        </w:rPr>
        <w:t>f</w:t>
      </w:r>
      <w:r w:rsidR="00050716" w:rsidRPr="00F6165C">
        <w:rPr>
          <w:rFonts w:ascii="Times New Roman" w:hAnsi="Times New Roman"/>
          <w:sz w:val="24"/>
        </w:rPr>
        <w:t>alugondnoki szolgálata biztosítja.</w:t>
      </w:r>
    </w:p>
    <w:p w14:paraId="2932D096" w14:textId="77777777" w:rsidR="00050716" w:rsidRPr="00F6165C" w:rsidRDefault="00050716" w:rsidP="00050716">
      <w:pPr>
        <w:rPr>
          <w:rFonts w:ascii="Times New Roman" w:hAnsi="Times New Roman"/>
          <w:sz w:val="24"/>
        </w:rPr>
      </w:pPr>
    </w:p>
    <w:p w14:paraId="449798B3" w14:textId="1D78DEB7" w:rsidR="0085786A" w:rsidRDefault="0085786A" w:rsidP="00050716">
      <w:pPr>
        <w:autoSpaceDE w:val="0"/>
        <w:autoSpaceDN w:val="0"/>
        <w:adjustRightInd w:val="0"/>
        <w:spacing w:after="20"/>
        <w:rPr>
          <w:rFonts w:ascii="Times New Roman" w:hAnsi="Times New Roman"/>
          <w:sz w:val="24"/>
        </w:rPr>
      </w:pPr>
      <w:r w:rsidRPr="00662ED0">
        <w:rPr>
          <w:rFonts w:ascii="Times New Roman" w:hAnsi="Times New Roman"/>
          <w:sz w:val="24"/>
        </w:rPr>
        <w:t>Szociális alapszolgáltatást, mint a házi segítségnyújtást, családsegítést, gyermekjóléti szolgálatot, jelzőrendszeres házi segítségnyújtást a Balatonfüredi Szociális Alapszolgáltatási Központ - a Balatonfüredi Többcélú Társulás tagjaival együttműködve biztosítja.</w:t>
      </w:r>
    </w:p>
    <w:p w14:paraId="06C9F61B" w14:textId="77777777" w:rsidR="0085786A" w:rsidRDefault="0085786A" w:rsidP="0085786A">
      <w:pPr>
        <w:rPr>
          <w:rFonts w:ascii="Times New Roman" w:hAnsi="Times New Roman"/>
          <w:sz w:val="24"/>
        </w:rPr>
      </w:pPr>
    </w:p>
    <w:p w14:paraId="05B538D4" w14:textId="77777777" w:rsidR="006865E8" w:rsidRDefault="006865E8" w:rsidP="00DB1EA7">
      <w:pPr>
        <w:numPr>
          <w:ilvl w:val="0"/>
          <w:numId w:val="15"/>
        </w:numPr>
        <w:autoSpaceDE w:val="0"/>
        <w:autoSpaceDN w:val="0"/>
        <w:adjustRightInd w:val="0"/>
        <w:spacing w:after="20"/>
        <w:rPr>
          <w:rFonts w:ascii="Times New Roman" w:hAnsi="Times New Roman"/>
          <w:sz w:val="24"/>
        </w:rPr>
      </w:pPr>
      <w:r w:rsidRPr="00CB59E1">
        <w:rPr>
          <w:rFonts w:ascii="Times New Roman" w:hAnsi="Times New Roman"/>
          <w:sz w:val="24"/>
        </w:rPr>
        <w:t xml:space="preserve">az egészségügyi alapszolgáltatásokhoz, szakellátáshoz való hozzáférés </w:t>
      </w:r>
    </w:p>
    <w:p w14:paraId="5DE52AEF" w14:textId="77777777" w:rsidR="00050716" w:rsidRDefault="00050716" w:rsidP="00050716">
      <w:pPr>
        <w:autoSpaceDE w:val="0"/>
        <w:autoSpaceDN w:val="0"/>
        <w:adjustRightInd w:val="0"/>
        <w:spacing w:after="20"/>
        <w:ind w:left="142"/>
        <w:rPr>
          <w:rFonts w:ascii="Times New Roman" w:hAnsi="Times New Roman"/>
          <w:sz w:val="24"/>
        </w:rPr>
      </w:pPr>
    </w:p>
    <w:p w14:paraId="4544DDC0" w14:textId="73B53F26" w:rsidR="00050716" w:rsidRDefault="00050716" w:rsidP="00050716">
      <w:pPr>
        <w:autoSpaceDE w:val="0"/>
        <w:autoSpaceDN w:val="0"/>
        <w:adjustRightInd w:val="0"/>
        <w:spacing w:after="20"/>
        <w:ind w:left="142"/>
        <w:rPr>
          <w:rFonts w:ascii="Times New Roman" w:hAnsi="Times New Roman"/>
          <w:sz w:val="24"/>
        </w:rPr>
      </w:pPr>
      <w:r>
        <w:rPr>
          <w:rFonts w:ascii="Times New Roman" w:hAnsi="Times New Roman"/>
          <w:sz w:val="24"/>
        </w:rPr>
        <w:t>A település falugondnoki szolgálata biztosítja.</w:t>
      </w:r>
    </w:p>
    <w:p w14:paraId="6479E1D0" w14:textId="77777777" w:rsidR="001F1E87" w:rsidRDefault="001F1E87" w:rsidP="00050716">
      <w:pPr>
        <w:autoSpaceDE w:val="0"/>
        <w:autoSpaceDN w:val="0"/>
        <w:adjustRightInd w:val="0"/>
        <w:spacing w:after="20"/>
        <w:ind w:left="142"/>
        <w:rPr>
          <w:rFonts w:ascii="Times New Roman" w:hAnsi="Times New Roman"/>
          <w:sz w:val="24"/>
        </w:rPr>
      </w:pPr>
    </w:p>
    <w:p w14:paraId="1451C0C2" w14:textId="58826F6C" w:rsidR="000510BA" w:rsidRDefault="00DB1EA7" w:rsidP="003A5ED5">
      <w:pPr>
        <w:ind w:left="960"/>
        <w:rPr>
          <w:rFonts w:ascii="Times New Roman" w:hAnsi="Times New Roman"/>
          <w:i/>
          <w:sz w:val="24"/>
          <w:highlight w:val="yellow"/>
        </w:rPr>
      </w:pPr>
      <w:r w:rsidRPr="007C3894">
        <w:rPr>
          <w:noProof/>
          <w:highlight w:val="yellow"/>
        </w:rPr>
        <w:lastRenderedPageBreak/>
        <w:drawing>
          <wp:inline distT="0" distB="0" distL="0" distR="0" wp14:anchorId="42F00103" wp14:editId="0AFAF47F">
            <wp:extent cx="5608320" cy="2103120"/>
            <wp:effectExtent l="0" t="0" r="0" b="0"/>
            <wp:docPr id="96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320" cy="2103120"/>
                    </a:xfrm>
                    <a:prstGeom prst="rect">
                      <a:avLst/>
                    </a:prstGeom>
                    <a:noFill/>
                    <a:ln>
                      <a:noFill/>
                    </a:ln>
                  </pic:spPr>
                </pic:pic>
              </a:graphicData>
            </a:graphic>
          </wp:inline>
        </w:drawing>
      </w:r>
    </w:p>
    <w:p w14:paraId="1F5C9E9B" w14:textId="77777777" w:rsidR="000510BA" w:rsidRDefault="000510BA" w:rsidP="003A5ED5">
      <w:pPr>
        <w:ind w:left="960"/>
        <w:rPr>
          <w:rFonts w:ascii="Times New Roman" w:hAnsi="Times New Roman"/>
          <w:i/>
          <w:sz w:val="24"/>
          <w:highlight w:val="yellow"/>
        </w:rPr>
      </w:pPr>
    </w:p>
    <w:p w14:paraId="11F79F4E" w14:textId="77777777" w:rsidR="0081587D" w:rsidRPr="00CB59E1" w:rsidRDefault="0081587D" w:rsidP="003A5ED5">
      <w:pPr>
        <w:rPr>
          <w:rFonts w:ascii="Times New Roman" w:hAnsi="Times New Roman"/>
          <w:sz w:val="24"/>
        </w:rPr>
      </w:pPr>
    </w:p>
    <w:p w14:paraId="63A7241D"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prevenciós és szűrőprogramokhoz (pl. népegészségügyi, koragyermekkori kötelező szűrésekhez) való hozzáférés</w:t>
      </w:r>
    </w:p>
    <w:p w14:paraId="1E214FE4" w14:textId="77777777" w:rsidR="00FB67DE" w:rsidRDefault="00FB67DE" w:rsidP="00C76BE7">
      <w:pPr>
        <w:rPr>
          <w:rFonts w:ascii="Times New Roman" w:hAnsi="Times New Roman"/>
          <w:sz w:val="24"/>
        </w:rPr>
      </w:pPr>
    </w:p>
    <w:p w14:paraId="4B2758DE" w14:textId="0DD16623" w:rsidR="0085786A" w:rsidRPr="00F6165C" w:rsidRDefault="0085786A" w:rsidP="0085786A">
      <w:pPr>
        <w:autoSpaceDE w:val="0"/>
        <w:autoSpaceDN w:val="0"/>
        <w:adjustRightInd w:val="0"/>
        <w:spacing w:after="20"/>
        <w:rPr>
          <w:rFonts w:ascii="Times New Roman" w:hAnsi="Times New Roman"/>
          <w:sz w:val="24"/>
        </w:rPr>
      </w:pPr>
      <w:r w:rsidRPr="00F6165C">
        <w:rPr>
          <w:rFonts w:ascii="Times New Roman" w:hAnsi="Times New Roman"/>
          <w:sz w:val="24"/>
        </w:rPr>
        <w:t xml:space="preserve">A helyben igénybe vehető megelő szűrővizsgálatok közül </w:t>
      </w:r>
      <w:r>
        <w:rPr>
          <w:rFonts w:ascii="Times New Roman" w:hAnsi="Times New Roman"/>
          <w:sz w:val="24"/>
        </w:rPr>
        <w:t xml:space="preserve">állandóként </w:t>
      </w:r>
      <w:r w:rsidRPr="00F6165C">
        <w:rPr>
          <w:rFonts w:ascii="Times New Roman" w:hAnsi="Times New Roman"/>
          <w:sz w:val="24"/>
        </w:rPr>
        <w:t>az évenként ismétlődő tüdőszűrést említhetjük meg</w:t>
      </w:r>
      <w:r>
        <w:rPr>
          <w:rFonts w:ascii="Times New Roman" w:hAnsi="Times New Roman"/>
          <w:sz w:val="24"/>
        </w:rPr>
        <w:t>, valamint alkalmanként kampányszerűen egyéb szűrésekre is lehetőség adódik.  De általánosságban inkább az mondható el, hogy a</w:t>
      </w:r>
      <w:r w:rsidRPr="00F6165C">
        <w:rPr>
          <w:rFonts w:ascii="Times New Roman" w:hAnsi="Times New Roman"/>
          <w:sz w:val="24"/>
        </w:rPr>
        <w:t xml:space="preserve"> szűrővizsgálatokra </w:t>
      </w:r>
      <w:bookmarkStart w:id="83" w:name="_Hlk142637068"/>
      <w:r w:rsidRPr="00F6165C">
        <w:rPr>
          <w:rFonts w:ascii="Times New Roman" w:hAnsi="Times New Roman"/>
          <w:sz w:val="24"/>
        </w:rPr>
        <w:t>a legközelebbi városokban, Tapolcán, Balatonfüreden vagy megyeszékhelyen van lehetőség.</w:t>
      </w:r>
    </w:p>
    <w:bookmarkEnd w:id="83"/>
    <w:p w14:paraId="03E2BC9D" w14:textId="77777777" w:rsidR="003A5ED5" w:rsidRPr="00CB59E1" w:rsidRDefault="003A5ED5" w:rsidP="00C76BE7">
      <w:pPr>
        <w:rPr>
          <w:rFonts w:ascii="Times New Roman" w:hAnsi="Times New Roman"/>
          <w:sz w:val="24"/>
        </w:rPr>
      </w:pPr>
    </w:p>
    <w:p w14:paraId="7F02B21E" w14:textId="77777777" w:rsidR="006865E8"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fejlesztő és rehabilitációs ellátáshoz való hozzáférés</w:t>
      </w:r>
    </w:p>
    <w:p w14:paraId="0F830C93" w14:textId="77777777" w:rsidR="003A5ED5" w:rsidRPr="00CB59E1" w:rsidRDefault="003A5ED5" w:rsidP="00C76BE7">
      <w:pPr>
        <w:autoSpaceDE w:val="0"/>
        <w:autoSpaceDN w:val="0"/>
        <w:adjustRightInd w:val="0"/>
        <w:spacing w:after="20"/>
        <w:ind w:firstLine="142"/>
        <w:rPr>
          <w:rFonts w:ascii="Times New Roman" w:hAnsi="Times New Roman"/>
          <w:sz w:val="24"/>
        </w:rPr>
      </w:pPr>
    </w:p>
    <w:p w14:paraId="0B28C055" w14:textId="510C77B4" w:rsidR="0085786A" w:rsidRPr="00E17393" w:rsidRDefault="0085786A" w:rsidP="0085786A">
      <w:pPr>
        <w:rPr>
          <w:rFonts w:ascii="Times New Roman" w:hAnsi="Times New Roman"/>
          <w:sz w:val="24"/>
        </w:rPr>
      </w:pPr>
      <w:r w:rsidRPr="00E17393">
        <w:rPr>
          <w:rFonts w:ascii="Times New Roman" w:hAnsi="Times New Roman"/>
          <w:sz w:val="24"/>
        </w:rPr>
        <w:t xml:space="preserve">A község nem rendelkezik fejlesztő és rehabilitációs ellátással. Igény esetén a kezelésre történő szállításban az önkormányzat </w:t>
      </w:r>
      <w:r w:rsidR="00050716">
        <w:rPr>
          <w:rFonts w:ascii="Times New Roman" w:hAnsi="Times New Roman"/>
          <w:sz w:val="24"/>
        </w:rPr>
        <w:t>falugondnoki szolgálata</w:t>
      </w:r>
      <w:r w:rsidRPr="00E17393">
        <w:rPr>
          <w:rFonts w:ascii="Times New Roman" w:hAnsi="Times New Roman"/>
          <w:sz w:val="24"/>
        </w:rPr>
        <w:t xml:space="preserve"> áll rendelkezésre.</w:t>
      </w:r>
    </w:p>
    <w:p w14:paraId="74A09579" w14:textId="77777777" w:rsidR="0085786A" w:rsidRPr="00CB59E1" w:rsidRDefault="0085786A" w:rsidP="00C76BE7">
      <w:pPr>
        <w:rPr>
          <w:rFonts w:ascii="Times New Roman" w:hAnsi="Times New Roman"/>
          <w:sz w:val="24"/>
        </w:rPr>
      </w:pPr>
    </w:p>
    <w:p w14:paraId="0FCA653B"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közétkeztetésben az egészséges táplálkozás szempontjainak megjelenése</w:t>
      </w:r>
    </w:p>
    <w:p w14:paraId="629A3AEF" w14:textId="77777777" w:rsidR="00FB67DE" w:rsidRDefault="00FB67DE" w:rsidP="00C76BE7">
      <w:pPr>
        <w:rPr>
          <w:rFonts w:ascii="Times New Roman" w:hAnsi="Times New Roman"/>
          <w:sz w:val="24"/>
        </w:rPr>
      </w:pPr>
    </w:p>
    <w:p w14:paraId="436F158F" w14:textId="2A2C45AD" w:rsidR="0085786A" w:rsidRDefault="0085786A" w:rsidP="00C76BE7">
      <w:pPr>
        <w:rPr>
          <w:rFonts w:ascii="Times New Roman" w:hAnsi="Times New Roman"/>
          <w:sz w:val="24"/>
        </w:rPr>
      </w:pPr>
      <w:r>
        <w:rPr>
          <w:rFonts w:ascii="Times New Roman" w:hAnsi="Times New Roman"/>
          <w:sz w:val="24"/>
        </w:rPr>
        <w:t>A községben nincs közétkeztetés.</w:t>
      </w:r>
    </w:p>
    <w:p w14:paraId="2E936B87" w14:textId="77777777" w:rsidR="0085786A" w:rsidRPr="00CB59E1" w:rsidRDefault="0085786A" w:rsidP="00C76BE7">
      <w:pPr>
        <w:rPr>
          <w:rFonts w:ascii="Times New Roman" w:hAnsi="Times New Roman"/>
          <w:sz w:val="24"/>
        </w:rPr>
      </w:pPr>
    </w:p>
    <w:p w14:paraId="51D3CCFF" w14:textId="3FE962E2" w:rsidR="006865E8" w:rsidRPr="00CB59E1" w:rsidRDefault="006865E8" w:rsidP="00C76BE7">
      <w:pPr>
        <w:tabs>
          <w:tab w:val="left" w:pos="5572"/>
        </w:tabs>
        <w:autoSpaceDE w:val="0"/>
        <w:autoSpaceDN w:val="0"/>
        <w:adjustRightInd w:val="0"/>
        <w:spacing w:after="20"/>
        <w:ind w:firstLine="142"/>
        <w:rPr>
          <w:rFonts w:ascii="Times New Roman" w:hAnsi="Times New Roman"/>
          <w:sz w:val="24"/>
        </w:rPr>
      </w:pPr>
      <w:r w:rsidRPr="00CB59E1">
        <w:rPr>
          <w:rFonts w:ascii="Times New Roman" w:hAnsi="Times New Roman"/>
          <w:i/>
          <w:iCs/>
          <w:sz w:val="24"/>
        </w:rPr>
        <w:t>e)</w:t>
      </w:r>
      <w:r w:rsidRPr="00CB59E1">
        <w:rPr>
          <w:rFonts w:ascii="Times New Roman" w:hAnsi="Times New Roman"/>
          <w:sz w:val="24"/>
        </w:rPr>
        <w:t xml:space="preserve"> sportprogramokhoz való hozzáférés</w:t>
      </w:r>
    </w:p>
    <w:p w14:paraId="456C3B3D" w14:textId="77777777" w:rsidR="00FB67DE" w:rsidRDefault="00FB67DE" w:rsidP="00C76BE7">
      <w:pPr>
        <w:rPr>
          <w:rFonts w:ascii="Times New Roman" w:hAnsi="Times New Roman"/>
          <w:sz w:val="24"/>
        </w:rPr>
      </w:pPr>
    </w:p>
    <w:p w14:paraId="75F4A768" w14:textId="511B13F7" w:rsidR="003A5ED5" w:rsidRPr="003A5ED5" w:rsidRDefault="003A5ED5" w:rsidP="003A5ED5">
      <w:pPr>
        <w:autoSpaceDE w:val="0"/>
        <w:autoSpaceDN w:val="0"/>
        <w:adjustRightInd w:val="0"/>
        <w:spacing w:after="20"/>
        <w:rPr>
          <w:rFonts w:ascii="Times New Roman" w:hAnsi="Times New Roman"/>
          <w:sz w:val="24"/>
        </w:rPr>
      </w:pPr>
      <w:r w:rsidRPr="003A5ED5">
        <w:rPr>
          <w:rFonts w:ascii="Times New Roman" w:hAnsi="Times New Roman"/>
          <w:sz w:val="24"/>
        </w:rPr>
        <w:t>A sportprogramokhoz való hozzáférés a helyi lehetőségek tekintetében település minden lakója számára biztosított és díjmentes.</w:t>
      </w:r>
    </w:p>
    <w:p w14:paraId="1EA88658" w14:textId="77777777" w:rsidR="0085786A" w:rsidRPr="00CB59E1" w:rsidRDefault="0085786A" w:rsidP="00C76BE7">
      <w:pPr>
        <w:rPr>
          <w:rFonts w:ascii="Times New Roman" w:hAnsi="Times New Roman"/>
          <w:sz w:val="24"/>
        </w:rPr>
      </w:pPr>
    </w:p>
    <w:p w14:paraId="64295C83"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f)</w:t>
      </w:r>
      <w:r w:rsidRPr="00CB59E1">
        <w:rPr>
          <w:rFonts w:ascii="Times New Roman" w:hAnsi="Times New Roman"/>
          <w:sz w:val="24"/>
        </w:rPr>
        <w:t xml:space="preserve"> személyes gondoskodást nyújtó szociális szolgáltatásokhoz való hozzáférés</w:t>
      </w:r>
    </w:p>
    <w:p w14:paraId="21CF0720" w14:textId="77777777" w:rsidR="00FB67DE" w:rsidRDefault="00FB67DE" w:rsidP="00C76BE7">
      <w:pPr>
        <w:rPr>
          <w:rFonts w:ascii="Times New Roman" w:hAnsi="Times New Roman"/>
          <w:sz w:val="24"/>
        </w:rPr>
      </w:pPr>
    </w:p>
    <w:p w14:paraId="2B01842D" w14:textId="77777777" w:rsidR="0085786A" w:rsidRPr="003A5ED5" w:rsidRDefault="0085786A" w:rsidP="0085786A">
      <w:pPr>
        <w:autoSpaceDE w:val="0"/>
        <w:autoSpaceDN w:val="0"/>
        <w:adjustRightInd w:val="0"/>
        <w:spacing w:after="20"/>
        <w:rPr>
          <w:rFonts w:ascii="Times New Roman" w:hAnsi="Times New Roman"/>
          <w:iCs/>
          <w:sz w:val="24"/>
        </w:rPr>
      </w:pPr>
      <w:r w:rsidRPr="003A5ED5">
        <w:rPr>
          <w:rFonts w:ascii="Times New Roman" w:hAnsi="Times New Roman"/>
          <w:iCs/>
          <w:sz w:val="24"/>
        </w:rPr>
        <w:t>Szociális szolgáltatásként a szociális étkeztetés igénybevétele, házi segítségnyújtás, házi jelzőrendszeri készülék biztosítása, valamint falugondnoki szolgáltatás áll adott ellátásra jogosult igénylők részére.</w:t>
      </w:r>
    </w:p>
    <w:p w14:paraId="373B5EC9" w14:textId="77777777" w:rsidR="0085786A" w:rsidRPr="00CB59E1" w:rsidRDefault="0085786A" w:rsidP="00C76BE7">
      <w:pPr>
        <w:rPr>
          <w:rFonts w:ascii="Times New Roman" w:hAnsi="Times New Roman"/>
          <w:sz w:val="24"/>
        </w:rPr>
      </w:pPr>
    </w:p>
    <w:p w14:paraId="1E5121EE" w14:textId="77777777" w:rsidR="00D105D5" w:rsidRDefault="00D105D5" w:rsidP="00D105D5">
      <w:pPr>
        <w:autoSpaceDE w:val="0"/>
        <w:autoSpaceDN w:val="0"/>
        <w:adjustRightInd w:val="0"/>
        <w:spacing w:after="120"/>
        <w:ind w:firstLine="142"/>
        <w:rPr>
          <w:rFonts w:ascii="Times New Roman" w:hAnsi="Times New Roman"/>
          <w:iCs/>
          <w:sz w:val="24"/>
        </w:rPr>
      </w:pPr>
      <w:r w:rsidRPr="003A5ED5">
        <w:rPr>
          <w:rFonts w:ascii="Times New Roman" w:hAnsi="Times New Roman"/>
          <w:iCs/>
          <w:sz w:val="24"/>
        </w:rPr>
        <w:t>g)</w:t>
      </w:r>
      <w:r w:rsidRPr="003A5ED5">
        <w:rPr>
          <w:rFonts w:ascii="Times New Roman" w:hAnsi="Times New Roman"/>
          <w:iCs/>
          <w:sz w:val="24"/>
        </w:rPr>
        <w:tab/>
        <w:t>drogprevenciós szolgáltatások;</w:t>
      </w:r>
    </w:p>
    <w:p w14:paraId="2B928CCE" w14:textId="77777777" w:rsidR="003A5ED5" w:rsidRDefault="003A5ED5" w:rsidP="003A5ED5">
      <w:pPr>
        <w:autoSpaceDE w:val="0"/>
        <w:autoSpaceDN w:val="0"/>
        <w:adjustRightInd w:val="0"/>
        <w:ind w:firstLine="142"/>
        <w:rPr>
          <w:rFonts w:ascii="Times New Roman" w:hAnsi="Times New Roman"/>
          <w:iCs/>
          <w:sz w:val="24"/>
        </w:rPr>
      </w:pPr>
    </w:p>
    <w:p w14:paraId="76FC06F2" w14:textId="77777777" w:rsidR="003A5ED5" w:rsidRPr="00F6165C" w:rsidRDefault="003A5ED5" w:rsidP="003A5ED5">
      <w:pPr>
        <w:autoSpaceDE w:val="0"/>
        <w:autoSpaceDN w:val="0"/>
        <w:adjustRightInd w:val="0"/>
        <w:rPr>
          <w:rFonts w:ascii="Times New Roman" w:hAnsi="Times New Roman"/>
          <w:sz w:val="24"/>
        </w:rPr>
      </w:pPr>
      <w:r w:rsidRPr="00F6165C">
        <w:rPr>
          <w:rFonts w:ascii="Times New Roman" w:hAnsi="Times New Roman"/>
          <w:sz w:val="24"/>
        </w:rPr>
        <w:t>A drogprevenciós és egyéb egészségfejlesztő programok elsődleges színterei az általános iskolák</w:t>
      </w:r>
    </w:p>
    <w:p w14:paraId="3DA363BB" w14:textId="77777777" w:rsidR="003A5ED5" w:rsidRPr="00F6165C" w:rsidRDefault="003A5ED5" w:rsidP="003A5ED5">
      <w:pPr>
        <w:autoSpaceDE w:val="0"/>
        <w:autoSpaceDN w:val="0"/>
        <w:adjustRightInd w:val="0"/>
        <w:rPr>
          <w:rFonts w:ascii="Times New Roman" w:hAnsi="Times New Roman"/>
          <w:sz w:val="24"/>
        </w:rPr>
      </w:pPr>
      <w:r w:rsidRPr="00F6165C">
        <w:rPr>
          <w:rFonts w:ascii="Times New Roman" w:hAnsi="Times New Roman"/>
          <w:sz w:val="24"/>
        </w:rPr>
        <w:t>és a középiskolák. Leggyakrabban a serdülőkorban lévő tanulók részesülnek ilyen foglalkozásokban, ám egyes szakemberek szerint jóval 14 éves kor előtt el kellene kezdeni a megelőzést.</w:t>
      </w:r>
    </w:p>
    <w:p w14:paraId="50CEE916" w14:textId="77777777" w:rsidR="003A5ED5" w:rsidRPr="00D105D5" w:rsidRDefault="003A5ED5" w:rsidP="00D105D5">
      <w:pPr>
        <w:autoSpaceDE w:val="0"/>
        <w:autoSpaceDN w:val="0"/>
        <w:adjustRightInd w:val="0"/>
        <w:spacing w:after="120"/>
        <w:ind w:firstLine="142"/>
        <w:rPr>
          <w:rFonts w:ascii="Times New Roman" w:hAnsi="Times New Roman"/>
          <w:iCs/>
          <w:sz w:val="24"/>
        </w:rPr>
      </w:pPr>
    </w:p>
    <w:p w14:paraId="298F6FFE" w14:textId="77777777" w:rsidR="00D105D5" w:rsidRDefault="00D105D5" w:rsidP="00D105D5">
      <w:pPr>
        <w:autoSpaceDE w:val="0"/>
        <w:autoSpaceDN w:val="0"/>
        <w:adjustRightInd w:val="0"/>
        <w:spacing w:after="120"/>
        <w:ind w:firstLine="142"/>
        <w:rPr>
          <w:rFonts w:ascii="Times New Roman" w:hAnsi="Times New Roman"/>
          <w:iCs/>
          <w:sz w:val="24"/>
        </w:rPr>
      </w:pPr>
      <w:r w:rsidRPr="00D105D5">
        <w:rPr>
          <w:rFonts w:ascii="Times New Roman" w:hAnsi="Times New Roman"/>
          <w:iCs/>
          <w:sz w:val="24"/>
        </w:rPr>
        <w:t>h)</w:t>
      </w:r>
      <w:r w:rsidRPr="00D105D5">
        <w:rPr>
          <w:rFonts w:ascii="Times New Roman" w:hAnsi="Times New Roman"/>
          <w:iCs/>
          <w:sz w:val="24"/>
        </w:rPr>
        <w:tab/>
        <w:t>hátrányos megkülönböztetés, az egyenlő bánásmód követelményének megsértése a szolgáltatások nyújtásakor;</w:t>
      </w:r>
    </w:p>
    <w:p w14:paraId="22A67363" w14:textId="1E72FD26" w:rsidR="003A5ED5" w:rsidRDefault="003A5ED5" w:rsidP="00D105D5">
      <w:pPr>
        <w:autoSpaceDE w:val="0"/>
        <w:autoSpaceDN w:val="0"/>
        <w:adjustRightInd w:val="0"/>
        <w:spacing w:after="120"/>
        <w:ind w:firstLine="142"/>
        <w:rPr>
          <w:rFonts w:ascii="Times New Roman" w:hAnsi="Times New Roman"/>
          <w:iCs/>
          <w:sz w:val="24"/>
        </w:rPr>
      </w:pPr>
      <w:r>
        <w:rPr>
          <w:rFonts w:ascii="Times New Roman" w:hAnsi="Times New Roman"/>
          <w:iCs/>
          <w:sz w:val="24"/>
        </w:rPr>
        <w:lastRenderedPageBreak/>
        <w:t>Nem releváns.</w:t>
      </w:r>
    </w:p>
    <w:p w14:paraId="2DB3EF21" w14:textId="77777777" w:rsidR="003A5ED5" w:rsidRPr="00D105D5" w:rsidRDefault="003A5ED5" w:rsidP="003A5ED5">
      <w:pPr>
        <w:autoSpaceDE w:val="0"/>
        <w:autoSpaceDN w:val="0"/>
        <w:adjustRightInd w:val="0"/>
        <w:ind w:firstLine="142"/>
        <w:rPr>
          <w:rFonts w:ascii="Times New Roman" w:hAnsi="Times New Roman"/>
          <w:iCs/>
          <w:sz w:val="24"/>
        </w:rPr>
      </w:pPr>
    </w:p>
    <w:p w14:paraId="7EC83684" w14:textId="77777777" w:rsidR="00FF4AE8" w:rsidRPr="00D105D5" w:rsidRDefault="00D105D5" w:rsidP="00D105D5">
      <w:pPr>
        <w:autoSpaceDE w:val="0"/>
        <w:autoSpaceDN w:val="0"/>
        <w:adjustRightInd w:val="0"/>
        <w:spacing w:after="120"/>
        <w:ind w:firstLine="142"/>
        <w:rPr>
          <w:rFonts w:ascii="Times New Roman" w:hAnsi="Times New Roman"/>
          <w:sz w:val="24"/>
        </w:rPr>
      </w:pPr>
      <w:r w:rsidRPr="00D105D5">
        <w:rPr>
          <w:rFonts w:ascii="Times New Roman" w:hAnsi="Times New Roman"/>
          <w:iCs/>
          <w:sz w:val="24"/>
        </w:rPr>
        <w:t>i)</w:t>
      </w:r>
      <w:r w:rsidRPr="00D105D5">
        <w:rPr>
          <w:rFonts w:ascii="Times New Roman" w:hAnsi="Times New Roman"/>
          <w:iCs/>
          <w:sz w:val="24"/>
        </w:rPr>
        <w:tab/>
        <w:t>előnyben részesítési (hátránykompenzáló juttatások, szolgáltatások) a szociális és az egészségügyi ellátórendszer keretein belül.</w:t>
      </w:r>
    </w:p>
    <w:p w14:paraId="61E05E96" w14:textId="77777777" w:rsidR="000510BA" w:rsidRDefault="000510BA" w:rsidP="0093520F">
      <w:pPr>
        <w:ind w:firstLine="709"/>
        <w:rPr>
          <w:rFonts w:ascii="Times New Roman" w:hAnsi="Times New Roman"/>
          <w:i/>
          <w:sz w:val="24"/>
          <w:highlight w:val="yellow"/>
        </w:rPr>
      </w:pPr>
    </w:p>
    <w:p w14:paraId="26EF0632" w14:textId="77777777" w:rsidR="003A5ED5" w:rsidRPr="003A5ED5" w:rsidRDefault="003A5ED5" w:rsidP="003A5ED5">
      <w:pPr>
        <w:autoSpaceDE w:val="0"/>
        <w:autoSpaceDN w:val="0"/>
        <w:adjustRightInd w:val="0"/>
        <w:spacing w:after="20"/>
        <w:rPr>
          <w:rFonts w:ascii="Times New Roman" w:hAnsi="Times New Roman"/>
          <w:sz w:val="24"/>
        </w:rPr>
      </w:pPr>
      <w:r w:rsidRPr="003A5ED5">
        <w:rPr>
          <w:rFonts w:ascii="Times New Roman" w:hAnsi="Times New Roman"/>
          <w:sz w:val="24"/>
        </w:rPr>
        <w:t xml:space="preserve">Az önkormányzattal szemben a közszolgáltatások nyújtása során hátrányos megkülönböztetés, az egyenlő bánásmód követelményének megsértése miatt szankció megállapítására nem került sor. </w:t>
      </w:r>
    </w:p>
    <w:p w14:paraId="58864310" w14:textId="77777777" w:rsidR="000510BA" w:rsidRDefault="000510BA" w:rsidP="0093520F">
      <w:pPr>
        <w:ind w:firstLine="709"/>
        <w:rPr>
          <w:rFonts w:ascii="Times New Roman" w:hAnsi="Times New Roman"/>
          <w:i/>
          <w:sz w:val="24"/>
          <w:highlight w:val="yellow"/>
        </w:rPr>
      </w:pPr>
    </w:p>
    <w:p w14:paraId="08BAD8C6" w14:textId="71436530" w:rsidR="00A56232" w:rsidRDefault="00DB1EA7" w:rsidP="003A5ED5">
      <w:pPr>
        <w:jc w:val="center"/>
      </w:pPr>
      <w:r w:rsidRPr="001F1E87">
        <w:rPr>
          <w:noProof/>
          <w:sz w:val="20"/>
          <w:szCs w:val="22"/>
        </w:rPr>
        <w:drawing>
          <wp:inline distT="0" distB="0" distL="0" distR="0" wp14:anchorId="0C63A67C" wp14:editId="01994D9E">
            <wp:extent cx="2987040" cy="3413760"/>
            <wp:effectExtent l="0" t="0" r="0" b="0"/>
            <wp:docPr id="96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7040" cy="3413760"/>
                    </a:xfrm>
                    <a:prstGeom prst="rect">
                      <a:avLst/>
                    </a:prstGeom>
                    <a:noFill/>
                    <a:ln>
                      <a:noFill/>
                    </a:ln>
                  </pic:spPr>
                </pic:pic>
              </a:graphicData>
            </a:graphic>
          </wp:inline>
        </w:drawing>
      </w:r>
    </w:p>
    <w:p w14:paraId="031ADC81" w14:textId="77777777" w:rsidR="00A56232" w:rsidRDefault="00A56232" w:rsidP="0040713C">
      <w:pPr>
        <w:rPr>
          <w:rFonts w:ascii="Times New Roman" w:hAnsi="Times New Roman"/>
          <w:sz w:val="24"/>
        </w:rPr>
      </w:pPr>
    </w:p>
    <w:p w14:paraId="2F935E96" w14:textId="2F2ADF59" w:rsidR="003A5ED5" w:rsidRDefault="003A5ED5" w:rsidP="0040713C">
      <w:pPr>
        <w:rPr>
          <w:rFonts w:ascii="Times New Roman" w:hAnsi="Times New Roman"/>
          <w:sz w:val="24"/>
        </w:rPr>
      </w:pPr>
      <w:r>
        <w:rPr>
          <w:rFonts w:ascii="Times New Roman" w:hAnsi="Times New Roman"/>
          <w:sz w:val="24"/>
        </w:rPr>
        <w:t>Népkonyha nem működik a településen.</w:t>
      </w:r>
    </w:p>
    <w:p w14:paraId="7ED53CCC" w14:textId="77777777" w:rsidR="003A5ED5" w:rsidRDefault="003A5ED5" w:rsidP="0040713C">
      <w:pPr>
        <w:rPr>
          <w:rFonts w:ascii="Times New Roman" w:hAnsi="Times New Roman"/>
          <w:sz w:val="24"/>
        </w:rPr>
      </w:pPr>
    </w:p>
    <w:p w14:paraId="2CC6B14C" w14:textId="77777777" w:rsidR="00F66FE6" w:rsidRPr="00CB59E1" w:rsidRDefault="00F66FE6" w:rsidP="0040713C">
      <w:pPr>
        <w:rPr>
          <w:rFonts w:ascii="Times New Roman" w:hAnsi="Times New Roman"/>
          <w:sz w:val="24"/>
        </w:rPr>
      </w:pPr>
    </w:p>
    <w:p w14:paraId="3889F9A9"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3.7 Közösségi viszonyok, helyi közélet bemutatása</w:t>
      </w:r>
    </w:p>
    <w:p w14:paraId="28FA156D" w14:textId="77777777" w:rsidR="00752AEF" w:rsidRPr="00070B85" w:rsidRDefault="00752AEF" w:rsidP="00C76BE7">
      <w:pPr>
        <w:rPr>
          <w:rFonts w:ascii="Times New Roman" w:hAnsi="Times New Roman"/>
          <w:sz w:val="24"/>
        </w:rPr>
      </w:pPr>
    </w:p>
    <w:p w14:paraId="1D14AFFF" w14:textId="77777777" w:rsidR="00F8316B" w:rsidRDefault="00F8316B" w:rsidP="00DB1EA7">
      <w:pPr>
        <w:numPr>
          <w:ilvl w:val="0"/>
          <w:numId w:val="16"/>
        </w:numPr>
        <w:autoSpaceDE w:val="0"/>
        <w:autoSpaceDN w:val="0"/>
        <w:adjustRightInd w:val="0"/>
        <w:spacing w:after="120"/>
        <w:rPr>
          <w:rFonts w:ascii="Times New Roman" w:hAnsi="Times New Roman"/>
          <w:iCs/>
          <w:sz w:val="24"/>
        </w:rPr>
      </w:pPr>
      <w:r w:rsidRPr="00070B85">
        <w:rPr>
          <w:rFonts w:ascii="Times New Roman" w:hAnsi="Times New Roman"/>
          <w:iCs/>
          <w:sz w:val="24"/>
        </w:rPr>
        <w:t>közösségi élet színterei, fórumai;</w:t>
      </w:r>
    </w:p>
    <w:p w14:paraId="434557CD" w14:textId="77777777" w:rsidR="00DC5A00" w:rsidRDefault="00DC5A00" w:rsidP="00DC5A00">
      <w:pPr>
        <w:autoSpaceDE w:val="0"/>
        <w:autoSpaceDN w:val="0"/>
        <w:adjustRightInd w:val="0"/>
        <w:rPr>
          <w:rFonts w:ascii="Times New Roman" w:hAnsi="Times New Roman"/>
          <w:iCs/>
          <w:sz w:val="24"/>
        </w:rPr>
      </w:pPr>
    </w:p>
    <w:p w14:paraId="40ED938D" w14:textId="4234BEA4" w:rsidR="00DC5A00" w:rsidRPr="000250D3" w:rsidRDefault="00DC5A00" w:rsidP="00DC5A00">
      <w:pPr>
        <w:autoSpaceDE w:val="0"/>
        <w:autoSpaceDN w:val="0"/>
        <w:adjustRightInd w:val="0"/>
        <w:spacing w:after="120"/>
        <w:rPr>
          <w:rFonts w:ascii="Times New Roman" w:hAnsi="Times New Roman"/>
          <w:iCs/>
          <w:sz w:val="24"/>
        </w:rPr>
      </w:pPr>
      <w:r w:rsidRPr="000250D3">
        <w:rPr>
          <w:rFonts w:ascii="Times New Roman" w:hAnsi="Times New Roman"/>
          <w:iCs/>
          <w:sz w:val="24"/>
        </w:rPr>
        <w:t xml:space="preserve">A község közösségi életének elsődleges színtere a </w:t>
      </w:r>
      <w:r>
        <w:rPr>
          <w:rFonts w:ascii="Times New Roman" w:hAnsi="Times New Roman"/>
          <w:iCs/>
          <w:sz w:val="24"/>
        </w:rPr>
        <w:t>f</w:t>
      </w:r>
      <w:r w:rsidRPr="000250D3">
        <w:rPr>
          <w:rFonts w:ascii="Times New Roman" w:hAnsi="Times New Roman"/>
          <w:iCs/>
          <w:sz w:val="24"/>
        </w:rPr>
        <w:t>aluház</w:t>
      </w:r>
      <w:r w:rsidR="005063AB">
        <w:rPr>
          <w:rFonts w:ascii="Times New Roman" w:hAnsi="Times New Roman"/>
          <w:iCs/>
          <w:sz w:val="24"/>
        </w:rPr>
        <w:t>, valamint az un. csónakház</w:t>
      </w:r>
      <w:r w:rsidRPr="000250D3">
        <w:rPr>
          <w:rFonts w:ascii="Times New Roman" w:hAnsi="Times New Roman"/>
          <w:iCs/>
          <w:sz w:val="24"/>
        </w:rPr>
        <w:t xml:space="preserve">. A rendezvényeket jellemzően a települési önkormányzat, a </w:t>
      </w:r>
      <w:r>
        <w:rPr>
          <w:rFonts w:ascii="Times New Roman" w:hAnsi="Times New Roman"/>
          <w:iCs/>
          <w:sz w:val="24"/>
        </w:rPr>
        <w:t>f</w:t>
      </w:r>
      <w:r w:rsidRPr="000250D3">
        <w:rPr>
          <w:rFonts w:ascii="Times New Roman" w:hAnsi="Times New Roman"/>
          <w:iCs/>
          <w:sz w:val="24"/>
        </w:rPr>
        <w:t xml:space="preserve">aluház és a civil szervezetek rendezik. A közösségi szervezetek aktívak, sokszínű tevékenységeikkel a község fejlődéséhez járulnak hozzá. </w:t>
      </w:r>
    </w:p>
    <w:p w14:paraId="1856C166" w14:textId="59936ADE" w:rsidR="005063AB" w:rsidRDefault="00DC5A00" w:rsidP="00DC5A00">
      <w:pPr>
        <w:autoSpaceDE w:val="0"/>
        <w:autoSpaceDN w:val="0"/>
        <w:adjustRightInd w:val="0"/>
        <w:spacing w:after="120"/>
        <w:rPr>
          <w:rFonts w:ascii="Times New Roman" w:hAnsi="Times New Roman"/>
          <w:iCs/>
          <w:sz w:val="24"/>
        </w:rPr>
      </w:pPr>
      <w:r w:rsidRPr="000250D3">
        <w:rPr>
          <w:rFonts w:ascii="Times New Roman" w:hAnsi="Times New Roman"/>
          <w:iCs/>
          <w:sz w:val="24"/>
        </w:rPr>
        <w:t>A községben az információáramlás jó, van helyi újság, valamint a friss hírekről a település honlapjáról, és hirdetőtáblairól is tájékozódhat a lakosság.</w:t>
      </w:r>
    </w:p>
    <w:p w14:paraId="164B8AF1" w14:textId="77777777" w:rsidR="001F1E87" w:rsidRPr="001F1E87" w:rsidRDefault="001F1E87" w:rsidP="00DC5A00">
      <w:pPr>
        <w:autoSpaceDE w:val="0"/>
        <w:autoSpaceDN w:val="0"/>
        <w:adjustRightInd w:val="0"/>
        <w:spacing w:after="120"/>
        <w:rPr>
          <w:rFonts w:ascii="Times New Roman" w:hAnsi="Times New Roman"/>
          <w:iCs/>
          <w:sz w:val="18"/>
          <w:szCs w:val="18"/>
        </w:rPr>
      </w:pPr>
    </w:p>
    <w:tbl>
      <w:tblPr>
        <w:tblW w:w="7762" w:type="dxa"/>
        <w:jc w:val="center"/>
        <w:tblCellMar>
          <w:left w:w="70" w:type="dxa"/>
          <w:right w:w="70" w:type="dxa"/>
        </w:tblCellMar>
        <w:tblLook w:val="04A0" w:firstRow="1" w:lastRow="0" w:firstColumn="1" w:lastColumn="0" w:noHBand="0" w:noVBand="1"/>
      </w:tblPr>
      <w:tblGrid>
        <w:gridCol w:w="2689"/>
        <w:gridCol w:w="1401"/>
        <w:gridCol w:w="2143"/>
        <w:gridCol w:w="6"/>
        <w:gridCol w:w="1517"/>
        <w:gridCol w:w="6"/>
      </w:tblGrid>
      <w:tr w:rsidR="007C3894" w:rsidRPr="007C3894" w14:paraId="22A925FE" w14:textId="77777777" w:rsidTr="001F1E87">
        <w:trPr>
          <w:trHeight w:val="227"/>
          <w:jc w:val="center"/>
        </w:trPr>
        <w:tc>
          <w:tcPr>
            <w:tcW w:w="776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CA28" w14:textId="77777777" w:rsidR="007C3894" w:rsidRPr="001F1E87" w:rsidRDefault="007C3894" w:rsidP="005063AB">
            <w:pPr>
              <w:rPr>
                <w:rFonts w:cs="Calibri"/>
                <w:b/>
                <w:bCs/>
                <w:sz w:val="20"/>
                <w:szCs w:val="20"/>
              </w:rPr>
            </w:pPr>
            <w:r w:rsidRPr="001F1E87">
              <w:rPr>
                <w:rFonts w:cs="Calibri"/>
                <w:b/>
                <w:bCs/>
                <w:sz w:val="20"/>
                <w:szCs w:val="20"/>
              </w:rPr>
              <w:t>3.7.1. számú táblázat - Intézményi ellátottság (2020)</w:t>
            </w:r>
          </w:p>
        </w:tc>
      </w:tr>
      <w:tr w:rsidR="007C3894" w:rsidRPr="007C3894" w14:paraId="19CFAC68" w14:textId="77777777" w:rsidTr="001F1E87">
        <w:trPr>
          <w:gridAfter w:val="1"/>
          <w:wAfter w:w="6" w:type="dxa"/>
          <w:trHeight w:val="557"/>
          <w:jc w:val="center"/>
        </w:trPr>
        <w:tc>
          <w:tcPr>
            <w:tcW w:w="2689" w:type="dxa"/>
            <w:tcBorders>
              <w:top w:val="nil"/>
              <w:left w:val="single" w:sz="4" w:space="0" w:color="auto"/>
              <w:bottom w:val="single" w:sz="4" w:space="0" w:color="auto"/>
              <w:right w:val="single" w:sz="4" w:space="0" w:color="auto"/>
            </w:tcBorders>
            <w:shd w:val="clear" w:color="000000" w:fill="E2EFDA"/>
            <w:vAlign w:val="center"/>
            <w:hideMark/>
          </w:tcPr>
          <w:p w14:paraId="4E23435C" w14:textId="77777777" w:rsidR="007C3894" w:rsidRPr="001F1E87" w:rsidRDefault="007C3894" w:rsidP="007C3894">
            <w:pPr>
              <w:jc w:val="center"/>
              <w:rPr>
                <w:rFonts w:cs="Calibri"/>
                <w:b/>
                <w:bCs/>
                <w:color w:val="000000"/>
                <w:sz w:val="20"/>
                <w:szCs w:val="20"/>
              </w:rPr>
            </w:pPr>
            <w:r w:rsidRPr="001F1E87">
              <w:rPr>
                <w:rFonts w:cs="Calibri"/>
                <w:b/>
                <w:bCs/>
                <w:color w:val="000000"/>
                <w:sz w:val="20"/>
                <w:szCs w:val="20"/>
              </w:rPr>
              <w:t>Tornateremmel, tornaszobával ellátott köznevelési intézmények száma (intézmény székhelye szerint)</w:t>
            </w:r>
            <w:r w:rsidRPr="001F1E87">
              <w:rPr>
                <w:rFonts w:cs="Calibri"/>
                <w:color w:val="000000"/>
                <w:sz w:val="20"/>
                <w:szCs w:val="20"/>
              </w:rPr>
              <w:t xml:space="preserve"> (TS 102)</w:t>
            </w:r>
          </w:p>
        </w:tc>
        <w:tc>
          <w:tcPr>
            <w:tcW w:w="1401" w:type="dxa"/>
            <w:tcBorders>
              <w:top w:val="nil"/>
              <w:left w:val="nil"/>
              <w:bottom w:val="single" w:sz="4" w:space="0" w:color="auto"/>
              <w:right w:val="single" w:sz="4" w:space="0" w:color="auto"/>
            </w:tcBorders>
            <w:shd w:val="clear" w:color="000000" w:fill="E2EFDA"/>
            <w:vAlign w:val="center"/>
            <w:hideMark/>
          </w:tcPr>
          <w:p w14:paraId="39DC0234" w14:textId="77777777" w:rsidR="007C3894" w:rsidRPr="001F1E87" w:rsidRDefault="007C3894" w:rsidP="007C3894">
            <w:pPr>
              <w:jc w:val="center"/>
              <w:rPr>
                <w:rFonts w:cs="Calibri"/>
                <w:b/>
                <w:bCs/>
                <w:color w:val="000000"/>
                <w:sz w:val="20"/>
                <w:szCs w:val="20"/>
              </w:rPr>
            </w:pPr>
            <w:r w:rsidRPr="001F1E87">
              <w:rPr>
                <w:rFonts w:cs="Calibri"/>
                <w:b/>
                <w:bCs/>
                <w:color w:val="000000"/>
                <w:sz w:val="20"/>
                <w:szCs w:val="20"/>
              </w:rPr>
              <w:t>Sportcsarnok, sportpálya léte</w:t>
            </w:r>
            <w:r w:rsidRPr="001F1E87">
              <w:rPr>
                <w:rFonts w:cs="Calibri"/>
                <w:b/>
                <w:bCs/>
                <w:color w:val="000000"/>
                <w:sz w:val="20"/>
                <w:szCs w:val="20"/>
              </w:rPr>
              <w:br/>
            </w:r>
            <w:r w:rsidRPr="001F1E87">
              <w:rPr>
                <w:rFonts w:cs="Calibri"/>
                <w:color w:val="000000"/>
                <w:sz w:val="20"/>
                <w:szCs w:val="20"/>
              </w:rPr>
              <w:t>(TS 103)</w:t>
            </w:r>
          </w:p>
        </w:tc>
        <w:tc>
          <w:tcPr>
            <w:tcW w:w="2143" w:type="dxa"/>
            <w:tcBorders>
              <w:top w:val="nil"/>
              <w:left w:val="nil"/>
              <w:bottom w:val="single" w:sz="4" w:space="0" w:color="auto"/>
              <w:right w:val="single" w:sz="4" w:space="0" w:color="auto"/>
            </w:tcBorders>
            <w:shd w:val="clear" w:color="000000" w:fill="E2EFDA"/>
            <w:vAlign w:val="center"/>
            <w:hideMark/>
          </w:tcPr>
          <w:p w14:paraId="484D604E" w14:textId="77777777" w:rsidR="007C3894" w:rsidRPr="001F1E87" w:rsidRDefault="007C3894" w:rsidP="007C3894">
            <w:pPr>
              <w:jc w:val="center"/>
              <w:rPr>
                <w:rFonts w:cs="Calibri"/>
                <w:b/>
                <w:bCs/>
                <w:color w:val="000000"/>
                <w:sz w:val="20"/>
                <w:szCs w:val="20"/>
              </w:rPr>
            </w:pPr>
            <w:r w:rsidRPr="001F1E87">
              <w:rPr>
                <w:rFonts w:cs="Calibri"/>
                <w:b/>
                <w:bCs/>
                <w:color w:val="000000"/>
                <w:sz w:val="20"/>
                <w:szCs w:val="20"/>
              </w:rPr>
              <w:t>A települési könyvtárak kikölcsönzött egységeinek száma</w:t>
            </w:r>
            <w:r w:rsidRPr="001F1E87">
              <w:rPr>
                <w:rFonts w:cs="Calibri"/>
                <w:b/>
                <w:bCs/>
                <w:color w:val="000000"/>
                <w:sz w:val="20"/>
                <w:szCs w:val="20"/>
              </w:rPr>
              <w:br/>
            </w:r>
            <w:r w:rsidRPr="001F1E87">
              <w:rPr>
                <w:rFonts w:cs="Calibri"/>
                <w:color w:val="000000"/>
                <w:sz w:val="20"/>
                <w:szCs w:val="20"/>
              </w:rPr>
              <w:t>(TS 104)</w:t>
            </w:r>
          </w:p>
        </w:tc>
        <w:tc>
          <w:tcPr>
            <w:tcW w:w="1523" w:type="dxa"/>
            <w:gridSpan w:val="2"/>
            <w:tcBorders>
              <w:top w:val="nil"/>
              <w:left w:val="nil"/>
              <w:bottom w:val="single" w:sz="4" w:space="0" w:color="auto"/>
              <w:right w:val="single" w:sz="4" w:space="0" w:color="auto"/>
            </w:tcBorders>
            <w:shd w:val="clear" w:color="000000" w:fill="E2EFDA"/>
            <w:vAlign w:val="center"/>
            <w:hideMark/>
          </w:tcPr>
          <w:p w14:paraId="5B745AE3" w14:textId="77777777" w:rsidR="007C3894" w:rsidRPr="001F1E87" w:rsidRDefault="007C3894" w:rsidP="007C3894">
            <w:pPr>
              <w:jc w:val="center"/>
              <w:rPr>
                <w:rFonts w:cs="Calibri"/>
                <w:b/>
                <w:bCs/>
                <w:color w:val="000000"/>
                <w:sz w:val="20"/>
                <w:szCs w:val="20"/>
              </w:rPr>
            </w:pPr>
            <w:r w:rsidRPr="001F1E87">
              <w:rPr>
                <w:rFonts w:cs="Calibri"/>
                <w:b/>
                <w:bCs/>
                <w:color w:val="000000"/>
                <w:sz w:val="20"/>
                <w:szCs w:val="20"/>
              </w:rPr>
              <w:t>Közművelődési intézmények száma</w:t>
            </w:r>
            <w:r w:rsidRPr="001F1E87">
              <w:rPr>
                <w:rFonts w:cs="Calibri"/>
                <w:b/>
                <w:bCs/>
                <w:color w:val="000000"/>
                <w:sz w:val="20"/>
                <w:szCs w:val="20"/>
              </w:rPr>
              <w:br/>
            </w:r>
            <w:r w:rsidRPr="001F1E87">
              <w:rPr>
                <w:rFonts w:cs="Calibri"/>
                <w:color w:val="000000"/>
                <w:sz w:val="20"/>
                <w:szCs w:val="20"/>
              </w:rPr>
              <w:t>(TS 105)</w:t>
            </w:r>
          </w:p>
        </w:tc>
      </w:tr>
      <w:tr w:rsidR="007C3894" w:rsidRPr="007C3894" w14:paraId="214DD748" w14:textId="77777777" w:rsidTr="001F1E87">
        <w:trPr>
          <w:gridAfter w:val="1"/>
          <w:wAfter w:w="6" w:type="dxa"/>
          <w:trHeight w:val="405"/>
          <w:jc w:val="center"/>
        </w:trPr>
        <w:tc>
          <w:tcPr>
            <w:tcW w:w="2689" w:type="dxa"/>
            <w:tcBorders>
              <w:top w:val="nil"/>
              <w:left w:val="single" w:sz="4" w:space="0" w:color="auto"/>
              <w:bottom w:val="single" w:sz="4" w:space="0" w:color="auto"/>
              <w:right w:val="single" w:sz="4" w:space="0" w:color="auto"/>
            </w:tcBorders>
            <w:shd w:val="clear" w:color="000000" w:fill="E2EFDA"/>
            <w:noWrap/>
            <w:vAlign w:val="center"/>
            <w:hideMark/>
          </w:tcPr>
          <w:p w14:paraId="4F15C183" w14:textId="77777777" w:rsidR="007C3894" w:rsidRPr="001F1E87" w:rsidRDefault="007C3894" w:rsidP="007C3894">
            <w:pPr>
              <w:jc w:val="center"/>
              <w:rPr>
                <w:rFonts w:cs="Calibri"/>
                <w:b/>
                <w:bCs/>
                <w:sz w:val="20"/>
                <w:szCs w:val="20"/>
              </w:rPr>
            </w:pPr>
            <w:r w:rsidRPr="001F1E87">
              <w:rPr>
                <w:rFonts w:cs="Calibri"/>
                <w:b/>
                <w:bCs/>
                <w:sz w:val="20"/>
                <w:szCs w:val="20"/>
              </w:rPr>
              <w:t>db</w:t>
            </w:r>
          </w:p>
        </w:tc>
        <w:tc>
          <w:tcPr>
            <w:tcW w:w="1401" w:type="dxa"/>
            <w:tcBorders>
              <w:top w:val="nil"/>
              <w:left w:val="nil"/>
              <w:bottom w:val="single" w:sz="4" w:space="0" w:color="auto"/>
              <w:right w:val="single" w:sz="4" w:space="0" w:color="auto"/>
            </w:tcBorders>
            <w:shd w:val="clear" w:color="000000" w:fill="E2EFDA"/>
            <w:noWrap/>
            <w:vAlign w:val="center"/>
            <w:hideMark/>
          </w:tcPr>
          <w:p w14:paraId="10AD8D1E" w14:textId="77777777" w:rsidR="007C3894" w:rsidRPr="001F1E87" w:rsidRDefault="007C3894" w:rsidP="007C3894">
            <w:pPr>
              <w:jc w:val="center"/>
              <w:rPr>
                <w:rFonts w:cs="Calibri"/>
                <w:b/>
                <w:bCs/>
                <w:sz w:val="20"/>
                <w:szCs w:val="20"/>
              </w:rPr>
            </w:pPr>
            <w:r w:rsidRPr="001F1E87">
              <w:rPr>
                <w:rFonts w:cs="Calibri"/>
                <w:b/>
                <w:bCs/>
                <w:sz w:val="20"/>
                <w:szCs w:val="20"/>
              </w:rPr>
              <w:t>van/nincs</w:t>
            </w:r>
          </w:p>
        </w:tc>
        <w:tc>
          <w:tcPr>
            <w:tcW w:w="2143" w:type="dxa"/>
            <w:tcBorders>
              <w:top w:val="nil"/>
              <w:left w:val="nil"/>
              <w:bottom w:val="single" w:sz="4" w:space="0" w:color="auto"/>
              <w:right w:val="single" w:sz="4" w:space="0" w:color="auto"/>
            </w:tcBorders>
            <w:shd w:val="clear" w:color="000000" w:fill="E2EFDA"/>
            <w:noWrap/>
            <w:vAlign w:val="center"/>
            <w:hideMark/>
          </w:tcPr>
          <w:p w14:paraId="6D0B7929" w14:textId="77777777" w:rsidR="007C3894" w:rsidRPr="001F1E87" w:rsidRDefault="007C3894" w:rsidP="007C3894">
            <w:pPr>
              <w:jc w:val="center"/>
              <w:rPr>
                <w:rFonts w:cs="Calibri"/>
                <w:b/>
                <w:bCs/>
                <w:sz w:val="20"/>
                <w:szCs w:val="20"/>
              </w:rPr>
            </w:pPr>
            <w:r w:rsidRPr="001F1E87">
              <w:rPr>
                <w:rFonts w:cs="Calibri"/>
                <w:b/>
                <w:bCs/>
                <w:sz w:val="20"/>
                <w:szCs w:val="20"/>
              </w:rPr>
              <w:t>db</w:t>
            </w:r>
          </w:p>
        </w:tc>
        <w:tc>
          <w:tcPr>
            <w:tcW w:w="1523" w:type="dxa"/>
            <w:gridSpan w:val="2"/>
            <w:tcBorders>
              <w:top w:val="nil"/>
              <w:left w:val="nil"/>
              <w:bottom w:val="single" w:sz="4" w:space="0" w:color="auto"/>
              <w:right w:val="single" w:sz="4" w:space="0" w:color="auto"/>
            </w:tcBorders>
            <w:shd w:val="clear" w:color="000000" w:fill="E2EFDA"/>
            <w:noWrap/>
            <w:vAlign w:val="center"/>
            <w:hideMark/>
          </w:tcPr>
          <w:p w14:paraId="6C33FBC0" w14:textId="77777777" w:rsidR="007C3894" w:rsidRPr="001F1E87" w:rsidRDefault="007C3894" w:rsidP="007C3894">
            <w:pPr>
              <w:jc w:val="center"/>
              <w:rPr>
                <w:rFonts w:cs="Calibri"/>
                <w:b/>
                <w:bCs/>
                <w:sz w:val="20"/>
                <w:szCs w:val="20"/>
              </w:rPr>
            </w:pPr>
            <w:r w:rsidRPr="001F1E87">
              <w:rPr>
                <w:rFonts w:cs="Calibri"/>
                <w:b/>
                <w:bCs/>
                <w:sz w:val="20"/>
                <w:szCs w:val="20"/>
              </w:rPr>
              <w:t>db</w:t>
            </w:r>
          </w:p>
        </w:tc>
      </w:tr>
      <w:tr w:rsidR="007C3894" w:rsidRPr="007C3894" w14:paraId="6CB7232F" w14:textId="77777777" w:rsidTr="001F1E87">
        <w:trPr>
          <w:gridAfter w:val="1"/>
          <w:wAfter w:w="6" w:type="dxa"/>
          <w:trHeight w:val="262"/>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248B99A" w14:textId="77777777" w:rsidR="007C3894" w:rsidRPr="001F1E87" w:rsidRDefault="007C3894" w:rsidP="007C3894">
            <w:pPr>
              <w:jc w:val="center"/>
              <w:rPr>
                <w:rFonts w:cs="Calibri"/>
                <w:sz w:val="20"/>
                <w:szCs w:val="20"/>
              </w:rPr>
            </w:pPr>
            <w:r w:rsidRPr="001F1E87">
              <w:rPr>
                <w:rFonts w:cs="Calibri"/>
                <w:sz w:val="20"/>
                <w:szCs w:val="20"/>
              </w:rPr>
              <w:t>0</w:t>
            </w:r>
          </w:p>
        </w:tc>
        <w:tc>
          <w:tcPr>
            <w:tcW w:w="1401" w:type="dxa"/>
            <w:tcBorders>
              <w:top w:val="nil"/>
              <w:left w:val="nil"/>
              <w:bottom w:val="single" w:sz="4" w:space="0" w:color="auto"/>
              <w:right w:val="single" w:sz="4" w:space="0" w:color="auto"/>
            </w:tcBorders>
            <w:shd w:val="clear" w:color="auto" w:fill="auto"/>
            <w:vAlign w:val="center"/>
            <w:hideMark/>
          </w:tcPr>
          <w:p w14:paraId="7B05179E" w14:textId="77777777" w:rsidR="007C3894" w:rsidRPr="001F1E87" w:rsidRDefault="007C3894" w:rsidP="007C3894">
            <w:pPr>
              <w:jc w:val="center"/>
              <w:rPr>
                <w:rFonts w:cs="Calibri"/>
                <w:sz w:val="20"/>
                <w:szCs w:val="20"/>
              </w:rPr>
            </w:pPr>
            <w:r w:rsidRPr="001F1E87">
              <w:rPr>
                <w:rFonts w:cs="Calibri"/>
                <w:sz w:val="20"/>
                <w:szCs w:val="20"/>
              </w:rPr>
              <w:t>igen</w:t>
            </w:r>
          </w:p>
        </w:tc>
        <w:tc>
          <w:tcPr>
            <w:tcW w:w="2143" w:type="dxa"/>
            <w:tcBorders>
              <w:top w:val="nil"/>
              <w:left w:val="nil"/>
              <w:bottom w:val="single" w:sz="4" w:space="0" w:color="auto"/>
              <w:right w:val="single" w:sz="4" w:space="0" w:color="auto"/>
            </w:tcBorders>
            <w:shd w:val="clear" w:color="auto" w:fill="auto"/>
            <w:vAlign w:val="center"/>
            <w:hideMark/>
          </w:tcPr>
          <w:p w14:paraId="0D67FDF7" w14:textId="77777777" w:rsidR="007C3894" w:rsidRPr="001F1E87" w:rsidRDefault="007C3894" w:rsidP="007C3894">
            <w:pPr>
              <w:jc w:val="center"/>
              <w:rPr>
                <w:rFonts w:cs="Calibri"/>
                <w:sz w:val="20"/>
                <w:szCs w:val="20"/>
              </w:rPr>
            </w:pPr>
            <w:r w:rsidRPr="001F1E87">
              <w:rPr>
                <w:rFonts w:cs="Calibri"/>
                <w:sz w:val="20"/>
                <w:szCs w:val="20"/>
              </w:rPr>
              <w:t>76</w:t>
            </w:r>
          </w:p>
        </w:tc>
        <w:tc>
          <w:tcPr>
            <w:tcW w:w="1523" w:type="dxa"/>
            <w:gridSpan w:val="2"/>
            <w:tcBorders>
              <w:top w:val="nil"/>
              <w:left w:val="nil"/>
              <w:bottom w:val="single" w:sz="4" w:space="0" w:color="auto"/>
              <w:right w:val="single" w:sz="4" w:space="0" w:color="auto"/>
            </w:tcBorders>
            <w:shd w:val="clear" w:color="auto" w:fill="auto"/>
            <w:vAlign w:val="center"/>
            <w:hideMark/>
          </w:tcPr>
          <w:p w14:paraId="6986A00E" w14:textId="77777777" w:rsidR="007C3894" w:rsidRPr="001F1E87" w:rsidRDefault="007C3894" w:rsidP="007C3894">
            <w:pPr>
              <w:jc w:val="center"/>
              <w:rPr>
                <w:rFonts w:cs="Calibri"/>
                <w:sz w:val="20"/>
                <w:szCs w:val="20"/>
              </w:rPr>
            </w:pPr>
            <w:r w:rsidRPr="001F1E87">
              <w:rPr>
                <w:rFonts w:cs="Calibri"/>
                <w:sz w:val="20"/>
                <w:szCs w:val="20"/>
              </w:rPr>
              <w:t>1</w:t>
            </w:r>
          </w:p>
        </w:tc>
      </w:tr>
      <w:tr w:rsidR="001F1E87" w:rsidRPr="007C3894" w14:paraId="60CF8D63" w14:textId="77777777" w:rsidTr="001F1E87">
        <w:trPr>
          <w:trHeight w:val="187"/>
          <w:jc w:val="center"/>
        </w:trPr>
        <w:tc>
          <w:tcPr>
            <w:tcW w:w="6239" w:type="dxa"/>
            <w:gridSpan w:val="4"/>
            <w:tcBorders>
              <w:top w:val="nil"/>
              <w:left w:val="nil"/>
              <w:bottom w:val="nil"/>
              <w:right w:val="nil"/>
            </w:tcBorders>
            <w:shd w:val="clear" w:color="auto" w:fill="auto"/>
            <w:noWrap/>
            <w:vAlign w:val="bottom"/>
            <w:hideMark/>
          </w:tcPr>
          <w:p w14:paraId="7D939E19" w14:textId="37A7E0B3" w:rsidR="001F1E87" w:rsidRPr="001F1E87" w:rsidRDefault="001F1E87" w:rsidP="007C3894">
            <w:pPr>
              <w:jc w:val="left"/>
              <w:rPr>
                <w:rFonts w:ascii="Times New Roman" w:hAnsi="Times New Roman"/>
                <w:sz w:val="20"/>
                <w:szCs w:val="20"/>
              </w:rPr>
            </w:pPr>
            <w:r w:rsidRPr="001F1E87">
              <w:rPr>
                <w:rFonts w:cs="Calibri"/>
                <w:sz w:val="20"/>
                <w:szCs w:val="20"/>
              </w:rPr>
              <w:t xml:space="preserve">Forrás: </w:t>
            </w:r>
            <w:proofErr w:type="spellStart"/>
            <w:r w:rsidRPr="001F1E87">
              <w:rPr>
                <w:rFonts w:cs="Calibri"/>
                <w:sz w:val="20"/>
                <w:szCs w:val="20"/>
              </w:rPr>
              <w:t>TeIR</w:t>
            </w:r>
            <w:proofErr w:type="spellEnd"/>
            <w:r w:rsidRPr="001F1E87">
              <w:rPr>
                <w:rFonts w:cs="Calibri"/>
                <w:sz w:val="20"/>
                <w:szCs w:val="20"/>
              </w:rPr>
              <w:t xml:space="preserve">, KSH </w:t>
            </w:r>
            <w:proofErr w:type="spellStart"/>
            <w:r w:rsidRPr="001F1E87">
              <w:rPr>
                <w:rFonts w:cs="Calibri"/>
                <w:sz w:val="20"/>
                <w:szCs w:val="20"/>
              </w:rPr>
              <w:t>Tstar</w:t>
            </w:r>
            <w:proofErr w:type="spellEnd"/>
          </w:p>
        </w:tc>
        <w:tc>
          <w:tcPr>
            <w:tcW w:w="1523" w:type="dxa"/>
            <w:gridSpan w:val="2"/>
            <w:tcBorders>
              <w:top w:val="nil"/>
              <w:left w:val="nil"/>
              <w:bottom w:val="nil"/>
              <w:right w:val="nil"/>
            </w:tcBorders>
            <w:shd w:val="clear" w:color="auto" w:fill="auto"/>
            <w:noWrap/>
            <w:vAlign w:val="bottom"/>
            <w:hideMark/>
          </w:tcPr>
          <w:p w14:paraId="23251627" w14:textId="77777777" w:rsidR="001F1E87" w:rsidRPr="007C3894" w:rsidRDefault="001F1E87" w:rsidP="007C3894">
            <w:pPr>
              <w:jc w:val="left"/>
              <w:rPr>
                <w:rFonts w:ascii="Times New Roman" w:hAnsi="Times New Roman"/>
                <w:sz w:val="20"/>
                <w:szCs w:val="20"/>
              </w:rPr>
            </w:pPr>
          </w:p>
        </w:tc>
      </w:tr>
    </w:tbl>
    <w:p w14:paraId="48B41115" w14:textId="0EF71F0D" w:rsidR="00F8316B" w:rsidRDefault="00F8316B" w:rsidP="00DB1EA7">
      <w:pPr>
        <w:numPr>
          <w:ilvl w:val="0"/>
          <w:numId w:val="16"/>
        </w:numPr>
        <w:autoSpaceDE w:val="0"/>
        <w:autoSpaceDN w:val="0"/>
        <w:adjustRightInd w:val="0"/>
        <w:spacing w:after="120"/>
        <w:rPr>
          <w:rFonts w:ascii="Times New Roman" w:hAnsi="Times New Roman"/>
          <w:iCs/>
          <w:sz w:val="24"/>
        </w:rPr>
      </w:pPr>
      <w:r w:rsidRPr="00070B85">
        <w:rPr>
          <w:rFonts w:ascii="Times New Roman" w:hAnsi="Times New Roman"/>
          <w:iCs/>
          <w:sz w:val="24"/>
        </w:rPr>
        <w:lastRenderedPageBreak/>
        <w:t xml:space="preserve">közösségi együttélés jellemzői, konfliktuskezelési megoldások; </w:t>
      </w:r>
    </w:p>
    <w:p w14:paraId="6DB7F2A8" w14:textId="3FF64553" w:rsidR="005063AB" w:rsidRDefault="005063AB" w:rsidP="005063AB">
      <w:pPr>
        <w:autoSpaceDE w:val="0"/>
        <w:autoSpaceDN w:val="0"/>
        <w:adjustRightInd w:val="0"/>
        <w:spacing w:after="120"/>
        <w:rPr>
          <w:rFonts w:ascii="Times New Roman" w:hAnsi="Times New Roman"/>
          <w:iCs/>
          <w:sz w:val="24"/>
        </w:rPr>
      </w:pPr>
      <w:bookmarkStart w:id="84" w:name="_Hlk149045640"/>
      <w:r w:rsidRPr="000250D3">
        <w:rPr>
          <w:rFonts w:ascii="Times New Roman" w:hAnsi="Times New Roman"/>
          <w:iCs/>
          <w:sz w:val="24"/>
        </w:rPr>
        <w:t>A közösségi együttélésre nézve konfliktus helyzet nem alakult ki, így azok kezelésére nincs szükség.</w:t>
      </w:r>
    </w:p>
    <w:bookmarkEnd w:id="84"/>
    <w:p w14:paraId="3F00292C" w14:textId="2521A272" w:rsidR="00F8316B" w:rsidRDefault="00F8316B" w:rsidP="00DB1EA7">
      <w:pPr>
        <w:numPr>
          <w:ilvl w:val="0"/>
          <w:numId w:val="16"/>
        </w:numPr>
        <w:autoSpaceDE w:val="0"/>
        <w:autoSpaceDN w:val="0"/>
        <w:adjustRightInd w:val="0"/>
        <w:spacing w:after="120"/>
        <w:rPr>
          <w:rFonts w:ascii="Times New Roman" w:hAnsi="Times New Roman"/>
          <w:iCs/>
          <w:sz w:val="24"/>
        </w:rPr>
      </w:pPr>
      <w:r w:rsidRPr="00070B85">
        <w:rPr>
          <w:rFonts w:ascii="Times New Roman" w:hAnsi="Times New Roman"/>
          <w:iCs/>
          <w:sz w:val="24"/>
        </w:rPr>
        <w:t>helyi közösségi szolidaritás megnyilvánulásai;</w:t>
      </w:r>
    </w:p>
    <w:p w14:paraId="37D94465" w14:textId="77777777" w:rsidR="00DC5A00" w:rsidRDefault="00DC5A00" w:rsidP="005063AB">
      <w:pPr>
        <w:autoSpaceDE w:val="0"/>
        <w:autoSpaceDN w:val="0"/>
        <w:adjustRightInd w:val="0"/>
        <w:rPr>
          <w:rFonts w:ascii="Times New Roman" w:hAnsi="Times New Roman"/>
          <w:iCs/>
          <w:sz w:val="24"/>
        </w:rPr>
      </w:pPr>
    </w:p>
    <w:p w14:paraId="54872080" w14:textId="52D607C9" w:rsidR="00DC5A00" w:rsidRPr="005063AB" w:rsidRDefault="00DC5A00" w:rsidP="005063AB">
      <w:pPr>
        <w:autoSpaceDE w:val="0"/>
        <w:autoSpaceDN w:val="0"/>
        <w:adjustRightInd w:val="0"/>
        <w:spacing w:after="20"/>
        <w:rPr>
          <w:rFonts w:ascii="Times New Roman" w:hAnsi="Times New Roman"/>
          <w:sz w:val="24"/>
        </w:rPr>
      </w:pPr>
      <w:r w:rsidRPr="005063AB">
        <w:rPr>
          <w:rFonts w:ascii="Times New Roman" w:hAnsi="Times New Roman"/>
          <w:sz w:val="24"/>
        </w:rPr>
        <w:t>Kis létszámú település lévén az itt élők jól ismerik egymást és szükség esetén is egymás segítésére vannak, mely a közösségi programok megvalósulásával is megnyilvánul. A programok szervezése, segítése, melyből a lakosság minden korosztálya valamilyen formában részt vesz.</w:t>
      </w:r>
    </w:p>
    <w:p w14:paraId="35BDFC5C" w14:textId="77777777" w:rsidR="00DC5A00" w:rsidRPr="00070B85" w:rsidRDefault="00DC5A00" w:rsidP="00DC5A00">
      <w:pPr>
        <w:autoSpaceDE w:val="0"/>
        <w:autoSpaceDN w:val="0"/>
        <w:adjustRightInd w:val="0"/>
        <w:spacing w:after="120"/>
        <w:rPr>
          <w:rFonts w:ascii="Times New Roman" w:hAnsi="Times New Roman"/>
          <w:iCs/>
          <w:sz w:val="24"/>
        </w:rPr>
      </w:pPr>
    </w:p>
    <w:p w14:paraId="04384EF6" w14:textId="13340D38" w:rsidR="00F8316B" w:rsidRDefault="00F8316B" w:rsidP="00DB1EA7">
      <w:pPr>
        <w:numPr>
          <w:ilvl w:val="0"/>
          <w:numId w:val="16"/>
        </w:numPr>
        <w:autoSpaceDE w:val="0"/>
        <w:autoSpaceDN w:val="0"/>
        <w:adjustRightInd w:val="0"/>
        <w:spacing w:after="120"/>
        <w:rPr>
          <w:rFonts w:ascii="Times New Roman" w:hAnsi="Times New Roman"/>
          <w:iCs/>
          <w:sz w:val="24"/>
        </w:rPr>
      </w:pPr>
      <w:r w:rsidRPr="005063AB">
        <w:rPr>
          <w:rFonts w:ascii="Times New Roman" w:hAnsi="Times New Roman"/>
          <w:iCs/>
          <w:sz w:val="24"/>
        </w:rPr>
        <w:t>a helyben élő nemzetiségek kulturális sokszínűségének bemutatása és kulturális identitásuk megőrzésének lehetőségei;</w:t>
      </w:r>
    </w:p>
    <w:p w14:paraId="11EEDA29" w14:textId="77777777" w:rsidR="005063AB" w:rsidRDefault="005063AB" w:rsidP="005063AB">
      <w:pPr>
        <w:autoSpaceDE w:val="0"/>
        <w:autoSpaceDN w:val="0"/>
        <w:adjustRightInd w:val="0"/>
        <w:rPr>
          <w:rFonts w:ascii="Times New Roman" w:hAnsi="Times New Roman"/>
          <w:iCs/>
          <w:sz w:val="24"/>
        </w:rPr>
      </w:pPr>
    </w:p>
    <w:p w14:paraId="78C127CA" w14:textId="4CCC68D5" w:rsidR="005063AB" w:rsidRDefault="005063AB" w:rsidP="005063AB">
      <w:pPr>
        <w:autoSpaceDE w:val="0"/>
        <w:autoSpaceDN w:val="0"/>
        <w:adjustRightInd w:val="0"/>
        <w:spacing w:after="120"/>
        <w:ind w:left="142"/>
        <w:rPr>
          <w:rFonts w:ascii="Times New Roman" w:hAnsi="Times New Roman"/>
          <w:iCs/>
          <w:sz w:val="24"/>
        </w:rPr>
      </w:pPr>
      <w:r>
        <w:rPr>
          <w:rFonts w:ascii="Times New Roman" w:hAnsi="Times New Roman"/>
          <w:iCs/>
          <w:sz w:val="24"/>
        </w:rPr>
        <w:t>A településen nincs nemzetiségi önkormányzat.</w:t>
      </w:r>
    </w:p>
    <w:p w14:paraId="7F39DBE6" w14:textId="7E561ACA" w:rsidR="00FF4AE8" w:rsidRDefault="00F8316B" w:rsidP="00DB1EA7">
      <w:pPr>
        <w:numPr>
          <w:ilvl w:val="0"/>
          <w:numId w:val="16"/>
        </w:numPr>
        <w:autoSpaceDE w:val="0"/>
        <w:autoSpaceDN w:val="0"/>
        <w:adjustRightInd w:val="0"/>
        <w:spacing w:after="120"/>
        <w:rPr>
          <w:rFonts w:ascii="Times New Roman" w:hAnsi="Times New Roman"/>
          <w:iCs/>
          <w:sz w:val="24"/>
        </w:rPr>
      </w:pPr>
      <w:r w:rsidRPr="005063AB">
        <w:rPr>
          <w:rFonts w:ascii="Times New Roman" w:hAnsi="Times New Roman"/>
          <w:iCs/>
          <w:sz w:val="24"/>
        </w:rPr>
        <w:t>helyi lakossági önszerveződések.</w:t>
      </w:r>
    </w:p>
    <w:p w14:paraId="34E6ECA6" w14:textId="77777777" w:rsidR="005063AB" w:rsidRDefault="005063AB" w:rsidP="005063AB">
      <w:pPr>
        <w:autoSpaceDE w:val="0"/>
        <w:autoSpaceDN w:val="0"/>
        <w:adjustRightInd w:val="0"/>
        <w:spacing w:after="120"/>
        <w:rPr>
          <w:rFonts w:ascii="Times New Roman" w:hAnsi="Times New Roman"/>
          <w:sz w:val="24"/>
        </w:rPr>
      </w:pPr>
    </w:p>
    <w:p w14:paraId="6D2D9E6F" w14:textId="2384B380" w:rsidR="005063AB" w:rsidRPr="005063AB" w:rsidRDefault="005063AB" w:rsidP="005063AB">
      <w:pPr>
        <w:autoSpaceDE w:val="0"/>
        <w:autoSpaceDN w:val="0"/>
        <w:adjustRightInd w:val="0"/>
        <w:spacing w:after="120"/>
        <w:rPr>
          <w:rFonts w:ascii="Times New Roman" w:hAnsi="Times New Roman"/>
          <w:sz w:val="24"/>
        </w:rPr>
      </w:pPr>
      <w:r w:rsidRPr="005063AB">
        <w:rPr>
          <w:rFonts w:ascii="Times New Roman" w:hAnsi="Times New Roman"/>
          <w:sz w:val="24"/>
        </w:rPr>
        <w:t>A községben a civil szervezetek aktív tevékenységet folytatnak. A lakosság is szép számban részt vesz a civil szervezetek programjain. Az önkormányzat évente, a költségvetési rendeletben meghatározottak szerint támogatja azok rendezvényeit.  Az Önkormányzat kapcsolata a civil szervezetekkel jó, települési programok, rendezvények megvalósításában egymás támogatását szolgálják.</w:t>
      </w:r>
    </w:p>
    <w:p w14:paraId="29224FCF" w14:textId="77777777" w:rsidR="005063AB" w:rsidRPr="005063AB" w:rsidRDefault="005063AB" w:rsidP="005063AB">
      <w:pPr>
        <w:autoSpaceDE w:val="0"/>
        <w:autoSpaceDN w:val="0"/>
        <w:adjustRightInd w:val="0"/>
        <w:spacing w:after="120"/>
        <w:rPr>
          <w:rFonts w:ascii="Times New Roman" w:hAnsi="Times New Roman"/>
          <w:sz w:val="24"/>
          <w:u w:val="single"/>
        </w:rPr>
      </w:pPr>
      <w:r w:rsidRPr="005063AB">
        <w:rPr>
          <w:rFonts w:ascii="Times New Roman" w:hAnsi="Times New Roman"/>
          <w:sz w:val="24"/>
          <w:u w:val="single"/>
        </w:rPr>
        <w:t>Civil szervezetek:</w:t>
      </w:r>
    </w:p>
    <w:p w14:paraId="37250C46" w14:textId="77777777" w:rsidR="000C2F1F" w:rsidRDefault="000C2F1F" w:rsidP="000C2F1F">
      <w:pPr>
        <w:autoSpaceDE w:val="0"/>
        <w:autoSpaceDN w:val="0"/>
        <w:adjustRightInd w:val="0"/>
        <w:rPr>
          <w:rFonts w:ascii="Times New Roman" w:hAnsi="Times New Roman"/>
          <w:sz w:val="24"/>
        </w:rPr>
      </w:pPr>
      <w:r>
        <w:rPr>
          <w:rFonts w:ascii="Times New Roman" w:hAnsi="Times New Roman"/>
          <w:sz w:val="24"/>
        </w:rPr>
        <w:t>„</w:t>
      </w:r>
      <w:r w:rsidR="005063AB" w:rsidRPr="005063AB">
        <w:rPr>
          <w:rFonts w:ascii="Times New Roman" w:hAnsi="Times New Roman"/>
          <w:sz w:val="24"/>
        </w:rPr>
        <w:t>Őszikék</w:t>
      </w:r>
      <w:r>
        <w:rPr>
          <w:rFonts w:ascii="Times New Roman" w:hAnsi="Times New Roman"/>
          <w:sz w:val="24"/>
        </w:rPr>
        <w:t>”</w:t>
      </w:r>
      <w:r w:rsidR="005063AB" w:rsidRPr="005063AB">
        <w:rPr>
          <w:rFonts w:ascii="Times New Roman" w:hAnsi="Times New Roman"/>
          <w:sz w:val="24"/>
        </w:rPr>
        <w:t xml:space="preserve"> Nyugdíjas Klub, </w:t>
      </w:r>
    </w:p>
    <w:p w14:paraId="02CD36FC" w14:textId="77777777" w:rsidR="000C2F1F" w:rsidRDefault="005063AB" w:rsidP="000C2F1F">
      <w:pPr>
        <w:autoSpaceDE w:val="0"/>
        <w:autoSpaceDN w:val="0"/>
        <w:adjustRightInd w:val="0"/>
        <w:rPr>
          <w:rFonts w:ascii="Times New Roman" w:hAnsi="Times New Roman"/>
          <w:sz w:val="24"/>
        </w:rPr>
      </w:pPr>
      <w:r w:rsidRPr="005063AB">
        <w:rPr>
          <w:rFonts w:ascii="Times New Roman" w:hAnsi="Times New Roman"/>
          <w:sz w:val="24"/>
        </w:rPr>
        <w:t xml:space="preserve">Balatonszepezdi Sportklub, </w:t>
      </w:r>
    </w:p>
    <w:p w14:paraId="78101898" w14:textId="77777777" w:rsidR="000C2F1F" w:rsidRDefault="005063AB" w:rsidP="000C2F1F">
      <w:pPr>
        <w:autoSpaceDE w:val="0"/>
        <w:autoSpaceDN w:val="0"/>
        <w:adjustRightInd w:val="0"/>
        <w:rPr>
          <w:rFonts w:ascii="Times New Roman" w:hAnsi="Times New Roman"/>
          <w:sz w:val="24"/>
        </w:rPr>
      </w:pPr>
      <w:r w:rsidRPr="005063AB">
        <w:rPr>
          <w:rFonts w:ascii="Times New Roman" w:hAnsi="Times New Roman"/>
          <w:sz w:val="24"/>
        </w:rPr>
        <w:t xml:space="preserve">„Arany Horog” Horgászegyesület, </w:t>
      </w:r>
    </w:p>
    <w:p w14:paraId="51666D92" w14:textId="77777777" w:rsidR="000C2F1F" w:rsidRDefault="005063AB" w:rsidP="000C2F1F">
      <w:pPr>
        <w:autoSpaceDE w:val="0"/>
        <w:autoSpaceDN w:val="0"/>
        <w:adjustRightInd w:val="0"/>
        <w:rPr>
          <w:rFonts w:ascii="Times New Roman" w:hAnsi="Times New Roman"/>
          <w:sz w:val="24"/>
        </w:rPr>
      </w:pPr>
      <w:r w:rsidRPr="005063AB">
        <w:rPr>
          <w:rFonts w:ascii="Times New Roman" w:hAnsi="Times New Roman"/>
          <w:sz w:val="24"/>
        </w:rPr>
        <w:t>Gesztenyevirág Nőegylet,</w:t>
      </w:r>
    </w:p>
    <w:p w14:paraId="6DCC9405" w14:textId="5CFFDA43" w:rsidR="000C2F1F" w:rsidRDefault="000C2F1F" w:rsidP="000C2F1F">
      <w:pPr>
        <w:autoSpaceDE w:val="0"/>
        <w:autoSpaceDN w:val="0"/>
        <w:adjustRightInd w:val="0"/>
        <w:rPr>
          <w:rFonts w:ascii="Times New Roman" w:hAnsi="Times New Roman"/>
          <w:sz w:val="24"/>
        </w:rPr>
      </w:pPr>
      <w:r>
        <w:rPr>
          <w:rFonts w:ascii="Times New Roman" w:hAnsi="Times New Roman"/>
          <w:sz w:val="24"/>
        </w:rPr>
        <w:t>Balatonszepezdi Rákóczi Fürdőegylet,</w:t>
      </w:r>
    </w:p>
    <w:p w14:paraId="650C61F6" w14:textId="77777777" w:rsidR="000C2F1F" w:rsidRDefault="000C2F1F" w:rsidP="000C2F1F">
      <w:pPr>
        <w:autoSpaceDE w:val="0"/>
        <w:autoSpaceDN w:val="0"/>
        <w:adjustRightInd w:val="0"/>
        <w:rPr>
          <w:rFonts w:ascii="Times New Roman" w:hAnsi="Times New Roman"/>
          <w:sz w:val="24"/>
        </w:rPr>
      </w:pPr>
      <w:proofErr w:type="spellStart"/>
      <w:r w:rsidRPr="005063AB">
        <w:rPr>
          <w:rFonts w:ascii="Times New Roman" w:hAnsi="Times New Roman"/>
          <w:sz w:val="24"/>
        </w:rPr>
        <w:t>Szepezdi</w:t>
      </w:r>
      <w:proofErr w:type="spellEnd"/>
      <w:r w:rsidRPr="005063AB">
        <w:rPr>
          <w:rFonts w:ascii="Times New Roman" w:hAnsi="Times New Roman"/>
          <w:sz w:val="24"/>
        </w:rPr>
        <w:t xml:space="preserve"> Öltögetők Foltvarró Klub</w:t>
      </w:r>
      <w:r>
        <w:rPr>
          <w:rFonts w:ascii="Times New Roman" w:hAnsi="Times New Roman"/>
          <w:sz w:val="24"/>
        </w:rPr>
        <w:t>,</w:t>
      </w:r>
    </w:p>
    <w:p w14:paraId="69FC12C1" w14:textId="22D41F7B" w:rsidR="000C2F1F" w:rsidRDefault="000C2F1F" w:rsidP="000C2F1F">
      <w:pPr>
        <w:autoSpaceDE w:val="0"/>
        <w:autoSpaceDN w:val="0"/>
        <w:adjustRightInd w:val="0"/>
        <w:rPr>
          <w:rFonts w:ascii="Times New Roman" w:hAnsi="Times New Roman"/>
          <w:sz w:val="24"/>
        </w:rPr>
      </w:pPr>
      <w:r>
        <w:rPr>
          <w:rFonts w:ascii="Times New Roman" w:hAnsi="Times New Roman"/>
          <w:sz w:val="24"/>
        </w:rPr>
        <w:t xml:space="preserve">Összefogás </w:t>
      </w:r>
      <w:proofErr w:type="spellStart"/>
      <w:r>
        <w:rPr>
          <w:rFonts w:ascii="Times New Roman" w:hAnsi="Times New Roman"/>
          <w:sz w:val="24"/>
        </w:rPr>
        <w:t>Szepezdért</w:t>
      </w:r>
      <w:proofErr w:type="spellEnd"/>
      <w:r>
        <w:rPr>
          <w:rFonts w:ascii="Times New Roman" w:hAnsi="Times New Roman"/>
          <w:sz w:val="24"/>
        </w:rPr>
        <w:t xml:space="preserve"> Társaság,</w:t>
      </w:r>
    </w:p>
    <w:p w14:paraId="2936C38F" w14:textId="52C8D528" w:rsidR="000C2F1F" w:rsidRDefault="000C2F1F" w:rsidP="000C2F1F">
      <w:pPr>
        <w:autoSpaceDE w:val="0"/>
        <w:autoSpaceDN w:val="0"/>
        <w:adjustRightInd w:val="0"/>
        <w:rPr>
          <w:rFonts w:ascii="Times New Roman" w:hAnsi="Times New Roman"/>
          <w:sz w:val="24"/>
        </w:rPr>
      </w:pPr>
      <w:proofErr w:type="spellStart"/>
      <w:r>
        <w:rPr>
          <w:rFonts w:ascii="Times New Roman" w:hAnsi="Times New Roman"/>
          <w:sz w:val="24"/>
        </w:rPr>
        <w:t>Szepezdi</w:t>
      </w:r>
      <w:proofErr w:type="spellEnd"/>
      <w:r>
        <w:rPr>
          <w:rFonts w:ascii="Times New Roman" w:hAnsi="Times New Roman"/>
          <w:sz w:val="24"/>
        </w:rPr>
        <w:t xml:space="preserve"> Extrémsport Szövetség,</w:t>
      </w:r>
    </w:p>
    <w:p w14:paraId="6F1BAA5A" w14:textId="2675E686" w:rsidR="000C2F1F" w:rsidRDefault="000C2F1F" w:rsidP="000C2F1F">
      <w:pPr>
        <w:autoSpaceDE w:val="0"/>
        <w:autoSpaceDN w:val="0"/>
        <w:adjustRightInd w:val="0"/>
        <w:rPr>
          <w:rFonts w:ascii="Times New Roman" w:hAnsi="Times New Roman"/>
          <w:sz w:val="24"/>
        </w:rPr>
      </w:pPr>
      <w:proofErr w:type="spellStart"/>
      <w:r>
        <w:rPr>
          <w:rFonts w:ascii="Times New Roman" w:hAnsi="Times New Roman"/>
          <w:sz w:val="24"/>
        </w:rPr>
        <w:t>Szepezdi</w:t>
      </w:r>
      <w:proofErr w:type="spellEnd"/>
      <w:r>
        <w:rPr>
          <w:rFonts w:ascii="Times New Roman" w:hAnsi="Times New Roman"/>
          <w:sz w:val="24"/>
        </w:rPr>
        <w:t xml:space="preserve"> Jövő Egyesület,</w:t>
      </w:r>
    </w:p>
    <w:p w14:paraId="39A00487" w14:textId="14A5827C" w:rsidR="000C2F1F" w:rsidRDefault="000C2F1F" w:rsidP="000C2F1F">
      <w:pPr>
        <w:autoSpaceDE w:val="0"/>
        <w:autoSpaceDN w:val="0"/>
        <w:adjustRightInd w:val="0"/>
        <w:rPr>
          <w:rFonts w:ascii="Times New Roman" w:hAnsi="Times New Roman"/>
          <w:sz w:val="24"/>
        </w:rPr>
      </w:pPr>
      <w:r>
        <w:rPr>
          <w:rFonts w:ascii="Times New Roman" w:hAnsi="Times New Roman"/>
          <w:sz w:val="24"/>
        </w:rPr>
        <w:t>Zánka Közrendjéért Polgárőr Szervezet.</w:t>
      </w:r>
    </w:p>
    <w:p w14:paraId="30BF4C82" w14:textId="77777777" w:rsidR="000C2F1F" w:rsidRDefault="000C2F1F" w:rsidP="000C2F1F">
      <w:pPr>
        <w:autoSpaceDE w:val="0"/>
        <w:autoSpaceDN w:val="0"/>
        <w:adjustRightInd w:val="0"/>
        <w:rPr>
          <w:rFonts w:ascii="Times New Roman" w:hAnsi="Times New Roman"/>
          <w:sz w:val="24"/>
        </w:rPr>
      </w:pPr>
    </w:p>
    <w:p w14:paraId="69B61105" w14:textId="77777777" w:rsidR="00C76BE7" w:rsidRPr="00CB59E1" w:rsidRDefault="00C76BE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8B7E06F" w14:textId="77777777" w:rsidR="006865E8" w:rsidRPr="00CB59E1"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3.8 A"/>
        </w:smartTagPr>
        <w:r w:rsidRPr="00CB59E1">
          <w:rPr>
            <w:rFonts w:ascii="Times New Roman" w:hAnsi="Times New Roman"/>
            <w:b/>
            <w:sz w:val="24"/>
          </w:rPr>
          <w:t>3.8 A</w:t>
        </w:r>
      </w:smartTag>
      <w:r w:rsidRPr="00CB59E1">
        <w:rPr>
          <w:rFonts w:ascii="Times New Roman" w:hAnsi="Times New Roman"/>
          <w:b/>
          <w:sz w:val="24"/>
        </w:rPr>
        <w:t xml:space="preserve"> roma nemzetiségi önkormányzat célcsoportokkal kapcsolatos esélyegyenlőségi tevékenysége, partnersége a települési önkormányzattal</w:t>
      </w:r>
    </w:p>
    <w:p w14:paraId="1129C038" w14:textId="77777777" w:rsidR="001F377E" w:rsidRPr="00CB59E1" w:rsidRDefault="001F377E" w:rsidP="00C76BE7">
      <w:pPr>
        <w:rPr>
          <w:rFonts w:ascii="Times New Roman" w:hAnsi="Times New Roman"/>
          <w:sz w:val="24"/>
        </w:rPr>
      </w:pPr>
    </w:p>
    <w:p w14:paraId="2969550A" w14:textId="77777777" w:rsidR="00DC5A00" w:rsidRPr="000C2F1F" w:rsidRDefault="00DC5A00" w:rsidP="00DC5A00">
      <w:pPr>
        <w:rPr>
          <w:rFonts w:ascii="Times New Roman" w:hAnsi="Times New Roman"/>
          <w:sz w:val="24"/>
        </w:rPr>
      </w:pPr>
      <w:r w:rsidRPr="000C2F1F">
        <w:rPr>
          <w:rFonts w:ascii="Times New Roman" w:hAnsi="Times New Roman"/>
          <w:sz w:val="24"/>
        </w:rPr>
        <w:t>A településen nincs roma közösség, sem nemzetiségi önkormányzat.</w:t>
      </w:r>
    </w:p>
    <w:p w14:paraId="09BFD92C" w14:textId="77777777" w:rsidR="001C66FB" w:rsidRPr="00CB59E1" w:rsidRDefault="001C66FB" w:rsidP="00C76BE7">
      <w:pPr>
        <w:rPr>
          <w:rFonts w:ascii="Times New Roman" w:hAnsi="Times New Roman"/>
          <w:sz w:val="24"/>
        </w:rPr>
      </w:pPr>
    </w:p>
    <w:p w14:paraId="006C7CCB"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3.9 Következtetések: problémák beazonosítása, fejlesztési lehetőségek meghatározása.</w:t>
      </w:r>
    </w:p>
    <w:p w14:paraId="5CFC265A" w14:textId="77777777" w:rsidR="001F377E" w:rsidRPr="00CB59E1" w:rsidRDefault="001F377E" w:rsidP="0040713C">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5"/>
        <w:gridCol w:w="4752"/>
      </w:tblGrid>
      <w:tr w:rsidR="000B62C3" w:rsidRPr="00CB59E1" w14:paraId="20310AC0" w14:textId="77777777" w:rsidTr="000510BA">
        <w:trPr>
          <w:jc w:val="center"/>
        </w:trPr>
        <w:tc>
          <w:tcPr>
            <w:tcW w:w="9713" w:type="dxa"/>
            <w:gridSpan w:val="2"/>
          </w:tcPr>
          <w:p w14:paraId="505823C9"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mélyszegénységben élők és a romák helyzete, esélyegyenlősége vizsgálata során településünkön</w:t>
            </w:r>
          </w:p>
          <w:p w14:paraId="6061BA32"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0B62C3" w:rsidRPr="00CB59E1" w14:paraId="7ABB8A0B" w14:textId="77777777" w:rsidTr="000510BA">
        <w:trPr>
          <w:jc w:val="center"/>
        </w:trPr>
        <w:tc>
          <w:tcPr>
            <w:tcW w:w="4854" w:type="dxa"/>
          </w:tcPr>
          <w:p w14:paraId="14762186"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14:paraId="12F0C6E2"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9" w:type="dxa"/>
          </w:tcPr>
          <w:p w14:paraId="3A0A7E3B"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14:paraId="3F9964C4"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0B62C3" w:rsidRPr="00CB59E1" w14:paraId="0231CC73" w14:textId="77777777" w:rsidTr="000510BA">
        <w:trPr>
          <w:jc w:val="center"/>
        </w:trPr>
        <w:tc>
          <w:tcPr>
            <w:tcW w:w="4854" w:type="dxa"/>
          </w:tcPr>
          <w:p w14:paraId="07ABB5D8" w14:textId="77777777" w:rsidR="000B62C3" w:rsidRPr="00CB59E1" w:rsidRDefault="000510BA"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Eladósodás. Indokolatlanul felvett, nehezen követhető hitelek. Eladósodási spirál.</w:t>
            </w:r>
          </w:p>
        </w:tc>
        <w:tc>
          <w:tcPr>
            <w:tcW w:w="4859" w:type="dxa"/>
          </w:tcPr>
          <w:p w14:paraId="616BDE08" w14:textId="77777777" w:rsidR="000B62C3" w:rsidRPr="00CB59E1" w:rsidRDefault="000510BA"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Figyelemfelhívás, tanácsadás.</w:t>
            </w:r>
          </w:p>
        </w:tc>
      </w:tr>
    </w:tbl>
    <w:p w14:paraId="4B7D0EB3" w14:textId="77777777" w:rsidR="000B62C3" w:rsidRPr="00CB59E1" w:rsidRDefault="000B62C3"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7A9C857" w14:textId="77777777" w:rsidR="00EF2326" w:rsidRPr="00EF2326" w:rsidRDefault="00EF2326" w:rsidP="00EF2326">
      <w:pPr>
        <w:rPr>
          <w:rFonts w:ascii="Times New Roman" w:hAnsi="Times New Roman"/>
          <w:sz w:val="24"/>
        </w:rPr>
      </w:pPr>
    </w:p>
    <w:p w14:paraId="6E251D7E" w14:textId="77777777" w:rsidR="00106767" w:rsidRPr="00CB59E1" w:rsidRDefault="00106767" w:rsidP="00C76BE7">
      <w:pPr>
        <w:pStyle w:val="Cmsor3"/>
        <w:rPr>
          <w:rFonts w:ascii="Times New Roman" w:hAnsi="Times New Roman"/>
          <w:szCs w:val="24"/>
        </w:rPr>
      </w:pPr>
      <w:bookmarkStart w:id="85" w:name="_Toc344899841"/>
      <w:bookmarkStart w:id="86" w:name="_Toc79494625"/>
      <w:bookmarkStart w:id="87" w:name="_Toc149130511"/>
      <w:smartTag w:uri="urn:schemas-microsoft-com:office:smarttags" w:element="metricconverter">
        <w:smartTagPr>
          <w:attr w:name="ProductID" w:val="4. A"/>
        </w:smartTagPr>
        <w:r w:rsidRPr="00CB59E1">
          <w:rPr>
            <w:rFonts w:ascii="Times New Roman" w:hAnsi="Times New Roman"/>
            <w:szCs w:val="24"/>
          </w:rPr>
          <w:lastRenderedPageBreak/>
          <w:t>4. A</w:t>
        </w:r>
      </w:smartTag>
      <w:r w:rsidRPr="00CB59E1">
        <w:rPr>
          <w:rFonts w:ascii="Times New Roman" w:hAnsi="Times New Roman"/>
          <w:szCs w:val="24"/>
        </w:rPr>
        <w:t xml:space="preserve"> gyermekek helyzete, esélyegyenlősége, gyermekszegénység</w:t>
      </w:r>
      <w:bookmarkEnd w:id="85"/>
      <w:bookmarkEnd w:id="86"/>
      <w:bookmarkEnd w:id="87"/>
    </w:p>
    <w:p w14:paraId="4359EE91" w14:textId="77777777" w:rsidR="00D45706" w:rsidRPr="00F6165C" w:rsidRDefault="00D45706" w:rsidP="00D45706">
      <w:pPr>
        <w:rPr>
          <w:rFonts w:ascii="Times New Roman" w:hAnsi="Times New Roman"/>
          <w:sz w:val="24"/>
        </w:rPr>
      </w:pPr>
      <w:r w:rsidRPr="00F6165C">
        <w:rPr>
          <w:rFonts w:ascii="Times New Roman" w:hAnsi="Times New Roman"/>
          <w:sz w:val="24"/>
        </w:rPr>
        <w:t>A gyermekek védelméről és a gyámügyi igazgatásról szóló 1997. évi XXXI. törvény rendelkezései az irányadók.</w:t>
      </w:r>
    </w:p>
    <w:p w14:paraId="6C220EC9" w14:textId="77777777" w:rsidR="00D45706" w:rsidRPr="00F6165C" w:rsidRDefault="00D45706" w:rsidP="00D45706">
      <w:pPr>
        <w:rPr>
          <w:rFonts w:ascii="Times New Roman" w:hAnsi="Times New Roman"/>
          <w:sz w:val="24"/>
        </w:rPr>
      </w:pPr>
    </w:p>
    <w:p w14:paraId="719E1440" w14:textId="77777777" w:rsidR="00D45706" w:rsidRPr="00F6165C" w:rsidRDefault="00D45706" w:rsidP="00D45706">
      <w:pPr>
        <w:rPr>
          <w:rFonts w:ascii="Times New Roman" w:hAnsi="Times New Roman"/>
          <w:sz w:val="24"/>
        </w:rPr>
      </w:pPr>
      <w:r w:rsidRPr="00F6165C">
        <w:rPr>
          <w:rFonts w:ascii="Times New Roman" w:hAnsi="Times New Roman"/>
          <w:sz w:val="24"/>
        </w:rPr>
        <w:t>Gyermekjóléti szolgálat biztosítását a Balatonfüredi Szociális és Alapszolgáltatási Központon keresztül oldja meg az önkormányzat. A családgondozó heti egy alkalommal tart ügyfélfogadást a településen.</w:t>
      </w:r>
    </w:p>
    <w:p w14:paraId="587BD65B" w14:textId="77777777" w:rsidR="00D45706" w:rsidRPr="00F6165C" w:rsidRDefault="00D45706" w:rsidP="00D45706">
      <w:pPr>
        <w:rPr>
          <w:rFonts w:ascii="Times New Roman" w:hAnsi="Times New Roman"/>
          <w:sz w:val="24"/>
        </w:rPr>
      </w:pPr>
      <w:r w:rsidRPr="00F6165C">
        <w:rPr>
          <w:rFonts w:ascii="Times New Roman" w:hAnsi="Times New Roman"/>
          <w:sz w:val="24"/>
        </w:rPr>
        <w:t>A gyermekek veszélyeztetettségének megelőzése érdekében a Központ észlelő és jelzőrendszert működtet, melynek keretében kezdeményezik, szervezik és összehangolják az érintett személyek és szervezetek részvételét, annak érdekében, hogy a gyermekeket általában veszélyeztető okokat feltárják, és egyes gyermekek veszélyeztetettségét időben felismerjék. A rendszeres jelző team megbeszélések az oktatási-nevelési intézmények ifjúságvédelmi felelősei, a védőnők, a Rendőrség munkatársa és az önkormányzat képviselőjének részvételével zajlanak.</w:t>
      </w:r>
    </w:p>
    <w:p w14:paraId="21DB4BAF" w14:textId="77777777" w:rsidR="00D45706" w:rsidRPr="00F6165C" w:rsidRDefault="00D45706" w:rsidP="00D45706">
      <w:pPr>
        <w:rPr>
          <w:rFonts w:ascii="Times New Roman" w:hAnsi="Times New Roman"/>
          <w:sz w:val="24"/>
        </w:rPr>
      </w:pPr>
    </w:p>
    <w:p w14:paraId="74F33E41" w14:textId="77777777" w:rsidR="00D45706" w:rsidRPr="00F6165C" w:rsidRDefault="00D45706" w:rsidP="00D45706">
      <w:pPr>
        <w:widowControl w:val="0"/>
        <w:suppressAutoHyphens/>
        <w:textAlignment w:val="baseline"/>
        <w:rPr>
          <w:rFonts w:ascii="Times New Roman" w:eastAsia="Arial Unicode MS" w:hAnsi="Times New Roman"/>
          <w:kern w:val="1"/>
          <w:sz w:val="24"/>
          <w:lang w:eastAsia="hi-IN" w:bidi="hi-IN"/>
        </w:rPr>
      </w:pPr>
      <w:r w:rsidRPr="00F6165C">
        <w:rPr>
          <w:rFonts w:ascii="Times New Roman" w:eastAsia="Arial Unicode MS" w:hAnsi="Times New Roman"/>
          <w:kern w:val="1"/>
          <w:sz w:val="24"/>
          <w:lang w:eastAsia="hi-IN" w:bidi="hi-IN"/>
        </w:rPr>
        <w:t>A gyermekjóléti szolgáltatást, a Gyvt. 94-96.§. alapján a Balatonfüredi Többcélú Társulás fenntartásában működő, Balatonfüredi Szociális Alapszolgáltatási Központ Család-és Gyermekjóléti Szolgálata látja el.</w:t>
      </w:r>
    </w:p>
    <w:p w14:paraId="3198BE94" w14:textId="77777777" w:rsidR="00514F38" w:rsidRPr="00CB59E1" w:rsidRDefault="00514F38" w:rsidP="00C76BE7">
      <w:pPr>
        <w:rPr>
          <w:rFonts w:ascii="Times New Roman" w:hAnsi="Times New Roman"/>
          <w:sz w:val="24"/>
        </w:rPr>
      </w:pPr>
    </w:p>
    <w:p w14:paraId="32755021" w14:textId="77777777" w:rsidR="00540514" w:rsidRDefault="00540514" w:rsidP="00540514">
      <w:pPr>
        <w:shd w:val="clear" w:color="auto" w:fill="FFFFFF"/>
        <w:spacing w:after="120"/>
        <w:ind w:left="240"/>
        <w:rPr>
          <w:rFonts w:ascii="Times New Roman" w:hAnsi="Times New Roman"/>
          <w:b/>
          <w:sz w:val="24"/>
        </w:rPr>
      </w:pPr>
      <w:r w:rsidRPr="00540514">
        <w:rPr>
          <w:rFonts w:ascii="Times New Roman" w:hAnsi="Times New Roman"/>
          <w:b/>
          <w:sz w:val="24"/>
        </w:rPr>
        <w:t xml:space="preserve">4.1 A gyermekek helyzetének általános jellemzői gyermekek száma, aránya, életkori megoszlása, demográfiai trendek </w:t>
      </w:r>
    </w:p>
    <w:p w14:paraId="598FBEFB" w14:textId="77777777" w:rsidR="00107F18" w:rsidRDefault="003F4EBA" w:rsidP="003F4EBA">
      <w:pPr>
        <w:ind w:left="960"/>
        <w:rPr>
          <w:rFonts w:ascii="Times New Roman" w:hAnsi="Times New Roman"/>
          <w:b/>
          <w:sz w:val="24"/>
        </w:rPr>
      </w:pPr>
      <w:r>
        <w:rPr>
          <w:rFonts w:ascii="Times New Roman" w:hAnsi="Times New Roman"/>
          <w:b/>
          <w:sz w:val="24"/>
        </w:rPr>
        <w:tab/>
      </w:r>
    </w:p>
    <w:p w14:paraId="5D7F0460" w14:textId="77777777" w:rsidR="007F4ACC" w:rsidRPr="00172E45" w:rsidRDefault="007F4ACC" w:rsidP="007F4ACC">
      <w:pPr>
        <w:rPr>
          <w:rFonts w:ascii="Times New Roman" w:hAnsi="Times New Roman"/>
          <w:sz w:val="24"/>
        </w:rPr>
      </w:pPr>
      <w:bookmarkStart w:id="88" w:name="_Hlk531698055"/>
      <w:r w:rsidRPr="00172E45">
        <w:rPr>
          <w:rFonts w:ascii="Times New Roman" w:hAnsi="Times New Roman"/>
          <w:sz w:val="24"/>
        </w:rPr>
        <w:t xml:space="preserve">Gyermekjóléti szolgálat biztosítása a Balatonfüredi Szociális és Alapszolgáltatási Központon keresztül biztosított. A családgondozó heti </w:t>
      </w:r>
      <w:r>
        <w:rPr>
          <w:rFonts w:ascii="Times New Roman" w:hAnsi="Times New Roman"/>
          <w:sz w:val="24"/>
        </w:rPr>
        <w:t>rendszerességgel</w:t>
      </w:r>
      <w:r w:rsidRPr="00172E45">
        <w:rPr>
          <w:rFonts w:ascii="Times New Roman" w:hAnsi="Times New Roman"/>
          <w:sz w:val="24"/>
        </w:rPr>
        <w:t xml:space="preserve"> </w:t>
      </w:r>
      <w:r>
        <w:rPr>
          <w:rFonts w:ascii="Times New Roman" w:hAnsi="Times New Roman"/>
          <w:sz w:val="24"/>
        </w:rPr>
        <w:t>jár ki a településre.</w:t>
      </w:r>
    </w:p>
    <w:bookmarkEnd w:id="88"/>
    <w:p w14:paraId="6CD7CA0A" w14:textId="77777777" w:rsidR="007F4ACC" w:rsidRDefault="007F4ACC" w:rsidP="007F4ACC">
      <w:pPr>
        <w:rPr>
          <w:rFonts w:ascii="Times New Roman" w:hAnsi="Times New Roman"/>
          <w:sz w:val="24"/>
        </w:rPr>
      </w:pPr>
      <w:r w:rsidRPr="00172E45">
        <w:rPr>
          <w:rFonts w:ascii="Times New Roman" w:hAnsi="Times New Roman"/>
          <w:sz w:val="24"/>
        </w:rPr>
        <w:t xml:space="preserve">A gyermekek veszélyeztetettségének megelőzése érdekében a Központ észlelő és jelzőrendszert működtet, melynek keretében kezdeményezik, szervezik és összehangolják az érintett személyek és szervezetek részvételét, annak érdekében, hogy a gyermekeket általában veszélyeztető okokat feltárják, és egyes gyermekek veszélyeztetettségét időben felismerjék. A rendszeres jelző team megbeszélések az oktatási-nevelési intézmények ifjúságvédelmi felelősei, a védőnők, a </w:t>
      </w:r>
      <w:r>
        <w:rPr>
          <w:rFonts w:ascii="Times New Roman" w:hAnsi="Times New Roman"/>
          <w:sz w:val="24"/>
        </w:rPr>
        <w:t>r</w:t>
      </w:r>
      <w:r w:rsidRPr="00172E45">
        <w:rPr>
          <w:rFonts w:ascii="Times New Roman" w:hAnsi="Times New Roman"/>
          <w:sz w:val="24"/>
        </w:rPr>
        <w:t>endőrség munkatársa és az önkormányzat képviselőjének részvételével zajlanak</w:t>
      </w:r>
      <w:r>
        <w:rPr>
          <w:rFonts w:ascii="Times New Roman" w:hAnsi="Times New Roman"/>
          <w:sz w:val="24"/>
        </w:rPr>
        <w:t>.</w:t>
      </w:r>
    </w:p>
    <w:p w14:paraId="2B4DAB1F" w14:textId="77777777" w:rsidR="001F1E87" w:rsidRDefault="001F1E87" w:rsidP="007F4ACC">
      <w:pPr>
        <w:rPr>
          <w:rFonts w:ascii="Times New Roman" w:hAnsi="Times New Roman"/>
          <w:sz w:val="24"/>
        </w:rPr>
      </w:pPr>
    </w:p>
    <w:p w14:paraId="348FEAFD" w14:textId="15167F63" w:rsidR="001F1E87" w:rsidRDefault="001F1E87" w:rsidP="007F4ACC">
      <w:pPr>
        <w:rPr>
          <w:rFonts w:ascii="Times New Roman" w:hAnsi="Times New Roman"/>
          <w:sz w:val="24"/>
        </w:rPr>
      </w:pPr>
      <w:r w:rsidRPr="00107F18">
        <w:rPr>
          <w:noProof/>
        </w:rPr>
        <w:drawing>
          <wp:anchor distT="0" distB="0" distL="114300" distR="114300" simplePos="0" relativeHeight="251662336" behindDoc="0" locked="0" layoutInCell="1" allowOverlap="1" wp14:anchorId="65F6A714" wp14:editId="794DF546">
            <wp:simplePos x="0" y="0"/>
            <wp:positionH relativeFrom="column">
              <wp:posOffset>164465</wp:posOffset>
            </wp:positionH>
            <wp:positionV relativeFrom="paragraph">
              <wp:posOffset>27305</wp:posOffset>
            </wp:positionV>
            <wp:extent cx="5791200" cy="2324100"/>
            <wp:effectExtent l="0" t="0" r="0" b="0"/>
            <wp:wrapNone/>
            <wp:docPr id="96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2324100"/>
                    </a:xfrm>
                    <a:prstGeom prst="rect">
                      <a:avLst/>
                    </a:prstGeom>
                    <a:noFill/>
                    <a:ln>
                      <a:noFill/>
                    </a:ln>
                  </pic:spPr>
                </pic:pic>
              </a:graphicData>
            </a:graphic>
          </wp:anchor>
        </w:drawing>
      </w:r>
    </w:p>
    <w:p w14:paraId="1FAF0F89" w14:textId="77777777" w:rsidR="001F1E87" w:rsidRDefault="001F1E87" w:rsidP="007F4ACC">
      <w:pPr>
        <w:rPr>
          <w:rFonts w:ascii="Times New Roman" w:hAnsi="Times New Roman"/>
          <w:sz w:val="24"/>
        </w:rPr>
      </w:pPr>
    </w:p>
    <w:p w14:paraId="08B66AC5" w14:textId="0D230F81" w:rsidR="001F1E87" w:rsidRDefault="001F1E87" w:rsidP="007F4ACC">
      <w:pPr>
        <w:rPr>
          <w:rFonts w:ascii="Times New Roman" w:hAnsi="Times New Roman"/>
          <w:sz w:val="24"/>
        </w:rPr>
      </w:pPr>
    </w:p>
    <w:p w14:paraId="6AE76473" w14:textId="77777777" w:rsidR="001F1E87" w:rsidRDefault="001F1E87" w:rsidP="007F4ACC">
      <w:pPr>
        <w:rPr>
          <w:rFonts w:ascii="Times New Roman" w:hAnsi="Times New Roman"/>
          <w:sz w:val="24"/>
        </w:rPr>
      </w:pPr>
    </w:p>
    <w:p w14:paraId="4F9FE251" w14:textId="77777777" w:rsidR="001F1E87" w:rsidRDefault="001F1E87" w:rsidP="007F4ACC">
      <w:pPr>
        <w:rPr>
          <w:rFonts w:ascii="Times New Roman" w:hAnsi="Times New Roman"/>
          <w:sz w:val="24"/>
        </w:rPr>
      </w:pPr>
    </w:p>
    <w:p w14:paraId="54D3809B" w14:textId="77777777" w:rsidR="001F1E87" w:rsidRDefault="001F1E87" w:rsidP="007F4ACC">
      <w:pPr>
        <w:rPr>
          <w:rFonts w:ascii="Times New Roman" w:hAnsi="Times New Roman"/>
          <w:sz w:val="24"/>
        </w:rPr>
      </w:pPr>
    </w:p>
    <w:p w14:paraId="18152FFD" w14:textId="77777777" w:rsidR="001F1E87" w:rsidRDefault="001F1E87" w:rsidP="007F4ACC">
      <w:pPr>
        <w:rPr>
          <w:rFonts w:ascii="Times New Roman" w:hAnsi="Times New Roman"/>
          <w:sz w:val="24"/>
        </w:rPr>
      </w:pPr>
    </w:p>
    <w:p w14:paraId="20C20DDE" w14:textId="3D33CA06" w:rsidR="001F1E87" w:rsidRDefault="001F1E87" w:rsidP="007F4ACC">
      <w:pPr>
        <w:rPr>
          <w:rFonts w:ascii="Times New Roman" w:hAnsi="Times New Roman"/>
          <w:sz w:val="24"/>
        </w:rPr>
      </w:pPr>
    </w:p>
    <w:p w14:paraId="7E3916E5" w14:textId="77777777" w:rsidR="001F1E87" w:rsidRDefault="001F1E87" w:rsidP="007F4ACC">
      <w:pPr>
        <w:rPr>
          <w:rFonts w:ascii="Times New Roman" w:hAnsi="Times New Roman"/>
          <w:sz w:val="24"/>
        </w:rPr>
      </w:pPr>
    </w:p>
    <w:p w14:paraId="2AAAAFB7" w14:textId="77777777" w:rsidR="001F1E87" w:rsidRDefault="001F1E87" w:rsidP="007F4ACC">
      <w:pPr>
        <w:rPr>
          <w:rFonts w:ascii="Times New Roman" w:hAnsi="Times New Roman"/>
          <w:sz w:val="24"/>
        </w:rPr>
      </w:pPr>
    </w:p>
    <w:p w14:paraId="0799ED5C" w14:textId="77777777" w:rsidR="001F1E87" w:rsidRPr="00172E45" w:rsidRDefault="001F1E87" w:rsidP="007F4ACC">
      <w:pPr>
        <w:rPr>
          <w:rFonts w:ascii="Times New Roman" w:hAnsi="Times New Roman"/>
          <w:sz w:val="24"/>
        </w:rPr>
      </w:pPr>
    </w:p>
    <w:p w14:paraId="2D6EC271" w14:textId="77777777" w:rsidR="007F4ACC" w:rsidRPr="00172E45" w:rsidRDefault="007F4ACC" w:rsidP="007F4ACC">
      <w:pPr>
        <w:ind w:left="960"/>
        <w:rPr>
          <w:rFonts w:ascii="Times New Roman" w:hAnsi="Times New Roman"/>
          <w:i/>
          <w:sz w:val="24"/>
          <w:highlight w:val="yellow"/>
        </w:rPr>
      </w:pPr>
      <w:r w:rsidRPr="00172E45">
        <w:rPr>
          <w:rFonts w:ascii="Times New Roman" w:hAnsi="Times New Roman"/>
          <w:b/>
          <w:sz w:val="24"/>
        </w:rPr>
        <w:tab/>
      </w:r>
    </w:p>
    <w:p w14:paraId="691131D6" w14:textId="77777777" w:rsidR="00A27FD6" w:rsidRDefault="00A27FD6" w:rsidP="003F4EBA">
      <w:pPr>
        <w:ind w:left="960"/>
        <w:rPr>
          <w:rFonts w:ascii="Times New Roman" w:hAnsi="Times New Roman"/>
          <w:b/>
          <w:sz w:val="24"/>
        </w:rPr>
      </w:pPr>
    </w:p>
    <w:p w14:paraId="7A9E777A" w14:textId="2FB393B3" w:rsidR="00107F18" w:rsidRDefault="00107F18" w:rsidP="00106952">
      <w:pPr>
        <w:ind w:left="960"/>
        <w:jc w:val="center"/>
        <w:rPr>
          <w:rFonts w:ascii="Times New Roman" w:hAnsi="Times New Roman"/>
          <w:b/>
          <w:sz w:val="24"/>
        </w:rPr>
      </w:pPr>
    </w:p>
    <w:p w14:paraId="2C5A6A6C" w14:textId="77777777" w:rsidR="00107F18" w:rsidRDefault="00107F18" w:rsidP="003F4EBA">
      <w:pPr>
        <w:ind w:left="960"/>
        <w:rPr>
          <w:rFonts w:ascii="Times New Roman" w:hAnsi="Times New Roman"/>
          <w:b/>
          <w:sz w:val="24"/>
        </w:rPr>
      </w:pPr>
    </w:p>
    <w:p w14:paraId="6CD52DB6" w14:textId="77777777" w:rsidR="00540514" w:rsidRDefault="00540514" w:rsidP="00DB1EA7">
      <w:pPr>
        <w:pStyle w:val="Listaszerbekezds"/>
        <w:numPr>
          <w:ilvl w:val="0"/>
          <w:numId w:val="8"/>
        </w:numPr>
        <w:shd w:val="clear" w:color="auto" w:fill="FFFFFF"/>
        <w:rPr>
          <w:rFonts w:ascii="Times New Roman" w:hAnsi="Times New Roman"/>
          <w:sz w:val="24"/>
        </w:rPr>
      </w:pPr>
      <w:r w:rsidRPr="00540514">
        <w:rPr>
          <w:rFonts w:ascii="Times New Roman" w:hAnsi="Times New Roman"/>
          <w:sz w:val="24"/>
        </w:rPr>
        <w:t>veszélyeztetett és védelembe vett, hátrányos helyzetű, illetve halmozottan hátrányos helyzetű gyermekek, valamint fogyatékossággal élő gyermekek jellemzői, egészségügyi, szociális, lakhatási helyzete;</w:t>
      </w:r>
    </w:p>
    <w:p w14:paraId="7CDD6AF7" w14:textId="77777777" w:rsidR="007F4ACC" w:rsidRDefault="007F4ACC" w:rsidP="007F4ACC">
      <w:pPr>
        <w:pStyle w:val="Listaszerbekezds"/>
        <w:shd w:val="clear" w:color="auto" w:fill="FFFFFF"/>
        <w:ind w:left="960"/>
        <w:rPr>
          <w:rFonts w:ascii="Times New Roman" w:hAnsi="Times New Roman"/>
          <w:sz w:val="24"/>
        </w:rPr>
      </w:pPr>
    </w:p>
    <w:p w14:paraId="33E4B8C6" w14:textId="77777777" w:rsidR="007F4ACC" w:rsidRPr="007F4ACC" w:rsidRDefault="007F4ACC" w:rsidP="007F4ACC">
      <w:pPr>
        <w:rPr>
          <w:rFonts w:ascii="Times New Roman" w:hAnsi="Times New Roman"/>
          <w:iCs/>
          <w:sz w:val="24"/>
        </w:rPr>
      </w:pPr>
      <w:r w:rsidRPr="007F4ACC">
        <w:rPr>
          <w:rFonts w:ascii="Times New Roman" w:hAnsi="Times New Roman"/>
          <w:iCs/>
          <w:sz w:val="24"/>
        </w:rPr>
        <w:t xml:space="preserve">A gyermekvédelem egyik fontos célkitűzése, hogy a lehető legkevesebb gyermeket érintően kerüljön sor hatósági intézkedésre. Fontos, hogy – amennyiben lehetőség van rá – elsősorban az </w:t>
      </w:r>
      <w:r w:rsidRPr="007F4ACC">
        <w:rPr>
          <w:rFonts w:ascii="Times New Roman" w:hAnsi="Times New Roman"/>
          <w:iCs/>
          <w:sz w:val="24"/>
        </w:rPr>
        <w:lastRenderedPageBreak/>
        <w:t>alapellátás keretében történjék a problémák megoldása, és csak a jogszabályban meghatározott veszélyeztetettség fennállása esetén vegyék a gyermekeket védelembe.</w:t>
      </w:r>
    </w:p>
    <w:p w14:paraId="575F0785" w14:textId="77777777" w:rsidR="007F4ACC" w:rsidRDefault="007F4ACC" w:rsidP="003F4EBA">
      <w:pPr>
        <w:ind w:left="960" w:firstLine="458"/>
        <w:rPr>
          <w:rFonts w:ascii="Times New Roman" w:hAnsi="Times New Roman"/>
          <w:i/>
          <w:sz w:val="24"/>
          <w:highlight w:val="yellow"/>
        </w:rPr>
      </w:pPr>
    </w:p>
    <w:tbl>
      <w:tblPr>
        <w:tblW w:w="5072" w:type="dxa"/>
        <w:jc w:val="center"/>
        <w:tblCellMar>
          <w:left w:w="70" w:type="dxa"/>
          <w:right w:w="70" w:type="dxa"/>
        </w:tblCellMar>
        <w:tblLook w:val="04A0" w:firstRow="1" w:lastRow="0" w:firstColumn="1" w:lastColumn="0" w:noHBand="0" w:noVBand="1"/>
      </w:tblPr>
      <w:tblGrid>
        <w:gridCol w:w="802"/>
        <w:gridCol w:w="2021"/>
        <w:gridCol w:w="2249"/>
      </w:tblGrid>
      <w:tr w:rsidR="00107F18" w:rsidRPr="00107F18" w14:paraId="13037247" w14:textId="77777777" w:rsidTr="007F4ACC">
        <w:trPr>
          <w:trHeight w:val="410"/>
          <w:jc w:val="center"/>
        </w:trPr>
        <w:tc>
          <w:tcPr>
            <w:tcW w:w="507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86AC48E" w14:textId="77777777" w:rsidR="00107F18" w:rsidRPr="00107F18" w:rsidRDefault="00107F18" w:rsidP="00107F18">
            <w:pPr>
              <w:jc w:val="center"/>
              <w:rPr>
                <w:rFonts w:cs="Calibri"/>
                <w:b/>
                <w:bCs/>
                <w:szCs w:val="22"/>
              </w:rPr>
            </w:pPr>
            <w:r w:rsidRPr="00107F18">
              <w:rPr>
                <w:rFonts w:cs="Calibri"/>
                <w:b/>
                <w:bCs/>
                <w:szCs w:val="22"/>
              </w:rPr>
              <w:t xml:space="preserve">4.1.1. számú táblázat - Védelembe vett és veszélyeztetett kiskorú gyermekek </w:t>
            </w:r>
          </w:p>
        </w:tc>
      </w:tr>
      <w:tr w:rsidR="00107F18" w:rsidRPr="00107F18" w14:paraId="116FCCD4" w14:textId="77777777" w:rsidTr="007F4ACC">
        <w:trPr>
          <w:trHeight w:val="1077"/>
          <w:jc w:val="center"/>
        </w:trPr>
        <w:tc>
          <w:tcPr>
            <w:tcW w:w="802"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643B67C" w14:textId="77777777" w:rsidR="00107F18" w:rsidRPr="00107F18" w:rsidRDefault="00107F18" w:rsidP="00107F18">
            <w:pPr>
              <w:jc w:val="center"/>
              <w:rPr>
                <w:rFonts w:cs="Calibri"/>
                <w:b/>
                <w:bCs/>
                <w:szCs w:val="22"/>
              </w:rPr>
            </w:pPr>
            <w:r w:rsidRPr="00107F18">
              <w:rPr>
                <w:rFonts w:cs="Calibri"/>
                <w:b/>
                <w:bCs/>
                <w:szCs w:val="22"/>
              </w:rPr>
              <w:t>Év</w:t>
            </w:r>
          </w:p>
        </w:tc>
        <w:tc>
          <w:tcPr>
            <w:tcW w:w="2021" w:type="dxa"/>
            <w:tcBorders>
              <w:top w:val="nil"/>
              <w:left w:val="nil"/>
              <w:bottom w:val="single" w:sz="4" w:space="0" w:color="auto"/>
              <w:right w:val="single" w:sz="4" w:space="0" w:color="auto"/>
            </w:tcBorders>
            <w:shd w:val="clear" w:color="000000" w:fill="E2EFDA"/>
            <w:vAlign w:val="center"/>
            <w:hideMark/>
          </w:tcPr>
          <w:p w14:paraId="6EBC585C" w14:textId="77777777" w:rsidR="00107F18" w:rsidRPr="00107F18" w:rsidRDefault="00107F18" w:rsidP="00107F18">
            <w:pPr>
              <w:jc w:val="center"/>
              <w:rPr>
                <w:rFonts w:cs="Calibri"/>
                <w:b/>
                <w:bCs/>
                <w:szCs w:val="22"/>
              </w:rPr>
            </w:pPr>
            <w:r w:rsidRPr="00107F18">
              <w:rPr>
                <w:rFonts w:cs="Calibri"/>
                <w:b/>
                <w:bCs/>
                <w:szCs w:val="22"/>
              </w:rPr>
              <w:t xml:space="preserve">Védelembe vett kiskorú gyermekek száma </w:t>
            </w:r>
            <w:r w:rsidRPr="00107F18">
              <w:rPr>
                <w:rFonts w:cs="Calibri"/>
                <w:b/>
                <w:bCs/>
                <w:szCs w:val="22"/>
              </w:rPr>
              <w:br/>
            </w:r>
            <w:r w:rsidRPr="00107F18">
              <w:rPr>
                <w:rFonts w:cs="Calibri"/>
                <w:szCs w:val="22"/>
              </w:rPr>
              <w:t>(TS 116)</w:t>
            </w:r>
          </w:p>
        </w:tc>
        <w:tc>
          <w:tcPr>
            <w:tcW w:w="2248" w:type="dxa"/>
            <w:tcBorders>
              <w:top w:val="nil"/>
              <w:left w:val="nil"/>
              <w:bottom w:val="single" w:sz="4" w:space="0" w:color="auto"/>
              <w:right w:val="single" w:sz="4" w:space="0" w:color="auto"/>
            </w:tcBorders>
            <w:shd w:val="clear" w:color="000000" w:fill="E2EFDA"/>
            <w:vAlign w:val="center"/>
            <w:hideMark/>
          </w:tcPr>
          <w:p w14:paraId="4A96ACCB" w14:textId="3EC78740" w:rsidR="00107F18" w:rsidRPr="00107F18" w:rsidRDefault="00107F18" w:rsidP="00107F18">
            <w:pPr>
              <w:jc w:val="center"/>
              <w:rPr>
                <w:rFonts w:cs="Calibri"/>
                <w:b/>
                <w:bCs/>
                <w:szCs w:val="22"/>
              </w:rPr>
            </w:pPr>
            <w:r w:rsidRPr="00107F18">
              <w:rPr>
                <w:rFonts w:cs="Calibri"/>
                <w:b/>
                <w:bCs/>
                <w:szCs w:val="22"/>
              </w:rPr>
              <w:t xml:space="preserve">Veszélyeztetett kiskorú gyermekek száma </w:t>
            </w:r>
            <w:r w:rsidRPr="00107F18">
              <w:rPr>
                <w:rFonts w:cs="Calibri"/>
                <w:szCs w:val="22"/>
              </w:rPr>
              <w:t>(TS 115)</w:t>
            </w:r>
          </w:p>
        </w:tc>
      </w:tr>
      <w:tr w:rsidR="00107F18" w:rsidRPr="00107F18" w14:paraId="4372E583" w14:textId="77777777" w:rsidTr="007F4ACC">
        <w:trPr>
          <w:trHeight w:val="391"/>
          <w:jc w:val="center"/>
        </w:trPr>
        <w:tc>
          <w:tcPr>
            <w:tcW w:w="802" w:type="dxa"/>
            <w:vMerge/>
            <w:tcBorders>
              <w:top w:val="nil"/>
              <w:left w:val="single" w:sz="4" w:space="0" w:color="auto"/>
              <w:bottom w:val="single" w:sz="4" w:space="0" w:color="auto"/>
              <w:right w:val="single" w:sz="4" w:space="0" w:color="auto"/>
            </w:tcBorders>
            <w:vAlign w:val="center"/>
            <w:hideMark/>
          </w:tcPr>
          <w:p w14:paraId="091195C5" w14:textId="77777777" w:rsidR="00107F18" w:rsidRPr="00107F18" w:rsidRDefault="00107F18" w:rsidP="00107F18">
            <w:pPr>
              <w:jc w:val="left"/>
              <w:rPr>
                <w:rFonts w:cs="Calibri"/>
                <w:b/>
                <w:bCs/>
                <w:szCs w:val="22"/>
              </w:rPr>
            </w:pPr>
          </w:p>
        </w:tc>
        <w:tc>
          <w:tcPr>
            <w:tcW w:w="2021" w:type="dxa"/>
            <w:tcBorders>
              <w:top w:val="nil"/>
              <w:left w:val="nil"/>
              <w:bottom w:val="single" w:sz="4" w:space="0" w:color="auto"/>
              <w:right w:val="single" w:sz="4" w:space="0" w:color="auto"/>
            </w:tcBorders>
            <w:shd w:val="clear" w:color="000000" w:fill="E2EFDA"/>
            <w:noWrap/>
            <w:vAlign w:val="center"/>
            <w:hideMark/>
          </w:tcPr>
          <w:p w14:paraId="02AB5540"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2248" w:type="dxa"/>
            <w:tcBorders>
              <w:top w:val="nil"/>
              <w:left w:val="nil"/>
              <w:bottom w:val="single" w:sz="4" w:space="0" w:color="auto"/>
              <w:right w:val="single" w:sz="4" w:space="0" w:color="auto"/>
            </w:tcBorders>
            <w:shd w:val="clear" w:color="000000" w:fill="E2EFDA"/>
            <w:noWrap/>
            <w:vAlign w:val="center"/>
            <w:hideMark/>
          </w:tcPr>
          <w:p w14:paraId="01F231F3"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r>
      <w:tr w:rsidR="00107F18" w:rsidRPr="00107F18" w14:paraId="65E0EED1" w14:textId="77777777" w:rsidTr="007F4ACC">
        <w:trPr>
          <w:trHeight w:val="187"/>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9DB9FD7" w14:textId="77777777" w:rsidR="00107F18" w:rsidRPr="00107F18" w:rsidRDefault="00107F18" w:rsidP="00107F18">
            <w:pPr>
              <w:jc w:val="center"/>
              <w:rPr>
                <w:rFonts w:cs="Calibri"/>
                <w:szCs w:val="22"/>
              </w:rPr>
            </w:pPr>
            <w:r w:rsidRPr="00107F18">
              <w:rPr>
                <w:rFonts w:cs="Calibri"/>
                <w:szCs w:val="22"/>
              </w:rPr>
              <w:t>2017</w:t>
            </w:r>
          </w:p>
        </w:tc>
        <w:tc>
          <w:tcPr>
            <w:tcW w:w="2021" w:type="dxa"/>
            <w:tcBorders>
              <w:top w:val="nil"/>
              <w:left w:val="nil"/>
              <w:bottom w:val="single" w:sz="4" w:space="0" w:color="auto"/>
              <w:right w:val="single" w:sz="4" w:space="0" w:color="auto"/>
            </w:tcBorders>
            <w:shd w:val="clear" w:color="auto" w:fill="auto"/>
            <w:vAlign w:val="center"/>
            <w:hideMark/>
          </w:tcPr>
          <w:p w14:paraId="698FB15A" w14:textId="77777777" w:rsidR="00107F18" w:rsidRPr="00107F18" w:rsidRDefault="00107F18" w:rsidP="00107F18">
            <w:pPr>
              <w:jc w:val="center"/>
              <w:rPr>
                <w:rFonts w:cs="Calibri"/>
                <w:sz w:val="20"/>
                <w:szCs w:val="20"/>
              </w:rPr>
            </w:pPr>
            <w:r w:rsidRPr="00107F18">
              <w:rPr>
                <w:rFonts w:cs="Calibri"/>
                <w:sz w:val="20"/>
                <w:szCs w:val="20"/>
              </w:rPr>
              <w:t>0</w:t>
            </w:r>
          </w:p>
        </w:tc>
        <w:tc>
          <w:tcPr>
            <w:tcW w:w="2248" w:type="dxa"/>
            <w:tcBorders>
              <w:top w:val="nil"/>
              <w:left w:val="nil"/>
              <w:bottom w:val="single" w:sz="4" w:space="0" w:color="auto"/>
              <w:right w:val="single" w:sz="4" w:space="0" w:color="auto"/>
            </w:tcBorders>
            <w:shd w:val="clear" w:color="auto" w:fill="auto"/>
            <w:vAlign w:val="center"/>
            <w:hideMark/>
          </w:tcPr>
          <w:p w14:paraId="4893B704" w14:textId="77777777" w:rsidR="00107F18" w:rsidRPr="00107F18" w:rsidRDefault="00107F18" w:rsidP="00107F18">
            <w:pPr>
              <w:jc w:val="center"/>
              <w:rPr>
                <w:rFonts w:cs="Calibri"/>
                <w:sz w:val="20"/>
                <w:szCs w:val="20"/>
              </w:rPr>
            </w:pPr>
            <w:r w:rsidRPr="00107F18">
              <w:rPr>
                <w:rFonts w:cs="Calibri"/>
                <w:sz w:val="20"/>
                <w:szCs w:val="20"/>
              </w:rPr>
              <w:t>0</w:t>
            </w:r>
          </w:p>
        </w:tc>
      </w:tr>
      <w:tr w:rsidR="00107F18" w:rsidRPr="00107F18" w14:paraId="721CF603" w14:textId="77777777" w:rsidTr="007F4ACC">
        <w:trPr>
          <w:trHeight w:val="187"/>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36A404" w14:textId="77777777" w:rsidR="00107F18" w:rsidRPr="00107F18" w:rsidRDefault="00107F18" w:rsidP="00107F18">
            <w:pPr>
              <w:jc w:val="center"/>
              <w:rPr>
                <w:rFonts w:cs="Calibri"/>
                <w:szCs w:val="22"/>
              </w:rPr>
            </w:pPr>
            <w:r w:rsidRPr="00107F18">
              <w:rPr>
                <w:rFonts w:cs="Calibri"/>
                <w:szCs w:val="22"/>
              </w:rPr>
              <w:t>2018</w:t>
            </w:r>
          </w:p>
        </w:tc>
        <w:tc>
          <w:tcPr>
            <w:tcW w:w="2021" w:type="dxa"/>
            <w:tcBorders>
              <w:top w:val="nil"/>
              <w:left w:val="nil"/>
              <w:bottom w:val="single" w:sz="4" w:space="0" w:color="auto"/>
              <w:right w:val="single" w:sz="4" w:space="0" w:color="auto"/>
            </w:tcBorders>
            <w:shd w:val="clear" w:color="auto" w:fill="auto"/>
            <w:vAlign w:val="center"/>
            <w:hideMark/>
          </w:tcPr>
          <w:p w14:paraId="283EE9FF" w14:textId="77777777" w:rsidR="00107F18" w:rsidRPr="00107F18" w:rsidRDefault="00107F18" w:rsidP="00107F18">
            <w:pPr>
              <w:jc w:val="center"/>
              <w:rPr>
                <w:rFonts w:cs="Calibri"/>
                <w:sz w:val="20"/>
                <w:szCs w:val="20"/>
              </w:rPr>
            </w:pPr>
            <w:r w:rsidRPr="00107F18">
              <w:rPr>
                <w:rFonts w:cs="Calibri"/>
                <w:sz w:val="20"/>
                <w:szCs w:val="20"/>
              </w:rPr>
              <w:t>0</w:t>
            </w:r>
          </w:p>
        </w:tc>
        <w:tc>
          <w:tcPr>
            <w:tcW w:w="2248" w:type="dxa"/>
            <w:tcBorders>
              <w:top w:val="nil"/>
              <w:left w:val="nil"/>
              <w:bottom w:val="single" w:sz="4" w:space="0" w:color="auto"/>
              <w:right w:val="single" w:sz="4" w:space="0" w:color="auto"/>
            </w:tcBorders>
            <w:shd w:val="clear" w:color="auto" w:fill="auto"/>
            <w:vAlign w:val="center"/>
            <w:hideMark/>
          </w:tcPr>
          <w:p w14:paraId="10A3AC7D" w14:textId="77777777" w:rsidR="00107F18" w:rsidRPr="00107F18" w:rsidRDefault="00107F18" w:rsidP="00107F18">
            <w:pPr>
              <w:jc w:val="center"/>
              <w:rPr>
                <w:rFonts w:cs="Calibri"/>
                <w:sz w:val="20"/>
                <w:szCs w:val="20"/>
              </w:rPr>
            </w:pPr>
            <w:r w:rsidRPr="00107F18">
              <w:rPr>
                <w:rFonts w:cs="Calibri"/>
                <w:sz w:val="20"/>
                <w:szCs w:val="20"/>
              </w:rPr>
              <w:t>0</w:t>
            </w:r>
          </w:p>
        </w:tc>
      </w:tr>
      <w:tr w:rsidR="00107F18" w:rsidRPr="00107F18" w14:paraId="0007F44F" w14:textId="77777777" w:rsidTr="007F4ACC">
        <w:trPr>
          <w:trHeight w:val="289"/>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16B4EE" w14:textId="77777777" w:rsidR="00107F18" w:rsidRPr="00107F18" w:rsidRDefault="00107F18" w:rsidP="00107F18">
            <w:pPr>
              <w:jc w:val="center"/>
              <w:rPr>
                <w:rFonts w:cs="Calibri"/>
                <w:szCs w:val="22"/>
              </w:rPr>
            </w:pPr>
            <w:r w:rsidRPr="00107F18">
              <w:rPr>
                <w:rFonts w:cs="Calibri"/>
                <w:szCs w:val="22"/>
              </w:rPr>
              <w:t>2019</w:t>
            </w:r>
          </w:p>
        </w:tc>
        <w:tc>
          <w:tcPr>
            <w:tcW w:w="2021" w:type="dxa"/>
            <w:tcBorders>
              <w:top w:val="nil"/>
              <w:left w:val="nil"/>
              <w:bottom w:val="single" w:sz="4" w:space="0" w:color="auto"/>
              <w:right w:val="single" w:sz="4" w:space="0" w:color="auto"/>
            </w:tcBorders>
            <w:shd w:val="clear" w:color="auto" w:fill="auto"/>
            <w:vAlign w:val="center"/>
            <w:hideMark/>
          </w:tcPr>
          <w:p w14:paraId="6E27FCFA" w14:textId="77777777" w:rsidR="00107F18" w:rsidRPr="00107F18" w:rsidRDefault="00107F18" w:rsidP="00107F18">
            <w:pPr>
              <w:jc w:val="center"/>
              <w:rPr>
                <w:rFonts w:cs="Calibri"/>
                <w:sz w:val="20"/>
                <w:szCs w:val="20"/>
              </w:rPr>
            </w:pPr>
            <w:r w:rsidRPr="00107F18">
              <w:rPr>
                <w:rFonts w:cs="Calibri"/>
                <w:sz w:val="20"/>
                <w:szCs w:val="20"/>
              </w:rPr>
              <w:t>0</w:t>
            </w:r>
          </w:p>
        </w:tc>
        <w:tc>
          <w:tcPr>
            <w:tcW w:w="2248" w:type="dxa"/>
            <w:tcBorders>
              <w:top w:val="nil"/>
              <w:left w:val="nil"/>
              <w:bottom w:val="single" w:sz="4" w:space="0" w:color="auto"/>
              <w:right w:val="single" w:sz="4" w:space="0" w:color="auto"/>
            </w:tcBorders>
            <w:shd w:val="clear" w:color="auto" w:fill="auto"/>
            <w:vAlign w:val="center"/>
            <w:hideMark/>
          </w:tcPr>
          <w:p w14:paraId="0F20FFF4" w14:textId="77777777" w:rsidR="00107F18" w:rsidRPr="00107F18" w:rsidRDefault="00107F18" w:rsidP="00107F18">
            <w:pPr>
              <w:jc w:val="center"/>
              <w:rPr>
                <w:rFonts w:cs="Calibri"/>
                <w:sz w:val="20"/>
                <w:szCs w:val="20"/>
              </w:rPr>
            </w:pPr>
            <w:r w:rsidRPr="00107F18">
              <w:rPr>
                <w:rFonts w:cs="Calibri"/>
                <w:sz w:val="20"/>
                <w:szCs w:val="20"/>
              </w:rPr>
              <w:t>0</w:t>
            </w:r>
          </w:p>
        </w:tc>
      </w:tr>
      <w:tr w:rsidR="00107F18" w:rsidRPr="00107F18" w14:paraId="28244999" w14:textId="77777777" w:rsidTr="007F4ACC">
        <w:trPr>
          <w:trHeight w:val="263"/>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3424CF" w14:textId="77777777" w:rsidR="00107F18" w:rsidRPr="00107F18" w:rsidRDefault="00107F18" w:rsidP="00107F18">
            <w:pPr>
              <w:jc w:val="center"/>
              <w:rPr>
                <w:rFonts w:cs="Calibri"/>
                <w:szCs w:val="22"/>
              </w:rPr>
            </w:pPr>
            <w:r w:rsidRPr="00107F18">
              <w:rPr>
                <w:rFonts w:cs="Calibri"/>
                <w:szCs w:val="22"/>
              </w:rPr>
              <w:t>2020</w:t>
            </w:r>
          </w:p>
        </w:tc>
        <w:tc>
          <w:tcPr>
            <w:tcW w:w="2021" w:type="dxa"/>
            <w:tcBorders>
              <w:top w:val="nil"/>
              <w:left w:val="nil"/>
              <w:bottom w:val="single" w:sz="4" w:space="0" w:color="auto"/>
              <w:right w:val="single" w:sz="4" w:space="0" w:color="auto"/>
            </w:tcBorders>
            <w:shd w:val="clear" w:color="auto" w:fill="auto"/>
            <w:vAlign w:val="center"/>
            <w:hideMark/>
          </w:tcPr>
          <w:p w14:paraId="0774F631" w14:textId="77777777" w:rsidR="00107F18" w:rsidRPr="00107F18" w:rsidRDefault="00107F18" w:rsidP="00107F18">
            <w:pPr>
              <w:jc w:val="center"/>
              <w:rPr>
                <w:rFonts w:cs="Calibri"/>
                <w:sz w:val="20"/>
                <w:szCs w:val="20"/>
              </w:rPr>
            </w:pPr>
            <w:r w:rsidRPr="00107F18">
              <w:rPr>
                <w:rFonts w:cs="Calibri"/>
                <w:sz w:val="20"/>
                <w:szCs w:val="20"/>
              </w:rPr>
              <w:t>0</w:t>
            </w:r>
          </w:p>
        </w:tc>
        <w:tc>
          <w:tcPr>
            <w:tcW w:w="2248" w:type="dxa"/>
            <w:tcBorders>
              <w:top w:val="nil"/>
              <w:left w:val="nil"/>
              <w:bottom w:val="single" w:sz="4" w:space="0" w:color="auto"/>
              <w:right w:val="single" w:sz="4" w:space="0" w:color="auto"/>
            </w:tcBorders>
            <w:shd w:val="clear" w:color="auto" w:fill="auto"/>
            <w:vAlign w:val="center"/>
            <w:hideMark/>
          </w:tcPr>
          <w:p w14:paraId="2D156083" w14:textId="77777777" w:rsidR="00107F18" w:rsidRPr="00107F18" w:rsidRDefault="00107F18" w:rsidP="00107F18">
            <w:pPr>
              <w:jc w:val="center"/>
              <w:rPr>
                <w:rFonts w:cs="Calibri"/>
                <w:sz w:val="20"/>
                <w:szCs w:val="20"/>
              </w:rPr>
            </w:pPr>
            <w:r w:rsidRPr="00107F18">
              <w:rPr>
                <w:rFonts w:cs="Calibri"/>
                <w:sz w:val="20"/>
                <w:szCs w:val="20"/>
              </w:rPr>
              <w:t>0</w:t>
            </w:r>
          </w:p>
        </w:tc>
      </w:tr>
      <w:tr w:rsidR="00107F18" w:rsidRPr="00107F18" w14:paraId="5203FBAE" w14:textId="77777777" w:rsidTr="007F4ACC">
        <w:trPr>
          <w:trHeight w:val="253"/>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3283B6A" w14:textId="77777777" w:rsidR="00107F18" w:rsidRPr="00107F18" w:rsidRDefault="00107F18" w:rsidP="00107F18">
            <w:pPr>
              <w:jc w:val="center"/>
              <w:rPr>
                <w:rFonts w:cs="Calibri"/>
                <w:szCs w:val="22"/>
              </w:rPr>
            </w:pPr>
            <w:r w:rsidRPr="00107F18">
              <w:rPr>
                <w:rFonts w:cs="Calibri"/>
                <w:szCs w:val="22"/>
              </w:rPr>
              <w:t>2021</w:t>
            </w:r>
          </w:p>
        </w:tc>
        <w:tc>
          <w:tcPr>
            <w:tcW w:w="2021" w:type="dxa"/>
            <w:tcBorders>
              <w:top w:val="nil"/>
              <w:left w:val="nil"/>
              <w:bottom w:val="single" w:sz="4" w:space="0" w:color="auto"/>
              <w:right w:val="single" w:sz="4" w:space="0" w:color="auto"/>
            </w:tcBorders>
            <w:shd w:val="clear" w:color="auto" w:fill="auto"/>
            <w:vAlign w:val="center"/>
            <w:hideMark/>
          </w:tcPr>
          <w:p w14:paraId="097C1A44" w14:textId="77777777" w:rsidR="00107F18" w:rsidRPr="00107F18" w:rsidRDefault="00107F18" w:rsidP="00107F18">
            <w:pPr>
              <w:jc w:val="center"/>
              <w:rPr>
                <w:rFonts w:cs="Calibri"/>
                <w:sz w:val="20"/>
                <w:szCs w:val="20"/>
              </w:rPr>
            </w:pPr>
            <w:r w:rsidRPr="00107F18">
              <w:rPr>
                <w:rFonts w:cs="Calibri"/>
                <w:sz w:val="20"/>
                <w:szCs w:val="20"/>
              </w:rPr>
              <w:t>0</w:t>
            </w:r>
          </w:p>
        </w:tc>
        <w:tc>
          <w:tcPr>
            <w:tcW w:w="2248" w:type="dxa"/>
            <w:tcBorders>
              <w:top w:val="nil"/>
              <w:left w:val="nil"/>
              <w:bottom w:val="single" w:sz="4" w:space="0" w:color="auto"/>
              <w:right w:val="single" w:sz="4" w:space="0" w:color="auto"/>
            </w:tcBorders>
            <w:shd w:val="clear" w:color="auto" w:fill="auto"/>
            <w:vAlign w:val="center"/>
            <w:hideMark/>
          </w:tcPr>
          <w:p w14:paraId="7908647D" w14:textId="77777777" w:rsidR="00107F18" w:rsidRPr="00107F18" w:rsidRDefault="00107F18" w:rsidP="00107F18">
            <w:pPr>
              <w:jc w:val="center"/>
              <w:rPr>
                <w:rFonts w:cs="Calibri"/>
                <w:sz w:val="20"/>
                <w:szCs w:val="20"/>
              </w:rPr>
            </w:pPr>
            <w:r w:rsidRPr="00107F18">
              <w:rPr>
                <w:rFonts w:cs="Calibri"/>
                <w:sz w:val="20"/>
                <w:szCs w:val="20"/>
              </w:rPr>
              <w:t>0</w:t>
            </w:r>
          </w:p>
        </w:tc>
      </w:tr>
      <w:tr w:rsidR="00107F18" w:rsidRPr="00107F18" w14:paraId="5239C0EC" w14:textId="77777777" w:rsidTr="007F4ACC">
        <w:trPr>
          <w:trHeight w:val="332"/>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DDB2E2E" w14:textId="77777777" w:rsidR="00107F18" w:rsidRPr="00107F18" w:rsidRDefault="00107F18" w:rsidP="00107F18">
            <w:pPr>
              <w:jc w:val="center"/>
              <w:rPr>
                <w:rFonts w:cs="Calibri"/>
                <w:szCs w:val="22"/>
              </w:rPr>
            </w:pPr>
            <w:r w:rsidRPr="00107F18">
              <w:rPr>
                <w:rFonts w:cs="Calibri"/>
                <w:szCs w:val="22"/>
              </w:rPr>
              <w:t>2022</w:t>
            </w:r>
          </w:p>
        </w:tc>
        <w:tc>
          <w:tcPr>
            <w:tcW w:w="2021" w:type="dxa"/>
            <w:tcBorders>
              <w:top w:val="nil"/>
              <w:left w:val="nil"/>
              <w:bottom w:val="single" w:sz="4" w:space="0" w:color="auto"/>
              <w:right w:val="single" w:sz="4" w:space="0" w:color="auto"/>
            </w:tcBorders>
            <w:shd w:val="clear" w:color="auto" w:fill="auto"/>
            <w:vAlign w:val="center"/>
            <w:hideMark/>
          </w:tcPr>
          <w:p w14:paraId="5C879119" w14:textId="77777777" w:rsidR="00107F18" w:rsidRPr="00107F18" w:rsidRDefault="00107F18" w:rsidP="00107F18">
            <w:pPr>
              <w:jc w:val="center"/>
              <w:rPr>
                <w:rFonts w:cs="Calibri"/>
                <w:sz w:val="20"/>
                <w:szCs w:val="20"/>
              </w:rPr>
            </w:pPr>
            <w:r w:rsidRPr="00107F18">
              <w:rPr>
                <w:rFonts w:cs="Calibri"/>
                <w:sz w:val="20"/>
                <w:szCs w:val="20"/>
              </w:rPr>
              <w:t>0</w:t>
            </w:r>
          </w:p>
        </w:tc>
        <w:tc>
          <w:tcPr>
            <w:tcW w:w="2248" w:type="dxa"/>
            <w:tcBorders>
              <w:top w:val="nil"/>
              <w:left w:val="nil"/>
              <w:bottom w:val="single" w:sz="4" w:space="0" w:color="auto"/>
              <w:right w:val="single" w:sz="4" w:space="0" w:color="auto"/>
            </w:tcBorders>
            <w:shd w:val="clear" w:color="auto" w:fill="auto"/>
            <w:vAlign w:val="center"/>
            <w:hideMark/>
          </w:tcPr>
          <w:p w14:paraId="57D6459F" w14:textId="77777777" w:rsidR="00107F18" w:rsidRPr="00107F18" w:rsidRDefault="00107F18" w:rsidP="00107F18">
            <w:pPr>
              <w:jc w:val="center"/>
              <w:rPr>
                <w:rFonts w:cs="Calibri"/>
                <w:sz w:val="20"/>
                <w:szCs w:val="20"/>
              </w:rPr>
            </w:pPr>
            <w:r w:rsidRPr="00107F18">
              <w:rPr>
                <w:rFonts w:cs="Calibri"/>
                <w:sz w:val="20"/>
                <w:szCs w:val="20"/>
              </w:rPr>
              <w:t>0</w:t>
            </w:r>
          </w:p>
        </w:tc>
      </w:tr>
      <w:tr w:rsidR="00107F18" w:rsidRPr="00107F18" w14:paraId="4561FAE5" w14:textId="77777777" w:rsidTr="007F4ACC">
        <w:trPr>
          <w:trHeight w:val="187"/>
          <w:jc w:val="center"/>
        </w:trPr>
        <w:tc>
          <w:tcPr>
            <w:tcW w:w="2823" w:type="dxa"/>
            <w:gridSpan w:val="2"/>
            <w:tcBorders>
              <w:top w:val="nil"/>
              <w:left w:val="nil"/>
              <w:bottom w:val="nil"/>
              <w:right w:val="nil"/>
            </w:tcBorders>
            <w:shd w:val="clear" w:color="auto" w:fill="auto"/>
            <w:noWrap/>
            <w:vAlign w:val="bottom"/>
            <w:hideMark/>
          </w:tcPr>
          <w:p w14:paraId="0CAB079D" w14:textId="77777777" w:rsidR="00107F18" w:rsidRPr="00107F18" w:rsidRDefault="00107F18" w:rsidP="00107F18">
            <w:pPr>
              <w:jc w:val="left"/>
              <w:rPr>
                <w:rFonts w:cs="Calibri"/>
                <w:szCs w:val="22"/>
              </w:rPr>
            </w:pPr>
            <w:r w:rsidRPr="00107F18">
              <w:rPr>
                <w:rFonts w:cs="Calibri"/>
                <w:szCs w:val="22"/>
              </w:rPr>
              <w:t xml:space="preserve">Forrás: </w:t>
            </w:r>
            <w:proofErr w:type="spellStart"/>
            <w:r w:rsidRPr="00107F18">
              <w:rPr>
                <w:rFonts w:cs="Calibri"/>
                <w:szCs w:val="22"/>
              </w:rPr>
              <w:t>TeIR</w:t>
            </w:r>
            <w:proofErr w:type="spellEnd"/>
            <w:r w:rsidRPr="00107F18">
              <w:rPr>
                <w:rFonts w:cs="Calibri"/>
                <w:szCs w:val="22"/>
              </w:rPr>
              <w:t xml:space="preserve">, KSH </w:t>
            </w:r>
            <w:proofErr w:type="spellStart"/>
            <w:r w:rsidRPr="00107F18">
              <w:rPr>
                <w:rFonts w:cs="Calibri"/>
                <w:szCs w:val="22"/>
              </w:rPr>
              <w:t>Tstar</w:t>
            </w:r>
            <w:proofErr w:type="spellEnd"/>
          </w:p>
        </w:tc>
        <w:tc>
          <w:tcPr>
            <w:tcW w:w="2248" w:type="dxa"/>
            <w:tcBorders>
              <w:top w:val="nil"/>
              <w:left w:val="nil"/>
              <w:bottom w:val="nil"/>
              <w:right w:val="nil"/>
            </w:tcBorders>
            <w:shd w:val="clear" w:color="auto" w:fill="auto"/>
            <w:noWrap/>
            <w:vAlign w:val="bottom"/>
            <w:hideMark/>
          </w:tcPr>
          <w:p w14:paraId="184FB867" w14:textId="77777777" w:rsidR="00107F18" w:rsidRPr="00107F18" w:rsidRDefault="00107F18" w:rsidP="00107F18">
            <w:pPr>
              <w:jc w:val="left"/>
              <w:rPr>
                <w:rFonts w:cs="Calibri"/>
                <w:szCs w:val="22"/>
              </w:rPr>
            </w:pPr>
          </w:p>
        </w:tc>
      </w:tr>
    </w:tbl>
    <w:p w14:paraId="5AE2F4DD" w14:textId="77777777" w:rsidR="00107F18" w:rsidRDefault="00107F18" w:rsidP="003F4EBA">
      <w:pPr>
        <w:ind w:left="960" w:firstLine="458"/>
        <w:rPr>
          <w:rFonts w:ascii="Times New Roman" w:hAnsi="Times New Roman"/>
          <w:i/>
          <w:sz w:val="24"/>
          <w:highlight w:val="yellow"/>
        </w:rPr>
      </w:pPr>
    </w:p>
    <w:p w14:paraId="786446A7" w14:textId="70C8EA94" w:rsidR="00540514" w:rsidRDefault="00540514" w:rsidP="00DB1EA7">
      <w:pPr>
        <w:pStyle w:val="Listaszerbekezds"/>
        <w:numPr>
          <w:ilvl w:val="0"/>
          <w:numId w:val="8"/>
        </w:numPr>
        <w:shd w:val="clear" w:color="auto" w:fill="FFFFFF"/>
        <w:spacing w:after="120"/>
        <w:rPr>
          <w:rFonts w:ascii="Times New Roman" w:hAnsi="Times New Roman"/>
          <w:sz w:val="24"/>
        </w:rPr>
      </w:pPr>
      <w:r w:rsidRPr="00A8600F">
        <w:rPr>
          <w:rFonts w:ascii="Times New Roman" w:hAnsi="Times New Roman"/>
          <w:sz w:val="24"/>
        </w:rPr>
        <w:t>rendszeres gyermekvédelmi kedvezményben részesülők</w:t>
      </w:r>
      <w:r w:rsidR="001F1E87">
        <w:rPr>
          <w:rFonts w:ascii="Times New Roman" w:hAnsi="Times New Roman"/>
          <w:sz w:val="24"/>
        </w:rPr>
        <w:t>,</w:t>
      </w:r>
      <w:r w:rsidRPr="00A8600F">
        <w:rPr>
          <w:rFonts w:ascii="Times New Roman" w:hAnsi="Times New Roman"/>
          <w:sz w:val="24"/>
        </w:rPr>
        <w:t xml:space="preserve"> valamint</w:t>
      </w:r>
    </w:p>
    <w:p w14:paraId="42B022DA" w14:textId="77777777" w:rsidR="007F4ACC" w:rsidRDefault="007F4ACC" w:rsidP="007F4ACC">
      <w:pPr>
        <w:pStyle w:val="Listaszerbekezds"/>
        <w:shd w:val="clear" w:color="auto" w:fill="FFFFFF"/>
        <w:spacing w:after="120"/>
        <w:jc w:val="center"/>
        <w:rPr>
          <w:rFonts w:ascii="Times New Roman" w:hAnsi="Times New Roman"/>
          <w:sz w:val="24"/>
        </w:rPr>
      </w:pPr>
    </w:p>
    <w:tbl>
      <w:tblPr>
        <w:tblW w:w="5031" w:type="dxa"/>
        <w:jc w:val="center"/>
        <w:tblCellMar>
          <w:left w:w="70" w:type="dxa"/>
          <w:right w:w="70" w:type="dxa"/>
        </w:tblCellMar>
        <w:tblLook w:val="04A0" w:firstRow="1" w:lastRow="0" w:firstColumn="1" w:lastColumn="0" w:noHBand="0" w:noVBand="1"/>
      </w:tblPr>
      <w:tblGrid>
        <w:gridCol w:w="1287"/>
        <w:gridCol w:w="3744"/>
      </w:tblGrid>
      <w:tr w:rsidR="00107F18" w:rsidRPr="00107F18" w14:paraId="633798C2" w14:textId="77777777" w:rsidTr="00431846">
        <w:trPr>
          <w:trHeight w:val="478"/>
          <w:jc w:val="center"/>
        </w:trPr>
        <w:tc>
          <w:tcPr>
            <w:tcW w:w="503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F76702" w14:textId="77777777" w:rsidR="00107F18" w:rsidRPr="00107F18" w:rsidRDefault="00107F18" w:rsidP="00107F18">
            <w:pPr>
              <w:jc w:val="center"/>
              <w:rPr>
                <w:rFonts w:cs="Calibri"/>
                <w:b/>
                <w:bCs/>
                <w:szCs w:val="22"/>
              </w:rPr>
            </w:pPr>
            <w:r w:rsidRPr="00107F18">
              <w:rPr>
                <w:rFonts w:cs="Calibri"/>
                <w:b/>
                <w:bCs/>
                <w:szCs w:val="22"/>
              </w:rPr>
              <w:t xml:space="preserve">4.1.2. számú táblázat - Rendszeres gyermekvédelmi kedvezményben részesítettek </w:t>
            </w:r>
          </w:p>
        </w:tc>
      </w:tr>
      <w:tr w:rsidR="00107F18" w:rsidRPr="00107F18" w14:paraId="331D6EE6" w14:textId="77777777" w:rsidTr="00431846">
        <w:trPr>
          <w:trHeight w:val="1255"/>
          <w:jc w:val="center"/>
        </w:trPr>
        <w:tc>
          <w:tcPr>
            <w:tcW w:w="128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6EC2CEE" w14:textId="77777777" w:rsidR="00107F18" w:rsidRPr="00107F18" w:rsidRDefault="00107F18" w:rsidP="00107F18">
            <w:pPr>
              <w:jc w:val="center"/>
              <w:rPr>
                <w:rFonts w:cs="Calibri"/>
                <w:b/>
                <w:bCs/>
                <w:szCs w:val="22"/>
              </w:rPr>
            </w:pPr>
            <w:r w:rsidRPr="00107F18">
              <w:rPr>
                <w:rFonts w:cs="Calibri"/>
                <w:b/>
                <w:bCs/>
                <w:szCs w:val="22"/>
              </w:rPr>
              <w:t>Év</w:t>
            </w:r>
          </w:p>
        </w:tc>
        <w:tc>
          <w:tcPr>
            <w:tcW w:w="3743" w:type="dxa"/>
            <w:tcBorders>
              <w:top w:val="nil"/>
              <w:left w:val="nil"/>
              <w:bottom w:val="single" w:sz="4" w:space="0" w:color="auto"/>
              <w:right w:val="single" w:sz="4" w:space="0" w:color="auto"/>
            </w:tcBorders>
            <w:shd w:val="clear" w:color="000000" w:fill="E2EFDA"/>
            <w:vAlign w:val="center"/>
            <w:hideMark/>
          </w:tcPr>
          <w:p w14:paraId="0D849A3B" w14:textId="77777777" w:rsidR="00107F18" w:rsidRPr="00107F18" w:rsidRDefault="00107F18" w:rsidP="00107F18">
            <w:pPr>
              <w:jc w:val="center"/>
              <w:rPr>
                <w:rFonts w:cs="Calibri"/>
                <w:b/>
                <w:bCs/>
                <w:szCs w:val="22"/>
              </w:rPr>
            </w:pPr>
            <w:r w:rsidRPr="00107F18">
              <w:rPr>
                <w:rFonts w:cs="Calibri"/>
                <w:b/>
                <w:bCs/>
                <w:szCs w:val="22"/>
              </w:rPr>
              <w:t xml:space="preserve">Rendszeres gyermekvédelmi kedvezményben részesítettek évi átlagos száma </w:t>
            </w:r>
            <w:r w:rsidRPr="00107F18">
              <w:rPr>
                <w:rFonts w:cs="Calibri"/>
                <w:szCs w:val="22"/>
              </w:rPr>
              <w:t>(TS 111)</w:t>
            </w:r>
          </w:p>
        </w:tc>
      </w:tr>
      <w:tr w:rsidR="00107F18" w:rsidRPr="00107F18" w14:paraId="56A31E3C" w14:textId="77777777" w:rsidTr="00431846">
        <w:trPr>
          <w:trHeight w:val="456"/>
          <w:jc w:val="center"/>
        </w:trPr>
        <w:tc>
          <w:tcPr>
            <w:tcW w:w="1287" w:type="dxa"/>
            <w:vMerge/>
            <w:tcBorders>
              <w:top w:val="nil"/>
              <w:left w:val="single" w:sz="4" w:space="0" w:color="auto"/>
              <w:bottom w:val="single" w:sz="4" w:space="0" w:color="auto"/>
              <w:right w:val="single" w:sz="4" w:space="0" w:color="auto"/>
            </w:tcBorders>
            <w:vAlign w:val="center"/>
            <w:hideMark/>
          </w:tcPr>
          <w:p w14:paraId="0B344081" w14:textId="77777777" w:rsidR="00107F18" w:rsidRPr="00107F18" w:rsidRDefault="00107F18" w:rsidP="00107F18">
            <w:pPr>
              <w:jc w:val="left"/>
              <w:rPr>
                <w:rFonts w:cs="Calibri"/>
                <w:b/>
                <w:bCs/>
                <w:szCs w:val="22"/>
              </w:rPr>
            </w:pPr>
          </w:p>
        </w:tc>
        <w:tc>
          <w:tcPr>
            <w:tcW w:w="3743" w:type="dxa"/>
            <w:tcBorders>
              <w:top w:val="nil"/>
              <w:left w:val="nil"/>
              <w:bottom w:val="single" w:sz="4" w:space="0" w:color="auto"/>
              <w:right w:val="single" w:sz="4" w:space="0" w:color="auto"/>
            </w:tcBorders>
            <w:shd w:val="clear" w:color="000000" w:fill="E2EFDA"/>
            <w:noWrap/>
            <w:vAlign w:val="center"/>
            <w:hideMark/>
          </w:tcPr>
          <w:p w14:paraId="6E9B4B42"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r>
      <w:tr w:rsidR="00107F18" w:rsidRPr="00107F18" w14:paraId="365C9802" w14:textId="77777777" w:rsidTr="00431846">
        <w:trPr>
          <w:trHeight w:val="217"/>
          <w:jc w:val="center"/>
        </w:trPr>
        <w:tc>
          <w:tcPr>
            <w:tcW w:w="1287" w:type="dxa"/>
            <w:tcBorders>
              <w:top w:val="nil"/>
              <w:left w:val="single" w:sz="4" w:space="0" w:color="auto"/>
              <w:bottom w:val="single" w:sz="4" w:space="0" w:color="auto"/>
              <w:right w:val="single" w:sz="4" w:space="0" w:color="auto"/>
            </w:tcBorders>
            <w:shd w:val="clear" w:color="auto" w:fill="auto"/>
            <w:vAlign w:val="center"/>
            <w:hideMark/>
          </w:tcPr>
          <w:p w14:paraId="4ACBB5FE" w14:textId="77777777" w:rsidR="00107F18" w:rsidRPr="00107F18" w:rsidRDefault="00107F18" w:rsidP="00107F18">
            <w:pPr>
              <w:jc w:val="center"/>
              <w:rPr>
                <w:rFonts w:cs="Calibri"/>
                <w:szCs w:val="22"/>
              </w:rPr>
            </w:pPr>
            <w:r w:rsidRPr="00107F18">
              <w:rPr>
                <w:rFonts w:cs="Calibri"/>
                <w:szCs w:val="22"/>
              </w:rPr>
              <w:t>2017</w:t>
            </w:r>
          </w:p>
        </w:tc>
        <w:tc>
          <w:tcPr>
            <w:tcW w:w="3743" w:type="dxa"/>
            <w:tcBorders>
              <w:top w:val="nil"/>
              <w:left w:val="nil"/>
              <w:bottom w:val="single" w:sz="4" w:space="0" w:color="auto"/>
              <w:right w:val="single" w:sz="4" w:space="0" w:color="auto"/>
            </w:tcBorders>
            <w:shd w:val="clear" w:color="auto" w:fill="auto"/>
            <w:vAlign w:val="center"/>
            <w:hideMark/>
          </w:tcPr>
          <w:p w14:paraId="0411B515" w14:textId="77777777" w:rsidR="00107F18" w:rsidRPr="00107F18" w:rsidRDefault="00107F18" w:rsidP="00107F18">
            <w:pPr>
              <w:jc w:val="center"/>
              <w:rPr>
                <w:rFonts w:cs="Calibri"/>
                <w:sz w:val="20"/>
                <w:szCs w:val="20"/>
              </w:rPr>
            </w:pPr>
            <w:r w:rsidRPr="00107F18">
              <w:rPr>
                <w:rFonts w:cs="Calibri"/>
                <w:sz w:val="20"/>
                <w:szCs w:val="20"/>
              </w:rPr>
              <w:t>3</w:t>
            </w:r>
          </w:p>
        </w:tc>
      </w:tr>
      <w:tr w:rsidR="00107F18" w:rsidRPr="00107F18" w14:paraId="2A499074" w14:textId="77777777" w:rsidTr="00431846">
        <w:trPr>
          <w:trHeight w:val="217"/>
          <w:jc w:val="center"/>
        </w:trPr>
        <w:tc>
          <w:tcPr>
            <w:tcW w:w="1287" w:type="dxa"/>
            <w:tcBorders>
              <w:top w:val="nil"/>
              <w:left w:val="single" w:sz="4" w:space="0" w:color="auto"/>
              <w:bottom w:val="single" w:sz="4" w:space="0" w:color="auto"/>
              <w:right w:val="single" w:sz="4" w:space="0" w:color="auto"/>
            </w:tcBorders>
            <w:shd w:val="clear" w:color="auto" w:fill="auto"/>
            <w:vAlign w:val="center"/>
            <w:hideMark/>
          </w:tcPr>
          <w:p w14:paraId="1940531B" w14:textId="77777777" w:rsidR="00107F18" w:rsidRPr="00107F18" w:rsidRDefault="00107F18" w:rsidP="00107F18">
            <w:pPr>
              <w:jc w:val="center"/>
              <w:rPr>
                <w:rFonts w:cs="Calibri"/>
                <w:szCs w:val="22"/>
              </w:rPr>
            </w:pPr>
            <w:r w:rsidRPr="00107F18">
              <w:rPr>
                <w:rFonts w:cs="Calibri"/>
                <w:szCs w:val="22"/>
              </w:rPr>
              <w:t>2018</w:t>
            </w:r>
          </w:p>
        </w:tc>
        <w:tc>
          <w:tcPr>
            <w:tcW w:w="3743" w:type="dxa"/>
            <w:tcBorders>
              <w:top w:val="nil"/>
              <w:left w:val="nil"/>
              <w:bottom w:val="single" w:sz="4" w:space="0" w:color="auto"/>
              <w:right w:val="single" w:sz="4" w:space="0" w:color="auto"/>
            </w:tcBorders>
            <w:shd w:val="clear" w:color="auto" w:fill="auto"/>
            <w:vAlign w:val="center"/>
            <w:hideMark/>
          </w:tcPr>
          <w:p w14:paraId="53C0E622" w14:textId="77777777" w:rsidR="00107F18" w:rsidRPr="00107F18" w:rsidRDefault="00107F18" w:rsidP="00107F18">
            <w:pPr>
              <w:jc w:val="center"/>
              <w:rPr>
                <w:rFonts w:cs="Calibri"/>
                <w:sz w:val="20"/>
                <w:szCs w:val="20"/>
              </w:rPr>
            </w:pPr>
            <w:r w:rsidRPr="00107F18">
              <w:rPr>
                <w:rFonts w:cs="Calibri"/>
                <w:sz w:val="20"/>
                <w:szCs w:val="20"/>
              </w:rPr>
              <w:t>3</w:t>
            </w:r>
          </w:p>
        </w:tc>
      </w:tr>
      <w:tr w:rsidR="00107F18" w:rsidRPr="00107F18" w14:paraId="55D6008E" w14:textId="77777777" w:rsidTr="00431846">
        <w:trPr>
          <w:trHeight w:val="336"/>
          <w:jc w:val="center"/>
        </w:trPr>
        <w:tc>
          <w:tcPr>
            <w:tcW w:w="1287" w:type="dxa"/>
            <w:tcBorders>
              <w:top w:val="nil"/>
              <w:left w:val="single" w:sz="4" w:space="0" w:color="auto"/>
              <w:bottom w:val="single" w:sz="4" w:space="0" w:color="auto"/>
              <w:right w:val="single" w:sz="4" w:space="0" w:color="auto"/>
            </w:tcBorders>
            <w:shd w:val="clear" w:color="auto" w:fill="auto"/>
            <w:vAlign w:val="center"/>
            <w:hideMark/>
          </w:tcPr>
          <w:p w14:paraId="63376D68" w14:textId="77777777" w:rsidR="00107F18" w:rsidRPr="00107F18" w:rsidRDefault="00107F18" w:rsidP="00107F18">
            <w:pPr>
              <w:jc w:val="center"/>
              <w:rPr>
                <w:rFonts w:cs="Calibri"/>
                <w:szCs w:val="22"/>
              </w:rPr>
            </w:pPr>
            <w:r w:rsidRPr="00107F18">
              <w:rPr>
                <w:rFonts w:cs="Calibri"/>
                <w:szCs w:val="22"/>
              </w:rPr>
              <w:t>2019</w:t>
            </w:r>
          </w:p>
        </w:tc>
        <w:tc>
          <w:tcPr>
            <w:tcW w:w="3743" w:type="dxa"/>
            <w:tcBorders>
              <w:top w:val="nil"/>
              <w:left w:val="nil"/>
              <w:bottom w:val="single" w:sz="4" w:space="0" w:color="auto"/>
              <w:right w:val="single" w:sz="4" w:space="0" w:color="auto"/>
            </w:tcBorders>
            <w:shd w:val="clear" w:color="auto" w:fill="auto"/>
            <w:vAlign w:val="center"/>
            <w:hideMark/>
          </w:tcPr>
          <w:p w14:paraId="606D229E" w14:textId="77777777" w:rsidR="00107F18" w:rsidRPr="00107F18" w:rsidRDefault="00107F18" w:rsidP="00107F18">
            <w:pPr>
              <w:jc w:val="center"/>
              <w:rPr>
                <w:rFonts w:cs="Calibri"/>
                <w:sz w:val="20"/>
                <w:szCs w:val="20"/>
              </w:rPr>
            </w:pPr>
            <w:r w:rsidRPr="00107F18">
              <w:rPr>
                <w:rFonts w:cs="Calibri"/>
                <w:sz w:val="20"/>
                <w:szCs w:val="20"/>
              </w:rPr>
              <w:t>3</w:t>
            </w:r>
          </w:p>
        </w:tc>
      </w:tr>
      <w:tr w:rsidR="00107F18" w:rsidRPr="00107F18" w14:paraId="7F343E8B" w14:textId="77777777" w:rsidTr="00431846">
        <w:trPr>
          <w:trHeight w:val="306"/>
          <w:jc w:val="center"/>
        </w:trPr>
        <w:tc>
          <w:tcPr>
            <w:tcW w:w="1287" w:type="dxa"/>
            <w:tcBorders>
              <w:top w:val="nil"/>
              <w:left w:val="single" w:sz="4" w:space="0" w:color="auto"/>
              <w:bottom w:val="single" w:sz="4" w:space="0" w:color="auto"/>
              <w:right w:val="single" w:sz="4" w:space="0" w:color="auto"/>
            </w:tcBorders>
            <w:shd w:val="clear" w:color="auto" w:fill="auto"/>
            <w:vAlign w:val="center"/>
            <w:hideMark/>
          </w:tcPr>
          <w:p w14:paraId="0DE03CC7" w14:textId="77777777" w:rsidR="00107F18" w:rsidRPr="00107F18" w:rsidRDefault="00107F18" w:rsidP="00107F18">
            <w:pPr>
              <w:jc w:val="center"/>
              <w:rPr>
                <w:rFonts w:cs="Calibri"/>
                <w:szCs w:val="22"/>
              </w:rPr>
            </w:pPr>
            <w:r w:rsidRPr="00107F18">
              <w:rPr>
                <w:rFonts w:cs="Calibri"/>
                <w:szCs w:val="22"/>
              </w:rPr>
              <w:t>2020</w:t>
            </w:r>
          </w:p>
        </w:tc>
        <w:tc>
          <w:tcPr>
            <w:tcW w:w="3743" w:type="dxa"/>
            <w:tcBorders>
              <w:top w:val="nil"/>
              <w:left w:val="nil"/>
              <w:bottom w:val="single" w:sz="4" w:space="0" w:color="auto"/>
              <w:right w:val="single" w:sz="4" w:space="0" w:color="auto"/>
            </w:tcBorders>
            <w:shd w:val="clear" w:color="auto" w:fill="auto"/>
            <w:vAlign w:val="center"/>
            <w:hideMark/>
          </w:tcPr>
          <w:p w14:paraId="6E885510" w14:textId="77777777" w:rsidR="00107F18" w:rsidRPr="00107F18" w:rsidRDefault="00107F18" w:rsidP="00107F18">
            <w:pPr>
              <w:jc w:val="center"/>
              <w:rPr>
                <w:rFonts w:cs="Calibri"/>
                <w:sz w:val="20"/>
                <w:szCs w:val="20"/>
              </w:rPr>
            </w:pPr>
            <w:r w:rsidRPr="00107F18">
              <w:rPr>
                <w:rFonts w:cs="Calibri"/>
                <w:sz w:val="20"/>
                <w:szCs w:val="20"/>
              </w:rPr>
              <w:t>3</w:t>
            </w:r>
          </w:p>
        </w:tc>
      </w:tr>
      <w:tr w:rsidR="00107F18" w:rsidRPr="00107F18" w14:paraId="49DA0B6B" w14:textId="77777777" w:rsidTr="00431846">
        <w:trPr>
          <w:trHeight w:val="295"/>
          <w:jc w:val="center"/>
        </w:trPr>
        <w:tc>
          <w:tcPr>
            <w:tcW w:w="1287" w:type="dxa"/>
            <w:tcBorders>
              <w:top w:val="nil"/>
              <w:left w:val="single" w:sz="4" w:space="0" w:color="auto"/>
              <w:bottom w:val="single" w:sz="4" w:space="0" w:color="auto"/>
              <w:right w:val="single" w:sz="4" w:space="0" w:color="auto"/>
            </w:tcBorders>
            <w:shd w:val="clear" w:color="auto" w:fill="auto"/>
            <w:vAlign w:val="center"/>
            <w:hideMark/>
          </w:tcPr>
          <w:p w14:paraId="125064E4" w14:textId="77777777" w:rsidR="00107F18" w:rsidRPr="00107F18" w:rsidRDefault="00107F18" w:rsidP="00107F18">
            <w:pPr>
              <w:jc w:val="center"/>
              <w:rPr>
                <w:rFonts w:cs="Calibri"/>
                <w:szCs w:val="22"/>
              </w:rPr>
            </w:pPr>
            <w:r w:rsidRPr="00107F18">
              <w:rPr>
                <w:rFonts w:cs="Calibri"/>
                <w:szCs w:val="22"/>
              </w:rPr>
              <w:t>2021</w:t>
            </w:r>
          </w:p>
        </w:tc>
        <w:tc>
          <w:tcPr>
            <w:tcW w:w="3743" w:type="dxa"/>
            <w:tcBorders>
              <w:top w:val="nil"/>
              <w:left w:val="nil"/>
              <w:bottom w:val="single" w:sz="4" w:space="0" w:color="auto"/>
              <w:right w:val="single" w:sz="4" w:space="0" w:color="auto"/>
            </w:tcBorders>
            <w:shd w:val="clear" w:color="auto" w:fill="auto"/>
            <w:vAlign w:val="center"/>
            <w:hideMark/>
          </w:tcPr>
          <w:p w14:paraId="313B4530" w14:textId="77777777" w:rsidR="00107F18" w:rsidRPr="00107F18" w:rsidRDefault="00107F18" w:rsidP="00107F18">
            <w:pPr>
              <w:jc w:val="center"/>
              <w:rPr>
                <w:rFonts w:cs="Calibri"/>
                <w:sz w:val="20"/>
                <w:szCs w:val="20"/>
              </w:rPr>
            </w:pPr>
            <w:r w:rsidRPr="00107F18">
              <w:rPr>
                <w:rFonts w:cs="Calibri"/>
                <w:sz w:val="20"/>
                <w:szCs w:val="20"/>
              </w:rPr>
              <w:t>3</w:t>
            </w:r>
          </w:p>
        </w:tc>
      </w:tr>
      <w:tr w:rsidR="00107F18" w:rsidRPr="00107F18" w14:paraId="69F9C35D" w14:textId="77777777" w:rsidTr="00431846">
        <w:trPr>
          <w:trHeight w:val="387"/>
          <w:jc w:val="center"/>
        </w:trPr>
        <w:tc>
          <w:tcPr>
            <w:tcW w:w="1287" w:type="dxa"/>
            <w:tcBorders>
              <w:top w:val="nil"/>
              <w:left w:val="single" w:sz="4" w:space="0" w:color="auto"/>
              <w:bottom w:val="single" w:sz="4" w:space="0" w:color="auto"/>
              <w:right w:val="single" w:sz="4" w:space="0" w:color="auto"/>
            </w:tcBorders>
            <w:shd w:val="clear" w:color="auto" w:fill="auto"/>
            <w:vAlign w:val="center"/>
            <w:hideMark/>
          </w:tcPr>
          <w:p w14:paraId="4CF4DE90" w14:textId="77777777" w:rsidR="00107F18" w:rsidRPr="00107F18" w:rsidRDefault="00107F18" w:rsidP="00107F18">
            <w:pPr>
              <w:jc w:val="center"/>
              <w:rPr>
                <w:rFonts w:cs="Calibri"/>
                <w:szCs w:val="22"/>
              </w:rPr>
            </w:pPr>
            <w:r w:rsidRPr="00107F18">
              <w:rPr>
                <w:rFonts w:cs="Calibri"/>
                <w:szCs w:val="22"/>
              </w:rPr>
              <w:t>2022</w:t>
            </w:r>
          </w:p>
        </w:tc>
        <w:tc>
          <w:tcPr>
            <w:tcW w:w="3743" w:type="dxa"/>
            <w:tcBorders>
              <w:top w:val="nil"/>
              <w:left w:val="nil"/>
              <w:bottom w:val="single" w:sz="4" w:space="0" w:color="auto"/>
              <w:right w:val="single" w:sz="4" w:space="0" w:color="auto"/>
            </w:tcBorders>
            <w:shd w:val="clear" w:color="auto" w:fill="auto"/>
            <w:vAlign w:val="center"/>
            <w:hideMark/>
          </w:tcPr>
          <w:p w14:paraId="690B1A38" w14:textId="77777777" w:rsidR="00107F18" w:rsidRPr="00107F18" w:rsidRDefault="00107F18" w:rsidP="00107F18">
            <w:pPr>
              <w:jc w:val="center"/>
              <w:rPr>
                <w:rFonts w:cs="Calibri"/>
                <w:sz w:val="20"/>
                <w:szCs w:val="20"/>
              </w:rPr>
            </w:pPr>
            <w:r w:rsidRPr="00107F18">
              <w:rPr>
                <w:rFonts w:cs="Calibri"/>
                <w:sz w:val="20"/>
                <w:szCs w:val="20"/>
              </w:rPr>
              <w:t>3</w:t>
            </w:r>
          </w:p>
        </w:tc>
      </w:tr>
      <w:tr w:rsidR="00107F18" w:rsidRPr="00107F18" w14:paraId="066D78CA" w14:textId="77777777" w:rsidTr="00431846">
        <w:trPr>
          <w:trHeight w:val="217"/>
          <w:jc w:val="center"/>
        </w:trPr>
        <w:tc>
          <w:tcPr>
            <w:tcW w:w="5031" w:type="dxa"/>
            <w:gridSpan w:val="2"/>
            <w:tcBorders>
              <w:top w:val="nil"/>
              <w:left w:val="nil"/>
              <w:bottom w:val="nil"/>
              <w:right w:val="nil"/>
            </w:tcBorders>
            <w:shd w:val="clear" w:color="auto" w:fill="auto"/>
            <w:noWrap/>
            <w:vAlign w:val="bottom"/>
            <w:hideMark/>
          </w:tcPr>
          <w:p w14:paraId="2DC8ABA4" w14:textId="77777777" w:rsidR="00107F18" w:rsidRPr="00107F18" w:rsidRDefault="00107F18" w:rsidP="00107F18">
            <w:pPr>
              <w:jc w:val="left"/>
              <w:rPr>
                <w:rFonts w:cs="Calibri"/>
                <w:szCs w:val="22"/>
              </w:rPr>
            </w:pPr>
            <w:r w:rsidRPr="00107F18">
              <w:rPr>
                <w:rFonts w:cs="Calibri"/>
                <w:szCs w:val="22"/>
              </w:rPr>
              <w:t xml:space="preserve">Forrás: </w:t>
            </w:r>
            <w:proofErr w:type="spellStart"/>
            <w:r w:rsidRPr="00107F18">
              <w:rPr>
                <w:rFonts w:cs="Calibri"/>
                <w:szCs w:val="22"/>
              </w:rPr>
              <w:t>TeIR</w:t>
            </w:r>
            <w:proofErr w:type="spellEnd"/>
            <w:r w:rsidRPr="00107F18">
              <w:rPr>
                <w:rFonts w:cs="Calibri"/>
                <w:szCs w:val="22"/>
              </w:rPr>
              <w:t xml:space="preserve">, KSH </w:t>
            </w:r>
            <w:proofErr w:type="spellStart"/>
            <w:r w:rsidRPr="00107F18">
              <w:rPr>
                <w:rFonts w:cs="Calibri"/>
                <w:szCs w:val="22"/>
              </w:rPr>
              <w:t>Tstar</w:t>
            </w:r>
            <w:proofErr w:type="spellEnd"/>
            <w:r w:rsidRPr="00107F18">
              <w:rPr>
                <w:rFonts w:cs="Calibri"/>
                <w:szCs w:val="22"/>
              </w:rPr>
              <w:t>, Önkormányzati adatok</w:t>
            </w:r>
          </w:p>
        </w:tc>
      </w:tr>
    </w:tbl>
    <w:p w14:paraId="30BF986D" w14:textId="77777777" w:rsidR="003F4EBA" w:rsidRDefault="003F4EBA" w:rsidP="003F4EBA">
      <w:pPr>
        <w:pStyle w:val="Listaszerbekezds"/>
        <w:shd w:val="clear" w:color="auto" w:fill="FFFFFF"/>
        <w:spacing w:after="120"/>
        <w:ind w:left="960"/>
        <w:rPr>
          <w:rFonts w:ascii="Times New Roman" w:hAnsi="Times New Roman"/>
          <w:sz w:val="24"/>
        </w:rPr>
      </w:pPr>
    </w:p>
    <w:p w14:paraId="5F86D650" w14:textId="35873775" w:rsidR="007F4ACC" w:rsidRDefault="007F4ACC" w:rsidP="004D2DC4">
      <w:pPr>
        <w:shd w:val="clear" w:color="auto" w:fill="FFFFFF"/>
        <w:spacing w:after="120"/>
        <w:rPr>
          <w:rFonts w:ascii="Times New Roman" w:hAnsi="Times New Roman"/>
          <w:sz w:val="24"/>
        </w:rPr>
      </w:pPr>
      <w:r w:rsidRPr="00235202">
        <w:rPr>
          <w:rFonts w:ascii="Times New Roman" w:hAnsi="Times New Roman"/>
          <w:sz w:val="24"/>
        </w:rPr>
        <w:t>A gyermekek védelméről és a gyámügyi igazgatásról szóló 1997. évi XXXI. törvény, illetve a gyámhatóságokról, valamint a gyermekvédelmi és gyámügyi eljárásról szóló 149/1997. (IX.10.) Kormányrendelet szabályozza a rendszeres gyermekvédelmi kedvezmény elbírálásának, illetve megállapításának feltételeit</w:t>
      </w:r>
      <w:r>
        <w:rPr>
          <w:rFonts w:ascii="Times New Roman" w:hAnsi="Times New Roman"/>
          <w:sz w:val="24"/>
        </w:rPr>
        <w:t xml:space="preserve">, melyre tekintettel elmondható, hogy a településen már nincs rendszeres gyermekvédelmi kedvezményre jogosult gyermek. </w:t>
      </w:r>
    </w:p>
    <w:p w14:paraId="75869460" w14:textId="77777777" w:rsidR="00540514" w:rsidRDefault="00540514" w:rsidP="00DB1EA7">
      <w:pPr>
        <w:pStyle w:val="Listaszerbekezds"/>
        <w:numPr>
          <w:ilvl w:val="0"/>
          <w:numId w:val="8"/>
        </w:numPr>
        <w:shd w:val="clear" w:color="auto" w:fill="FFFFFF"/>
        <w:spacing w:after="120"/>
        <w:rPr>
          <w:rFonts w:ascii="Times New Roman" w:hAnsi="Times New Roman"/>
          <w:sz w:val="24"/>
        </w:rPr>
      </w:pPr>
      <w:r w:rsidRPr="00A8600F">
        <w:rPr>
          <w:rFonts w:ascii="Times New Roman" w:hAnsi="Times New Roman"/>
          <w:sz w:val="24"/>
        </w:rPr>
        <w:t>a gyermek jogán járó helyi juttatásokban részesülők helyzete;</w:t>
      </w:r>
    </w:p>
    <w:p w14:paraId="5918E841" w14:textId="77777777" w:rsidR="005C62C5" w:rsidRDefault="005C62C5" w:rsidP="00107F18">
      <w:pPr>
        <w:pStyle w:val="Listaszerbekezds"/>
        <w:shd w:val="clear" w:color="auto" w:fill="FFFFFF"/>
        <w:spacing w:after="120"/>
        <w:rPr>
          <w:rFonts w:ascii="Times New Roman" w:hAnsi="Times New Roman"/>
          <w:sz w:val="24"/>
        </w:rPr>
      </w:pPr>
    </w:p>
    <w:p w14:paraId="099C0B2C" w14:textId="5ADC11F6" w:rsidR="005C62C5" w:rsidRDefault="005C62C5" w:rsidP="005C62C5">
      <w:pPr>
        <w:shd w:val="clear" w:color="auto" w:fill="FFFFFF"/>
        <w:spacing w:after="120"/>
        <w:rPr>
          <w:rFonts w:ascii="Times New Roman" w:hAnsi="Times New Roman"/>
          <w:iCs/>
          <w:sz w:val="24"/>
        </w:rPr>
      </w:pPr>
      <w:r>
        <w:rPr>
          <w:rFonts w:ascii="Times New Roman" w:hAnsi="Times New Roman"/>
          <w:iCs/>
          <w:sz w:val="24"/>
        </w:rPr>
        <w:t xml:space="preserve">Az önkormányzat szociális rendelete lehetőséget nyújt a településen élő </w:t>
      </w:r>
      <w:r w:rsidR="000B2C60">
        <w:rPr>
          <w:rFonts w:ascii="Times New Roman" w:hAnsi="Times New Roman"/>
          <w:iCs/>
          <w:sz w:val="24"/>
        </w:rPr>
        <w:t xml:space="preserve">óvodás és </w:t>
      </w:r>
      <w:r>
        <w:rPr>
          <w:rFonts w:ascii="Times New Roman" w:hAnsi="Times New Roman"/>
          <w:iCs/>
          <w:sz w:val="24"/>
        </w:rPr>
        <w:t xml:space="preserve">iskoláskorú gyermekek normatív iskolakezdési támogatásához, mely alapján 2022-ben </w:t>
      </w:r>
      <w:r w:rsidR="000B2C60">
        <w:rPr>
          <w:rFonts w:ascii="Times New Roman" w:hAnsi="Times New Roman"/>
          <w:iCs/>
          <w:sz w:val="24"/>
        </w:rPr>
        <w:t>29</w:t>
      </w:r>
      <w:r>
        <w:rPr>
          <w:rFonts w:ascii="Times New Roman" w:hAnsi="Times New Roman"/>
          <w:iCs/>
          <w:sz w:val="24"/>
        </w:rPr>
        <w:t xml:space="preserve"> gyermek részesült 15</w:t>
      </w:r>
      <w:r w:rsidR="000B2C60">
        <w:rPr>
          <w:rFonts w:ascii="Times New Roman" w:hAnsi="Times New Roman"/>
          <w:iCs/>
          <w:sz w:val="24"/>
        </w:rPr>
        <w:t>-30</w:t>
      </w:r>
      <w:r>
        <w:rPr>
          <w:rFonts w:ascii="Times New Roman" w:hAnsi="Times New Roman"/>
          <w:iCs/>
          <w:sz w:val="24"/>
        </w:rPr>
        <w:t xml:space="preserve"> ezer Ft/fő támogatásban.</w:t>
      </w:r>
    </w:p>
    <w:p w14:paraId="4265455D" w14:textId="7AEC656D" w:rsidR="005C62C5" w:rsidRDefault="005C62C5" w:rsidP="005C62C5">
      <w:pPr>
        <w:shd w:val="clear" w:color="auto" w:fill="FFFFFF"/>
        <w:spacing w:after="120"/>
        <w:rPr>
          <w:rFonts w:ascii="Times New Roman" w:hAnsi="Times New Roman"/>
          <w:iCs/>
          <w:sz w:val="24"/>
        </w:rPr>
      </w:pPr>
      <w:r>
        <w:rPr>
          <w:rFonts w:ascii="Times New Roman" w:hAnsi="Times New Roman"/>
          <w:iCs/>
          <w:sz w:val="24"/>
        </w:rPr>
        <w:lastRenderedPageBreak/>
        <w:t xml:space="preserve">A felsőfokú tanulmányokaikat folytató diákokat az önkormányzat a </w:t>
      </w:r>
      <w:proofErr w:type="spellStart"/>
      <w:r>
        <w:rPr>
          <w:rFonts w:ascii="Times New Roman" w:hAnsi="Times New Roman"/>
          <w:iCs/>
          <w:sz w:val="24"/>
        </w:rPr>
        <w:t>Bursa</w:t>
      </w:r>
      <w:proofErr w:type="spellEnd"/>
      <w:r>
        <w:rPr>
          <w:rFonts w:ascii="Times New Roman" w:hAnsi="Times New Roman"/>
          <w:iCs/>
          <w:sz w:val="24"/>
        </w:rPr>
        <w:t xml:space="preserve"> Hungarica Felsőoktatási Önkormányzati Ösztöndíjpályázathoz való csatalakozásával segíti már hosszú évek óta, mely alapján 2022-ben </w:t>
      </w:r>
      <w:r w:rsidR="000B2C60">
        <w:rPr>
          <w:rFonts w:ascii="Times New Roman" w:hAnsi="Times New Roman"/>
          <w:iCs/>
          <w:sz w:val="24"/>
        </w:rPr>
        <w:t>2</w:t>
      </w:r>
      <w:r>
        <w:rPr>
          <w:rFonts w:ascii="Times New Roman" w:hAnsi="Times New Roman"/>
          <w:iCs/>
          <w:sz w:val="24"/>
        </w:rPr>
        <w:t xml:space="preserve"> hallgató részesült 30 ezer Ft/hó/fő támogatásban.</w:t>
      </w:r>
    </w:p>
    <w:p w14:paraId="2803B099" w14:textId="77777777" w:rsidR="001F1E87" w:rsidRDefault="001F1E87" w:rsidP="005C62C5">
      <w:pPr>
        <w:shd w:val="clear" w:color="auto" w:fill="FFFFFF"/>
        <w:spacing w:after="120"/>
        <w:rPr>
          <w:rFonts w:ascii="Times New Roman" w:hAnsi="Times New Roman"/>
          <w:iCs/>
          <w:sz w:val="24"/>
        </w:rPr>
      </w:pPr>
    </w:p>
    <w:tbl>
      <w:tblPr>
        <w:tblW w:w="5970" w:type="dxa"/>
        <w:jc w:val="center"/>
        <w:tblCellMar>
          <w:left w:w="70" w:type="dxa"/>
          <w:right w:w="70" w:type="dxa"/>
        </w:tblCellMar>
        <w:tblLook w:val="04A0" w:firstRow="1" w:lastRow="0" w:firstColumn="1" w:lastColumn="0" w:noHBand="0" w:noVBand="1"/>
      </w:tblPr>
      <w:tblGrid>
        <w:gridCol w:w="601"/>
        <w:gridCol w:w="2010"/>
        <w:gridCol w:w="1850"/>
        <w:gridCol w:w="1509"/>
      </w:tblGrid>
      <w:tr w:rsidR="00107F18" w:rsidRPr="00107F18" w14:paraId="24000718" w14:textId="77777777" w:rsidTr="00D704E2">
        <w:trPr>
          <w:trHeight w:val="365"/>
          <w:jc w:val="center"/>
        </w:trPr>
        <w:tc>
          <w:tcPr>
            <w:tcW w:w="597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EF9E62D" w14:textId="77777777" w:rsidR="00107F18" w:rsidRPr="00107F18" w:rsidRDefault="00107F18" w:rsidP="00107F18">
            <w:pPr>
              <w:jc w:val="center"/>
              <w:rPr>
                <w:rFonts w:cs="Calibri"/>
                <w:b/>
                <w:bCs/>
                <w:szCs w:val="22"/>
              </w:rPr>
            </w:pPr>
            <w:r w:rsidRPr="00107F18">
              <w:rPr>
                <w:rFonts w:cs="Calibri"/>
                <w:b/>
                <w:bCs/>
                <w:szCs w:val="22"/>
              </w:rPr>
              <w:t>4.1.3. számú táblázat - Árvaellátás</w:t>
            </w:r>
          </w:p>
        </w:tc>
      </w:tr>
      <w:tr w:rsidR="00107F18" w:rsidRPr="00107F18" w14:paraId="14641946" w14:textId="77777777" w:rsidTr="00D704E2">
        <w:trPr>
          <w:trHeight w:val="958"/>
          <w:jc w:val="center"/>
        </w:trPr>
        <w:tc>
          <w:tcPr>
            <w:tcW w:w="601"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01CE6C8" w14:textId="77777777" w:rsidR="00107F18" w:rsidRPr="00107F18" w:rsidRDefault="00107F18" w:rsidP="00107F18">
            <w:pPr>
              <w:jc w:val="center"/>
              <w:rPr>
                <w:rFonts w:cs="Calibri"/>
                <w:b/>
                <w:bCs/>
                <w:szCs w:val="22"/>
              </w:rPr>
            </w:pPr>
            <w:r w:rsidRPr="00107F18">
              <w:rPr>
                <w:rFonts w:cs="Calibri"/>
                <w:b/>
                <w:bCs/>
                <w:szCs w:val="22"/>
              </w:rPr>
              <w:t>Év</w:t>
            </w:r>
          </w:p>
        </w:tc>
        <w:tc>
          <w:tcPr>
            <w:tcW w:w="2010" w:type="dxa"/>
            <w:tcBorders>
              <w:top w:val="nil"/>
              <w:left w:val="nil"/>
              <w:bottom w:val="single" w:sz="4" w:space="0" w:color="auto"/>
              <w:right w:val="single" w:sz="4" w:space="0" w:color="auto"/>
            </w:tcBorders>
            <w:shd w:val="clear" w:color="000000" w:fill="E2EFDA"/>
            <w:vAlign w:val="center"/>
            <w:hideMark/>
          </w:tcPr>
          <w:p w14:paraId="5FCE4FEF" w14:textId="77777777" w:rsidR="00107F18" w:rsidRPr="00107F18" w:rsidRDefault="00107F18" w:rsidP="00107F18">
            <w:pPr>
              <w:jc w:val="center"/>
              <w:rPr>
                <w:rFonts w:cs="Calibri"/>
                <w:b/>
                <w:bCs/>
                <w:color w:val="000000"/>
                <w:szCs w:val="22"/>
              </w:rPr>
            </w:pPr>
            <w:r w:rsidRPr="00107F18">
              <w:rPr>
                <w:rFonts w:cs="Calibri"/>
                <w:b/>
                <w:bCs/>
                <w:color w:val="000000"/>
                <w:szCs w:val="22"/>
              </w:rPr>
              <w:t xml:space="preserve">Árvaellátásban részesülő </w:t>
            </w:r>
            <w:r w:rsidRPr="00107F18">
              <w:rPr>
                <w:rFonts w:cs="Calibri"/>
                <w:b/>
                <w:bCs/>
                <w:color w:val="000000"/>
                <w:szCs w:val="22"/>
              </w:rPr>
              <w:br/>
              <w:t>férfiak száma (fő)</w:t>
            </w:r>
            <w:r w:rsidRPr="00107F18">
              <w:rPr>
                <w:rFonts w:cs="Calibri"/>
                <w:b/>
                <w:bCs/>
                <w:color w:val="000000"/>
                <w:szCs w:val="22"/>
              </w:rPr>
              <w:br/>
            </w:r>
            <w:r w:rsidRPr="00107F18">
              <w:rPr>
                <w:rFonts w:cs="Calibri"/>
                <w:color w:val="000000"/>
                <w:szCs w:val="22"/>
              </w:rPr>
              <w:t xml:space="preserve">(TS 065) </w:t>
            </w:r>
          </w:p>
        </w:tc>
        <w:tc>
          <w:tcPr>
            <w:tcW w:w="1850" w:type="dxa"/>
            <w:tcBorders>
              <w:top w:val="nil"/>
              <w:left w:val="nil"/>
              <w:bottom w:val="single" w:sz="4" w:space="0" w:color="auto"/>
              <w:right w:val="single" w:sz="4" w:space="0" w:color="auto"/>
            </w:tcBorders>
            <w:shd w:val="clear" w:color="000000" w:fill="E2EFDA"/>
            <w:vAlign w:val="center"/>
            <w:hideMark/>
          </w:tcPr>
          <w:p w14:paraId="08DD7665" w14:textId="77777777" w:rsidR="00107F18" w:rsidRPr="00107F18" w:rsidRDefault="00107F18" w:rsidP="00107F18">
            <w:pPr>
              <w:jc w:val="center"/>
              <w:rPr>
                <w:rFonts w:cs="Calibri"/>
                <w:b/>
                <w:bCs/>
                <w:color w:val="000000"/>
                <w:szCs w:val="22"/>
              </w:rPr>
            </w:pPr>
            <w:r w:rsidRPr="00107F18">
              <w:rPr>
                <w:rFonts w:cs="Calibri"/>
                <w:b/>
                <w:bCs/>
                <w:color w:val="000000"/>
                <w:szCs w:val="22"/>
              </w:rPr>
              <w:t xml:space="preserve">Árvaellátásban részesülő </w:t>
            </w:r>
            <w:r w:rsidRPr="00107F18">
              <w:rPr>
                <w:rFonts w:cs="Calibri"/>
                <w:b/>
                <w:bCs/>
                <w:color w:val="000000"/>
                <w:szCs w:val="22"/>
              </w:rPr>
              <w:br/>
              <w:t>nők száma (fő)</w:t>
            </w:r>
            <w:r w:rsidRPr="00107F18">
              <w:rPr>
                <w:rFonts w:cs="Calibri"/>
                <w:b/>
                <w:bCs/>
                <w:color w:val="000000"/>
                <w:szCs w:val="22"/>
              </w:rPr>
              <w:br/>
            </w:r>
            <w:r w:rsidRPr="00107F18">
              <w:rPr>
                <w:rFonts w:cs="Calibri"/>
                <w:color w:val="000000"/>
                <w:szCs w:val="22"/>
              </w:rPr>
              <w:t>(TS 066)</w:t>
            </w:r>
          </w:p>
        </w:tc>
        <w:tc>
          <w:tcPr>
            <w:tcW w:w="1509" w:type="dxa"/>
            <w:tcBorders>
              <w:top w:val="nil"/>
              <w:left w:val="nil"/>
              <w:bottom w:val="single" w:sz="4" w:space="0" w:color="auto"/>
              <w:right w:val="single" w:sz="4" w:space="0" w:color="auto"/>
            </w:tcBorders>
            <w:shd w:val="clear" w:color="000000" w:fill="E2EFDA"/>
            <w:vAlign w:val="center"/>
            <w:hideMark/>
          </w:tcPr>
          <w:p w14:paraId="3313A9C1" w14:textId="77777777" w:rsidR="00107F18" w:rsidRPr="00107F18" w:rsidRDefault="00107F18" w:rsidP="00107F18">
            <w:pPr>
              <w:jc w:val="center"/>
              <w:rPr>
                <w:rFonts w:cs="Calibri"/>
                <w:b/>
                <w:bCs/>
                <w:color w:val="000000"/>
                <w:szCs w:val="22"/>
              </w:rPr>
            </w:pPr>
            <w:r w:rsidRPr="00107F18">
              <w:rPr>
                <w:rFonts w:cs="Calibri"/>
                <w:b/>
                <w:bCs/>
                <w:color w:val="000000"/>
                <w:szCs w:val="22"/>
              </w:rPr>
              <w:t>Árvaellátásban</w:t>
            </w:r>
            <w:r w:rsidRPr="00107F18">
              <w:rPr>
                <w:rFonts w:cs="Calibri"/>
                <w:b/>
                <w:bCs/>
                <w:color w:val="000000"/>
                <w:szCs w:val="22"/>
              </w:rPr>
              <w:br/>
              <w:t xml:space="preserve"> részesülők összesen</w:t>
            </w:r>
          </w:p>
        </w:tc>
      </w:tr>
      <w:tr w:rsidR="00107F18" w:rsidRPr="00107F18" w14:paraId="35353AFA" w14:textId="77777777" w:rsidTr="00D704E2">
        <w:trPr>
          <w:trHeight w:val="348"/>
          <w:jc w:val="center"/>
        </w:trPr>
        <w:tc>
          <w:tcPr>
            <w:tcW w:w="601" w:type="dxa"/>
            <w:vMerge/>
            <w:tcBorders>
              <w:top w:val="nil"/>
              <w:left w:val="single" w:sz="4" w:space="0" w:color="auto"/>
              <w:bottom w:val="single" w:sz="4" w:space="0" w:color="000000"/>
              <w:right w:val="single" w:sz="4" w:space="0" w:color="auto"/>
            </w:tcBorders>
            <w:vAlign w:val="center"/>
            <w:hideMark/>
          </w:tcPr>
          <w:p w14:paraId="5F2A42D5" w14:textId="77777777" w:rsidR="00107F18" w:rsidRPr="00107F18" w:rsidRDefault="00107F18" w:rsidP="00107F18">
            <w:pPr>
              <w:jc w:val="left"/>
              <w:rPr>
                <w:rFonts w:cs="Calibri"/>
                <w:b/>
                <w:bCs/>
                <w:szCs w:val="22"/>
              </w:rPr>
            </w:pPr>
          </w:p>
        </w:tc>
        <w:tc>
          <w:tcPr>
            <w:tcW w:w="2010" w:type="dxa"/>
            <w:tcBorders>
              <w:top w:val="nil"/>
              <w:left w:val="nil"/>
              <w:bottom w:val="single" w:sz="4" w:space="0" w:color="auto"/>
              <w:right w:val="single" w:sz="4" w:space="0" w:color="auto"/>
            </w:tcBorders>
            <w:shd w:val="clear" w:color="000000" w:fill="E2EFDA"/>
            <w:noWrap/>
            <w:vAlign w:val="center"/>
            <w:hideMark/>
          </w:tcPr>
          <w:p w14:paraId="7352CC41"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1850" w:type="dxa"/>
            <w:tcBorders>
              <w:top w:val="nil"/>
              <w:left w:val="nil"/>
              <w:bottom w:val="single" w:sz="4" w:space="0" w:color="auto"/>
              <w:right w:val="single" w:sz="4" w:space="0" w:color="auto"/>
            </w:tcBorders>
            <w:shd w:val="clear" w:color="000000" w:fill="E2EFDA"/>
            <w:noWrap/>
            <w:vAlign w:val="center"/>
            <w:hideMark/>
          </w:tcPr>
          <w:p w14:paraId="4A72C283"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1509" w:type="dxa"/>
            <w:tcBorders>
              <w:top w:val="nil"/>
              <w:left w:val="nil"/>
              <w:bottom w:val="single" w:sz="4" w:space="0" w:color="auto"/>
              <w:right w:val="single" w:sz="4" w:space="0" w:color="auto"/>
            </w:tcBorders>
            <w:shd w:val="clear" w:color="000000" w:fill="E2EFDA"/>
            <w:noWrap/>
            <w:vAlign w:val="center"/>
            <w:hideMark/>
          </w:tcPr>
          <w:p w14:paraId="2F9D00D2"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r>
      <w:tr w:rsidR="00107F18" w:rsidRPr="00107F18" w14:paraId="18087778" w14:textId="77777777" w:rsidTr="00D704E2">
        <w:trPr>
          <w:trHeight w:val="16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5624559F" w14:textId="77777777" w:rsidR="00107F18" w:rsidRPr="00107F18" w:rsidRDefault="00107F18" w:rsidP="00107F18">
            <w:pPr>
              <w:jc w:val="center"/>
              <w:rPr>
                <w:rFonts w:cs="Calibri"/>
                <w:szCs w:val="22"/>
              </w:rPr>
            </w:pPr>
            <w:r w:rsidRPr="00107F18">
              <w:rPr>
                <w:rFonts w:cs="Calibri"/>
                <w:szCs w:val="22"/>
              </w:rPr>
              <w:t>2017</w:t>
            </w:r>
          </w:p>
        </w:tc>
        <w:tc>
          <w:tcPr>
            <w:tcW w:w="2010" w:type="dxa"/>
            <w:tcBorders>
              <w:top w:val="nil"/>
              <w:left w:val="nil"/>
              <w:bottom w:val="single" w:sz="4" w:space="0" w:color="auto"/>
              <w:right w:val="single" w:sz="4" w:space="0" w:color="auto"/>
            </w:tcBorders>
            <w:shd w:val="clear" w:color="auto" w:fill="auto"/>
            <w:vAlign w:val="center"/>
            <w:hideMark/>
          </w:tcPr>
          <w:p w14:paraId="4AF59592" w14:textId="77777777" w:rsidR="00107F18" w:rsidRPr="00107F18" w:rsidRDefault="00107F18" w:rsidP="00107F18">
            <w:pPr>
              <w:jc w:val="center"/>
              <w:rPr>
                <w:rFonts w:cs="Calibri"/>
                <w:sz w:val="20"/>
                <w:szCs w:val="20"/>
              </w:rPr>
            </w:pPr>
            <w:r w:rsidRPr="00107F18">
              <w:rPr>
                <w:rFonts w:cs="Calibri"/>
                <w:sz w:val="20"/>
                <w:szCs w:val="20"/>
              </w:rPr>
              <w:t>0</w:t>
            </w:r>
          </w:p>
        </w:tc>
        <w:tc>
          <w:tcPr>
            <w:tcW w:w="1850" w:type="dxa"/>
            <w:tcBorders>
              <w:top w:val="nil"/>
              <w:left w:val="nil"/>
              <w:bottom w:val="single" w:sz="4" w:space="0" w:color="auto"/>
              <w:right w:val="single" w:sz="4" w:space="0" w:color="auto"/>
            </w:tcBorders>
            <w:shd w:val="clear" w:color="auto" w:fill="auto"/>
            <w:vAlign w:val="center"/>
            <w:hideMark/>
          </w:tcPr>
          <w:p w14:paraId="4A77CF97" w14:textId="77777777" w:rsidR="00107F18" w:rsidRPr="00107F18" w:rsidRDefault="00107F18" w:rsidP="00107F18">
            <w:pPr>
              <w:jc w:val="center"/>
              <w:rPr>
                <w:rFonts w:cs="Calibri"/>
                <w:sz w:val="20"/>
                <w:szCs w:val="20"/>
              </w:rPr>
            </w:pPr>
            <w:r w:rsidRPr="00107F18">
              <w:rPr>
                <w:rFonts w:cs="Calibri"/>
                <w:sz w:val="20"/>
                <w:szCs w:val="20"/>
              </w:rPr>
              <w:t>0</w:t>
            </w:r>
          </w:p>
        </w:tc>
        <w:tc>
          <w:tcPr>
            <w:tcW w:w="1509" w:type="dxa"/>
            <w:tcBorders>
              <w:top w:val="nil"/>
              <w:left w:val="nil"/>
              <w:bottom w:val="single" w:sz="4" w:space="0" w:color="auto"/>
              <w:right w:val="single" w:sz="4" w:space="0" w:color="auto"/>
            </w:tcBorders>
            <w:shd w:val="clear" w:color="000000" w:fill="FCE4D6"/>
            <w:vAlign w:val="center"/>
            <w:hideMark/>
          </w:tcPr>
          <w:p w14:paraId="7163AD9E" w14:textId="77777777" w:rsidR="00107F18" w:rsidRPr="00107F18" w:rsidRDefault="00107F18" w:rsidP="00107F18">
            <w:pPr>
              <w:jc w:val="center"/>
              <w:rPr>
                <w:rFonts w:cs="Calibri"/>
                <w:sz w:val="20"/>
                <w:szCs w:val="20"/>
              </w:rPr>
            </w:pPr>
            <w:r w:rsidRPr="00107F18">
              <w:rPr>
                <w:rFonts w:cs="Calibri"/>
                <w:sz w:val="20"/>
                <w:szCs w:val="20"/>
              </w:rPr>
              <w:t>-</w:t>
            </w:r>
          </w:p>
        </w:tc>
      </w:tr>
      <w:tr w:rsidR="00107F18" w:rsidRPr="00107F18" w14:paraId="5CB895C9" w14:textId="77777777" w:rsidTr="00D704E2">
        <w:trPr>
          <w:trHeight w:val="16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17DBEDD2" w14:textId="77777777" w:rsidR="00107F18" w:rsidRPr="00107F18" w:rsidRDefault="00107F18" w:rsidP="00107F18">
            <w:pPr>
              <w:jc w:val="center"/>
              <w:rPr>
                <w:rFonts w:cs="Calibri"/>
                <w:szCs w:val="22"/>
              </w:rPr>
            </w:pPr>
            <w:r w:rsidRPr="00107F18">
              <w:rPr>
                <w:rFonts w:cs="Calibri"/>
                <w:szCs w:val="22"/>
              </w:rPr>
              <w:t>2018</w:t>
            </w:r>
          </w:p>
        </w:tc>
        <w:tc>
          <w:tcPr>
            <w:tcW w:w="2010" w:type="dxa"/>
            <w:tcBorders>
              <w:top w:val="nil"/>
              <w:left w:val="nil"/>
              <w:bottom w:val="single" w:sz="4" w:space="0" w:color="auto"/>
              <w:right w:val="single" w:sz="4" w:space="0" w:color="auto"/>
            </w:tcBorders>
            <w:shd w:val="clear" w:color="auto" w:fill="auto"/>
            <w:vAlign w:val="center"/>
            <w:hideMark/>
          </w:tcPr>
          <w:p w14:paraId="6B3F3FBE" w14:textId="77777777" w:rsidR="00107F18" w:rsidRPr="00107F18" w:rsidRDefault="00107F18" w:rsidP="00107F18">
            <w:pPr>
              <w:jc w:val="center"/>
              <w:rPr>
                <w:rFonts w:cs="Calibri"/>
                <w:sz w:val="20"/>
                <w:szCs w:val="20"/>
              </w:rPr>
            </w:pPr>
            <w:r w:rsidRPr="00107F18">
              <w:rPr>
                <w:rFonts w:cs="Calibri"/>
                <w:sz w:val="20"/>
                <w:szCs w:val="20"/>
              </w:rPr>
              <w:t>0</w:t>
            </w:r>
          </w:p>
        </w:tc>
        <w:tc>
          <w:tcPr>
            <w:tcW w:w="1850" w:type="dxa"/>
            <w:tcBorders>
              <w:top w:val="nil"/>
              <w:left w:val="nil"/>
              <w:bottom w:val="single" w:sz="4" w:space="0" w:color="auto"/>
              <w:right w:val="single" w:sz="4" w:space="0" w:color="auto"/>
            </w:tcBorders>
            <w:shd w:val="clear" w:color="auto" w:fill="auto"/>
            <w:vAlign w:val="center"/>
            <w:hideMark/>
          </w:tcPr>
          <w:p w14:paraId="747D4D89" w14:textId="77777777" w:rsidR="00107F18" w:rsidRPr="00107F18" w:rsidRDefault="00107F18" w:rsidP="00107F18">
            <w:pPr>
              <w:jc w:val="center"/>
              <w:rPr>
                <w:rFonts w:cs="Calibri"/>
                <w:sz w:val="20"/>
                <w:szCs w:val="20"/>
              </w:rPr>
            </w:pPr>
            <w:r w:rsidRPr="00107F18">
              <w:rPr>
                <w:rFonts w:cs="Calibri"/>
                <w:sz w:val="20"/>
                <w:szCs w:val="20"/>
              </w:rPr>
              <w:t>0</w:t>
            </w:r>
          </w:p>
        </w:tc>
        <w:tc>
          <w:tcPr>
            <w:tcW w:w="1509" w:type="dxa"/>
            <w:tcBorders>
              <w:top w:val="nil"/>
              <w:left w:val="nil"/>
              <w:bottom w:val="single" w:sz="4" w:space="0" w:color="auto"/>
              <w:right w:val="single" w:sz="4" w:space="0" w:color="auto"/>
            </w:tcBorders>
            <w:shd w:val="clear" w:color="000000" w:fill="FCE4D6"/>
            <w:vAlign w:val="center"/>
            <w:hideMark/>
          </w:tcPr>
          <w:p w14:paraId="0614882B" w14:textId="77777777" w:rsidR="00107F18" w:rsidRPr="00107F18" w:rsidRDefault="00107F18" w:rsidP="00107F18">
            <w:pPr>
              <w:jc w:val="center"/>
              <w:rPr>
                <w:rFonts w:cs="Calibri"/>
                <w:sz w:val="20"/>
                <w:szCs w:val="20"/>
              </w:rPr>
            </w:pPr>
            <w:r w:rsidRPr="00107F18">
              <w:rPr>
                <w:rFonts w:cs="Calibri"/>
                <w:sz w:val="20"/>
                <w:szCs w:val="20"/>
              </w:rPr>
              <w:t>-</w:t>
            </w:r>
          </w:p>
        </w:tc>
      </w:tr>
      <w:tr w:rsidR="00107F18" w:rsidRPr="00107F18" w14:paraId="4A29424C" w14:textId="77777777" w:rsidTr="00D704E2">
        <w:trPr>
          <w:trHeight w:val="25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30573AC1" w14:textId="77777777" w:rsidR="00107F18" w:rsidRPr="00107F18" w:rsidRDefault="00107F18" w:rsidP="00107F18">
            <w:pPr>
              <w:jc w:val="center"/>
              <w:rPr>
                <w:rFonts w:cs="Calibri"/>
                <w:szCs w:val="22"/>
              </w:rPr>
            </w:pPr>
            <w:r w:rsidRPr="00107F18">
              <w:rPr>
                <w:rFonts w:cs="Calibri"/>
                <w:szCs w:val="22"/>
              </w:rPr>
              <w:t>2019</w:t>
            </w:r>
          </w:p>
        </w:tc>
        <w:tc>
          <w:tcPr>
            <w:tcW w:w="2010" w:type="dxa"/>
            <w:tcBorders>
              <w:top w:val="nil"/>
              <w:left w:val="nil"/>
              <w:bottom w:val="single" w:sz="4" w:space="0" w:color="auto"/>
              <w:right w:val="single" w:sz="4" w:space="0" w:color="auto"/>
            </w:tcBorders>
            <w:shd w:val="clear" w:color="auto" w:fill="auto"/>
            <w:vAlign w:val="center"/>
            <w:hideMark/>
          </w:tcPr>
          <w:p w14:paraId="1D75C5D2" w14:textId="77777777" w:rsidR="00107F18" w:rsidRPr="00107F18" w:rsidRDefault="00107F18" w:rsidP="00107F18">
            <w:pPr>
              <w:jc w:val="center"/>
              <w:rPr>
                <w:rFonts w:cs="Calibri"/>
                <w:sz w:val="20"/>
                <w:szCs w:val="20"/>
              </w:rPr>
            </w:pPr>
            <w:r w:rsidRPr="00107F18">
              <w:rPr>
                <w:rFonts w:cs="Calibri"/>
                <w:sz w:val="20"/>
                <w:szCs w:val="20"/>
              </w:rPr>
              <w:t>0</w:t>
            </w:r>
          </w:p>
        </w:tc>
        <w:tc>
          <w:tcPr>
            <w:tcW w:w="1850" w:type="dxa"/>
            <w:tcBorders>
              <w:top w:val="nil"/>
              <w:left w:val="nil"/>
              <w:bottom w:val="single" w:sz="4" w:space="0" w:color="auto"/>
              <w:right w:val="single" w:sz="4" w:space="0" w:color="auto"/>
            </w:tcBorders>
            <w:shd w:val="clear" w:color="auto" w:fill="auto"/>
            <w:vAlign w:val="center"/>
            <w:hideMark/>
          </w:tcPr>
          <w:p w14:paraId="4A32DC9C" w14:textId="77777777" w:rsidR="00107F18" w:rsidRPr="00107F18" w:rsidRDefault="00107F18" w:rsidP="00107F18">
            <w:pPr>
              <w:jc w:val="center"/>
              <w:rPr>
                <w:rFonts w:cs="Calibri"/>
                <w:sz w:val="20"/>
                <w:szCs w:val="20"/>
              </w:rPr>
            </w:pPr>
            <w:r w:rsidRPr="00107F18">
              <w:rPr>
                <w:rFonts w:cs="Calibri"/>
                <w:sz w:val="20"/>
                <w:szCs w:val="20"/>
              </w:rPr>
              <w:t>0</w:t>
            </w:r>
          </w:p>
        </w:tc>
        <w:tc>
          <w:tcPr>
            <w:tcW w:w="1509" w:type="dxa"/>
            <w:tcBorders>
              <w:top w:val="nil"/>
              <w:left w:val="nil"/>
              <w:bottom w:val="single" w:sz="4" w:space="0" w:color="auto"/>
              <w:right w:val="single" w:sz="4" w:space="0" w:color="auto"/>
            </w:tcBorders>
            <w:shd w:val="clear" w:color="000000" w:fill="FCE4D6"/>
            <w:vAlign w:val="center"/>
            <w:hideMark/>
          </w:tcPr>
          <w:p w14:paraId="1C4625EA" w14:textId="77777777" w:rsidR="00107F18" w:rsidRPr="00107F18" w:rsidRDefault="00107F18" w:rsidP="00107F18">
            <w:pPr>
              <w:jc w:val="center"/>
              <w:rPr>
                <w:rFonts w:cs="Calibri"/>
                <w:sz w:val="20"/>
                <w:szCs w:val="20"/>
              </w:rPr>
            </w:pPr>
            <w:r w:rsidRPr="00107F18">
              <w:rPr>
                <w:rFonts w:cs="Calibri"/>
                <w:sz w:val="20"/>
                <w:szCs w:val="20"/>
              </w:rPr>
              <w:t>-</w:t>
            </w:r>
          </w:p>
        </w:tc>
      </w:tr>
      <w:tr w:rsidR="00107F18" w:rsidRPr="00107F18" w14:paraId="7B6319AC" w14:textId="77777777" w:rsidTr="00D704E2">
        <w:trPr>
          <w:trHeight w:val="235"/>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2BE1319B" w14:textId="77777777" w:rsidR="00107F18" w:rsidRPr="00107F18" w:rsidRDefault="00107F18" w:rsidP="00107F18">
            <w:pPr>
              <w:jc w:val="center"/>
              <w:rPr>
                <w:rFonts w:cs="Calibri"/>
                <w:szCs w:val="22"/>
              </w:rPr>
            </w:pPr>
            <w:r w:rsidRPr="00107F18">
              <w:rPr>
                <w:rFonts w:cs="Calibri"/>
                <w:szCs w:val="22"/>
              </w:rPr>
              <w:t>2020</w:t>
            </w:r>
          </w:p>
        </w:tc>
        <w:tc>
          <w:tcPr>
            <w:tcW w:w="2010" w:type="dxa"/>
            <w:tcBorders>
              <w:top w:val="nil"/>
              <w:left w:val="nil"/>
              <w:bottom w:val="single" w:sz="4" w:space="0" w:color="auto"/>
              <w:right w:val="single" w:sz="4" w:space="0" w:color="auto"/>
            </w:tcBorders>
            <w:shd w:val="clear" w:color="auto" w:fill="auto"/>
            <w:vAlign w:val="center"/>
            <w:hideMark/>
          </w:tcPr>
          <w:p w14:paraId="7938D289" w14:textId="77777777" w:rsidR="00107F18" w:rsidRPr="00107F18" w:rsidRDefault="00107F18" w:rsidP="00107F18">
            <w:pPr>
              <w:jc w:val="center"/>
              <w:rPr>
                <w:rFonts w:cs="Calibri"/>
                <w:sz w:val="20"/>
                <w:szCs w:val="20"/>
              </w:rPr>
            </w:pPr>
            <w:r w:rsidRPr="00107F18">
              <w:rPr>
                <w:rFonts w:cs="Calibri"/>
                <w:sz w:val="20"/>
                <w:szCs w:val="20"/>
              </w:rPr>
              <w:t>0</w:t>
            </w:r>
          </w:p>
        </w:tc>
        <w:tc>
          <w:tcPr>
            <w:tcW w:w="1850" w:type="dxa"/>
            <w:tcBorders>
              <w:top w:val="nil"/>
              <w:left w:val="nil"/>
              <w:bottom w:val="single" w:sz="4" w:space="0" w:color="auto"/>
              <w:right w:val="single" w:sz="4" w:space="0" w:color="auto"/>
            </w:tcBorders>
            <w:shd w:val="clear" w:color="auto" w:fill="auto"/>
            <w:vAlign w:val="center"/>
            <w:hideMark/>
          </w:tcPr>
          <w:p w14:paraId="13F1B9B3" w14:textId="77777777" w:rsidR="00107F18" w:rsidRPr="00107F18" w:rsidRDefault="00107F18" w:rsidP="00107F18">
            <w:pPr>
              <w:jc w:val="center"/>
              <w:rPr>
                <w:rFonts w:cs="Calibri"/>
                <w:sz w:val="20"/>
                <w:szCs w:val="20"/>
              </w:rPr>
            </w:pPr>
            <w:r w:rsidRPr="00107F18">
              <w:rPr>
                <w:rFonts w:cs="Calibri"/>
                <w:sz w:val="20"/>
                <w:szCs w:val="20"/>
              </w:rPr>
              <w:t>0</w:t>
            </w:r>
          </w:p>
        </w:tc>
        <w:tc>
          <w:tcPr>
            <w:tcW w:w="1509" w:type="dxa"/>
            <w:tcBorders>
              <w:top w:val="nil"/>
              <w:left w:val="nil"/>
              <w:bottom w:val="single" w:sz="4" w:space="0" w:color="auto"/>
              <w:right w:val="single" w:sz="4" w:space="0" w:color="auto"/>
            </w:tcBorders>
            <w:shd w:val="clear" w:color="000000" w:fill="FCE4D6"/>
            <w:vAlign w:val="center"/>
            <w:hideMark/>
          </w:tcPr>
          <w:p w14:paraId="3B6DB91B" w14:textId="77777777" w:rsidR="00107F18" w:rsidRPr="00107F18" w:rsidRDefault="00107F18" w:rsidP="00107F18">
            <w:pPr>
              <w:jc w:val="center"/>
              <w:rPr>
                <w:rFonts w:cs="Calibri"/>
                <w:sz w:val="20"/>
                <w:szCs w:val="20"/>
              </w:rPr>
            </w:pPr>
            <w:r w:rsidRPr="00107F18">
              <w:rPr>
                <w:rFonts w:cs="Calibri"/>
                <w:sz w:val="20"/>
                <w:szCs w:val="20"/>
              </w:rPr>
              <w:t>-</w:t>
            </w:r>
          </w:p>
        </w:tc>
      </w:tr>
      <w:tr w:rsidR="00107F18" w:rsidRPr="00107F18" w14:paraId="789C731A" w14:textId="77777777" w:rsidTr="00D704E2">
        <w:trPr>
          <w:trHeight w:val="226"/>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23DCC5A9" w14:textId="77777777" w:rsidR="00107F18" w:rsidRPr="00107F18" w:rsidRDefault="00107F18" w:rsidP="00107F18">
            <w:pPr>
              <w:jc w:val="center"/>
              <w:rPr>
                <w:rFonts w:cs="Calibri"/>
                <w:szCs w:val="22"/>
              </w:rPr>
            </w:pPr>
            <w:r w:rsidRPr="00107F18">
              <w:rPr>
                <w:rFonts w:cs="Calibri"/>
                <w:szCs w:val="22"/>
              </w:rPr>
              <w:t>2021</w:t>
            </w:r>
          </w:p>
        </w:tc>
        <w:tc>
          <w:tcPr>
            <w:tcW w:w="2010" w:type="dxa"/>
            <w:tcBorders>
              <w:top w:val="nil"/>
              <w:left w:val="nil"/>
              <w:bottom w:val="single" w:sz="4" w:space="0" w:color="auto"/>
              <w:right w:val="single" w:sz="4" w:space="0" w:color="auto"/>
            </w:tcBorders>
            <w:shd w:val="clear" w:color="auto" w:fill="auto"/>
            <w:vAlign w:val="center"/>
            <w:hideMark/>
          </w:tcPr>
          <w:p w14:paraId="6797A6B4" w14:textId="77777777" w:rsidR="00107F18" w:rsidRPr="00107F18" w:rsidRDefault="00107F18" w:rsidP="00107F18">
            <w:pPr>
              <w:jc w:val="center"/>
              <w:rPr>
                <w:rFonts w:cs="Calibri"/>
                <w:sz w:val="20"/>
                <w:szCs w:val="20"/>
              </w:rPr>
            </w:pPr>
            <w:r w:rsidRPr="00107F18">
              <w:rPr>
                <w:rFonts w:cs="Calibri"/>
                <w:sz w:val="20"/>
                <w:szCs w:val="20"/>
              </w:rPr>
              <w:t>1</w:t>
            </w:r>
          </w:p>
        </w:tc>
        <w:tc>
          <w:tcPr>
            <w:tcW w:w="1850" w:type="dxa"/>
            <w:tcBorders>
              <w:top w:val="nil"/>
              <w:left w:val="nil"/>
              <w:bottom w:val="single" w:sz="4" w:space="0" w:color="auto"/>
              <w:right w:val="single" w:sz="4" w:space="0" w:color="auto"/>
            </w:tcBorders>
            <w:shd w:val="clear" w:color="auto" w:fill="auto"/>
            <w:vAlign w:val="center"/>
            <w:hideMark/>
          </w:tcPr>
          <w:p w14:paraId="3FE33E14" w14:textId="77777777" w:rsidR="00107F18" w:rsidRPr="00107F18" w:rsidRDefault="00107F18" w:rsidP="00107F18">
            <w:pPr>
              <w:jc w:val="center"/>
              <w:rPr>
                <w:rFonts w:cs="Calibri"/>
                <w:sz w:val="20"/>
                <w:szCs w:val="20"/>
              </w:rPr>
            </w:pPr>
            <w:r w:rsidRPr="00107F18">
              <w:rPr>
                <w:rFonts w:cs="Calibri"/>
                <w:sz w:val="20"/>
                <w:szCs w:val="20"/>
              </w:rPr>
              <w:t>1</w:t>
            </w:r>
          </w:p>
        </w:tc>
        <w:tc>
          <w:tcPr>
            <w:tcW w:w="1509" w:type="dxa"/>
            <w:tcBorders>
              <w:top w:val="nil"/>
              <w:left w:val="nil"/>
              <w:bottom w:val="single" w:sz="4" w:space="0" w:color="auto"/>
              <w:right w:val="single" w:sz="4" w:space="0" w:color="auto"/>
            </w:tcBorders>
            <w:shd w:val="clear" w:color="000000" w:fill="FCE4D6"/>
            <w:vAlign w:val="center"/>
            <w:hideMark/>
          </w:tcPr>
          <w:p w14:paraId="0BD15452" w14:textId="77777777" w:rsidR="00107F18" w:rsidRPr="00107F18" w:rsidRDefault="00107F18" w:rsidP="00107F18">
            <w:pPr>
              <w:jc w:val="center"/>
              <w:rPr>
                <w:rFonts w:cs="Calibri"/>
                <w:sz w:val="20"/>
                <w:szCs w:val="20"/>
              </w:rPr>
            </w:pPr>
            <w:r w:rsidRPr="00107F18">
              <w:rPr>
                <w:rFonts w:cs="Calibri"/>
                <w:sz w:val="20"/>
                <w:szCs w:val="20"/>
              </w:rPr>
              <w:t>2</w:t>
            </w:r>
          </w:p>
        </w:tc>
      </w:tr>
      <w:tr w:rsidR="00107F18" w:rsidRPr="00107F18" w14:paraId="25327BD8" w14:textId="77777777" w:rsidTr="00D704E2">
        <w:trPr>
          <w:trHeight w:val="296"/>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24F897D2" w14:textId="77777777" w:rsidR="00107F18" w:rsidRPr="00107F18" w:rsidRDefault="00107F18" w:rsidP="00107F18">
            <w:pPr>
              <w:jc w:val="center"/>
              <w:rPr>
                <w:rFonts w:cs="Calibri"/>
                <w:szCs w:val="22"/>
              </w:rPr>
            </w:pPr>
            <w:r w:rsidRPr="00107F18">
              <w:rPr>
                <w:rFonts w:cs="Calibri"/>
                <w:szCs w:val="22"/>
              </w:rPr>
              <w:t>2022</w:t>
            </w:r>
          </w:p>
        </w:tc>
        <w:tc>
          <w:tcPr>
            <w:tcW w:w="2010" w:type="dxa"/>
            <w:tcBorders>
              <w:top w:val="nil"/>
              <w:left w:val="nil"/>
              <w:bottom w:val="single" w:sz="4" w:space="0" w:color="auto"/>
              <w:right w:val="single" w:sz="4" w:space="0" w:color="auto"/>
            </w:tcBorders>
            <w:shd w:val="clear" w:color="auto" w:fill="auto"/>
            <w:vAlign w:val="center"/>
            <w:hideMark/>
          </w:tcPr>
          <w:p w14:paraId="6FE51200" w14:textId="77777777" w:rsidR="00107F18" w:rsidRPr="00107F18" w:rsidRDefault="00107F18" w:rsidP="00107F18">
            <w:pPr>
              <w:jc w:val="center"/>
              <w:rPr>
                <w:rFonts w:cs="Calibri"/>
                <w:sz w:val="20"/>
                <w:szCs w:val="20"/>
              </w:rPr>
            </w:pPr>
            <w:r w:rsidRPr="00107F18">
              <w:rPr>
                <w:rFonts w:cs="Calibri"/>
                <w:sz w:val="20"/>
                <w:szCs w:val="20"/>
              </w:rPr>
              <w:t>0</w:t>
            </w:r>
          </w:p>
        </w:tc>
        <w:tc>
          <w:tcPr>
            <w:tcW w:w="1850" w:type="dxa"/>
            <w:tcBorders>
              <w:top w:val="nil"/>
              <w:left w:val="nil"/>
              <w:bottom w:val="single" w:sz="4" w:space="0" w:color="auto"/>
              <w:right w:val="single" w:sz="4" w:space="0" w:color="auto"/>
            </w:tcBorders>
            <w:shd w:val="clear" w:color="auto" w:fill="auto"/>
            <w:vAlign w:val="center"/>
            <w:hideMark/>
          </w:tcPr>
          <w:p w14:paraId="41F08B7A" w14:textId="77777777" w:rsidR="00107F18" w:rsidRPr="00107F18" w:rsidRDefault="00107F18" w:rsidP="00107F18">
            <w:pPr>
              <w:jc w:val="center"/>
              <w:rPr>
                <w:rFonts w:cs="Calibri"/>
                <w:sz w:val="20"/>
                <w:szCs w:val="20"/>
              </w:rPr>
            </w:pPr>
            <w:r w:rsidRPr="00107F18">
              <w:rPr>
                <w:rFonts w:cs="Calibri"/>
                <w:sz w:val="20"/>
                <w:szCs w:val="20"/>
              </w:rPr>
              <w:t>0</w:t>
            </w:r>
          </w:p>
        </w:tc>
        <w:tc>
          <w:tcPr>
            <w:tcW w:w="1509" w:type="dxa"/>
            <w:tcBorders>
              <w:top w:val="nil"/>
              <w:left w:val="nil"/>
              <w:bottom w:val="single" w:sz="4" w:space="0" w:color="auto"/>
              <w:right w:val="single" w:sz="4" w:space="0" w:color="auto"/>
            </w:tcBorders>
            <w:shd w:val="clear" w:color="000000" w:fill="FCE4D6"/>
            <w:vAlign w:val="center"/>
            <w:hideMark/>
          </w:tcPr>
          <w:p w14:paraId="44239C5D" w14:textId="77777777" w:rsidR="00107F18" w:rsidRPr="00107F18" w:rsidRDefault="00107F18" w:rsidP="00107F18">
            <w:pPr>
              <w:jc w:val="center"/>
              <w:rPr>
                <w:rFonts w:cs="Calibri"/>
                <w:sz w:val="20"/>
                <w:szCs w:val="20"/>
              </w:rPr>
            </w:pPr>
            <w:r w:rsidRPr="00107F18">
              <w:rPr>
                <w:rFonts w:cs="Calibri"/>
                <w:sz w:val="20"/>
                <w:szCs w:val="20"/>
              </w:rPr>
              <w:t>-</w:t>
            </w:r>
          </w:p>
        </w:tc>
      </w:tr>
      <w:tr w:rsidR="00107F18" w:rsidRPr="00107F18" w14:paraId="00AC888F" w14:textId="77777777" w:rsidTr="00D704E2">
        <w:trPr>
          <w:trHeight w:val="167"/>
          <w:jc w:val="center"/>
        </w:trPr>
        <w:tc>
          <w:tcPr>
            <w:tcW w:w="4461" w:type="dxa"/>
            <w:gridSpan w:val="3"/>
            <w:tcBorders>
              <w:top w:val="nil"/>
              <w:left w:val="nil"/>
              <w:bottom w:val="nil"/>
              <w:right w:val="nil"/>
            </w:tcBorders>
            <w:shd w:val="clear" w:color="auto" w:fill="auto"/>
            <w:noWrap/>
            <w:vAlign w:val="bottom"/>
            <w:hideMark/>
          </w:tcPr>
          <w:p w14:paraId="1CC5E211" w14:textId="77777777" w:rsidR="00107F18" w:rsidRPr="00107F18" w:rsidRDefault="00107F18" w:rsidP="00107F18">
            <w:pPr>
              <w:jc w:val="left"/>
              <w:rPr>
                <w:rFonts w:cs="Calibri"/>
                <w:szCs w:val="22"/>
              </w:rPr>
            </w:pPr>
            <w:r w:rsidRPr="00107F18">
              <w:rPr>
                <w:rFonts w:cs="Calibri"/>
                <w:szCs w:val="22"/>
              </w:rPr>
              <w:t xml:space="preserve">Forrás: </w:t>
            </w:r>
            <w:proofErr w:type="spellStart"/>
            <w:r w:rsidRPr="00107F18">
              <w:rPr>
                <w:rFonts w:cs="Calibri"/>
                <w:szCs w:val="22"/>
              </w:rPr>
              <w:t>TeIR</w:t>
            </w:r>
            <w:proofErr w:type="spellEnd"/>
            <w:r w:rsidRPr="00107F18">
              <w:rPr>
                <w:rFonts w:cs="Calibri"/>
                <w:szCs w:val="22"/>
              </w:rPr>
              <w:t xml:space="preserve">, KSH </w:t>
            </w:r>
            <w:proofErr w:type="spellStart"/>
            <w:r w:rsidRPr="00107F18">
              <w:rPr>
                <w:rFonts w:cs="Calibri"/>
                <w:szCs w:val="22"/>
              </w:rPr>
              <w:t>Tstar</w:t>
            </w:r>
            <w:proofErr w:type="spellEnd"/>
            <w:r w:rsidRPr="00107F18">
              <w:rPr>
                <w:rFonts w:cs="Calibri"/>
                <w:szCs w:val="22"/>
              </w:rPr>
              <w:t>, Önkormányzati adatok</w:t>
            </w:r>
          </w:p>
        </w:tc>
        <w:tc>
          <w:tcPr>
            <w:tcW w:w="1509" w:type="dxa"/>
            <w:tcBorders>
              <w:top w:val="nil"/>
              <w:left w:val="nil"/>
              <w:bottom w:val="nil"/>
              <w:right w:val="nil"/>
            </w:tcBorders>
            <w:shd w:val="clear" w:color="auto" w:fill="auto"/>
            <w:noWrap/>
            <w:vAlign w:val="bottom"/>
            <w:hideMark/>
          </w:tcPr>
          <w:p w14:paraId="6E7E5C6C" w14:textId="77777777" w:rsidR="00107F18" w:rsidRPr="00107F18" w:rsidRDefault="00107F18" w:rsidP="00107F18">
            <w:pPr>
              <w:jc w:val="left"/>
              <w:rPr>
                <w:rFonts w:cs="Calibri"/>
                <w:szCs w:val="22"/>
              </w:rPr>
            </w:pPr>
          </w:p>
        </w:tc>
      </w:tr>
    </w:tbl>
    <w:p w14:paraId="6A00A204" w14:textId="77777777" w:rsidR="00D704E2" w:rsidRDefault="00D704E2" w:rsidP="00D704E2">
      <w:pPr>
        <w:shd w:val="clear" w:color="auto" w:fill="FFFFFF"/>
        <w:spacing w:after="120"/>
        <w:rPr>
          <w:rFonts w:ascii="Times New Roman" w:hAnsi="Times New Roman"/>
          <w:iCs/>
          <w:sz w:val="24"/>
        </w:rPr>
      </w:pPr>
    </w:p>
    <w:p w14:paraId="355464E5" w14:textId="77777777" w:rsidR="00D704E2" w:rsidRDefault="00D704E2" w:rsidP="00D704E2">
      <w:pPr>
        <w:shd w:val="clear" w:color="auto" w:fill="FFFFFF"/>
        <w:spacing w:after="120"/>
        <w:rPr>
          <w:rFonts w:ascii="Times New Roman" w:hAnsi="Times New Roman"/>
          <w:iCs/>
          <w:sz w:val="24"/>
        </w:rPr>
      </w:pPr>
      <w:r>
        <w:rPr>
          <w:rFonts w:ascii="Times New Roman" w:hAnsi="Times New Roman"/>
          <w:iCs/>
          <w:sz w:val="24"/>
        </w:rPr>
        <w:t>Az árvaellátásokra vonatkozólag az önkormányzat adatbázissal nem rendelkezik.</w:t>
      </w:r>
    </w:p>
    <w:p w14:paraId="2C59A918" w14:textId="77777777" w:rsidR="00D704E2" w:rsidRDefault="00D704E2" w:rsidP="00107F18">
      <w:pPr>
        <w:pStyle w:val="Listaszerbekezds"/>
        <w:shd w:val="clear" w:color="auto" w:fill="FFFFFF"/>
        <w:spacing w:after="120"/>
        <w:rPr>
          <w:rFonts w:ascii="Times New Roman" w:hAnsi="Times New Roman"/>
          <w:sz w:val="24"/>
        </w:rPr>
      </w:pPr>
    </w:p>
    <w:p w14:paraId="3F73471F" w14:textId="77777777" w:rsidR="00540514" w:rsidRDefault="00540514" w:rsidP="00DB1EA7">
      <w:pPr>
        <w:pStyle w:val="Listaszerbekezds"/>
        <w:numPr>
          <w:ilvl w:val="0"/>
          <w:numId w:val="8"/>
        </w:numPr>
        <w:shd w:val="clear" w:color="auto" w:fill="FFFFFF"/>
        <w:spacing w:after="120"/>
        <w:rPr>
          <w:rFonts w:ascii="Times New Roman" w:hAnsi="Times New Roman"/>
          <w:sz w:val="24"/>
        </w:rPr>
      </w:pPr>
      <w:r w:rsidRPr="005A57C4">
        <w:rPr>
          <w:rFonts w:ascii="Times New Roman" w:hAnsi="Times New Roman"/>
          <w:sz w:val="24"/>
        </w:rPr>
        <w:t>ingyenes vagy kedvezményes iskolai étkeztetésben részesülők jellemzői</w:t>
      </w:r>
    </w:p>
    <w:p w14:paraId="58A7416C" w14:textId="77777777" w:rsidR="00D45706" w:rsidRDefault="00D45706" w:rsidP="00D45706">
      <w:pPr>
        <w:pStyle w:val="Listaszerbekezds"/>
        <w:shd w:val="clear" w:color="auto" w:fill="FFFFFF"/>
        <w:ind w:left="960"/>
        <w:rPr>
          <w:rFonts w:ascii="Times New Roman" w:hAnsi="Times New Roman"/>
          <w:sz w:val="24"/>
        </w:rPr>
      </w:pPr>
    </w:p>
    <w:p w14:paraId="057BCEE4" w14:textId="70AB11C9" w:rsidR="00D45706" w:rsidRPr="00064458" w:rsidRDefault="00D45706" w:rsidP="00D45706">
      <w:pPr>
        <w:shd w:val="clear" w:color="auto" w:fill="FFFFFF"/>
        <w:spacing w:after="120"/>
        <w:rPr>
          <w:rFonts w:ascii="Times New Roman" w:hAnsi="Times New Roman"/>
          <w:sz w:val="24"/>
        </w:rPr>
      </w:pPr>
      <w:r w:rsidRPr="0019615B">
        <w:rPr>
          <w:rFonts w:ascii="Times New Roman" w:hAnsi="Times New Roman"/>
          <w:sz w:val="24"/>
        </w:rPr>
        <w:t>Ez a juttatási forma is a rendszeres gyermekvédelmi támogatások jogosultságához kötődik</w:t>
      </w:r>
      <w:r>
        <w:rPr>
          <w:rFonts w:ascii="Times New Roman" w:hAnsi="Times New Roman"/>
          <w:sz w:val="24"/>
        </w:rPr>
        <w:t>, valamint a</w:t>
      </w:r>
      <w:r w:rsidRPr="00D45706">
        <w:rPr>
          <w:rFonts w:ascii="Times New Roman" w:hAnsi="Times New Roman"/>
          <w:sz w:val="24"/>
        </w:rPr>
        <w:t xml:space="preserve"> </w:t>
      </w:r>
      <w:r w:rsidRPr="00064458">
        <w:rPr>
          <w:rFonts w:ascii="Times New Roman" w:hAnsi="Times New Roman"/>
          <w:sz w:val="24"/>
        </w:rPr>
        <w:t>legalább 3 gyermeket nevelő családok részesülnek a jogszabály nyújtotta támogatásban.</w:t>
      </w:r>
    </w:p>
    <w:p w14:paraId="1CB4C6F1" w14:textId="77777777" w:rsidR="00107F18" w:rsidRPr="005A57C4" w:rsidRDefault="00107F18" w:rsidP="003F4EBA">
      <w:pPr>
        <w:pStyle w:val="Listaszerbekezds"/>
        <w:shd w:val="clear" w:color="auto" w:fill="FFFFFF"/>
        <w:spacing w:after="120"/>
        <w:ind w:left="960"/>
        <w:rPr>
          <w:rFonts w:ascii="Times New Roman" w:hAnsi="Times New Roman"/>
          <w:sz w:val="24"/>
        </w:rPr>
      </w:pPr>
    </w:p>
    <w:p w14:paraId="5E40CFCF" w14:textId="77777777" w:rsidR="00540514" w:rsidRDefault="00540514" w:rsidP="00DB1EA7">
      <w:pPr>
        <w:pStyle w:val="Listaszerbekezds"/>
        <w:numPr>
          <w:ilvl w:val="0"/>
          <w:numId w:val="8"/>
        </w:numPr>
        <w:shd w:val="clear" w:color="auto" w:fill="FFFFFF"/>
        <w:spacing w:after="120"/>
        <w:rPr>
          <w:rFonts w:ascii="Times New Roman" w:hAnsi="Times New Roman"/>
          <w:sz w:val="24"/>
        </w:rPr>
      </w:pPr>
      <w:r w:rsidRPr="00A8600F">
        <w:rPr>
          <w:rFonts w:ascii="Times New Roman" w:hAnsi="Times New Roman"/>
          <w:sz w:val="24"/>
        </w:rPr>
        <w:t>magyar állampolgársággal nem rendelkező gyermekek helyzete;</w:t>
      </w:r>
    </w:p>
    <w:p w14:paraId="4F79A35D" w14:textId="58CF37E7" w:rsidR="00D45706" w:rsidRDefault="00D45706" w:rsidP="00D45706">
      <w:pPr>
        <w:pStyle w:val="Listaszerbekezds"/>
        <w:shd w:val="clear" w:color="auto" w:fill="FFFFFF"/>
        <w:spacing w:after="120"/>
        <w:ind w:left="0"/>
        <w:rPr>
          <w:rFonts w:ascii="Times New Roman" w:hAnsi="Times New Roman"/>
          <w:sz w:val="24"/>
        </w:rPr>
      </w:pPr>
      <w:r>
        <w:rPr>
          <w:rFonts w:ascii="Times New Roman" w:hAnsi="Times New Roman"/>
          <w:sz w:val="24"/>
        </w:rPr>
        <w:t>N</w:t>
      </w:r>
      <w:r w:rsidR="009C308D">
        <w:rPr>
          <w:rFonts w:ascii="Times New Roman" w:hAnsi="Times New Roman"/>
          <w:sz w:val="24"/>
        </w:rPr>
        <w:t>em releváns.</w:t>
      </w:r>
    </w:p>
    <w:p w14:paraId="48E0514F" w14:textId="77777777" w:rsidR="009C308D" w:rsidRPr="00A8600F" w:rsidRDefault="009C308D" w:rsidP="00D45706">
      <w:pPr>
        <w:pStyle w:val="Listaszerbekezds"/>
        <w:shd w:val="clear" w:color="auto" w:fill="FFFFFF"/>
        <w:spacing w:after="120"/>
        <w:ind w:left="0"/>
        <w:rPr>
          <w:rFonts w:ascii="Times New Roman" w:hAnsi="Times New Roman"/>
          <w:sz w:val="24"/>
        </w:rPr>
      </w:pPr>
    </w:p>
    <w:p w14:paraId="7771243E" w14:textId="77777777" w:rsidR="00540514" w:rsidRPr="00A8600F" w:rsidRDefault="00540514" w:rsidP="00DB1EA7">
      <w:pPr>
        <w:pStyle w:val="Listaszerbekezds"/>
        <w:numPr>
          <w:ilvl w:val="0"/>
          <w:numId w:val="8"/>
        </w:numPr>
        <w:shd w:val="clear" w:color="auto" w:fill="FFFFFF"/>
        <w:spacing w:after="120"/>
        <w:rPr>
          <w:rFonts w:ascii="Times New Roman" w:hAnsi="Times New Roman"/>
          <w:sz w:val="24"/>
        </w:rPr>
      </w:pPr>
      <w:r w:rsidRPr="00A8600F">
        <w:rPr>
          <w:rFonts w:ascii="Times New Roman" w:hAnsi="Times New Roman"/>
          <w:sz w:val="24"/>
        </w:rPr>
        <w:t>állampolgársággal rendelkező, illetve magyar állampolgársággal nem rendelkező külföldről visszatért, hátrányos helyzetű családban élő gyerekek jellemzői.</w:t>
      </w:r>
    </w:p>
    <w:p w14:paraId="4A885BE1" w14:textId="77777777" w:rsidR="00106767" w:rsidRPr="00CB59E1" w:rsidRDefault="00106767" w:rsidP="00106767">
      <w:pPr>
        <w:rPr>
          <w:rFonts w:ascii="Times New Roman" w:hAnsi="Times New Roman"/>
          <w:sz w:val="24"/>
        </w:rPr>
      </w:pPr>
    </w:p>
    <w:p w14:paraId="6C399C3B" w14:textId="60AF497E" w:rsidR="00C76BE7" w:rsidRPr="00CB59E1" w:rsidRDefault="009C308D"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Nem releváns.</w:t>
      </w:r>
    </w:p>
    <w:p w14:paraId="792B66EF" w14:textId="77777777" w:rsidR="00C76BE7" w:rsidRPr="00CB59E1" w:rsidRDefault="00C76BE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18E76C" w14:textId="77777777" w:rsidR="00C76BE7" w:rsidRPr="00CB59E1" w:rsidRDefault="00C76BE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372D2CF" w14:textId="77777777" w:rsidR="00106767" w:rsidRPr="00CB59E1" w:rsidRDefault="00106767"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4.2 Szegregált, telepszerű lakókörnyezetben élő gyermekek helyzete, esélyegyenlősége</w:t>
      </w:r>
    </w:p>
    <w:p w14:paraId="670E07FE" w14:textId="77777777" w:rsidR="00106767" w:rsidRDefault="00106767" w:rsidP="00C76BE7">
      <w:pPr>
        <w:rPr>
          <w:rFonts w:ascii="Times New Roman" w:hAnsi="Times New Roman"/>
          <w:sz w:val="24"/>
        </w:rPr>
      </w:pPr>
    </w:p>
    <w:p w14:paraId="76262ADE" w14:textId="73983071" w:rsidR="009C308D" w:rsidRDefault="009C308D" w:rsidP="00C76BE7">
      <w:pPr>
        <w:rPr>
          <w:rFonts w:ascii="Times New Roman" w:hAnsi="Times New Roman"/>
          <w:sz w:val="24"/>
        </w:rPr>
      </w:pPr>
      <w:r>
        <w:rPr>
          <w:rFonts w:ascii="Times New Roman" w:hAnsi="Times New Roman"/>
          <w:sz w:val="24"/>
        </w:rPr>
        <w:t>Nem releváns, a településen nincs szegregált, településszerű lakókörnyezet.</w:t>
      </w:r>
    </w:p>
    <w:p w14:paraId="1D24AC5D" w14:textId="77777777" w:rsidR="009C308D" w:rsidRPr="00CB59E1" w:rsidRDefault="009C308D" w:rsidP="00C76BE7">
      <w:pPr>
        <w:rPr>
          <w:rFonts w:ascii="Times New Roman" w:hAnsi="Times New Roman"/>
          <w:sz w:val="24"/>
        </w:rPr>
      </w:pPr>
    </w:p>
    <w:p w14:paraId="20558F57" w14:textId="77777777" w:rsidR="00106767" w:rsidRPr="00CB59E1" w:rsidRDefault="00106767"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4.3 A"/>
        </w:smartTagPr>
        <w:r w:rsidRPr="00CB59E1">
          <w:rPr>
            <w:rFonts w:ascii="Times New Roman" w:hAnsi="Times New Roman"/>
            <w:b/>
            <w:sz w:val="24"/>
          </w:rPr>
          <w:t>4.3 A</w:t>
        </w:r>
      </w:smartTag>
      <w:r w:rsidRPr="00CB59E1">
        <w:rPr>
          <w:rFonts w:ascii="Times New Roman" w:hAnsi="Times New Roman"/>
          <w:b/>
          <w:sz w:val="24"/>
        </w:rPr>
        <w:t xml:space="preserve"> hátrányos, illetve halmozottan hátrányos helyzetű, valamint fogyatékossággal élő gyermekek szolgáltatásokhoz való hozzáférése</w:t>
      </w:r>
    </w:p>
    <w:p w14:paraId="0D68BDF2" w14:textId="77777777" w:rsidR="00106767" w:rsidRPr="00CB59E1" w:rsidRDefault="00106767" w:rsidP="00C76BE7">
      <w:pPr>
        <w:rPr>
          <w:rFonts w:ascii="Times New Roman" w:hAnsi="Times New Roman"/>
          <w:sz w:val="24"/>
        </w:rPr>
      </w:pPr>
    </w:p>
    <w:p w14:paraId="064BAF61" w14:textId="77777777" w:rsidR="00106767" w:rsidRDefault="00106767" w:rsidP="00DB1EA7">
      <w:pPr>
        <w:numPr>
          <w:ilvl w:val="0"/>
          <w:numId w:val="17"/>
        </w:numPr>
        <w:autoSpaceDE w:val="0"/>
        <w:autoSpaceDN w:val="0"/>
        <w:adjustRightInd w:val="0"/>
        <w:spacing w:after="20"/>
        <w:rPr>
          <w:rFonts w:ascii="Times New Roman" w:hAnsi="Times New Roman"/>
          <w:sz w:val="24"/>
        </w:rPr>
      </w:pPr>
      <w:r w:rsidRPr="00CB59E1">
        <w:rPr>
          <w:rFonts w:ascii="Times New Roman" w:hAnsi="Times New Roman"/>
          <w:sz w:val="24"/>
        </w:rPr>
        <w:t>védőnői ellátás jellemzői (pl. a védőnő által ellátott települések száma, egy védőnőre jutott ellátott, betöltetlen státuszok)</w:t>
      </w:r>
    </w:p>
    <w:p w14:paraId="0A241A1B" w14:textId="77777777" w:rsidR="0007329D" w:rsidRDefault="0007329D" w:rsidP="0007329D">
      <w:pPr>
        <w:autoSpaceDE w:val="0"/>
        <w:autoSpaceDN w:val="0"/>
        <w:adjustRightInd w:val="0"/>
        <w:spacing w:after="20"/>
        <w:rPr>
          <w:rFonts w:ascii="Times New Roman" w:hAnsi="Times New Roman"/>
          <w:sz w:val="24"/>
        </w:rPr>
      </w:pPr>
    </w:p>
    <w:p w14:paraId="6FD25209" w14:textId="77777777" w:rsidR="0007329D" w:rsidRDefault="0007329D" w:rsidP="0007329D">
      <w:pPr>
        <w:autoSpaceDE w:val="0"/>
        <w:autoSpaceDN w:val="0"/>
        <w:adjustRightInd w:val="0"/>
        <w:spacing w:after="20"/>
        <w:rPr>
          <w:rFonts w:ascii="Times New Roman" w:hAnsi="Times New Roman"/>
          <w:sz w:val="24"/>
        </w:rPr>
      </w:pPr>
    </w:p>
    <w:tbl>
      <w:tblPr>
        <w:tblW w:w="5322" w:type="dxa"/>
        <w:jc w:val="center"/>
        <w:tblCellMar>
          <w:left w:w="70" w:type="dxa"/>
          <w:right w:w="70" w:type="dxa"/>
        </w:tblCellMar>
        <w:tblLook w:val="04A0" w:firstRow="1" w:lastRow="0" w:firstColumn="1" w:lastColumn="0" w:noHBand="0" w:noVBand="1"/>
      </w:tblPr>
      <w:tblGrid>
        <w:gridCol w:w="736"/>
        <w:gridCol w:w="1503"/>
        <w:gridCol w:w="1441"/>
        <w:gridCol w:w="1642"/>
      </w:tblGrid>
      <w:tr w:rsidR="00107F18" w:rsidRPr="00107F18" w14:paraId="623E0985" w14:textId="77777777" w:rsidTr="0007329D">
        <w:trPr>
          <w:trHeight w:val="462"/>
          <w:jc w:val="center"/>
        </w:trPr>
        <w:tc>
          <w:tcPr>
            <w:tcW w:w="53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3D423" w14:textId="77777777" w:rsidR="00107F18" w:rsidRPr="00107F18" w:rsidRDefault="00107F18" w:rsidP="00107F18">
            <w:pPr>
              <w:jc w:val="center"/>
              <w:rPr>
                <w:rFonts w:cs="Calibri"/>
                <w:b/>
                <w:bCs/>
                <w:color w:val="000000"/>
                <w:szCs w:val="22"/>
              </w:rPr>
            </w:pPr>
            <w:r w:rsidRPr="00107F18">
              <w:rPr>
                <w:rFonts w:cs="Calibri"/>
                <w:b/>
                <w:bCs/>
                <w:color w:val="000000"/>
                <w:szCs w:val="22"/>
              </w:rPr>
              <w:lastRenderedPageBreak/>
              <w:t>4.3.1. számú táblázat – Védőnői álláshelyek száma</w:t>
            </w:r>
          </w:p>
        </w:tc>
      </w:tr>
      <w:tr w:rsidR="00107F18" w:rsidRPr="00107F18" w14:paraId="109CF651" w14:textId="77777777" w:rsidTr="0007329D">
        <w:trPr>
          <w:trHeight w:val="1210"/>
          <w:jc w:val="center"/>
        </w:trPr>
        <w:tc>
          <w:tcPr>
            <w:tcW w:w="736"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100261C" w14:textId="77777777" w:rsidR="00107F18" w:rsidRPr="00107F18" w:rsidRDefault="00107F18" w:rsidP="00107F18">
            <w:pPr>
              <w:jc w:val="center"/>
              <w:rPr>
                <w:rFonts w:cs="Calibri"/>
                <w:b/>
                <w:bCs/>
                <w:color w:val="000000"/>
                <w:szCs w:val="22"/>
              </w:rPr>
            </w:pPr>
            <w:r w:rsidRPr="00107F18">
              <w:rPr>
                <w:rFonts w:cs="Calibri"/>
                <w:b/>
                <w:bCs/>
                <w:color w:val="000000"/>
                <w:szCs w:val="22"/>
              </w:rPr>
              <w:t>Év</w:t>
            </w:r>
          </w:p>
        </w:tc>
        <w:tc>
          <w:tcPr>
            <w:tcW w:w="1503" w:type="dxa"/>
            <w:tcBorders>
              <w:top w:val="nil"/>
              <w:left w:val="nil"/>
              <w:bottom w:val="single" w:sz="4" w:space="0" w:color="auto"/>
              <w:right w:val="single" w:sz="4" w:space="0" w:color="auto"/>
            </w:tcBorders>
            <w:shd w:val="clear" w:color="000000" w:fill="E2EFDA"/>
            <w:vAlign w:val="center"/>
            <w:hideMark/>
          </w:tcPr>
          <w:p w14:paraId="7DC2BE22" w14:textId="77777777" w:rsidR="00107F18" w:rsidRPr="00107F18" w:rsidRDefault="00107F18" w:rsidP="00107F18">
            <w:pPr>
              <w:jc w:val="center"/>
              <w:rPr>
                <w:rFonts w:cs="Calibri"/>
                <w:b/>
                <w:bCs/>
                <w:color w:val="000000"/>
                <w:szCs w:val="22"/>
              </w:rPr>
            </w:pPr>
            <w:r w:rsidRPr="00107F18">
              <w:rPr>
                <w:rFonts w:cs="Calibri"/>
                <w:b/>
                <w:bCs/>
                <w:color w:val="000000"/>
                <w:szCs w:val="22"/>
              </w:rPr>
              <w:t>Betöltött védőnői álláshelyek száma</w:t>
            </w:r>
            <w:r w:rsidRPr="00107F18">
              <w:rPr>
                <w:rFonts w:cs="Calibri"/>
                <w:b/>
                <w:bCs/>
                <w:color w:val="000000"/>
                <w:szCs w:val="22"/>
              </w:rPr>
              <w:br/>
            </w:r>
            <w:r w:rsidRPr="00107F18">
              <w:rPr>
                <w:rFonts w:cs="Calibri"/>
                <w:color w:val="000000"/>
                <w:szCs w:val="22"/>
              </w:rPr>
              <w:t>(TS 109)</w:t>
            </w:r>
          </w:p>
        </w:tc>
        <w:tc>
          <w:tcPr>
            <w:tcW w:w="1441" w:type="dxa"/>
            <w:tcBorders>
              <w:top w:val="nil"/>
              <w:left w:val="nil"/>
              <w:bottom w:val="single" w:sz="4" w:space="0" w:color="auto"/>
              <w:right w:val="single" w:sz="4" w:space="0" w:color="auto"/>
            </w:tcBorders>
            <w:shd w:val="clear" w:color="000000" w:fill="E2EFDA"/>
            <w:vAlign w:val="center"/>
            <w:hideMark/>
          </w:tcPr>
          <w:p w14:paraId="330526E0" w14:textId="77777777" w:rsidR="00107F18" w:rsidRPr="00107F18" w:rsidRDefault="00107F18" w:rsidP="00107F18">
            <w:pPr>
              <w:jc w:val="center"/>
              <w:rPr>
                <w:rFonts w:cs="Calibri"/>
                <w:b/>
                <w:bCs/>
                <w:color w:val="000000"/>
                <w:szCs w:val="22"/>
              </w:rPr>
            </w:pPr>
            <w:r w:rsidRPr="00107F18">
              <w:rPr>
                <w:rFonts w:cs="Calibri"/>
                <w:b/>
                <w:bCs/>
                <w:color w:val="000000"/>
                <w:szCs w:val="22"/>
              </w:rPr>
              <w:t>0-3 év közötti gyermekek száma</w:t>
            </w:r>
          </w:p>
        </w:tc>
        <w:tc>
          <w:tcPr>
            <w:tcW w:w="1641" w:type="dxa"/>
            <w:tcBorders>
              <w:top w:val="nil"/>
              <w:left w:val="nil"/>
              <w:bottom w:val="single" w:sz="4" w:space="0" w:color="auto"/>
              <w:right w:val="single" w:sz="4" w:space="0" w:color="auto"/>
            </w:tcBorders>
            <w:shd w:val="clear" w:color="000000" w:fill="E2EFDA"/>
            <w:vAlign w:val="center"/>
            <w:hideMark/>
          </w:tcPr>
          <w:p w14:paraId="67B11C71" w14:textId="77777777" w:rsidR="00107F18" w:rsidRPr="00107F18" w:rsidRDefault="00107F18" w:rsidP="00107F18">
            <w:pPr>
              <w:jc w:val="center"/>
              <w:rPr>
                <w:rFonts w:cs="Calibri"/>
                <w:b/>
                <w:bCs/>
                <w:color w:val="000000"/>
                <w:szCs w:val="22"/>
              </w:rPr>
            </w:pPr>
            <w:r w:rsidRPr="00107F18">
              <w:rPr>
                <w:rFonts w:cs="Calibri"/>
                <w:b/>
                <w:bCs/>
                <w:color w:val="000000"/>
                <w:szCs w:val="22"/>
              </w:rPr>
              <w:t xml:space="preserve">Átlagos gyermekszám </w:t>
            </w:r>
            <w:proofErr w:type="spellStart"/>
            <w:r w:rsidRPr="00107F18">
              <w:rPr>
                <w:rFonts w:cs="Calibri"/>
                <w:b/>
                <w:bCs/>
                <w:color w:val="000000"/>
                <w:szCs w:val="22"/>
              </w:rPr>
              <w:t>védőnőnként</w:t>
            </w:r>
            <w:proofErr w:type="spellEnd"/>
          </w:p>
        </w:tc>
      </w:tr>
      <w:tr w:rsidR="00107F18" w:rsidRPr="00107F18" w14:paraId="3911134E" w14:textId="77777777" w:rsidTr="0007329D">
        <w:trPr>
          <w:trHeight w:val="440"/>
          <w:jc w:val="center"/>
        </w:trPr>
        <w:tc>
          <w:tcPr>
            <w:tcW w:w="736" w:type="dxa"/>
            <w:vMerge/>
            <w:tcBorders>
              <w:top w:val="nil"/>
              <w:left w:val="single" w:sz="4" w:space="0" w:color="auto"/>
              <w:bottom w:val="single" w:sz="4" w:space="0" w:color="000000"/>
              <w:right w:val="single" w:sz="4" w:space="0" w:color="auto"/>
            </w:tcBorders>
            <w:vAlign w:val="center"/>
            <w:hideMark/>
          </w:tcPr>
          <w:p w14:paraId="70A23E0A" w14:textId="77777777" w:rsidR="00107F18" w:rsidRPr="00107F18" w:rsidRDefault="00107F18" w:rsidP="00107F18">
            <w:pPr>
              <w:jc w:val="left"/>
              <w:rPr>
                <w:rFonts w:cs="Calibri"/>
                <w:b/>
                <w:bCs/>
                <w:color w:val="000000"/>
                <w:szCs w:val="22"/>
              </w:rPr>
            </w:pPr>
          </w:p>
        </w:tc>
        <w:tc>
          <w:tcPr>
            <w:tcW w:w="1503" w:type="dxa"/>
            <w:tcBorders>
              <w:top w:val="nil"/>
              <w:left w:val="nil"/>
              <w:bottom w:val="single" w:sz="4" w:space="0" w:color="auto"/>
              <w:right w:val="single" w:sz="4" w:space="0" w:color="auto"/>
            </w:tcBorders>
            <w:shd w:val="clear" w:color="000000" w:fill="E2EFDA"/>
            <w:noWrap/>
            <w:vAlign w:val="center"/>
            <w:hideMark/>
          </w:tcPr>
          <w:p w14:paraId="1B3303D1" w14:textId="77777777" w:rsidR="00107F18" w:rsidRPr="00107F18" w:rsidRDefault="00107F18" w:rsidP="00107F18">
            <w:pPr>
              <w:jc w:val="center"/>
              <w:rPr>
                <w:rFonts w:cs="Calibri"/>
                <w:b/>
                <w:bCs/>
                <w:color w:val="000000"/>
                <w:szCs w:val="22"/>
              </w:rPr>
            </w:pPr>
            <w:r w:rsidRPr="00107F18">
              <w:rPr>
                <w:rFonts w:cs="Calibri"/>
                <w:b/>
                <w:bCs/>
                <w:color w:val="000000"/>
                <w:szCs w:val="22"/>
              </w:rPr>
              <w:t>db</w:t>
            </w:r>
          </w:p>
        </w:tc>
        <w:tc>
          <w:tcPr>
            <w:tcW w:w="1441" w:type="dxa"/>
            <w:tcBorders>
              <w:top w:val="nil"/>
              <w:left w:val="nil"/>
              <w:bottom w:val="single" w:sz="4" w:space="0" w:color="auto"/>
              <w:right w:val="single" w:sz="4" w:space="0" w:color="auto"/>
            </w:tcBorders>
            <w:shd w:val="clear" w:color="000000" w:fill="E2EFDA"/>
            <w:noWrap/>
            <w:vAlign w:val="center"/>
            <w:hideMark/>
          </w:tcPr>
          <w:p w14:paraId="0F2617E9"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1641" w:type="dxa"/>
            <w:tcBorders>
              <w:top w:val="nil"/>
              <w:left w:val="nil"/>
              <w:bottom w:val="single" w:sz="4" w:space="0" w:color="auto"/>
              <w:right w:val="single" w:sz="4" w:space="0" w:color="auto"/>
            </w:tcBorders>
            <w:shd w:val="clear" w:color="000000" w:fill="E2EFDA"/>
            <w:noWrap/>
            <w:vAlign w:val="center"/>
            <w:hideMark/>
          </w:tcPr>
          <w:p w14:paraId="436FF4D9"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r>
      <w:tr w:rsidR="00107F18" w:rsidRPr="00107F18" w14:paraId="75A7C377" w14:textId="77777777" w:rsidTr="000670CE">
        <w:trPr>
          <w:trHeight w:val="211"/>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5F1E7572" w14:textId="77777777" w:rsidR="00107F18" w:rsidRPr="00107F18" w:rsidRDefault="00107F18" w:rsidP="00107F18">
            <w:pPr>
              <w:jc w:val="center"/>
              <w:rPr>
                <w:rFonts w:cs="Calibri"/>
                <w:szCs w:val="22"/>
              </w:rPr>
            </w:pPr>
            <w:r w:rsidRPr="00107F18">
              <w:rPr>
                <w:rFonts w:cs="Calibri"/>
                <w:szCs w:val="22"/>
              </w:rPr>
              <w:t>2017</w:t>
            </w:r>
          </w:p>
        </w:tc>
        <w:tc>
          <w:tcPr>
            <w:tcW w:w="1503" w:type="dxa"/>
            <w:tcBorders>
              <w:top w:val="nil"/>
              <w:left w:val="nil"/>
              <w:bottom w:val="single" w:sz="4" w:space="0" w:color="auto"/>
              <w:right w:val="single" w:sz="4" w:space="0" w:color="auto"/>
            </w:tcBorders>
            <w:shd w:val="clear" w:color="auto" w:fill="auto"/>
            <w:vAlign w:val="center"/>
            <w:hideMark/>
          </w:tcPr>
          <w:p w14:paraId="2E8C75A6" w14:textId="77777777" w:rsidR="00107F18" w:rsidRPr="00107F18" w:rsidRDefault="00107F18" w:rsidP="00107F18">
            <w:pPr>
              <w:jc w:val="center"/>
              <w:rPr>
                <w:rFonts w:cs="Calibri"/>
                <w:sz w:val="20"/>
                <w:szCs w:val="20"/>
              </w:rPr>
            </w:pPr>
            <w:r w:rsidRPr="00107F18">
              <w:rPr>
                <w:rFonts w:cs="Calibri"/>
                <w:sz w:val="20"/>
                <w:szCs w:val="20"/>
              </w:rPr>
              <w:t>0</w:t>
            </w:r>
          </w:p>
        </w:tc>
        <w:tc>
          <w:tcPr>
            <w:tcW w:w="1441" w:type="dxa"/>
            <w:tcBorders>
              <w:top w:val="nil"/>
              <w:left w:val="nil"/>
              <w:bottom w:val="single" w:sz="4" w:space="0" w:color="auto"/>
              <w:right w:val="single" w:sz="4" w:space="0" w:color="auto"/>
            </w:tcBorders>
            <w:shd w:val="clear" w:color="auto" w:fill="auto"/>
            <w:vAlign w:val="center"/>
            <w:hideMark/>
          </w:tcPr>
          <w:p w14:paraId="5D8A35F9" w14:textId="1BE0E2A9" w:rsidR="00107F18" w:rsidRPr="00107F18" w:rsidRDefault="000670CE" w:rsidP="00107F18">
            <w:pPr>
              <w:jc w:val="center"/>
              <w:rPr>
                <w:rFonts w:cs="Calibri"/>
                <w:sz w:val="20"/>
                <w:szCs w:val="20"/>
              </w:rPr>
            </w:pPr>
            <w:r>
              <w:rPr>
                <w:rFonts w:cs="Calibri"/>
                <w:sz w:val="20"/>
                <w:szCs w:val="20"/>
              </w:rPr>
              <w:t>-</w:t>
            </w:r>
          </w:p>
        </w:tc>
        <w:tc>
          <w:tcPr>
            <w:tcW w:w="1641" w:type="dxa"/>
            <w:tcBorders>
              <w:top w:val="nil"/>
              <w:left w:val="nil"/>
              <w:bottom w:val="single" w:sz="4" w:space="0" w:color="auto"/>
              <w:right w:val="single" w:sz="4" w:space="0" w:color="auto"/>
            </w:tcBorders>
            <w:shd w:val="clear" w:color="000000" w:fill="FCE4D6"/>
            <w:noWrap/>
            <w:vAlign w:val="center"/>
          </w:tcPr>
          <w:p w14:paraId="1A45750A" w14:textId="27BFFD80" w:rsidR="00107F18" w:rsidRPr="00107F18" w:rsidRDefault="000670CE" w:rsidP="00107F18">
            <w:pPr>
              <w:jc w:val="center"/>
              <w:rPr>
                <w:rFonts w:cs="Calibri"/>
                <w:szCs w:val="22"/>
              </w:rPr>
            </w:pPr>
            <w:r>
              <w:rPr>
                <w:rFonts w:cs="Calibri"/>
                <w:szCs w:val="22"/>
              </w:rPr>
              <w:t>69</w:t>
            </w:r>
          </w:p>
        </w:tc>
      </w:tr>
      <w:tr w:rsidR="00107F18" w:rsidRPr="00107F18" w14:paraId="761A26F2" w14:textId="77777777" w:rsidTr="000670CE">
        <w:trPr>
          <w:trHeight w:val="211"/>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4002AD55" w14:textId="77777777" w:rsidR="00107F18" w:rsidRPr="00107F18" w:rsidRDefault="00107F18" w:rsidP="00107F18">
            <w:pPr>
              <w:jc w:val="center"/>
              <w:rPr>
                <w:rFonts w:cs="Calibri"/>
                <w:szCs w:val="22"/>
              </w:rPr>
            </w:pPr>
            <w:r w:rsidRPr="00107F18">
              <w:rPr>
                <w:rFonts w:cs="Calibri"/>
                <w:szCs w:val="22"/>
              </w:rPr>
              <w:t>2018</w:t>
            </w:r>
          </w:p>
        </w:tc>
        <w:tc>
          <w:tcPr>
            <w:tcW w:w="1503" w:type="dxa"/>
            <w:tcBorders>
              <w:top w:val="nil"/>
              <w:left w:val="nil"/>
              <w:bottom w:val="single" w:sz="4" w:space="0" w:color="auto"/>
              <w:right w:val="single" w:sz="4" w:space="0" w:color="auto"/>
            </w:tcBorders>
            <w:shd w:val="clear" w:color="auto" w:fill="auto"/>
            <w:vAlign w:val="center"/>
            <w:hideMark/>
          </w:tcPr>
          <w:p w14:paraId="41C06E85" w14:textId="77777777" w:rsidR="00107F18" w:rsidRPr="00107F18" w:rsidRDefault="00107F18" w:rsidP="00107F18">
            <w:pPr>
              <w:jc w:val="center"/>
              <w:rPr>
                <w:rFonts w:cs="Calibri"/>
                <w:sz w:val="20"/>
                <w:szCs w:val="20"/>
              </w:rPr>
            </w:pPr>
            <w:r w:rsidRPr="00107F18">
              <w:rPr>
                <w:rFonts w:cs="Calibri"/>
                <w:sz w:val="20"/>
                <w:szCs w:val="20"/>
              </w:rPr>
              <w:t>0</w:t>
            </w:r>
          </w:p>
        </w:tc>
        <w:tc>
          <w:tcPr>
            <w:tcW w:w="1441" w:type="dxa"/>
            <w:tcBorders>
              <w:top w:val="nil"/>
              <w:left w:val="nil"/>
              <w:bottom w:val="single" w:sz="4" w:space="0" w:color="auto"/>
              <w:right w:val="single" w:sz="4" w:space="0" w:color="auto"/>
            </w:tcBorders>
            <w:shd w:val="clear" w:color="auto" w:fill="auto"/>
            <w:vAlign w:val="center"/>
            <w:hideMark/>
          </w:tcPr>
          <w:p w14:paraId="0E5CB997" w14:textId="2855F9C4" w:rsidR="00107F18" w:rsidRPr="00107F18" w:rsidRDefault="000670CE" w:rsidP="00107F18">
            <w:pPr>
              <w:jc w:val="center"/>
              <w:rPr>
                <w:rFonts w:cs="Calibri"/>
                <w:sz w:val="20"/>
                <w:szCs w:val="20"/>
              </w:rPr>
            </w:pPr>
            <w:r>
              <w:rPr>
                <w:rFonts w:cs="Calibri"/>
                <w:sz w:val="20"/>
                <w:szCs w:val="20"/>
              </w:rPr>
              <w:t>-</w:t>
            </w:r>
          </w:p>
        </w:tc>
        <w:tc>
          <w:tcPr>
            <w:tcW w:w="1641" w:type="dxa"/>
            <w:tcBorders>
              <w:top w:val="nil"/>
              <w:left w:val="nil"/>
              <w:bottom w:val="single" w:sz="4" w:space="0" w:color="auto"/>
              <w:right w:val="single" w:sz="4" w:space="0" w:color="auto"/>
            </w:tcBorders>
            <w:shd w:val="clear" w:color="000000" w:fill="FCE4D6"/>
            <w:noWrap/>
            <w:vAlign w:val="center"/>
          </w:tcPr>
          <w:p w14:paraId="16487E18" w14:textId="6A710AEF" w:rsidR="00107F18" w:rsidRPr="00107F18" w:rsidRDefault="000670CE" w:rsidP="00107F18">
            <w:pPr>
              <w:jc w:val="center"/>
              <w:rPr>
                <w:rFonts w:cs="Calibri"/>
                <w:szCs w:val="22"/>
              </w:rPr>
            </w:pPr>
            <w:r>
              <w:rPr>
                <w:rFonts w:cs="Calibri"/>
                <w:szCs w:val="22"/>
              </w:rPr>
              <w:t>71</w:t>
            </w:r>
          </w:p>
        </w:tc>
      </w:tr>
      <w:tr w:rsidR="00107F18" w:rsidRPr="00107F18" w14:paraId="42CA3AA8" w14:textId="77777777" w:rsidTr="000670CE">
        <w:trPr>
          <w:trHeight w:val="325"/>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4551603" w14:textId="77777777" w:rsidR="00107F18" w:rsidRPr="00107F18" w:rsidRDefault="00107F18" w:rsidP="00107F18">
            <w:pPr>
              <w:jc w:val="center"/>
              <w:rPr>
                <w:rFonts w:cs="Calibri"/>
                <w:szCs w:val="22"/>
              </w:rPr>
            </w:pPr>
            <w:r w:rsidRPr="00107F18">
              <w:rPr>
                <w:rFonts w:cs="Calibri"/>
                <w:szCs w:val="22"/>
              </w:rPr>
              <w:t>2019</w:t>
            </w:r>
          </w:p>
        </w:tc>
        <w:tc>
          <w:tcPr>
            <w:tcW w:w="1503" w:type="dxa"/>
            <w:tcBorders>
              <w:top w:val="nil"/>
              <w:left w:val="nil"/>
              <w:bottom w:val="single" w:sz="4" w:space="0" w:color="auto"/>
              <w:right w:val="single" w:sz="4" w:space="0" w:color="auto"/>
            </w:tcBorders>
            <w:shd w:val="clear" w:color="auto" w:fill="auto"/>
            <w:vAlign w:val="center"/>
            <w:hideMark/>
          </w:tcPr>
          <w:p w14:paraId="2F3A53EC" w14:textId="77777777" w:rsidR="00107F18" w:rsidRPr="00107F18" w:rsidRDefault="00107F18" w:rsidP="00107F18">
            <w:pPr>
              <w:jc w:val="center"/>
              <w:rPr>
                <w:rFonts w:cs="Calibri"/>
                <w:sz w:val="20"/>
                <w:szCs w:val="20"/>
              </w:rPr>
            </w:pPr>
            <w:r w:rsidRPr="00107F18">
              <w:rPr>
                <w:rFonts w:cs="Calibri"/>
                <w:sz w:val="20"/>
                <w:szCs w:val="20"/>
              </w:rPr>
              <w:t>0</w:t>
            </w:r>
          </w:p>
        </w:tc>
        <w:tc>
          <w:tcPr>
            <w:tcW w:w="1441" w:type="dxa"/>
            <w:tcBorders>
              <w:top w:val="nil"/>
              <w:left w:val="nil"/>
              <w:bottom w:val="single" w:sz="4" w:space="0" w:color="auto"/>
              <w:right w:val="single" w:sz="4" w:space="0" w:color="auto"/>
            </w:tcBorders>
            <w:shd w:val="clear" w:color="auto" w:fill="auto"/>
            <w:vAlign w:val="center"/>
            <w:hideMark/>
          </w:tcPr>
          <w:p w14:paraId="6BB24E9D" w14:textId="2919AEB4" w:rsidR="00107F18" w:rsidRPr="00107F18" w:rsidRDefault="000670CE" w:rsidP="00107F18">
            <w:pPr>
              <w:jc w:val="center"/>
              <w:rPr>
                <w:rFonts w:cs="Calibri"/>
                <w:sz w:val="20"/>
                <w:szCs w:val="20"/>
              </w:rPr>
            </w:pPr>
            <w:r>
              <w:rPr>
                <w:rFonts w:cs="Calibri"/>
                <w:sz w:val="20"/>
                <w:szCs w:val="20"/>
              </w:rPr>
              <w:t>-</w:t>
            </w:r>
          </w:p>
        </w:tc>
        <w:tc>
          <w:tcPr>
            <w:tcW w:w="1641" w:type="dxa"/>
            <w:tcBorders>
              <w:top w:val="nil"/>
              <w:left w:val="nil"/>
              <w:bottom w:val="single" w:sz="4" w:space="0" w:color="auto"/>
              <w:right w:val="single" w:sz="4" w:space="0" w:color="auto"/>
            </w:tcBorders>
            <w:shd w:val="clear" w:color="000000" w:fill="FCE4D6"/>
            <w:noWrap/>
            <w:vAlign w:val="center"/>
          </w:tcPr>
          <w:p w14:paraId="327EBA9F" w14:textId="36AAF3F5" w:rsidR="00107F18" w:rsidRPr="00107F18" w:rsidRDefault="000670CE" w:rsidP="00107F18">
            <w:pPr>
              <w:jc w:val="center"/>
              <w:rPr>
                <w:rFonts w:cs="Calibri"/>
                <w:szCs w:val="22"/>
              </w:rPr>
            </w:pPr>
            <w:r>
              <w:rPr>
                <w:rFonts w:cs="Calibri"/>
                <w:szCs w:val="22"/>
              </w:rPr>
              <w:t>75</w:t>
            </w:r>
          </w:p>
        </w:tc>
      </w:tr>
      <w:tr w:rsidR="00107F18" w:rsidRPr="00107F18" w14:paraId="639CAED3" w14:textId="77777777" w:rsidTr="000670CE">
        <w:trPr>
          <w:trHeight w:val="297"/>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63391127" w14:textId="77777777" w:rsidR="00107F18" w:rsidRPr="00107F18" w:rsidRDefault="00107F18" w:rsidP="00107F18">
            <w:pPr>
              <w:jc w:val="center"/>
              <w:rPr>
                <w:rFonts w:cs="Calibri"/>
                <w:szCs w:val="22"/>
              </w:rPr>
            </w:pPr>
            <w:r w:rsidRPr="00107F18">
              <w:rPr>
                <w:rFonts w:cs="Calibri"/>
                <w:szCs w:val="22"/>
              </w:rPr>
              <w:t>2020</w:t>
            </w:r>
          </w:p>
        </w:tc>
        <w:tc>
          <w:tcPr>
            <w:tcW w:w="1503" w:type="dxa"/>
            <w:tcBorders>
              <w:top w:val="nil"/>
              <w:left w:val="nil"/>
              <w:bottom w:val="single" w:sz="4" w:space="0" w:color="auto"/>
              <w:right w:val="single" w:sz="4" w:space="0" w:color="auto"/>
            </w:tcBorders>
            <w:shd w:val="clear" w:color="auto" w:fill="auto"/>
            <w:vAlign w:val="center"/>
            <w:hideMark/>
          </w:tcPr>
          <w:p w14:paraId="1F53E202" w14:textId="77777777" w:rsidR="00107F18" w:rsidRPr="00107F18" w:rsidRDefault="00107F18" w:rsidP="00107F18">
            <w:pPr>
              <w:jc w:val="center"/>
              <w:rPr>
                <w:rFonts w:cs="Calibri"/>
                <w:sz w:val="20"/>
                <w:szCs w:val="20"/>
              </w:rPr>
            </w:pPr>
            <w:r w:rsidRPr="00107F18">
              <w:rPr>
                <w:rFonts w:cs="Calibri"/>
                <w:sz w:val="20"/>
                <w:szCs w:val="20"/>
              </w:rPr>
              <w:t>0</w:t>
            </w:r>
          </w:p>
        </w:tc>
        <w:tc>
          <w:tcPr>
            <w:tcW w:w="1441" w:type="dxa"/>
            <w:tcBorders>
              <w:top w:val="nil"/>
              <w:left w:val="nil"/>
              <w:bottom w:val="single" w:sz="4" w:space="0" w:color="auto"/>
              <w:right w:val="single" w:sz="4" w:space="0" w:color="auto"/>
            </w:tcBorders>
            <w:shd w:val="clear" w:color="auto" w:fill="auto"/>
            <w:vAlign w:val="center"/>
            <w:hideMark/>
          </w:tcPr>
          <w:p w14:paraId="70121C39" w14:textId="6D9EB831" w:rsidR="00107F18" w:rsidRPr="00107F18" w:rsidRDefault="000670CE" w:rsidP="00107F18">
            <w:pPr>
              <w:jc w:val="center"/>
              <w:rPr>
                <w:rFonts w:cs="Calibri"/>
                <w:sz w:val="20"/>
                <w:szCs w:val="20"/>
              </w:rPr>
            </w:pPr>
            <w:r>
              <w:rPr>
                <w:rFonts w:cs="Calibri"/>
                <w:sz w:val="20"/>
                <w:szCs w:val="20"/>
              </w:rPr>
              <w:t>-</w:t>
            </w:r>
          </w:p>
        </w:tc>
        <w:tc>
          <w:tcPr>
            <w:tcW w:w="1641" w:type="dxa"/>
            <w:tcBorders>
              <w:top w:val="nil"/>
              <w:left w:val="nil"/>
              <w:bottom w:val="single" w:sz="4" w:space="0" w:color="auto"/>
              <w:right w:val="single" w:sz="4" w:space="0" w:color="auto"/>
            </w:tcBorders>
            <w:shd w:val="clear" w:color="000000" w:fill="FCE4D6"/>
            <w:noWrap/>
            <w:vAlign w:val="center"/>
          </w:tcPr>
          <w:p w14:paraId="01D1AB13" w14:textId="47873B9F" w:rsidR="00107F18" w:rsidRPr="00107F18" w:rsidRDefault="000670CE" w:rsidP="00107F18">
            <w:pPr>
              <w:jc w:val="center"/>
              <w:rPr>
                <w:rFonts w:cs="Calibri"/>
                <w:szCs w:val="22"/>
              </w:rPr>
            </w:pPr>
            <w:r>
              <w:rPr>
                <w:rFonts w:cs="Calibri"/>
                <w:szCs w:val="22"/>
              </w:rPr>
              <w:t>80</w:t>
            </w:r>
          </w:p>
        </w:tc>
      </w:tr>
      <w:tr w:rsidR="00107F18" w:rsidRPr="00107F18" w14:paraId="37140DC0" w14:textId="77777777" w:rsidTr="000670CE">
        <w:trPr>
          <w:trHeight w:val="286"/>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0CEBB3F8" w14:textId="77777777" w:rsidR="00107F18" w:rsidRPr="00107F18" w:rsidRDefault="00107F18" w:rsidP="00107F18">
            <w:pPr>
              <w:jc w:val="center"/>
              <w:rPr>
                <w:rFonts w:cs="Calibri"/>
                <w:szCs w:val="22"/>
              </w:rPr>
            </w:pPr>
            <w:r w:rsidRPr="00107F18">
              <w:rPr>
                <w:rFonts w:cs="Calibri"/>
                <w:szCs w:val="22"/>
              </w:rPr>
              <w:t>2021</w:t>
            </w:r>
          </w:p>
        </w:tc>
        <w:tc>
          <w:tcPr>
            <w:tcW w:w="1503" w:type="dxa"/>
            <w:tcBorders>
              <w:top w:val="nil"/>
              <w:left w:val="nil"/>
              <w:bottom w:val="single" w:sz="4" w:space="0" w:color="auto"/>
              <w:right w:val="single" w:sz="4" w:space="0" w:color="auto"/>
            </w:tcBorders>
            <w:shd w:val="clear" w:color="auto" w:fill="auto"/>
            <w:vAlign w:val="center"/>
            <w:hideMark/>
          </w:tcPr>
          <w:p w14:paraId="4963D702" w14:textId="77777777" w:rsidR="00107F18" w:rsidRPr="00107F18" w:rsidRDefault="00107F18" w:rsidP="00107F18">
            <w:pPr>
              <w:jc w:val="center"/>
              <w:rPr>
                <w:rFonts w:cs="Calibri"/>
                <w:sz w:val="20"/>
                <w:szCs w:val="20"/>
              </w:rPr>
            </w:pPr>
            <w:r w:rsidRPr="00107F18">
              <w:rPr>
                <w:rFonts w:cs="Calibri"/>
                <w:sz w:val="20"/>
                <w:szCs w:val="20"/>
              </w:rPr>
              <w:t>0</w:t>
            </w:r>
          </w:p>
        </w:tc>
        <w:tc>
          <w:tcPr>
            <w:tcW w:w="1441" w:type="dxa"/>
            <w:tcBorders>
              <w:top w:val="nil"/>
              <w:left w:val="nil"/>
              <w:bottom w:val="single" w:sz="4" w:space="0" w:color="auto"/>
              <w:right w:val="single" w:sz="4" w:space="0" w:color="auto"/>
            </w:tcBorders>
            <w:shd w:val="clear" w:color="auto" w:fill="auto"/>
            <w:vAlign w:val="center"/>
            <w:hideMark/>
          </w:tcPr>
          <w:p w14:paraId="163C3E1F" w14:textId="7A541202" w:rsidR="00107F18" w:rsidRPr="00107F18" w:rsidRDefault="000670CE" w:rsidP="00107F18">
            <w:pPr>
              <w:jc w:val="center"/>
              <w:rPr>
                <w:rFonts w:cs="Calibri"/>
                <w:sz w:val="20"/>
                <w:szCs w:val="20"/>
              </w:rPr>
            </w:pPr>
            <w:r>
              <w:rPr>
                <w:rFonts w:cs="Calibri"/>
                <w:sz w:val="20"/>
                <w:szCs w:val="20"/>
              </w:rPr>
              <w:t>-</w:t>
            </w:r>
          </w:p>
        </w:tc>
        <w:tc>
          <w:tcPr>
            <w:tcW w:w="1641" w:type="dxa"/>
            <w:tcBorders>
              <w:top w:val="nil"/>
              <w:left w:val="nil"/>
              <w:bottom w:val="single" w:sz="4" w:space="0" w:color="auto"/>
              <w:right w:val="single" w:sz="4" w:space="0" w:color="auto"/>
            </w:tcBorders>
            <w:shd w:val="clear" w:color="000000" w:fill="FCE4D6"/>
            <w:noWrap/>
            <w:vAlign w:val="center"/>
          </w:tcPr>
          <w:p w14:paraId="2027EF4D" w14:textId="6E70CB26" w:rsidR="00107F18" w:rsidRPr="00107F18" w:rsidRDefault="000670CE" w:rsidP="00107F18">
            <w:pPr>
              <w:jc w:val="center"/>
              <w:rPr>
                <w:rFonts w:cs="Calibri"/>
                <w:szCs w:val="22"/>
              </w:rPr>
            </w:pPr>
            <w:r>
              <w:rPr>
                <w:rFonts w:cs="Calibri"/>
                <w:szCs w:val="22"/>
              </w:rPr>
              <w:t>79</w:t>
            </w:r>
          </w:p>
        </w:tc>
      </w:tr>
      <w:tr w:rsidR="00107F18" w:rsidRPr="00107F18" w14:paraId="49CC3AD6" w14:textId="77777777" w:rsidTr="000670CE">
        <w:trPr>
          <w:trHeight w:val="374"/>
          <w:jc w:val="center"/>
        </w:trPr>
        <w:tc>
          <w:tcPr>
            <w:tcW w:w="736" w:type="dxa"/>
            <w:tcBorders>
              <w:top w:val="nil"/>
              <w:left w:val="single" w:sz="4" w:space="0" w:color="auto"/>
              <w:bottom w:val="single" w:sz="4" w:space="0" w:color="auto"/>
              <w:right w:val="single" w:sz="4" w:space="0" w:color="auto"/>
            </w:tcBorders>
            <w:shd w:val="clear" w:color="auto" w:fill="auto"/>
            <w:vAlign w:val="center"/>
            <w:hideMark/>
          </w:tcPr>
          <w:p w14:paraId="1760621C" w14:textId="77777777" w:rsidR="00107F18" w:rsidRPr="00107F18" w:rsidRDefault="00107F18" w:rsidP="00107F18">
            <w:pPr>
              <w:jc w:val="center"/>
              <w:rPr>
                <w:rFonts w:cs="Calibri"/>
                <w:szCs w:val="22"/>
              </w:rPr>
            </w:pPr>
            <w:r w:rsidRPr="00107F18">
              <w:rPr>
                <w:rFonts w:cs="Calibri"/>
                <w:szCs w:val="22"/>
              </w:rPr>
              <w:t>2022</w:t>
            </w:r>
          </w:p>
        </w:tc>
        <w:tc>
          <w:tcPr>
            <w:tcW w:w="1503" w:type="dxa"/>
            <w:tcBorders>
              <w:top w:val="nil"/>
              <w:left w:val="nil"/>
              <w:bottom w:val="single" w:sz="4" w:space="0" w:color="auto"/>
              <w:right w:val="single" w:sz="4" w:space="0" w:color="auto"/>
            </w:tcBorders>
            <w:shd w:val="clear" w:color="auto" w:fill="auto"/>
            <w:vAlign w:val="center"/>
            <w:hideMark/>
          </w:tcPr>
          <w:p w14:paraId="67A07A1A" w14:textId="77777777" w:rsidR="00107F18" w:rsidRPr="00107F18" w:rsidRDefault="00107F18" w:rsidP="00107F18">
            <w:pPr>
              <w:jc w:val="center"/>
              <w:rPr>
                <w:rFonts w:cs="Calibri"/>
                <w:sz w:val="20"/>
                <w:szCs w:val="20"/>
              </w:rPr>
            </w:pPr>
            <w:r w:rsidRPr="00107F18">
              <w:rPr>
                <w:rFonts w:cs="Calibri"/>
                <w:sz w:val="20"/>
                <w:szCs w:val="20"/>
              </w:rPr>
              <w:t>0</w:t>
            </w:r>
          </w:p>
        </w:tc>
        <w:tc>
          <w:tcPr>
            <w:tcW w:w="1441" w:type="dxa"/>
            <w:tcBorders>
              <w:top w:val="nil"/>
              <w:left w:val="nil"/>
              <w:bottom w:val="single" w:sz="4" w:space="0" w:color="auto"/>
              <w:right w:val="single" w:sz="4" w:space="0" w:color="auto"/>
            </w:tcBorders>
            <w:shd w:val="clear" w:color="auto" w:fill="auto"/>
            <w:vAlign w:val="center"/>
            <w:hideMark/>
          </w:tcPr>
          <w:p w14:paraId="12791E8D" w14:textId="7376BBC2" w:rsidR="00107F18" w:rsidRPr="00107F18" w:rsidRDefault="000670CE" w:rsidP="00107F18">
            <w:pPr>
              <w:jc w:val="center"/>
              <w:rPr>
                <w:rFonts w:cs="Calibri"/>
                <w:sz w:val="20"/>
                <w:szCs w:val="20"/>
              </w:rPr>
            </w:pPr>
            <w:r>
              <w:rPr>
                <w:rFonts w:cs="Calibri"/>
                <w:sz w:val="20"/>
                <w:szCs w:val="20"/>
              </w:rPr>
              <w:t>-</w:t>
            </w:r>
          </w:p>
        </w:tc>
        <w:tc>
          <w:tcPr>
            <w:tcW w:w="1641" w:type="dxa"/>
            <w:tcBorders>
              <w:top w:val="nil"/>
              <w:left w:val="nil"/>
              <w:bottom w:val="single" w:sz="4" w:space="0" w:color="auto"/>
              <w:right w:val="single" w:sz="4" w:space="0" w:color="auto"/>
            </w:tcBorders>
            <w:shd w:val="clear" w:color="000000" w:fill="FCE4D6"/>
            <w:noWrap/>
            <w:vAlign w:val="center"/>
          </w:tcPr>
          <w:p w14:paraId="4B95B84D" w14:textId="267EC4D3" w:rsidR="00107F18" w:rsidRPr="00107F18" w:rsidRDefault="000670CE" w:rsidP="00107F18">
            <w:pPr>
              <w:jc w:val="center"/>
              <w:rPr>
                <w:rFonts w:cs="Calibri"/>
                <w:szCs w:val="22"/>
              </w:rPr>
            </w:pPr>
            <w:r>
              <w:rPr>
                <w:rFonts w:cs="Calibri"/>
                <w:szCs w:val="22"/>
              </w:rPr>
              <w:t>61</w:t>
            </w:r>
          </w:p>
        </w:tc>
      </w:tr>
      <w:tr w:rsidR="00107F18" w:rsidRPr="00107F18" w14:paraId="3774D407" w14:textId="77777777" w:rsidTr="0007329D">
        <w:trPr>
          <w:trHeight w:val="211"/>
          <w:jc w:val="center"/>
        </w:trPr>
        <w:tc>
          <w:tcPr>
            <w:tcW w:w="3680" w:type="dxa"/>
            <w:gridSpan w:val="3"/>
            <w:tcBorders>
              <w:top w:val="nil"/>
              <w:left w:val="nil"/>
              <w:bottom w:val="nil"/>
              <w:right w:val="nil"/>
            </w:tcBorders>
            <w:shd w:val="clear" w:color="auto" w:fill="auto"/>
            <w:noWrap/>
            <w:vAlign w:val="bottom"/>
            <w:hideMark/>
          </w:tcPr>
          <w:p w14:paraId="3AFA0DEB" w14:textId="77777777" w:rsidR="00107F18" w:rsidRPr="00107F18" w:rsidRDefault="00107F18" w:rsidP="00107F18">
            <w:pPr>
              <w:jc w:val="left"/>
              <w:rPr>
                <w:rFonts w:cs="Calibri"/>
                <w:szCs w:val="22"/>
              </w:rPr>
            </w:pPr>
            <w:r w:rsidRPr="00107F18">
              <w:rPr>
                <w:rFonts w:cs="Calibri"/>
                <w:szCs w:val="22"/>
              </w:rPr>
              <w:t xml:space="preserve">Forrás: </w:t>
            </w:r>
            <w:proofErr w:type="spellStart"/>
            <w:r w:rsidRPr="00107F18">
              <w:rPr>
                <w:rFonts w:cs="Calibri"/>
                <w:szCs w:val="22"/>
              </w:rPr>
              <w:t>TeIR</w:t>
            </w:r>
            <w:proofErr w:type="spellEnd"/>
            <w:r w:rsidRPr="00107F18">
              <w:rPr>
                <w:rFonts w:cs="Calibri"/>
                <w:szCs w:val="22"/>
              </w:rPr>
              <w:t xml:space="preserve">, KSH </w:t>
            </w:r>
            <w:proofErr w:type="spellStart"/>
            <w:r w:rsidRPr="00107F18">
              <w:rPr>
                <w:rFonts w:cs="Calibri"/>
                <w:szCs w:val="22"/>
              </w:rPr>
              <w:t>Tstar</w:t>
            </w:r>
            <w:proofErr w:type="spellEnd"/>
            <w:r w:rsidRPr="00107F18">
              <w:rPr>
                <w:rFonts w:cs="Calibri"/>
                <w:szCs w:val="22"/>
              </w:rPr>
              <w:t>, Önkormányzati adatok</w:t>
            </w:r>
          </w:p>
        </w:tc>
        <w:tc>
          <w:tcPr>
            <w:tcW w:w="1641" w:type="dxa"/>
            <w:tcBorders>
              <w:top w:val="nil"/>
              <w:left w:val="nil"/>
              <w:bottom w:val="nil"/>
              <w:right w:val="nil"/>
            </w:tcBorders>
            <w:shd w:val="clear" w:color="auto" w:fill="auto"/>
            <w:noWrap/>
            <w:vAlign w:val="bottom"/>
            <w:hideMark/>
          </w:tcPr>
          <w:p w14:paraId="25F4B29C" w14:textId="77777777" w:rsidR="00107F18" w:rsidRPr="00107F18" w:rsidRDefault="00107F18" w:rsidP="00107F18">
            <w:pPr>
              <w:jc w:val="left"/>
              <w:rPr>
                <w:rFonts w:cs="Calibri"/>
                <w:szCs w:val="22"/>
              </w:rPr>
            </w:pPr>
          </w:p>
        </w:tc>
      </w:tr>
    </w:tbl>
    <w:p w14:paraId="17F6E3B7" w14:textId="77777777" w:rsidR="00106767" w:rsidRDefault="00106767" w:rsidP="001E3D00">
      <w:pPr>
        <w:rPr>
          <w:rFonts w:ascii="Times New Roman" w:hAnsi="Times New Roman"/>
          <w:sz w:val="24"/>
        </w:rPr>
      </w:pPr>
    </w:p>
    <w:p w14:paraId="0360A9F5" w14:textId="77777777" w:rsidR="00106952" w:rsidRDefault="00106952" w:rsidP="00106952">
      <w:pPr>
        <w:rPr>
          <w:rFonts w:ascii="Times New Roman" w:hAnsi="Times New Roman"/>
          <w:sz w:val="24"/>
        </w:rPr>
      </w:pPr>
      <w:r w:rsidRPr="00697959">
        <w:rPr>
          <w:rFonts w:ascii="Times New Roman" w:hAnsi="Times New Roman"/>
          <w:sz w:val="24"/>
        </w:rPr>
        <w:t xml:space="preserve">A községben védőnő egy betöltött védőnői státuszban, hét községben látja el feladatát, (a táblázat adataiban a védőnőre jutó </w:t>
      </w:r>
      <w:r>
        <w:rPr>
          <w:rFonts w:ascii="Times New Roman" w:hAnsi="Times New Roman"/>
          <w:sz w:val="24"/>
        </w:rPr>
        <w:t>g</w:t>
      </w:r>
      <w:r w:rsidRPr="00697959">
        <w:rPr>
          <w:rFonts w:ascii="Times New Roman" w:hAnsi="Times New Roman"/>
          <w:sz w:val="24"/>
        </w:rPr>
        <w:t>yerekszám a hét községre vonatkozik összesítve) az iskola egészségügyi ellátását is ideértve. Tanácsadását hetente egy napon az orvosi rendelő épületében tartja, továbbá otthonukban is meglátogatja a csecsemőket, felkeresi a kisgyermekes családokat, figyelemmel kisérve a gyermekek egészségi állapotát, fejlődését és körülményeit.</w:t>
      </w:r>
    </w:p>
    <w:p w14:paraId="2E64D5DA" w14:textId="77777777" w:rsidR="00106952" w:rsidRDefault="00106952" w:rsidP="00106952">
      <w:pPr>
        <w:rPr>
          <w:rFonts w:ascii="Times New Roman" w:hAnsi="Times New Roman"/>
          <w:sz w:val="24"/>
        </w:rPr>
      </w:pPr>
    </w:p>
    <w:p w14:paraId="64601D8C" w14:textId="77777777" w:rsidR="00107F18" w:rsidRPr="00CB59E1" w:rsidRDefault="00107F18" w:rsidP="001E3D00">
      <w:pPr>
        <w:rPr>
          <w:rFonts w:ascii="Times New Roman" w:hAnsi="Times New Roman"/>
          <w:sz w:val="24"/>
        </w:rPr>
      </w:pPr>
    </w:p>
    <w:p w14:paraId="565A7D78" w14:textId="77777777" w:rsidR="00106767" w:rsidRPr="00CB59E1" w:rsidRDefault="00106767" w:rsidP="00FA203B">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gyermekorvosi ellátás jellemzői (pl. házi gyermekorvoshoz, gyermek szakorvosi ellátáshoz való hozzáférés, betöltetlen házi gyermekorvosi praxisok száma)</w:t>
      </w:r>
    </w:p>
    <w:p w14:paraId="3E448678" w14:textId="77777777" w:rsidR="00106952" w:rsidRDefault="00106952" w:rsidP="00106952">
      <w:pPr>
        <w:rPr>
          <w:rFonts w:ascii="Times New Roman" w:hAnsi="Times New Roman"/>
          <w:sz w:val="24"/>
        </w:rPr>
      </w:pPr>
    </w:p>
    <w:p w14:paraId="0B8EA6C9" w14:textId="7AE3FB44" w:rsidR="00106952" w:rsidRPr="00D90D6A" w:rsidRDefault="00106952" w:rsidP="00106952">
      <w:pPr>
        <w:autoSpaceDE w:val="0"/>
        <w:autoSpaceDN w:val="0"/>
        <w:adjustRightInd w:val="0"/>
        <w:spacing w:after="20"/>
        <w:rPr>
          <w:rFonts w:ascii="Times New Roman" w:hAnsi="Times New Roman"/>
          <w:sz w:val="24"/>
        </w:rPr>
      </w:pPr>
      <w:r>
        <w:rPr>
          <w:rFonts w:ascii="Times New Roman" w:hAnsi="Times New Roman"/>
          <w:sz w:val="24"/>
        </w:rPr>
        <w:t xml:space="preserve">A </w:t>
      </w:r>
      <w:r w:rsidRPr="00D90D6A">
        <w:rPr>
          <w:rFonts w:ascii="Times New Roman" w:hAnsi="Times New Roman"/>
          <w:sz w:val="24"/>
        </w:rPr>
        <w:t>településen külön gyermekorvos nincs.</w:t>
      </w:r>
      <w:r>
        <w:rPr>
          <w:rFonts w:ascii="Times New Roman" w:hAnsi="Times New Roman"/>
          <w:sz w:val="24"/>
        </w:rPr>
        <w:t xml:space="preserve"> </w:t>
      </w:r>
      <w:r w:rsidRPr="00D90D6A">
        <w:rPr>
          <w:rFonts w:ascii="Times New Roman" w:hAnsi="Times New Roman"/>
          <w:sz w:val="24"/>
        </w:rPr>
        <w:t>Zánka és Térsége Egészségügyi Intézményi Társulás – háziorvosi, fogorvosi ellátás biztosítását nyolc település önkormányzatának fenntartásában látja, melynek gesztor önkormányzata Zánka.</w:t>
      </w:r>
      <w:r>
        <w:rPr>
          <w:rFonts w:ascii="Times New Roman" w:hAnsi="Times New Roman"/>
          <w:sz w:val="24"/>
        </w:rPr>
        <w:t xml:space="preserve"> </w:t>
      </w:r>
      <w:r w:rsidRPr="00D90D6A">
        <w:rPr>
          <w:rFonts w:ascii="Times New Roman" w:hAnsi="Times New Roman"/>
          <w:sz w:val="24"/>
        </w:rPr>
        <w:t>A háziorvosi praxis folyamatosan ellátott, mely a felnőttek és gyermekek eseteinek kezelését is magába foglalja</w:t>
      </w:r>
      <w:r>
        <w:rPr>
          <w:rFonts w:ascii="Times New Roman" w:hAnsi="Times New Roman"/>
          <w:sz w:val="24"/>
        </w:rPr>
        <w:t>.</w:t>
      </w:r>
    </w:p>
    <w:p w14:paraId="688C36DD" w14:textId="5DD48D7B" w:rsidR="001E3D00" w:rsidRDefault="001E3D00" w:rsidP="00106952">
      <w:pPr>
        <w:rPr>
          <w:rFonts w:ascii="Times New Roman" w:hAnsi="Times New Roman"/>
          <w:sz w:val="24"/>
        </w:rPr>
      </w:pPr>
      <w:r>
        <w:rPr>
          <w:rFonts w:ascii="Times New Roman" w:hAnsi="Times New Roman"/>
          <w:sz w:val="24"/>
        </w:rPr>
        <w:tab/>
      </w:r>
    </w:p>
    <w:p w14:paraId="6621A70E" w14:textId="77777777" w:rsidR="00107F18" w:rsidRDefault="00107F18" w:rsidP="001E3D00">
      <w:pPr>
        <w:ind w:left="960"/>
        <w:rPr>
          <w:rFonts w:ascii="Times New Roman" w:hAnsi="Times New Roman"/>
          <w:sz w:val="24"/>
        </w:rPr>
      </w:pPr>
    </w:p>
    <w:tbl>
      <w:tblPr>
        <w:tblW w:w="8777" w:type="dxa"/>
        <w:tblInd w:w="75" w:type="dxa"/>
        <w:tblCellMar>
          <w:left w:w="70" w:type="dxa"/>
          <w:right w:w="70" w:type="dxa"/>
        </w:tblCellMar>
        <w:tblLook w:val="04A0" w:firstRow="1" w:lastRow="0" w:firstColumn="1" w:lastColumn="0" w:noHBand="0" w:noVBand="1"/>
      </w:tblPr>
      <w:tblGrid>
        <w:gridCol w:w="934"/>
        <w:gridCol w:w="1837"/>
        <w:gridCol w:w="1792"/>
        <w:gridCol w:w="1664"/>
        <w:gridCol w:w="1476"/>
        <w:gridCol w:w="1315"/>
      </w:tblGrid>
      <w:tr w:rsidR="00107F18" w:rsidRPr="00107F18" w14:paraId="4E12874A" w14:textId="77777777" w:rsidTr="00106952">
        <w:trPr>
          <w:trHeight w:val="440"/>
        </w:trPr>
        <w:tc>
          <w:tcPr>
            <w:tcW w:w="87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2BE12" w14:textId="77777777" w:rsidR="00107F18" w:rsidRPr="00107F18" w:rsidRDefault="00107F18" w:rsidP="00107F18">
            <w:pPr>
              <w:jc w:val="center"/>
              <w:rPr>
                <w:rFonts w:cs="Calibri"/>
                <w:b/>
                <w:bCs/>
                <w:szCs w:val="22"/>
              </w:rPr>
            </w:pPr>
            <w:r w:rsidRPr="00107F18">
              <w:rPr>
                <w:rFonts w:cs="Calibri"/>
                <w:b/>
                <w:bCs/>
                <w:szCs w:val="22"/>
              </w:rPr>
              <w:t>4.3.2. számú táblázat – Gyermekorvosi ellátás</w:t>
            </w:r>
          </w:p>
        </w:tc>
      </w:tr>
      <w:tr w:rsidR="00107F18" w:rsidRPr="00107F18" w14:paraId="511225BE" w14:textId="77777777" w:rsidTr="00106952">
        <w:trPr>
          <w:trHeight w:val="1153"/>
        </w:trPr>
        <w:tc>
          <w:tcPr>
            <w:tcW w:w="93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7DCF80D" w14:textId="77777777" w:rsidR="00107F18" w:rsidRPr="00107F18" w:rsidRDefault="00107F18" w:rsidP="00107F18">
            <w:pPr>
              <w:jc w:val="center"/>
              <w:rPr>
                <w:rFonts w:cs="Calibri"/>
                <w:b/>
                <w:bCs/>
                <w:szCs w:val="22"/>
              </w:rPr>
            </w:pPr>
            <w:r w:rsidRPr="00107F18">
              <w:rPr>
                <w:rFonts w:cs="Calibri"/>
                <w:b/>
                <w:bCs/>
                <w:szCs w:val="22"/>
              </w:rPr>
              <w:t>Év</w:t>
            </w:r>
          </w:p>
        </w:tc>
        <w:tc>
          <w:tcPr>
            <w:tcW w:w="1837" w:type="dxa"/>
            <w:tcBorders>
              <w:top w:val="nil"/>
              <w:left w:val="nil"/>
              <w:bottom w:val="single" w:sz="4" w:space="0" w:color="auto"/>
              <w:right w:val="single" w:sz="4" w:space="0" w:color="auto"/>
            </w:tcBorders>
            <w:shd w:val="clear" w:color="000000" w:fill="E2EFDA"/>
            <w:vAlign w:val="center"/>
            <w:hideMark/>
          </w:tcPr>
          <w:p w14:paraId="3324E038" w14:textId="77777777" w:rsidR="00107F18" w:rsidRPr="00107F18" w:rsidRDefault="00107F18" w:rsidP="00107F18">
            <w:pPr>
              <w:jc w:val="center"/>
              <w:rPr>
                <w:rFonts w:cs="Calibri"/>
                <w:b/>
                <w:bCs/>
                <w:szCs w:val="22"/>
              </w:rPr>
            </w:pPr>
            <w:r w:rsidRPr="00107F18">
              <w:rPr>
                <w:rFonts w:cs="Calibri"/>
                <w:b/>
                <w:bCs/>
                <w:szCs w:val="22"/>
              </w:rPr>
              <w:t>Felnőttek és gyermekek részére szervezett háziorvosi szolgálatok száma</w:t>
            </w:r>
            <w:r w:rsidRPr="00107F18">
              <w:rPr>
                <w:rFonts w:cs="Calibri"/>
                <w:b/>
                <w:bCs/>
                <w:szCs w:val="22"/>
              </w:rPr>
              <w:br/>
            </w:r>
            <w:r w:rsidRPr="00107F18">
              <w:rPr>
                <w:rFonts w:cs="Calibri"/>
                <w:szCs w:val="22"/>
              </w:rPr>
              <w:t>(TS 107)</w:t>
            </w:r>
          </w:p>
        </w:tc>
        <w:tc>
          <w:tcPr>
            <w:tcW w:w="1790" w:type="dxa"/>
            <w:tcBorders>
              <w:top w:val="nil"/>
              <w:left w:val="nil"/>
              <w:bottom w:val="single" w:sz="4" w:space="0" w:color="auto"/>
              <w:right w:val="single" w:sz="4" w:space="0" w:color="auto"/>
            </w:tcBorders>
            <w:shd w:val="clear" w:color="000000" w:fill="E2EFDA"/>
            <w:vAlign w:val="center"/>
            <w:hideMark/>
          </w:tcPr>
          <w:p w14:paraId="28BA817D" w14:textId="77777777" w:rsidR="00107F18" w:rsidRPr="00107F18" w:rsidRDefault="00107F18" w:rsidP="00107F18">
            <w:pPr>
              <w:jc w:val="center"/>
              <w:rPr>
                <w:rFonts w:cs="Calibri"/>
                <w:b/>
                <w:bCs/>
                <w:szCs w:val="22"/>
              </w:rPr>
            </w:pPr>
            <w:r w:rsidRPr="00107F18">
              <w:rPr>
                <w:rFonts w:cs="Calibri"/>
                <w:b/>
                <w:bCs/>
                <w:szCs w:val="22"/>
              </w:rPr>
              <w:t>Csak felnőttek részére szervezett háziorvosi szolgáltatások száma</w:t>
            </w:r>
            <w:r w:rsidRPr="00107F18">
              <w:rPr>
                <w:rFonts w:cs="Calibri"/>
                <w:b/>
                <w:bCs/>
                <w:szCs w:val="22"/>
              </w:rPr>
              <w:br/>
            </w:r>
            <w:r w:rsidRPr="00107F18">
              <w:rPr>
                <w:rFonts w:cs="Calibri"/>
                <w:szCs w:val="22"/>
              </w:rPr>
              <w:t>(TS 106)</w:t>
            </w:r>
          </w:p>
        </w:tc>
        <w:tc>
          <w:tcPr>
            <w:tcW w:w="1616" w:type="dxa"/>
            <w:tcBorders>
              <w:top w:val="nil"/>
              <w:left w:val="nil"/>
              <w:bottom w:val="single" w:sz="4" w:space="0" w:color="auto"/>
              <w:right w:val="single" w:sz="4" w:space="0" w:color="auto"/>
            </w:tcBorders>
            <w:shd w:val="clear" w:color="000000" w:fill="E2EFDA"/>
            <w:vAlign w:val="center"/>
            <w:hideMark/>
          </w:tcPr>
          <w:p w14:paraId="16065448" w14:textId="77777777" w:rsidR="00107F18" w:rsidRPr="00107F18" w:rsidRDefault="00107F18" w:rsidP="00107F18">
            <w:pPr>
              <w:jc w:val="center"/>
              <w:rPr>
                <w:rFonts w:cs="Calibri"/>
                <w:b/>
                <w:bCs/>
                <w:szCs w:val="22"/>
              </w:rPr>
            </w:pPr>
            <w:r w:rsidRPr="00107F18">
              <w:rPr>
                <w:rFonts w:cs="Calibri"/>
                <w:b/>
                <w:bCs/>
                <w:szCs w:val="22"/>
              </w:rPr>
              <w:t>A házi gyermekorvosok által ellátott szolgálatok száma</w:t>
            </w:r>
            <w:r w:rsidRPr="00107F18">
              <w:rPr>
                <w:rFonts w:cs="Calibri"/>
                <w:b/>
                <w:bCs/>
                <w:szCs w:val="22"/>
              </w:rPr>
              <w:br/>
            </w:r>
            <w:r w:rsidRPr="00107F18">
              <w:rPr>
                <w:rFonts w:cs="Calibri"/>
                <w:szCs w:val="22"/>
              </w:rPr>
              <w:t>(TS 108)</w:t>
            </w:r>
          </w:p>
        </w:tc>
        <w:tc>
          <w:tcPr>
            <w:tcW w:w="1283" w:type="dxa"/>
            <w:tcBorders>
              <w:top w:val="nil"/>
              <w:left w:val="nil"/>
              <w:bottom w:val="single" w:sz="4" w:space="0" w:color="auto"/>
              <w:right w:val="single" w:sz="4" w:space="0" w:color="auto"/>
            </w:tcBorders>
            <w:shd w:val="clear" w:color="000000" w:fill="E2EFDA"/>
            <w:vAlign w:val="center"/>
            <w:hideMark/>
          </w:tcPr>
          <w:p w14:paraId="0BDC06A8" w14:textId="77777777" w:rsidR="00107F18" w:rsidRPr="00107F18" w:rsidRDefault="00107F18" w:rsidP="00107F18">
            <w:pPr>
              <w:jc w:val="center"/>
              <w:rPr>
                <w:rFonts w:cs="Calibri"/>
                <w:b/>
                <w:bCs/>
                <w:szCs w:val="22"/>
              </w:rPr>
            </w:pPr>
            <w:r w:rsidRPr="00107F18">
              <w:rPr>
                <w:rFonts w:cs="Calibri"/>
                <w:b/>
                <w:bCs/>
                <w:szCs w:val="22"/>
              </w:rPr>
              <w:t xml:space="preserve">Gyermekorvos által ellátott gyerekek száma </w:t>
            </w:r>
          </w:p>
        </w:tc>
        <w:tc>
          <w:tcPr>
            <w:tcW w:w="1315" w:type="dxa"/>
            <w:tcBorders>
              <w:top w:val="nil"/>
              <w:left w:val="nil"/>
              <w:bottom w:val="single" w:sz="4" w:space="0" w:color="auto"/>
              <w:right w:val="single" w:sz="4" w:space="0" w:color="auto"/>
            </w:tcBorders>
            <w:shd w:val="clear" w:color="000000" w:fill="E2EFDA"/>
            <w:vAlign w:val="center"/>
            <w:hideMark/>
          </w:tcPr>
          <w:p w14:paraId="12F80CDD" w14:textId="77777777" w:rsidR="00107F18" w:rsidRPr="00107F18" w:rsidRDefault="00107F18" w:rsidP="00107F18">
            <w:pPr>
              <w:jc w:val="center"/>
              <w:rPr>
                <w:rFonts w:cs="Calibri"/>
                <w:b/>
                <w:bCs/>
                <w:szCs w:val="22"/>
              </w:rPr>
            </w:pPr>
            <w:r w:rsidRPr="00107F18">
              <w:rPr>
                <w:rFonts w:cs="Calibri"/>
                <w:b/>
                <w:bCs/>
                <w:szCs w:val="22"/>
              </w:rPr>
              <w:t xml:space="preserve">Felnőtt házi orvos által ellátott gyerekek száma </w:t>
            </w:r>
          </w:p>
        </w:tc>
      </w:tr>
      <w:tr w:rsidR="00107F18" w:rsidRPr="00107F18" w14:paraId="597FD4A1" w14:textId="77777777" w:rsidTr="00106952">
        <w:trPr>
          <w:trHeight w:val="419"/>
        </w:trPr>
        <w:tc>
          <w:tcPr>
            <w:tcW w:w="934" w:type="dxa"/>
            <w:vMerge/>
            <w:tcBorders>
              <w:top w:val="nil"/>
              <w:left w:val="single" w:sz="4" w:space="0" w:color="auto"/>
              <w:bottom w:val="single" w:sz="4" w:space="0" w:color="auto"/>
              <w:right w:val="single" w:sz="4" w:space="0" w:color="auto"/>
            </w:tcBorders>
            <w:vAlign w:val="center"/>
            <w:hideMark/>
          </w:tcPr>
          <w:p w14:paraId="403ED15A" w14:textId="77777777" w:rsidR="00107F18" w:rsidRPr="00107F18" w:rsidRDefault="00107F18" w:rsidP="00107F18">
            <w:pPr>
              <w:jc w:val="left"/>
              <w:rPr>
                <w:rFonts w:cs="Calibri"/>
                <w:b/>
                <w:bCs/>
                <w:szCs w:val="22"/>
              </w:rPr>
            </w:pPr>
          </w:p>
        </w:tc>
        <w:tc>
          <w:tcPr>
            <w:tcW w:w="1837" w:type="dxa"/>
            <w:tcBorders>
              <w:top w:val="nil"/>
              <w:left w:val="nil"/>
              <w:bottom w:val="single" w:sz="4" w:space="0" w:color="auto"/>
              <w:right w:val="single" w:sz="4" w:space="0" w:color="auto"/>
            </w:tcBorders>
            <w:shd w:val="clear" w:color="000000" w:fill="E2EFDA"/>
            <w:noWrap/>
            <w:vAlign w:val="center"/>
            <w:hideMark/>
          </w:tcPr>
          <w:p w14:paraId="44F22FAE" w14:textId="77777777" w:rsidR="00107F18" w:rsidRPr="00107F18" w:rsidRDefault="00107F18" w:rsidP="00107F18">
            <w:pPr>
              <w:jc w:val="center"/>
              <w:rPr>
                <w:rFonts w:cs="Calibri"/>
                <w:b/>
                <w:bCs/>
                <w:color w:val="000000"/>
                <w:szCs w:val="22"/>
              </w:rPr>
            </w:pPr>
            <w:r w:rsidRPr="00107F18">
              <w:rPr>
                <w:rFonts w:cs="Calibri"/>
                <w:b/>
                <w:bCs/>
                <w:color w:val="000000"/>
                <w:szCs w:val="22"/>
              </w:rPr>
              <w:t>db</w:t>
            </w:r>
          </w:p>
        </w:tc>
        <w:tc>
          <w:tcPr>
            <w:tcW w:w="1790" w:type="dxa"/>
            <w:tcBorders>
              <w:top w:val="nil"/>
              <w:left w:val="nil"/>
              <w:bottom w:val="single" w:sz="4" w:space="0" w:color="auto"/>
              <w:right w:val="single" w:sz="4" w:space="0" w:color="auto"/>
            </w:tcBorders>
            <w:shd w:val="clear" w:color="000000" w:fill="E2EFDA"/>
            <w:noWrap/>
            <w:vAlign w:val="center"/>
            <w:hideMark/>
          </w:tcPr>
          <w:p w14:paraId="1A1BF2B7" w14:textId="77777777" w:rsidR="00107F18" w:rsidRPr="00107F18" w:rsidRDefault="00107F18" w:rsidP="00107F18">
            <w:pPr>
              <w:jc w:val="center"/>
              <w:rPr>
                <w:rFonts w:cs="Calibri"/>
                <w:b/>
                <w:bCs/>
                <w:color w:val="000000"/>
                <w:szCs w:val="22"/>
              </w:rPr>
            </w:pPr>
            <w:r w:rsidRPr="00107F18">
              <w:rPr>
                <w:rFonts w:cs="Calibri"/>
                <w:b/>
                <w:bCs/>
                <w:color w:val="000000"/>
                <w:szCs w:val="22"/>
              </w:rPr>
              <w:t>db</w:t>
            </w:r>
          </w:p>
        </w:tc>
        <w:tc>
          <w:tcPr>
            <w:tcW w:w="1616" w:type="dxa"/>
            <w:tcBorders>
              <w:top w:val="nil"/>
              <w:left w:val="nil"/>
              <w:bottom w:val="single" w:sz="4" w:space="0" w:color="auto"/>
              <w:right w:val="single" w:sz="4" w:space="0" w:color="auto"/>
            </w:tcBorders>
            <w:shd w:val="clear" w:color="000000" w:fill="E2EFDA"/>
            <w:noWrap/>
            <w:vAlign w:val="center"/>
            <w:hideMark/>
          </w:tcPr>
          <w:p w14:paraId="3D3B1B6A" w14:textId="77777777" w:rsidR="00107F18" w:rsidRPr="00107F18" w:rsidRDefault="00107F18" w:rsidP="00107F18">
            <w:pPr>
              <w:jc w:val="center"/>
              <w:rPr>
                <w:rFonts w:cs="Calibri"/>
                <w:b/>
                <w:bCs/>
                <w:color w:val="000000"/>
                <w:szCs w:val="22"/>
              </w:rPr>
            </w:pPr>
            <w:r w:rsidRPr="00107F18">
              <w:rPr>
                <w:rFonts w:cs="Calibri"/>
                <w:b/>
                <w:bCs/>
                <w:color w:val="000000"/>
                <w:szCs w:val="22"/>
              </w:rPr>
              <w:t>db</w:t>
            </w:r>
          </w:p>
        </w:tc>
        <w:tc>
          <w:tcPr>
            <w:tcW w:w="1283" w:type="dxa"/>
            <w:tcBorders>
              <w:top w:val="nil"/>
              <w:left w:val="nil"/>
              <w:bottom w:val="single" w:sz="4" w:space="0" w:color="auto"/>
              <w:right w:val="single" w:sz="4" w:space="0" w:color="auto"/>
            </w:tcBorders>
            <w:shd w:val="clear" w:color="000000" w:fill="E2EFDA"/>
            <w:noWrap/>
            <w:vAlign w:val="center"/>
            <w:hideMark/>
          </w:tcPr>
          <w:p w14:paraId="1F978F8C"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1315" w:type="dxa"/>
            <w:tcBorders>
              <w:top w:val="nil"/>
              <w:left w:val="nil"/>
              <w:bottom w:val="single" w:sz="4" w:space="0" w:color="auto"/>
              <w:right w:val="single" w:sz="4" w:space="0" w:color="auto"/>
            </w:tcBorders>
            <w:shd w:val="clear" w:color="000000" w:fill="E2EFDA"/>
            <w:noWrap/>
            <w:vAlign w:val="center"/>
            <w:hideMark/>
          </w:tcPr>
          <w:p w14:paraId="146A9FC4"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r>
      <w:tr w:rsidR="00107F18" w:rsidRPr="00107F18" w14:paraId="3E81F1C2" w14:textId="77777777" w:rsidTr="00106952">
        <w:trPr>
          <w:trHeight w:val="201"/>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80D07B2" w14:textId="77777777" w:rsidR="00107F18" w:rsidRPr="00107F18" w:rsidRDefault="00107F18" w:rsidP="00107F18">
            <w:pPr>
              <w:jc w:val="center"/>
              <w:rPr>
                <w:rFonts w:cs="Calibri"/>
                <w:szCs w:val="22"/>
              </w:rPr>
            </w:pPr>
            <w:r w:rsidRPr="00107F18">
              <w:rPr>
                <w:rFonts w:cs="Calibri"/>
                <w:szCs w:val="22"/>
              </w:rPr>
              <w:t>2017</w:t>
            </w:r>
          </w:p>
        </w:tc>
        <w:tc>
          <w:tcPr>
            <w:tcW w:w="1837" w:type="dxa"/>
            <w:tcBorders>
              <w:top w:val="nil"/>
              <w:left w:val="nil"/>
              <w:bottom w:val="single" w:sz="4" w:space="0" w:color="auto"/>
              <w:right w:val="single" w:sz="4" w:space="0" w:color="auto"/>
            </w:tcBorders>
            <w:shd w:val="clear" w:color="auto" w:fill="auto"/>
            <w:vAlign w:val="center"/>
            <w:hideMark/>
          </w:tcPr>
          <w:p w14:paraId="46ECFE06" w14:textId="77777777" w:rsidR="00107F18" w:rsidRPr="00107F18" w:rsidRDefault="00107F18" w:rsidP="00107F18">
            <w:pPr>
              <w:jc w:val="center"/>
              <w:rPr>
                <w:rFonts w:cs="Calibri"/>
                <w:sz w:val="20"/>
                <w:szCs w:val="20"/>
              </w:rPr>
            </w:pPr>
            <w:r w:rsidRPr="00107F18">
              <w:rPr>
                <w:rFonts w:cs="Calibri"/>
                <w:sz w:val="20"/>
                <w:szCs w:val="20"/>
              </w:rPr>
              <w:t>0</w:t>
            </w:r>
          </w:p>
        </w:tc>
        <w:tc>
          <w:tcPr>
            <w:tcW w:w="1790" w:type="dxa"/>
            <w:tcBorders>
              <w:top w:val="nil"/>
              <w:left w:val="nil"/>
              <w:bottom w:val="single" w:sz="4" w:space="0" w:color="auto"/>
              <w:right w:val="single" w:sz="4" w:space="0" w:color="auto"/>
            </w:tcBorders>
            <w:shd w:val="clear" w:color="auto" w:fill="auto"/>
            <w:vAlign w:val="center"/>
            <w:hideMark/>
          </w:tcPr>
          <w:p w14:paraId="0CD9F52A" w14:textId="77777777" w:rsidR="00107F18" w:rsidRPr="00107F18" w:rsidRDefault="00107F18" w:rsidP="00107F18">
            <w:pPr>
              <w:jc w:val="center"/>
              <w:rPr>
                <w:rFonts w:cs="Calibri"/>
                <w:sz w:val="20"/>
                <w:szCs w:val="20"/>
              </w:rPr>
            </w:pPr>
            <w:r w:rsidRPr="00107F18">
              <w:rPr>
                <w:rFonts w:cs="Calibri"/>
                <w:sz w:val="20"/>
                <w:szCs w:val="20"/>
              </w:rPr>
              <w:t>0</w:t>
            </w:r>
          </w:p>
        </w:tc>
        <w:tc>
          <w:tcPr>
            <w:tcW w:w="1616" w:type="dxa"/>
            <w:tcBorders>
              <w:top w:val="nil"/>
              <w:left w:val="nil"/>
              <w:bottom w:val="single" w:sz="4" w:space="0" w:color="auto"/>
              <w:right w:val="single" w:sz="4" w:space="0" w:color="auto"/>
            </w:tcBorders>
            <w:shd w:val="clear" w:color="auto" w:fill="auto"/>
            <w:vAlign w:val="center"/>
            <w:hideMark/>
          </w:tcPr>
          <w:p w14:paraId="209EFC97" w14:textId="77777777" w:rsidR="00107F18" w:rsidRPr="00107F18" w:rsidRDefault="00107F18" w:rsidP="00107F18">
            <w:pPr>
              <w:jc w:val="center"/>
              <w:rPr>
                <w:rFonts w:cs="Calibri"/>
                <w:sz w:val="20"/>
                <w:szCs w:val="20"/>
              </w:rPr>
            </w:pPr>
            <w:r w:rsidRPr="00107F18">
              <w:rPr>
                <w:rFonts w:cs="Calibri"/>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E4CE667"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315" w:type="dxa"/>
            <w:tcBorders>
              <w:top w:val="nil"/>
              <w:left w:val="nil"/>
              <w:bottom w:val="single" w:sz="4" w:space="0" w:color="auto"/>
              <w:right w:val="single" w:sz="4" w:space="0" w:color="auto"/>
            </w:tcBorders>
            <w:shd w:val="clear" w:color="auto" w:fill="auto"/>
            <w:vAlign w:val="center"/>
            <w:hideMark/>
          </w:tcPr>
          <w:p w14:paraId="372FC414"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10220640" w14:textId="77777777" w:rsidTr="00106952">
        <w:trPr>
          <w:trHeight w:val="201"/>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A2465B0" w14:textId="77777777" w:rsidR="00107F18" w:rsidRPr="00107F18" w:rsidRDefault="00107F18" w:rsidP="00107F18">
            <w:pPr>
              <w:jc w:val="center"/>
              <w:rPr>
                <w:rFonts w:cs="Calibri"/>
                <w:szCs w:val="22"/>
              </w:rPr>
            </w:pPr>
            <w:r w:rsidRPr="00107F18">
              <w:rPr>
                <w:rFonts w:cs="Calibri"/>
                <w:szCs w:val="22"/>
              </w:rPr>
              <w:t>2018</w:t>
            </w:r>
          </w:p>
        </w:tc>
        <w:tc>
          <w:tcPr>
            <w:tcW w:w="1837" w:type="dxa"/>
            <w:tcBorders>
              <w:top w:val="nil"/>
              <w:left w:val="nil"/>
              <w:bottom w:val="single" w:sz="4" w:space="0" w:color="auto"/>
              <w:right w:val="single" w:sz="4" w:space="0" w:color="auto"/>
            </w:tcBorders>
            <w:shd w:val="clear" w:color="auto" w:fill="auto"/>
            <w:vAlign w:val="center"/>
            <w:hideMark/>
          </w:tcPr>
          <w:p w14:paraId="015DCBFC" w14:textId="77777777" w:rsidR="00107F18" w:rsidRPr="00107F18" w:rsidRDefault="00107F18" w:rsidP="00107F18">
            <w:pPr>
              <w:jc w:val="center"/>
              <w:rPr>
                <w:rFonts w:cs="Calibri"/>
                <w:sz w:val="20"/>
                <w:szCs w:val="20"/>
              </w:rPr>
            </w:pPr>
            <w:r w:rsidRPr="00107F18">
              <w:rPr>
                <w:rFonts w:cs="Calibri"/>
                <w:sz w:val="20"/>
                <w:szCs w:val="20"/>
              </w:rPr>
              <w:t>0</w:t>
            </w:r>
          </w:p>
        </w:tc>
        <w:tc>
          <w:tcPr>
            <w:tcW w:w="1790" w:type="dxa"/>
            <w:tcBorders>
              <w:top w:val="nil"/>
              <w:left w:val="nil"/>
              <w:bottom w:val="single" w:sz="4" w:space="0" w:color="auto"/>
              <w:right w:val="single" w:sz="4" w:space="0" w:color="auto"/>
            </w:tcBorders>
            <w:shd w:val="clear" w:color="auto" w:fill="auto"/>
            <w:vAlign w:val="center"/>
            <w:hideMark/>
          </w:tcPr>
          <w:p w14:paraId="06673B1F" w14:textId="77777777" w:rsidR="00107F18" w:rsidRPr="00107F18" w:rsidRDefault="00107F18" w:rsidP="00107F18">
            <w:pPr>
              <w:jc w:val="center"/>
              <w:rPr>
                <w:rFonts w:cs="Calibri"/>
                <w:sz w:val="20"/>
                <w:szCs w:val="20"/>
              </w:rPr>
            </w:pPr>
            <w:r w:rsidRPr="00107F18">
              <w:rPr>
                <w:rFonts w:cs="Calibri"/>
                <w:sz w:val="20"/>
                <w:szCs w:val="20"/>
              </w:rPr>
              <w:t>0</w:t>
            </w:r>
          </w:p>
        </w:tc>
        <w:tc>
          <w:tcPr>
            <w:tcW w:w="1616" w:type="dxa"/>
            <w:tcBorders>
              <w:top w:val="nil"/>
              <w:left w:val="nil"/>
              <w:bottom w:val="single" w:sz="4" w:space="0" w:color="auto"/>
              <w:right w:val="single" w:sz="4" w:space="0" w:color="auto"/>
            </w:tcBorders>
            <w:shd w:val="clear" w:color="auto" w:fill="auto"/>
            <w:vAlign w:val="center"/>
            <w:hideMark/>
          </w:tcPr>
          <w:p w14:paraId="4153CD0F" w14:textId="77777777" w:rsidR="00107F18" w:rsidRPr="00107F18" w:rsidRDefault="00107F18" w:rsidP="00107F18">
            <w:pPr>
              <w:jc w:val="center"/>
              <w:rPr>
                <w:rFonts w:cs="Calibri"/>
                <w:sz w:val="20"/>
                <w:szCs w:val="20"/>
              </w:rPr>
            </w:pPr>
            <w:r w:rsidRPr="00107F18">
              <w:rPr>
                <w:rFonts w:cs="Calibri"/>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46EE91A6"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315" w:type="dxa"/>
            <w:tcBorders>
              <w:top w:val="nil"/>
              <w:left w:val="nil"/>
              <w:bottom w:val="single" w:sz="4" w:space="0" w:color="auto"/>
              <w:right w:val="single" w:sz="4" w:space="0" w:color="auto"/>
            </w:tcBorders>
            <w:shd w:val="clear" w:color="auto" w:fill="auto"/>
            <w:vAlign w:val="center"/>
            <w:hideMark/>
          </w:tcPr>
          <w:p w14:paraId="495655AF"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1EB8B3CD" w14:textId="77777777" w:rsidTr="00106952">
        <w:trPr>
          <w:trHeight w:val="31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4567967" w14:textId="77777777" w:rsidR="00107F18" w:rsidRPr="00107F18" w:rsidRDefault="00107F18" w:rsidP="00107F18">
            <w:pPr>
              <w:jc w:val="center"/>
              <w:rPr>
                <w:rFonts w:cs="Calibri"/>
                <w:szCs w:val="22"/>
              </w:rPr>
            </w:pPr>
            <w:r w:rsidRPr="00107F18">
              <w:rPr>
                <w:rFonts w:cs="Calibri"/>
                <w:szCs w:val="22"/>
              </w:rPr>
              <w:t>2019</w:t>
            </w:r>
          </w:p>
        </w:tc>
        <w:tc>
          <w:tcPr>
            <w:tcW w:w="1837" w:type="dxa"/>
            <w:tcBorders>
              <w:top w:val="nil"/>
              <w:left w:val="nil"/>
              <w:bottom w:val="single" w:sz="4" w:space="0" w:color="auto"/>
              <w:right w:val="single" w:sz="4" w:space="0" w:color="auto"/>
            </w:tcBorders>
            <w:shd w:val="clear" w:color="auto" w:fill="auto"/>
            <w:vAlign w:val="center"/>
            <w:hideMark/>
          </w:tcPr>
          <w:p w14:paraId="047C2815" w14:textId="77777777" w:rsidR="00107F18" w:rsidRPr="00107F18" w:rsidRDefault="00107F18" w:rsidP="00107F18">
            <w:pPr>
              <w:jc w:val="center"/>
              <w:rPr>
                <w:rFonts w:cs="Calibri"/>
                <w:sz w:val="20"/>
                <w:szCs w:val="20"/>
              </w:rPr>
            </w:pPr>
            <w:r w:rsidRPr="00107F18">
              <w:rPr>
                <w:rFonts w:cs="Calibri"/>
                <w:sz w:val="20"/>
                <w:szCs w:val="20"/>
              </w:rPr>
              <w:t>0</w:t>
            </w:r>
          </w:p>
        </w:tc>
        <w:tc>
          <w:tcPr>
            <w:tcW w:w="1790" w:type="dxa"/>
            <w:tcBorders>
              <w:top w:val="nil"/>
              <w:left w:val="nil"/>
              <w:bottom w:val="single" w:sz="4" w:space="0" w:color="auto"/>
              <w:right w:val="single" w:sz="4" w:space="0" w:color="auto"/>
            </w:tcBorders>
            <w:shd w:val="clear" w:color="auto" w:fill="auto"/>
            <w:vAlign w:val="center"/>
            <w:hideMark/>
          </w:tcPr>
          <w:p w14:paraId="2A1A61EE" w14:textId="77777777" w:rsidR="00107F18" w:rsidRPr="00107F18" w:rsidRDefault="00107F18" w:rsidP="00107F18">
            <w:pPr>
              <w:jc w:val="center"/>
              <w:rPr>
                <w:rFonts w:cs="Calibri"/>
                <w:sz w:val="20"/>
                <w:szCs w:val="20"/>
              </w:rPr>
            </w:pPr>
            <w:r w:rsidRPr="00107F18">
              <w:rPr>
                <w:rFonts w:cs="Calibri"/>
                <w:sz w:val="20"/>
                <w:szCs w:val="20"/>
              </w:rPr>
              <w:t>0</w:t>
            </w:r>
          </w:p>
        </w:tc>
        <w:tc>
          <w:tcPr>
            <w:tcW w:w="1616" w:type="dxa"/>
            <w:tcBorders>
              <w:top w:val="nil"/>
              <w:left w:val="nil"/>
              <w:bottom w:val="single" w:sz="4" w:space="0" w:color="auto"/>
              <w:right w:val="single" w:sz="4" w:space="0" w:color="auto"/>
            </w:tcBorders>
            <w:shd w:val="clear" w:color="auto" w:fill="auto"/>
            <w:vAlign w:val="center"/>
            <w:hideMark/>
          </w:tcPr>
          <w:p w14:paraId="512BB90F" w14:textId="77777777" w:rsidR="00107F18" w:rsidRPr="00107F18" w:rsidRDefault="00107F18" w:rsidP="00107F18">
            <w:pPr>
              <w:jc w:val="center"/>
              <w:rPr>
                <w:rFonts w:cs="Calibri"/>
                <w:sz w:val="20"/>
                <w:szCs w:val="20"/>
              </w:rPr>
            </w:pPr>
            <w:r w:rsidRPr="00107F18">
              <w:rPr>
                <w:rFonts w:cs="Calibri"/>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156746E0"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315" w:type="dxa"/>
            <w:tcBorders>
              <w:top w:val="nil"/>
              <w:left w:val="nil"/>
              <w:bottom w:val="single" w:sz="4" w:space="0" w:color="auto"/>
              <w:right w:val="single" w:sz="4" w:space="0" w:color="auto"/>
            </w:tcBorders>
            <w:shd w:val="clear" w:color="auto" w:fill="auto"/>
            <w:vAlign w:val="center"/>
            <w:hideMark/>
          </w:tcPr>
          <w:p w14:paraId="3616AB5C"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2C05BC06" w14:textId="77777777" w:rsidTr="00106952">
        <w:trPr>
          <w:trHeight w:val="283"/>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2ED68EF9" w14:textId="77777777" w:rsidR="00107F18" w:rsidRPr="00107F18" w:rsidRDefault="00107F18" w:rsidP="00107F18">
            <w:pPr>
              <w:jc w:val="center"/>
              <w:rPr>
                <w:rFonts w:cs="Calibri"/>
                <w:szCs w:val="22"/>
              </w:rPr>
            </w:pPr>
            <w:r w:rsidRPr="00107F18">
              <w:rPr>
                <w:rFonts w:cs="Calibri"/>
                <w:szCs w:val="22"/>
              </w:rPr>
              <w:t>2020</w:t>
            </w:r>
          </w:p>
        </w:tc>
        <w:tc>
          <w:tcPr>
            <w:tcW w:w="1837" w:type="dxa"/>
            <w:tcBorders>
              <w:top w:val="nil"/>
              <w:left w:val="nil"/>
              <w:bottom w:val="single" w:sz="4" w:space="0" w:color="auto"/>
              <w:right w:val="single" w:sz="4" w:space="0" w:color="auto"/>
            </w:tcBorders>
            <w:shd w:val="clear" w:color="auto" w:fill="auto"/>
            <w:vAlign w:val="center"/>
            <w:hideMark/>
          </w:tcPr>
          <w:p w14:paraId="7837B594" w14:textId="77777777" w:rsidR="00107F18" w:rsidRPr="00107F18" w:rsidRDefault="00107F18" w:rsidP="00107F18">
            <w:pPr>
              <w:jc w:val="center"/>
              <w:rPr>
                <w:rFonts w:cs="Calibri"/>
                <w:sz w:val="20"/>
                <w:szCs w:val="20"/>
              </w:rPr>
            </w:pPr>
            <w:r w:rsidRPr="00107F18">
              <w:rPr>
                <w:rFonts w:cs="Calibri"/>
                <w:sz w:val="20"/>
                <w:szCs w:val="20"/>
              </w:rPr>
              <w:t>0</w:t>
            </w:r>
          </w:p>
        </w:tc>
        <w:tc>
          <w:tcPr>
            <w:tcW w:w="1790" w:type="dxa"/>
            <w:tcBorders>
              <w:top w:val="nil"/>
              <w:left w:val="nil"/>
              <w:bottom w:val="single" w:sz="4" w:space="0" w:color="auto"/>
              <w:right w:val="single" w:sz="4" w:space="0" w:color="auto"/>
            </w:tcBorders>
            <w:shd w:val="clear" w:color="auto" w:fill="auto"/>
            <w:vAlign w:val="center"/>
            <w:hideMark/>
          </w:tcPr>
          <w:p w14:paraId="0C3DE7C7" w14:textId="77777777" w:rsidR="00107F18" w:rsidRPr="00107F18" w:rsidRDefault="00107F18" w:rsidP="00107F18">
            <w:pPr>
              <w:jc w:val="center"/>
              <w:rPr>
                <w:rFonts w:cs="Calibri"/>
                <w:sz w:val="20"/>
                <w:szCs w:val="20"/>
              </w:rPr>
            </w:pPr>
            <w:r w:rsidRPr="00107F18">
              <w:rPr>
                <w:rFonts w:cs="Calibri"/>
                <w:sz w:val="20"/>
                <w:szCs w:val="20"/>
              </w:rPr>
              <w:t>0</w:t>
            </w:r>
          </w:p>
        </w:tc>
        <w:tc>
          <w:tcPr>
            <w:tcW w:w="1616" w:type="dxa"/>
            <w:tcBorders>
              <w:top w:val="nil"/>
              <w:left w:val="nil"/>
              <w:bottom w:val="single" w:sz="4" w:space="0" w:color="auto"/>
              <w:right w:val="single" w:sz="4" w:space="0" w:color="auto"/>
            </w:tcBorders>
            <w:shd w:val="clear" w:color="auto" w:fill="auto"/>
            <w:vAlign w:val="center"/>
            <w:hideMark/>
          </w:tcPr>
          <w:p w14:paraId="3DF17E42" w14:textId="77777777" w:rsidR="00107F18" w:rsidRPr="00107F18" w:rsidRDefault="00107F18" w:rsidP="00107F18">
            <w:pPr>
              <w:jc w:val="center"/>
              <w:rPr>
                <w:rFonts w:cs="Calibri"/>
                <w:sz w:val="20"/>
                <w:szCs w:val="20"/>
              </w:rPr>
            </w:pPr>
            <w:r w:rsidRPr="00107F18">
              <w:rPr>
                <w:rFonts w:cs="Calibri"/>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74856FF5"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315" w:type="dxa"/>
            <w:tcBorders>
              <w:top w:val="nil"/>
              <w:left w:val="nil"/>
              <w:bottom w:val="single" w:sz="4" w:space="0" w:color="auto"/>
              <w:right w:val="single" w:sz="4" w:space="0" w:color="auto"/>
            </w:tcBorders>
            <w:shd w:val="clear" w:color="auto" w:fill="auto"/>
            <w:vAlign w:val="center"/>
            <w:hideMark/>
          </w:tcPr>
          <w:p w14:paraId="3E24FCDF"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1C78A40A" w14:textId="77777777" w:rsidTr="00106952">
        <w:trPr>
          <w:trHeight w:val="272"/>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30AF0D1" w14:textId="77777777" w:rsidR="00107F18" w:rsidRPr="00107F18" w:rsidRDefault="00107F18" w:rsidP="00107F18">
            <w:pPr>
              <w:jc w:val="center"/>
              <w:rPr>
                <w:rFonts w:cs="Calibri"/>
                <w:szCs w:val="22"/>
              </w:rPr>
            </w:pPr>
            <w:r w:rsidRPr="00107F18">
              <w:rPr>
                <w:rFonts w:cs="Calibri"/>
                <w:szCs w:val="22"/>
              </w:rPr>
              <w:t>2021</w:t>
            </w:r>
          </w:p>
        </w:tc>
        <w:tc>
          <w:tcPr>
            <w:tcW w:w="1837" w:type="dxa"/>
            <w:tcBorders>
              <w:top w:val="nil"/>
              <w:left w:val="nil"/>
              <w:bottom w:val="single" w:sz="4" w:space="0" w:color="auto"/>
              <w:right w:val="single" w:sz="4" w:space="0" w:color="auto"/>
            </w:tcBorders>
            <w:shd w:val="clear" w:color="auto" w:fill="auto"/>
            <w:vAlign w:val="center"/>
            <w:hideMark/>
          </w:tcPr>
          <w:p w14:paraId="05C57C70" w14:textId="77777777" w:rsidR="00107F18" w:rsidRPr="00107F18" w:rsidRDefault="00107F18" w:rsidP="00107F18">
            <w:pPr>
              <w:jc w:val="center"/>
              <w:rPr>
                <w:rFonts w:cs="Calibri"/>
                <w:sz w:val="20"/>
                <w:szCs w:val="20"/>
              </w:rPr>
            </w:pPr>
            <w:r w:rsidRPr="00107F18">
              <w:rPr>
                <w:rFonts w:cs="Calibri"/>
                <w:sz w:val="20"/>
                <w:szCs w:val="20"/>
              </w:rPr>
              <w:t>0</w:t>
            </w:r>
          </w:p>
        </w:tc>
        <w:tc>
          <w:tcPr>
            <w:tcW w:w="1790" w:type="dxa"/>
            <w:tcBorders>
              <w:top w:val="nil"/>
              <w:left w:val="nil"/>
              <w:bottom w:val="single" w:sz="4" w:space="0" w:color="auto"/>
              <w:right w:val="single" w:sz="4" w:space="0" w:color="auto"/>
            </w:tcBorders>
            <w:shd w:val="clear" w:color="auto" w:fill="auto"/>
            <w:vAlign w:val="center"/>
            <w:hideMark/>
          </w:tcPr>
          <w:p w14:paraId="04438791" w14:textId="77777777" w:rsidR="00107F18" w:rsidRPr="00107F18" w:rsidRDefault="00107F18" w:rsidP="00107F18">
            <w:pPr>
              <w:jc w:val="center"/>
              <w:rPr>
                <w:rFonts w:cs="Calibri"/>
                <w:sz w:val="20"/>
                <w:szCs w:val="20"/>
              </w:rPr>
            </w:pPr>
            <w:r w:rsidRPr="00107F18">
              <w:rPr>
                <w:rFonts w:cs="Calibri"/>
                <w:sz w:val="20"/>
                <w:szCs w:val="20"/>
              </w:rPr>
              <w:t>0</w:t>
            </w:r>
          </w:p>
        </w:tc>
        <w:tc>
          <w:tcPr>
            <w:tcW w:w="1616" w:type="dxa"/>
            <w:tcBorders>
              <w:top w:val="nil"/>
              <w:left w:val="nil"/>
              <w:bottom w:val="single" w:sz="4" w:space="0" w:color="auto"/>
              <w:right w:val="single" w:sz="4" w:space="0" w:color="auto"/>
            </w:tcBorders>
            <w:shd w:val="clear" w:color="auto" w:fill="auto"/>
            <w:vAlign w:val="center"/>
            <w:hideMark/>
          </w:tcPr>
          <w:p w14:paraId="2DB485F7" w14:textId="77777777" w:rsidR="00107F18" w:rsidRPr="00107F18" w:rsidRDefault="00107F18" w:rsidP="00107F18">
            <w:pPr>
              <w:jc w:val="center"/>
              <w:rPr>
                <w:rFonts w:cs="Calibri"/>
                <w:sz w:val="20"/>
                <w:szCs w:val="20"/>
              </w:rPr>
            </w:pPr>
            <w:r w:rsidRPr="00107F18">
              <w:rPr>
                <w:rFonts w:cs="Calibri"/>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18428BB"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315" w:type="dxa"/>
            <w:tcBorders>
              <w:top w:val="nil"/>
              <w:left w:val="nil"/>
              <w:bottom w:val="single" w:sz="4" w:space="0" w:color="auto"/>
              <w:right w:val="single" w:sz="4" w:space="0" w:color="auto"/>
            </w:tcBorders>
            <w:shd w:val="clear" w:color="auto" w:fill="auto"/>
            <w:vAlign w:val="center"/>
            <w:hideMark/>
          </w:tcPr>
          <w:p w14:paraId="461B32CC"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79844C83" w14:textId="77777777" w:rsidTr="00106952">
        <w:trPr>
          <w:trHeight w:val="356"/>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B39D019" w14:textId="77777777" w:rsidR="00107F18" w:rsidRPr="00107F18" w:rsidRDefault="00107F18" w:rsidP="00107F18">
            <w:pPr>
              <w:jc w:val="center"/>
              <w:rPr>
                <w:rFonts w:cs="Calibri"/>
                <w:szCs w:val="22"/>
              </w:rPr>
            </w:pPr>
            <w:r w:rsidRPr="00107F18">
              <w:rPr>
                <w:rFonts w:cs="Calibri"/>
                <w:szCs w:val="22"/>
              </w:rPr>
              <w:t>2022</w:t>
            </w:r>
          </w:p>
        </w:tc>
        <w:tc>
          <w:tcPr>
            <w:tcW w:w="1837" w:type="dxa"/>
            <w:tcBorders>
              <w:top w:val="nil"/>
              <w:left w:val="nil"/>
              <w:bottom w:val="single" w:sz="4" w:space="0" w:color="auto"/>
              <w:right w:val="single" w:sz="4" w:space="0" w:color="auto"/>
            </w:tcBorders>
            <w:shd w:val="clear" w:color="auto" w:fill="auto"/>
            <w:vAlign w:val="center"/>
            <w:hideMark/>
          </w:tcPr>
          <w:p w14:paraId="53F13F53" w14:textId="77777777" w:rsidR="00107F18" w:rsidRPr="00107F18" w:rsidRDefault="00107F18" w:rsidP="00107F18">
            <w:pPr>
              <w:jc w:val="center"/>
              <w:rPr>
                <w:rFonts w:cs="Calibri"/>
                <w:sz w:val="20"/>
                <w:szCs w:val="20"/>
              </w:rPr>
            </w:pPr>
            <w:r w:rsidRPr="00107F18">
              <w:rPr>
                <w:rFonts w:cs="Calibri"/>
                <w:sz w:val="20"/>
                <w:szCs w:val="20"/>
              </w:rPr>
              <w:t>0</w:t>
            </w:r>
          </w:p>
        </w:tc>
        <w:tc>
          <w:tcPr>
            <w:tcW w:w="1790" w:type="dxa"/>
            <w:tcBorders>
              <w:top w:val="nil"/>
              <w:left w:val="nil"/>
              <w:bottom w:val="single" w:sz="4" w:space="0" w:color="auto"/>
              <w:right w:val="single" w:sz="4" w:space="0" w:color="auto"/>
            </w:tcBorders>
            <w:shd w:val="clear" w:color="auto" w:fill="auto"/>
            <w:vAlign w:val="center"/>
            <w:hideMark/>
          </w:tcPr>
          <w:p w14:paraId="691730BC" w14:textId="77777777" w:rsidR="00107F18" w:rsidRPr="00107F18" w:rsidRDefault="00107F18" w:rsidP="00107F18">
            <w:pPr>
              <w:jc w:val="center"/>
              <w:rPr>
                <w:rFonts w:cs="Calibri"/>
                <w:sz w:val="20"/>
                <w:szCs w:val="20"/>
              </w:rPr>
            </w:pPr>
            <w:r w:rsidRPr="00107F18">
              <w:rPr>
                <w:rFonts w:cs="Calibri"/>
                <w:sz w:val="20"/>
                <w:szCs w:val="20"/>
              </w:rPr>
              <w:t>0</w:t>
            </w:r>
          </w:p>
        </w:tc>
        <w:tc>
          <w:tcPr>
            <w:tcW w:w="1616" w:type="dxa"/>
            <w:tcBorders>
              <w:top w:val="nil"/>
              <w:left w:val="nil"/>
              <w:bottom w:val="single" w:sz="4" w:space="0" w:color="auto"/>
              <w:right w:val="single" w:sz="4" w:space="0" w:color="auto"/>
            </w:tcBorders>
            <w:shd w:val="clear" w:color="auto" w:fill="auto"/>
            <w:vAlign w:val="center"/>
            <w:hideMark/>
          </w:tcPr>
          <w:p w14:paraId="39B5977B" w14:textId="77777777" w:rsidR="00107F18" w:rsidRPr="00107F18" w:rsidRDefault="00107F18" w:rsidP="00107F18">
            <w:pPr>
              <w:jc w:val="center"/>
              <w:rPr>
                <w:rFonts w:cs="Calibri"/>
                <w:sz w:val="20"/>
                <w:szCs w:val="20"/>
              </w:rPr>
            </w:pPr>
            <w:r w:rsidRPr="00107F18">
              <w:rPr>
                <w:rFonts w:cs="Calibri"/>
                <w:sz w:val="20"/>
                <w:szCs w:val="20"/>
              </w:rPr>
              <w:t>0</w:t>
            </w:r>
          </w:p>
        </w:tc>
        <w:tc>
          <w:tcPr>
            <w:tcW w:w="1283" w:type="dxa"/>
            <w:tcBorders>
              <w:top w:val="nil"/>
              <w:left w:val="nil"/>
              <w:bottom w:val="single" w:sz="4" w:space="0" w:color="auto"/>
              <w:right w:val="single" w:sz="4" w:space="0" w:color="auto"/>
            </w:tcBorders>
            <w:shd w:val="clear" w:color="auto" w:fill="auto"/>
            <w:vAlign w:val="center"/>
            <w:hideMark/>
          </w:tcPr>
          <w:p w14:paraId="068114D7"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315" w:type="dxa"/>
            <w:tcBorders>
              <w:top w:val="nil"/>
              <w:left w:val="nil"/>
              <w:bottom w:val="single" w:sz="4" w:space="0" w:color="auto"/>
              <w:right w:val="single" w:sz="4" w:space="0" w:color="auto"/>
            </w:tcBorders>
            <w:shd w:val="clear" w:color="auto" w:fill="auto"/>
            <w:vAlign w:val="center"/>
            <w:hideMark/>
          </w:tcPr>
          <w:p w14:paraId="210936B4"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7D7E0C8B" w14:textId="77777777" w:rsidTr="00106952">
        <w:trPr>
          <w:trHeight w:val="201"/>
        </w:trPr>
        <w:tc>
          <w:tcPr>
            <w:tcW w:w="4563" w:type="dxa"/>
            <w:gridSpan w:val="3"/>
            <w:tcBorders>
              <w:top w:val="nil"/>
              <w:left w:val="nil"/>
              <w:bottom w:val="nil"/>
              <w:right w:val="nil"/>
            </w:tcBorders>
            <w:shd w:val="clear" w:color="auto" w:fill="auto"/>
            <w:noWrap/>
            <w:vAlign w:val="bottom"/>
            <w:hideMark/>
          </w:tcPr>
          <w:p w14:paraId="63783579" w14:textId="77777777" w:rsidR="00107F18" w:rsidRPr="00107F18" w:rsidRDefault="00107F18" w:rsidP="00107F18">
            <w:pPr>
              <w:jc w:val="left"/>
              <w:rPr>
                <w:rFonts w:cs="Calibri"/>
                <w:szCs w:val="22"/>
              </w:rPr>
            </w:pPr>
            <w:r w:rsidRPr="00107F18">
              <w:rPr>
                <w:rFonts w:cs="Calibri"/>
                <w:szCs w:val="22"/>
              </w:rPr>
              <w:t xml:space="preserve">Forrás: </w:t>
            </w:r>
            <w:proofErr w:type="spellStart"/>
            <w:r w:rsidRPr="00107F18">
              <w:rPr>
                <w:rFonts w:cs="Calibri"/>
                <w:szCs w:val="22"/>
              </w:rPr>
              <w:t>TeIR</w:t>
            </w:r>
            <w:proofErr w:type="spellEnd"/>
            <w:r w:rsidRPr="00107F18">
              <w:rPr>
                <w:rFonts w:cs="Calibri"/>
                <w:szCs w:val="22"/>
              </w:rPr>
              <w:t xml:space="preserve">, KSH </w:t>
            </w:r>
            <w:proofErr w:type="spellStart"/>
            <w:r w:rsidRPr="00107F18">
              <w:rPr>
                <w:rFonts w:cs="Calibri"/>
                <w:szCs w:val="22"/>
              </w:rPr>
              <w:t>Tstar</w:t>
            </w:r>
            <w:proofErr w:type="spellEnd"/>
            <w:r w:rsidRPr="00107F18">
              <w:rPr>
                <w:rFonts w:cs="Calibri"/>
                <w:szCs w:val="22"/>
              </w:rPr>
              <w:t>, Önkormányzati adatok</w:t>
            </w:r>
          </w:p>
        </w:tc>
        <w:tc>
          <w:tcPr>
            <w:tcW w:w="1616" w:type="dxa"/>
            <w:tcBorders>
              <w:top w:val="nil"/>
              <w:left w:val="nil"/>
              <w:bottom w:val="nil"/>
              <w:right w:val="nil"/>
            </w:tcBorders>
            <w:shd w:val="clear" w:color="auto" w:fill="auto"/>
            <w:noWrap/>
            <w:vAlign w:val="bottom"/>
            <w:hideMark/>
          </w:tcPr>
          <w:p w14:paraId="15A854C7" w14:textId="77777777" w:rsidR="00107F18" w:rsidRPr="00107F18" w:rsidRDefault="00107F18" w:rsidP="00107F18">
            <w:pPr>
              <w:jc w:val="left"/>
              <w:rPr>
                <w:rFonts w:cs="Calibri"/>
                <w:szCs w:val="22"/>
              </w:rPr>
            </w:pPr>
          </w:p>
        </w:tc>
        <w:tc>
          <w:tcPr>
            <w:tcW w:w="1283" w:type="dxa"/>
            <w:tcBorders>
              <w:top w:val="nil"/>
              <w:left w:val="nil"/>
              <w:bottom w:val="nil"/>
              <w:right w:val="nil"/>
            </w:tcBorders>
            <w:shd w:val="clear" w:color="auto" w:fill="auto"/>
            <w:noWrap/>
            <w:vAlign w:val="bottom"/>
            <w:hideMark/>
          </w:tcPr>
          <w:p w14:paraId="75C90665" w14:textId="77777777" w:rsidR="00107F18" w:rsidRPr="00107F18" w:rsidRDefault="00107F18" w:rsidP="00107F18">
            <w:pPr>
              <w:jc w:val="left"/>
              <w:rPr>
                <w:rFonts w:ascii="Times New Roman" w:hAnsi="Times New Roman"/>
                <w:sz w:val="20"/>
                <w:szCs w:val="20"/>
              </w:rPr>
            </w:pPr>
          </w:p>
        </w:tc>
        <w:tc>
          <w:tcPr>
            <w:tcW w:w="1315" w:type="dxa"/>
            <w:tcBorders>
              <w:top w:val="nil"/>
              <w:left w:val="nil"/>
              <w:bottom w:val="nil"/>
              <w:right w:val="nil"/>
            </w:tcBorders>
            <w:shd w:val="clear" w:color="auto" w:fill="auto"/>
            <w:noWrap/>
            <w:vAlign w:val="bottom"/>
            <w:hideMark/>
          </w:tcPr>
          <w:p w14:paraId="3C07420F" w14:textId="77777777" w:rsidR="00107F18" w:rsidRPr="00107F18" w:rsidRDefault="00107F18" w:rsidP="00107F18">
            <w:pPr>
              <w:jc w:val="left"/>
              <w:rPr>
                <w:rFonts w:ascii="Times New Roman" w:hAnsi="Times New Roman"/>
                <w:sz w:val="20"/>
                <w:szCs w:val="20"/>
              </w:rPr>
            </w:pPr>
          </w:p>
        </w:tc>
      </w:tr>
    </w:tbl>
    <w:p w14:paraId="67B41B31" w14:textId="77777777" w:rsidR="00107F18" w:rsidRPr="007E3468" w:rsidRDefault="00107F18" w:rsidP="001E3D00">
      <w:pPr>
        <w:ind w:left="960"/>
        <w:rPr>
          <w:rFonts w:ascii="Times New Roman" w:hAnsi="Times New Roman"/>
          <w:i/>
          <w:sz w:val="24"/>
          <w:highlight w:val="yellow"/>
        </w:rPr>
      </w:pPr>
    </w:p>
    <w:p w14:paraId="038419D2" w14:textId="77777777" w:rsidR="00106767" w:rsidRPr="00CB59E1" w:rsidRDefault="00106767" w:rsidP="00FA203B">
      <w:pPr>
        <w:ind w:left="993" w:hanging="426"/>
        <w:rPr>
          <w:rFonts w:ascii="Times New Roman" w:hAnsi="Times New Roman"/>
          <w:sz w:val="24"/>
        </w:rPr>
      </w:pPr>
    </w:p>
    <w:p w14:paraId="7DDF39CB" w14:textId="77777777" w:rsidR="00106767" w:rsidRPr="00CB59E1" w:rsidRDefault="00106767" w:rsidP="00FA203B">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0–7 éves korúak speciális (egészségügyi-szociális-oktatási) ellátási igényeire (pl. korai fejlesztésre, rehabilitációra) vonatkozó adatok</w:t>
      </w:r>
    </w:p>
    <w:p w14:paraId="77B91CE6" w14:textId="77777777" w:rsidR="00106767" w:rsidRDefault="00106767" w:rsidP="00FA203B">
      <w:pPr>
        <w:ind w:left="993" w:hanging="426"/>
        <w:rPr>
          <w:rFonts w:ascii="Times New Roman" w:hAnsi="Times New Roman"/>
          <w:sz w:val="24"/>
        </w:rPr>
      </w:pPr>
    </w:p>
    <w:p w14:paraId="3847CA86" w14:textId="172B5D10" w:rsidR="00106952" w:rsidRDefault="00106952" w:rsidP="001F1E87">
      <w:pPr>
        <w:autoSpaceDE w:val="0"/>
        <w:autoSpaceDN w:val="0"/>
        <w:adjustRightInd w:val="0"/>
        <w:spacing w:after="20"/>
        <w:rPr>
          <w:rFonts w:ascii="Times New Roman" w:hAnsi="Times New Roman"/>
          <w:sz w:val="24"/>
        </w:rPr>
      </w:pPr>
      <w:r w:rsidRPr="00AA4079">
        <w:rPr>
          <w:rFonts w:ascii="Times New Roman" w:hAnsi="Times New Roman"/>
          <w:sz w:val="24"/>
        </w:rPr>
        <w:t xml:space="preserve">A 0-7 éves korosztályból speciális fejlesztésre szoruló gyermekek ellátása megoldott, a logopédiai fejlesztő foglalkozások az adott iskolákban és óvodákban történnek, ahol szakképzett szakember segít.  Amennyiben az óvodákban és iskolákban nincs megfelelő (speciális ellátások) lehetőség, a korai fejlesztés, és a rehabilitációra szoruló gyermekeket Tapolcára, vagy Veszprémbe </w:t>
      </w:r>
      <w:r>
        <w:rPr>
          <w:rFonts w:ascii="Times New Roman" w:hAnsi="Times New Roman"/>
          <w:sz w:val="24"/>
        </w:rPr>
        <w:t>tudják vinni a szülők.</w:t>
      </w:r>
    </w:p>
    <w:p w14:paraId="7ADD865C" w14:textId="77777777" w:rsidR="00106952" w:rsidRPr="00CB59E1" w:rsidRDefault="00106952" w:rsidP="00FA203B">
      <w:pPr>
        <w:ind w:left="993" w:hanging="426"/>
        <w:rPr>
          <w:rFonts w:ascii="Times New Roman" w:hAnsi="Times New Roman"/>
          <w:sz w:val="24"/>
        </w:rPr>
      </w:pPr>
    </w:p>
    <w:p w14:paraId="1396A303" w14:textId="77777777" w:rsidR="00540514" w:rsidRDefault="008E20D2" w:rsidP="00DB1EA7">
      <w:pPr>
        <w:pStyle w:val="Listaszerbekezds"/>
        <w:numPr>
          <w:ilvl w:val="0"/>
          <w:numId w:val="7"/>
        </w:numPr>
        <w:shd w:val="clear" w:color="auto" w:fill="FFFFFF"/>
        <w:spacing w:after="120"/>
        <w:rPr>
          <w:rFonts w:ascii="Times New Roman" w:hAnsi="Times New Roman"/>
          <w:sz w:val="24"/>
        </w:rPr>
      </w:pPr>
      <w:r>
        <w:rPr>
          <w:rFonts w:ascii="Times New Roman" w:hAnsi="Times New Roman"/>
          <w:sz w:val="24"/>
        </w:rPr>
        <w:t xml:space="preserve">   </w:t>
      </w:r>
      <w:r w:rsidR="00540514" w:rsidRPr="00106952">
        <w:rPr>
          <w:rFonts w:ascii="Times New Roman" w:hAnsi="Times New Roman"/>
          <w:sz w:val="24"/>
        </w:rPr>
        <w:t>gyermekjóléti alapellátások, Biztos Kezdet Gyerekház, Tanoda, gyermekszegénységet csökkentő speciális szolgáltatások;</w:t>
      </w:r>
    </w:p>
    <w:p w14:paraId="02D54AED" w14:textId="77777777" w:rsidR="00106952" w:rsidRDefault="00106952" w:rsidP="00106952">
      <w:pPr>
        <w:pStyle w:val="Listaszerbekezds"/>
        <w:shd w:val="clear" w:color="auto" w:fill="FFFFFF"/>
        <w:spacing w:after="120"/>
        <w:rPr>
          <w:rFonts w:ascii="Times New Roman" w:hAnsi="Times New Roman"/>
          <w:sz w:val="24"/>
        </w:rPr>
      </w:pPr>
    </w:p>
    <w:p w14:paraId="1FED0E3B" w14:textId="759DDDF1" w:rsidR="00106952" w:rsidRDefault="00106952" w:rsidP="00106952">
      <w:pPr>
        <w:shd w:val="clear" w:color="auto" w:fill="FFFFFF"/>
        <w:spacing w:after="120"/>
        <w:rPr>
          <w:rFonts w:ascii="Times New Roman" w:hAnsi="Times New Roman"/>
          <w:sz w:val="24"/>
        </w:rPr>
      </w:pPr>
      <w:r w:rsidRPr="00686A5D">
        <w:rPr>
          <w:rFonts w:ascii="Times New Roman" w:hAnsi="Times New Roman"/>
          <w:sz w:val="24"/>
        </w:rPr>
        <w:t>A gyermekjóléti szolgálat biztosítása a Balatonfüredi Szociális Alapszolgáltatási Központ Család- és Gyermekjóléti Szolgálata látja el</w:t>
      </w:r>
      <w:r>
        <w:rPr>
          <w:rFonts w:ascii="Times New Roman" w:hAnsi="Times New Roman"/>
          <w:sz w:val="24"/>
        </w:rPr>
        <w:t>. A Szolgálattal, annak családg</w:t>
      </w:r>
      <w:r w:rsidRPr="00686A5D">
        <w:rPr>
          <w:rFonts w:ascii="Times New Roman" w:hAnsi="Times New Roman"/>
          <w:sz w:val="24"/>
        </w:rPr>
        <w:t xml:space="preserve">ondozójával </w:t>
      </w:r>
      <w:r>
        <w:rPr>
          <w:rFonts w:ascii="Times New Roman" w:hAnsi="Times New Roman"/>
          <w:sz w:val="24"/>
        </w:rPr>
        <w:t xml:space="preserve">az </w:t>
      </w:r>
      <w:r w:rsidRPr="00686A5D">
        <w:rPr>
          <w:rFonts w:ascii="Times New Roman" w:hAnsi="Times New Roman"/>
          <w:sz w:val="24"/>
        </w:rPr>
        <w:t>együttműködés</w:t>
      </w:r>
      <w:r>
        <w:rPr>
          <w:rFonts w:ascii="Times New Roman" w:hAnsi="Times New Roman"/>
          <w:sz w:val="24"/>
        </w:rPr>
        <w:t xml:space="preserve"> </w:t>
      </w:r>
      <w:r w:rsidRPr="00686A5D">
        <w:rPr>
          <w:rFonts w:ascii="Times New Roman" w:hAnsi="Times New Roman"/>
          <w:sz w:val="24"/>
        </w:rPr>
        <w:t xml:space="preserve">rendszeres, </w:t>
      </w:r>
      <w:r>
        <w:rPr>
          <w:rFonts w:ascii="Times New Roman" w:hAnsi="Times New Roman"/>
          <w:sz w:val="24"/>
        </w:rPr>
        <w:t xml:space="preserve">az </w:t>
      </w:r>
      <w:r w:rsidRPr="00686A5D">
        <w:rPr>
          <w:rFonts w:ascii="Times New Roman" w:hAnsi="Times New Roman"/>
          <w:sz w:val="24"/>
        </w:rPr>
        <w:t>igény és szükség szerinti kapcsolattartás</w:t>
      </w:r>
      <w:r>
        <w:rPr>
          <w:rFonts w:ascii="Times New Roman" w:hAnsi="Times New Roman"/>
          <w:sz w:val="24"/>
        </w:rPr>
        <w:t xml:space="preserve"> folyamatos.</w:t>
      </w:r>
    </w:p>
    <w:p w14:paraId="0AD19229" w14:textId="77777777" w:rsidR="001F1E87" w:rsidRDefault="001F1E87" w:rsidP="00106952">
      <w:pPr>
        <w:shd w:val="clear" w:color="auto" w:fill="FFFFFF"/>
        <w:spacing w:after="120"/>
        <w:rPr>
          <w:rFonts w:ascii="Times New Roman" w:hAnsi="Times New Roman"/>
          <w:sz w:val="24"/>
        </w:rPr>
      </w:pPr>
    </w:p>
    <w:p w14:paraId="14F85C85" w14:textId="77777777" w:rsidR="00540514"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106952">
        <w:rPr>
          <w:rFonts w:ascii="Times New Roman" w:hAnsi="Times New Roman"/>
          <w:sz w:val="24"/>
        </w:rPr>
        <w:t>gyermekek napközbeni ellátásai, bölcsődei ellátás;</w:t>
      </w:r>
    </w:p>
    <w:p w14:paraId="7CAA595F" w14:textId="77777777" w:rsidR="001F1E87" w:rsidRDefault="001F1E87" w:rsidP="001F1E87">
      <w:pPr>
        <w:autoSpaceDE w:val="0"/>
        <w:autoSpaceDN w:val="0"/>
        <w:adjustRightInd w:val="0"/>
        <w:spacing w:after="20"/>
        <w:rPr>
          <w:rFonts w:ascii="Times New Roman" w:hAnsi="Times New Roman"/>
          <w:sz w:val="24"/>
        </w:rPr>
      </w:pPr>
    </w:p>
    <w:p w14:paraId="099E1506" w14:textId="166A0765" w:rsidR="00431846" w:rsidRPr="00F6165C" w:rsidRDefault="00431846" w:rsidP="001F1E87">
      <w:pPr>
        <w:autoSpaceDE w:val="0"/>
        <w:autoSpaceDN w:val="0"/>
        <w:adjustRightInd w:val="0"/>
        <w:spacing w:after="20"/>
        <w:rPr>
          <w:rFonts w:ascii="Times New Roman" w:hAnsi="Times New Roman"/>
          <w:sz w:val="24"/>
        </w:rPr>
      </w:pPr>
      <w:r w:rsidRPr="00F6165C">
        <w:rPr>
          <w:rFonts w:ascii="Times New Roman" w:hAnsi="Times New Roman"/>
          <w:sz w:val="24"/>
        </w:rPr>
        <w:t>A településen nem működik óvoda és bölcsőde. Az ellátás Zánka községben biztosított, Társulás formájában.</w:t>
      </w:r>
    </w:p>
    <w:p w14:paraId="086A6CA3" w14:textId="77777777" w:rsidR="00431846" w:rsidRPr="00106952" w:rsidRDefault="00431846" w:rsidP="00431846">
      <w:pPr>
        <w:pStyle w:val="Listaszerbekezds"/>
        <w:shd w:val="clear" w:color="auto" w:fill="FFFFFF"/>
        <w:spacing w:after="120"/>
        <w:rPr>
          <w:rFonts w:ascii="Times New Roman" w:hAnsi="Times New Roman"/>
          <w:sz w:val="24"/>
        </w:rPr>
      </w:pPr>
    </w:p>
    <w:tbl>
      <w:tblPr>
        <w:tblW w:w="4673" w:type="dxa"/>
        <w:jc w:val="center"/>
        <w:tblCellMar>
          <w:left w:w="70" w:type="dxa"/>
          <w:right w:w="70" w:type="dxa"/>
        </w:tblCellMar>
        <w:tblLook w:val="04A0" w:firstRow="1" w:lastRow="0" w:firstColumn="1" w:lastColumn="0" w:noHBand="0" w:noVBand="1"/>
      </w:tblPr>
      <w:tblGrid>
        <w:gridCol w:w="689"/>
        <w:gridCol w:w="2000"/>
        <w:gridCol w:w="1984"/>
      </w:tblGrid>
      <w:tr w:rsidR="00107F18" w:rsidRPr="00107F18" w14:paraId="463F4641" w14:textId="77777777" w:rsidTr="001F1E87">
        <w:trPr>
          <w:trHeight w:val="310"/>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21729" w14:textId="77777777" w:rsidR="00107F18" w:rsidRPr="00107F18" w:rsidRDefault="00107F18" w:rsidP="00107F18">
            <w:pPr>
              <w:jc w:val="center"/>
              <w:rPr>
                <w:rFonts w:cs="Calibri"/>
                <w:b/>
                <w:bCs/>
                <w:szCs w:val="22"/>
              </w:rPr>
            </w:pPr>
            <w:r w:rsidRPr="00107F18">
              <w:rPr>
                <w:rFonts w:cs="Calibri"/>
                <w:b/>
                <w:bCs/>
                <w:szCs w:val="22"/>
              </w:rPr>
              <w:t>4.3.3. a.) számú táblázat - Bölcsődék és bölcsődébe beíratott gyermekek száma</w:t>
            </w:r>
          </w:p>
        </w:tc>
      </w:tr>
      <w:tr w:rsidR="00107F18" w:rsidRPr="00107F18" w14:paraId="714C793E" w14:textId="77777777" w:rsidTr="001F1E87">
        <w:trPr>
          <w:trHeight w:val="815"/>
          <w:jc w:val="center"/>
        </w:trPr>
        <w:tc>
          <w:tcPr>
            <w:tcW w:w="68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476F499" w14:textId="77777777" w:rsidR="00107F18" w:rsidRPr="00107F18" w:rsidRDefault="00107F18" w:rsidP="00107F18">
            <w:pPr>
              <w:jc w:val="center"/>
              <w:rPr>
                <w:rFonts w:cs="Calibri"/>
                <w:b/>
                <w:bCs/>
                <w:szCs w:val="22"/>
              </w:rPr>
            </w:pPr>
            <w:r w:rsidRPr="00107F18">
              <w:rPr>
                <w:rFonts w:cs="Calibri"/>
                <w:b/>
                <w:bCs/>
                <w:szCs w:val="22"/>
              </w:rPr>
              <w:t>Év</w:t>
            </w:r>
          </w:p>
        </w:tc>
        <w:tc>
          <w:tcPr>
            <w:tcW w:w="2000" w:type="dxa"/>
            <w:tcBorders>
              <w:top w:val="nil"/>
              <w:left w:val="nil"/>
              <w:bottom w:val="single" w:sz="4" w:space="0" w:color="auto"/>
              <w:right w:val="single" w:sz="4" w:space="0" w:color="auto"/>
            </w:tcBorders>
            <w:shd w:val="clear" w:color="000000" w:fill="E2EFDA"/>
            <w:vAlign w:val="center"/>
            <w:hideMark/>
          </w:tcPr>
          <w:p w14:paraId="629241E9" w14:textId="77777777" w:rsidR="00107F18" w:rsidRPr="00107F18" w:rsidRDefault="00107F18" w:rsidP="00107F18">
            <w:pPr>
              <w:jc w:val="center"/>
              <w:rPr>
                <w:rFonts w:cs="Calibri"/>
                <w:b/>
                <w:bCs/>
                <w:szCs w:val="22"/>
              </w:rPr>
            </w:pPr>
            <w:r w:rsidRPr="00107F18">
              <w:rPr>
                <w:rFonts w:cs="Calibri"/>
                <w:b/>
                <w:bCs/>
                <w:szCs w:val="22"/>
              </w:rPr>
              <w:t>Működő, önkormányzati bölcsődei férőhelyek száma</w:t>
            </w:r>
          </w:p>
        </w:tc>
        <w:tc>
          <w:tcPr>
            <w:tcW w:w="1984" w:type="dxa"/>
            <w:tcBorders>
              <w:top w:val="nil"/>
              <w:left w:val="nil"/>
              <w:bottom w:val="single" w:sz="4" w:space="0" w:color="auto"/>
              <w:right w:val="single" w:sz="4" w:space="0" w:color="auto"/>
            </w:tcBorders>
            <w:shd w:val="clear" w:color="000000" w:fill="E2EFDA"/>
            <w:vAlign w:val="center"/>
            <w:hideMark/>
          </w:tcPr>
          <w:p w14:paraId="1FF7678E" w14:textId="77777777" w:rsidR="00107F18" w:rsidRPr="00107F18" w:rsidRDefault="00107F18" w:rsidP="00107F18">
            <w:pPr>
              <w:jc w:val="center"/>
              <w:rPr>
                <w:rFonts w:cs="Calibri"/>
                <w:b/>
                <w:bCs/>
                <w:szCs w:val="22"/>
              </w:rPr>
            </w:pPr>
            <w:r w:rsidRPr="00107F18">
              <w:rPr>
                <w:rFonts w:cs="Calibri"/>
                <w:b/>
                <w:bCs/>
                <w:szCs w:val="22"/>
              </w:rPr>
              <w:t>Önkormányzati bölcsődébe beírt gyerekek száma</w:t>
            </w:r>
          </w:p>
        </w:tc>
      </w:tr>
      <w:tr w:rsidR="00107F18" w:rsidRPr="00107F18" w14:paraId="24284428" w14:textId="77777777" w:rsidTr="001F1E87">
        <w:trPr>
          <w:trHeight w:val="295"/>
          <w:jc w:val="center"/>
        </w:trPr>
        <w:tc>
          <w:tcPr>
            <w:tcW w:w="689" w:type="dxa"/>
            <w:vMerge/>
            <w:tcBorders>
              <w:top w:val="nil"/>
              <w:left w:val="single" w:sz="4" w:space="0" w:color="auto"/>
              <w:bottom w:val="single" w:sz="4" w:space="0" w:color="000000"/>
              <w:right w:val="single" w:sz="4" w:space="0" w:color="auto"/>
            </w:tcBorders>
            <w:vAlign w:val="center"/>
            <w:hideMark/>
          </w:tcPr>
          <w:p w14:paraId="1DD42461" w14:textId="77777777" w:rsidR="00107F18" w:rsidRPr="00107F18" w:rsidRDefault="00107F18" w:rsidP="00107F18">
            <w:pPr>
              <w:jc w:val="left"/>
              <w:rPr>
                <w:rFonts w:cs="Calibri"/>
                <w:b/>
                <w:bCs/>
                <w:szCs w:val="22"/>
              </w:rPr>
            </w:pPr>
          </w:p>
        </w:tc>
        <w:tc>
          <w:tcPr>
            <w:tcW w:w="2000" w:type="dxa"/>
            <w:tcBorders>
              <w:top w:val="nil"/>
              <w:left w:val="nil"/>
              <w:bottom w:val="single" w:sz="4" w:space="0" w:color="auto"/>
              <w:right w:val="single" w:sz="4" w:space="0" w:color="auto"/>
            </w:tcBorders>
            <w:shd w:val="clear" w:color="000000" w:fill="E2EFDA"/>
            <w:noWrap/>
            <w:vAlign w:val="center"/>
            <w:hideMark/>
          </w:tcPr>
          <w:p w14:paraId="6E846398" w14:textId="77777777" w:rsidR="00107F18" w:rsidRPr="00107F18" w:rsidRDefault="00107F18" w:rsidP="00107F18">
            <w:pPr>
              <w:jc w:val="center"/>
              <w:rPr>
                <w:rFonts w:cs="Calibri"/>
                <w:b/>
                <w:bCs/>
                <w:color w:val="000000"/>
                <w:szCs w:val="22"/>
              </w:rPr>
            </w:pPr>
            <w:r w:rsidRPr="00107F18">
              <w:rPr>
                <w:rFonts w:cs="Calibri"/>
                <w:b/>
                <w:bCs/>
                <w:color w:val="000000"/>
                <w:szCs w:val="22"/>
              </w:rPr>
              <w:t>db</w:t>
            </w:r>
          </w:p>
        </w:tc>
        <w:tc>
          <w:tcPr>
            <w:tcW w:w="1984" w:type="dxa"/>
            <w:tcBorders>
              <w:top w:val="nil"/>
              <w:left w:val="nil"/>
              <w:bottom w:val="single" w:sz="4" w:space="0" w:color="auto"/>
              <w:right w:val="single" w:sz="4" w:space="0" w:color="auto"/>
            </w:tcBorders>
            <w:shd w:val="clear" w:color="000000" w:fill="E2EFDA"/>
            <w:noWrap/>
            <w:vAlign w:val="center"/>
            <w:hideMark/>
          </w:tcPr>
          <w:p w14:paraId="67EDAD8F"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r>
      <w:tr w:rsidR="00107F18" w:rsidRPr="00107F18" w14:paraId="71156FC6" w14:textId="77777777" w:rsidTr="001F1E87">
        <w:trPr>
          <w:trHeight w:val="141"/>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37CB7A03" w14:textId="77777777" w:rsidR="00107F18" w:rsidRPr="00107F18" w:rsidRDefault="00107F18" w:rsidP="00107F18">
            <w:pPr>
              <w:jc w:val="center"/>
              <w:rPr>
                <w:rFonts w:cs="Calibri"/>
                <w:szCs w:val="22"/>
              </w:rPr>
            </w:pPr>
            <w:r w:rsidRPr="00107F18">
              <w:rPr>
                <w:rFonts w:cs="Calibri"/>
                <w:szCs w:val="22"/>
              </w:rPr>
              <w:t>2017</w:t>
            </w:r>
          </w:p>
        </w:tc>
        <w:tc>
          <w:tcPr>
            <w:tcW w:w="2000" w:type="dxa"/>
            <w:tcBorders>
              <w:top w:val="nil"/>
              <w:left w:val="nil"/>
              <w:bottom w:val="single" w:sz="4" w:space="0" w:color="auto"/>
              <w:right w:val="single" w:sz="4" w:space="0" w:color="auto"/>
            </w:tcBorders>
            <w:shd w:val="clear" w:color="auto" w:fill="auto"/>
            <w:vAlign w:val="center"/>
            <w:hideMark/>
          </w:tcPr>
          <w:p w14:paraId="1414A9DF"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77C58F40"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40063E22" w14:textId="77777777" w:rsidTr="001F1E87">
        <w:trPr>
          <w:trHeight w:val="141"/>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5E6E03ED" w14:textId="77777777" w:rsidR="00107F18" w:rsidRPr="00107F18" w:rsidRDefault="00107F18" w:rsidP="00107F18">
            <w:pPr>
              <w:jc w:val="center"/>
              <w:rPr>
                <w:rFonts w:cs="Calibri"/>
                <w:szCs w:val="22"/>
              </w:rPr>
            </w:pPr>
            <w:r w:rsidRPr="00107F18">
              <w:rPr>
                <w:rFonts w:cs="Calibri"/>
                <w:szCs w:val="22"/>
              </w:rPr>
              <w:t>2018</w:t>
            </w:r>
          </w:p>
        </w:tc>
        <w:tc>
          <w:tcPr>
            <w:tcW w:w="2000" w:type="dxa"/>
            <w:tcBorders>
              <w:top w:val="nil"/>
              <w:left w:val="nil"/>
              <w:bottom w:val="single" w:sz="4" w:space="0" w:color="auto"/>
              <w:right w:val="single" w:sz="4" w:space="0" w:color="auto"/>
            </w:tcBorders>
            <w:shd w:val="clear" w:color="auto" w:fill="auto"/>
            <w:vAlign w:val="center"/>
            <w:hideMark/>
          </w:tcPr>
          <w:p w14:paraId="3D9984D2"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45895171"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4CB1946D" w14:textId="77777777" w:rsidTr="001F1E87">
        <w:trPr>
          <w:trHeight w:val="21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4A8A6F46" w14:textId="77777777" w:rsidR="00107F18" w:rsidRPr="00107F18" w:rsidRDefault="00107F18" w:rsidP="00107F18">
            <w:pPr>
              <w:jc w:val="center"/>
              <w:rPr>
                <w:rFonts w:cs="Calibri"/>
                <w:szCs w:val="22"/>
              </w:rPr>
            </w:pPr>
            <w:r w:rsidRPr="00107F18">
              <w:rPr>
                <w:rFonts w:cs="Calibri"/>
                <w:szCs w:val="22"/>
              </w:rPr>
              <w:t>2019</w:t>
            </w:r>
          </w:p>
        </w:tc>
        <w:tc>
          <w:tcPr>
            <w:tcW w:w="2000" w:type="dxa"/>
            <w:tcBorders>
              <w:top w:val="nil"/>
              <w:left w:val="nil"/>
              <w:bottom w:val="single" w:sz="4" w:space="0" w:color="auto"/>
              <w:right w:val="single" w:sz="4" w:space="0" w:color="auto"/>
            </w:tcBorders>
            <w:shd w:val="clear" w:color="auto" w:fill="auto"/>
            <w:vAlign w:val="center"/>
            <w:hideMark/>
          </w:tcPr>
          <w:p w14:paraId="3BDBB0DD"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761CDF5B"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42E616C7" w14:textId="77777777" w:rsidTr="001F1E87">
        <w:trPr>
          <w:trHeight w:val="199"/>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539808DE" w14:textId="77777777" w:rsidR="00107F18" w:rsidRPr="00107F18" w:rsidRDefault="00107F18" w:rsidP="00107F18">
            <w:pPr>
              <w:jc w:val="center"/>
              <w:rPr>
                <w:rFonts w:cs="Calibri"/>
                <w:szCs w:val="22"/>
              </w:rPr>
            </w:pPr>
            <w:r w:rsidRPr="00107F18">
              <w:rPr>
                <w:rFonts w:cs="Calibri"/>
                <w:szCs w:val="22"/>
              </w:rPr>
              <w:t>2020</w:t>
            </w:r>
          </w:p>
        </w:tc>
        <w:tc>
          <w:tcPr>
            <w:tcW w:w="2000" w:type="dxa"/>
            <w:tcBorders>
              <w:top w:val="nil"/>
              <w:left w:val="nil"/>
              <w:bottom w:val="single" w:sz="4" w:space="0" w:color="auto"/>
              <w:right w:val="single" w:sz="4" w:space="0" w:color="auto"/>
            </w:tcBorders>
            <w:shd w:val="clear" w:color="auto" w:fill="auto"/>
            <w:vAlign w:val="center"/>
            <w:hideMark/>
          </w:tcPr>
          <w:p w14:paraId="0A98FC60"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2A16AC8B"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1D09E59A" w14:textId="77777777" w:rsidTr="001F1E87">
        <w:trPr>
          <w:trHeight w:val="191"/>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1004B8AC" w14:textId="77777777" w:rsidR="00107F18" w:rsidRPr="00107F18" w:rsidRDefault="00107F18" w:rsidP="00107F18">
            <w:pPr>
              <w:jc w:val="center"/>
              <w:rPr>
                <w:rFonts w:cs="Calibri"/>
                <w:szCs w:val="22"/>
              </w:rPr>
            </w:pPr>
            <w:r w:rsidRPr="00107F18">
              <w:rPr>
                <w:rFonts w:cs="Calibri"/>
                <w:szCs w:val="22"/>
              </w:rPr>
              <w:t>2021</w:t>
            </w:r>
          </w:p>
        </w:tc>
        <w:tc>
          <w:tcPr>
            <w:tcW w:w="2000" w:type="dxa"/>
            <w:tcBorders>
              <w:top w:val="nil"/>
              <w:left w:val="nil"/>
              <w:bottom w:val="single" w:sz="4" w:space="0" w:color="auto"/>
              <w:right w:val="single" w:sz="4" w:space="0" w:color="auto"/>
            </w:tcBorders>
            <w:shd w:val="clear" w:color="auto" w:fill="auto"/>
            <w:vAlign w:val="center"/>
            <w:hideMark/>
          </w:tcPr>
          <w:p w14:paraId="202D52F0"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05D37A5D"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07F18" w:rsidRPr="00107F18" w14:paraId="7FB3AB46" w14:textId="77777777" w:rsidTr="001F1E87">
        <w:trPr>
          <w:trHeight w:val="251"/>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1FBA180B" w14:textId="77777777" w:rsidR="00107F18" w:rsidRPr="00107F18" w:rsidRDefault="00107F18" w:rsidP="00107F18">
            <w:pPr>
              <w:jc w:val="center"/>
              <w:rPr>
                <w:rFonts w:cs="Calibri"/>
                <w:szCs w:val="22"/>
              </w:rPr>
            </w:pPr>
            <w:r w:rsidRPr="00107F18">
              <w:rPr>
                <w:rFonts w:cs="Calibri"/>
                <w:szCs w:val="22"/>
              </w:rPr>
              <w:t>2022</w:t>
            </w:r>
          </w:p>
        </w:tc>
        <w:tc>
          <w:tcPr>
            <w:tcW w:w="2000" w:type="dxa"/>
            <w:tcBorders>
              <w:top w:val="nil"/>
              <w:left w:val="nil"/>
              <w:bottom w:val="single" w:sz="4" w:space="0" w:color="auto"/>
              <w:right w:val="single" w:sz="4" w:space="0" w:color="auto"/>
            </w:tcBorders>
            <w:shd w:val="clear" w:color="auto" w:fill="auto"/>
            <w:vAlign w:val="center"/>
            <w:hideMark/>
          </w:tcPr>
          <w:p w14:paraId="41392255"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47E6E388" w14:textId="77777777" w:rsidR="00107F18" w:rsidRPr="00107F18" w:rsidRDefault="00107F18" w:rsidP="00107F18">
            <w:pPr>
              <w:jc w:val="center"/>
              <w:rPr>
                <w:rFonts w:cs="Calibri"/>
                <w:sz w:val="20"/>
                <w:szCs w:val="20"/>
              </w:rPr>
            </w:pPr>
            <w:proofErr w:type="spellStart"/>
            <w:r w:rsidRPr="00107F18">
              <w:rPr>
                <w:rFonts w:cs="Calibri"/>
                <w:sz w:val="20"/>
                <w:szCs w:val="20"/>
              </w:rPr>
              <w:t>n.a</w:t>
            </w:r>
            <w:proofErr w:type="spellEnd"/>
            <w:r w:rsidRPr="00107F18">
              <w:rPr>
                <w:rFonts w:cs="Calibri"/>
                <w:sz w:val="20"/>
                <w:szCs w:val="20"/>
              </w:rPr>
              <w:t>.</w:t>
            </w:r>
          </w:p>
        </w:tc>
      </w:tr>
      <w:tr w:rsidR="001F1E87" w:rsidRPr="00107F18" w14:paraId="6327ABD8" w14:textId="77777777" w:rsidTr="001F1E87">
        <w:trPr>
          <w:trHeight w:val="141"/>
          <w:jc w:val="center"/>
        </w:trPr>
        <w:tc>
          <w:tcPr>
            <w:tcW w:w="4673" w:type="dxa"/>
            <w:gridSpan w:val="3"/>
            <w:tcBorders>
              <w:top w:val="nil"/>
              <w:left w:val="nil"/>
              <w:bottom w:val="nil"/>
              <w:right w:val="nil"/>
            </w:tcBorders>
            <w:shd w:val="clear" w:color="auto" w:fill="auto"/>
            <w:noWrap/>
            <w:vAlign w:val="bottom"/>
            <w:hideMark/>
          </w:tcPr>
          <w:p w14:paraId="6CF08B94" w14:textId="287EA7B9" w:rsidR="001F1E87" w:rsidRPr="00107F18" w:rsidRDefault="001F1E87" w:rsidP="00107F18">
            <w:pPr>
              <w:jc w:val="left"/>
              <w:rPr>
                <w:rFonts w:cs="Calibri"/>
                <w:szCs w:val="22"/>
              </w:rPr>
            </w:pPr>
            <w:r w:rsidRPr="00107F18">
              <w:rPr>
                <w:rFonts w:cs="Calibri"/>
                <w:szCs w:val="22"/>
              </w:rPr>
              <w:t>Forrás: Önkormányzati és intézményi adatgyűjtés</w:t>
            </w:r>
          </w:p>
        </w:tc>
      </w:tr>
    </w:tbl>
    <w:p w14:paraId="69963F3B" w14:textId="77777777" w:rsidR="00107F18" w:rsidRDefault="00107F18" w:rsidP="00910E31">
      <w:pPr>
        <w:ind w:left="960" w:firstLine="33"/>
        <w:rPr>
          <w:rFonts w:ascii="Times New Roman" w:hAnsi="Times New Roman"/>
          <w:i/>
          <w:sz w:val="24"/>
          <w:highlight w:val="yellow"/>
        </w:rPr>
      </w:pPr>
    </w:p>
    <w:tbl>
      <w:tblPr>
        <w:tblW w:w="8804" w:type="dxa"/>
        <w:tblInd w:w="75" w:type="dxa"/>
        <w:tblCellMar>
          <w:left w:w="70" w:type="dxa"/>
          <w:right w:w="70" w:type="dxa"/>
        </w:tblCellMar>
        <w:tblLook w:val="04A0" w:firstRow="1" w:lastRow="0" w:firstColumn="1" w:lastColumn="0" w:noHBand="0" w:noVBand="1"/>
      </w:tblPr>
      <w:tblGrid>
        <w:gridCol w:w="519"/>
        <w:gridCol w:w="1070"/>
        <w:gridCol w:w="1083"/>
        <w:gridCol w:w="991"/>
        <w:gridCol w:w="1049"/>
        <w:gridCol w:w="991"/>
        <w:gridCol w:w="1049"/>
        <w:gridCol w:w="991"/>
        <w:gridCol w:w="1061"/>
      </w:tblGrid>
      <w:tr w:rsidR="00107F18" w:rsidRPr="00107F18" w14:paraId="01E3AEA3" w14:textId="77777777" w:rsidTr="00025E2C">
        <w:trPr>
          <w:trHeight w:val="183"/>
        </w:trPr>
        <w:tc>
          <w:tcPr>
            <w:tcW w:w="880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4A967" w14:textId="77777777" w:rsidR="00107F18" w:rsidRPr="001F1E87" w:rsidRDefault="00107F18" w:rsidP="00107F18">
            <w:pPr>
              <w:jc w:val="center"/>
              <w:rPr>
                <w:rFonts w:cs="Calibri"/>
                <w:b/>
                <w:bCs/>
                <w:sz w:val="18"/>
                <w:szCs w:val="18"/>
              </w:rPr>
            </w:pPr>
            <w:r w:rsidRPr="001F1E87">
              <w:rPr>
                <w:rFonts w:cs="Calibri"/>
                <w:b/>
                <w:bCs/>
                <w:sz w:val="18"/>
                <w:szCs w:val="18"/>
              </w:rPr>
              <w:t xml:space="preserve">4.3.3. </w:t>
            </w:r>
            <w:proofErr w:type="spellStart"/>
            <w:r w:rsidRPr="001F1E87">
              <w:rPr>
                <w:rFonts w:cs="Calibri"/>
                <w:b/>
                <w:bCs/>
                <w:sz w:val="18"/>
                <w:szCs w:val="18"/>
              </w:rPr>
              <w:t>b.</w:t>
            </w:r>
            <w:proofErr w:type="spellEnd"/>
            <w:r w:rsidRPr="001F1E87">
              <w:rPr>
                <w:rFonts w:cs="Calibri"/>
                <w:b/>
                <w:bCs/>
                <w:sz w:val="18"/>
                <w:szCs w:val="18"/>
              </w:rPr>
              <w:t>) számú táblázat - Bölcsődék és bölcsődébe beíratott gyermekek száma</w:t>
            </w:r>
          </w:p>
        </w:tc>
      </w:tr>
      <w:tr w:rsidR="00025E2C" w:rsidRPr="00107F18" w14:paraId="2E6B8655" w14:textId="77777777" w:rsidTr="001F1E87">
        <w:trPr>
          <w:trHeight w:val="481"/>
        </w:trPr>
        <w:tc>
          <w:tcPr>
            <w:tcW w:w="51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16AF4B01" w14:textId="77777777" w:rsidR="00107F18" w:rsidRPr="001F1E87" w:rsidRDefault="00107F18" w:rsidP="00107F18">
            <w:pPr>
              <w:jc w:val="center"/>
              <w:rPr>
                <w:rFonts w:cs="Calibri"/>
                <w:b/>
                <w:bCs/>
                <w:sz w:val="18"/>
                <w:szCs w:val="18"/>
              </w:rPr>
            </w:pPr>
            <w:r w:rsidRPr="001F1E87">
              <w:rPr>
                <w:rFonts w:cs="Calibri"/>
                <w:b/>
                <w:bCs/>
                <w:sz w:val="18"/>
                <w:szCs w:val="18"/>
              </w:rPr>
              <w:t>Év</w:t>
            </w:r>
          </w:p>
        </w:tc>
        <w:tc>
          <w:tcPr>
            <w:tcW w:w="1070" w:type="dxa"/>
            <w:tcBorders>
              <w:top w:val="nil"/>
              <w:left w:val="nil"/>
              <w:bottom w:val="single" w:sz="4" w:space="0" w:color="auto"/>
              <w:right w:val="single" w:sz="4" w:space="0" w:color="auto"/>
            </w:tcBorders>
            <w:shd w:val="clear" w:color="000000" w:fill="E2EFDA"/>
            <w:vAlign w:val="center"/>
            <w:hideMark/>
          </w:tcPr>
          <w:p w14:paraId="5DDD2A26" w14:textId="77777777" w:rsidR="00107F18" w:rsidRPr="001F1E87" w:rsidRDefault="00107F18" w:rsidP="00107F18">
            <w:pPr>
              <w:jc w:val="center"/>
              <w:rPr>
                <w:rFonts w:cs="Calibri"/>
                <w:b/>
                <w:bCs/>
                <w:sz w:val="18"/>
                <w:szCs w:val="18"/>
              </w:rPr>
            </w:pPr>
            <w:r w:rsidRPr="001F1E87">
              <w:rPr>
                <w:rFonts w:cs="Calibri"/>
                <w:b/>
                <w:bCs/>
                <w:sz w:val="18"/>
                <w:szCs w:val="18"/>
              </w:rPr>
              <w:t>Működő munkahelyi bölcsődei férőhelyek száma</w:t>
            </w:r>
            <w:r w:rsidRPr="001F1E87">
              <w:rPr>
                <w:rFonts w:cs="Calibri"/>
                <w:sz w:val="18"/>
                <w:szCs w:val="18"/>
              </w:rPr>
              <w:t xml:space="preserve"> (TS 126)</w:t>
            </w:r>
          </w:p>
        </w:tc>
        <w:tc>
          <w:tcPr>
            <w:tcW w:w="1083" w:type="dxa"/>
            <w:tcBorders>
              <w:top w:val="nil"/>
              <w:left w:val="nil"/>
              <w:bottom w:val="single" w:sz="4" w:space="0" w:color="auto"/>
              <w:right w:val="single" w:sz="4" w:space="0" w:color="auto"/>
            </w:tcBorders>
            <w:shd w:val="clear" w:color="000000" w:fill="E2EFDA"/>
            <w:vAlign w:val="center"/>
            <w:hideMark/>
          </w:tcPr>
          <w:p w14:paraId="08A6DAE9" w14:textId="77777777" w:rsidR="00107F18" w:rsidRPr="001F1E87" w:rsidRDefault="00107F18" w:rsidP="00107F18">
            <w:pPr>
              <w:jc w:val="center"/>
              <w:rPr>
                <w:rFonts w:cs="Calibri"/>
                <w:b/>
                <w:bCs/>
                <w:sz w:val="18"/>
                <w:szCs w:val="18"/>
              </w:rPr>
            </w:pPr>
            <w:r w:rsidRPr="001F1E87">
              <w:rPr>
                <w:rFonts w:cs="Calibri"/>
                <w:b/>
                <w:bCs/>
                <w:sz w:val="18"/>
                <w:szCs w:val="18"/>
              </w:rPr>
              <w:t>Munkahelyi bölcsődébe beírt gyerekek száma</w:t>
            </w:r>
            <w:r w:rsidRPr="001F1E87">
              <w:rPr>
                <w:rFonts w:cs="Calibri"/>
                <w:sz w:val="18"/>
                <w:szCs w:val="18"/>
              </w:rPr>
              <w:t xml:space="preserve"> (TS 122)</w:t>
            </w:r>
          </w:p>
        </w:tc>
        <w:tc>
          <w:tcPr>
            <w:tcW w:w="991" w:type="dxa"/>
            <w:tcBorders>
              <w:top w:val="nil"/>
              <w:left w:val="nil"/>
              <w:bottom w:val="single" w:sz="4" w:space="0" w:color="auto"/>
              <w:right w:val="single" w:sz="4" w:space="0" w:color="auto"/>
            </w:tcBorders>
            <w:shd w:val="clear" w:color="000000" w:fill="E2EFDA"/>
            <w:vAlign w:val="center"/>
            <w:hideMark/>
          </w:tcPr>
          <w:p w14:paraId="0428CDBA" w14:textId="629B4535" w:rsidR="00107F18" w:rsidRPr="001F1E87" w:rsidRDefault="00107F18" w:rsidP="00107F18">
            <w:pPr>
              <w:jc w:val="center"/>
              <w:rPr>
                <w:rFonts w:cs="Calibri"/>
                <w:b/>
                <w:bCs/>
                <w:sz w:val="18"/>
                <w:szCs w:val="18"/>
              </w:rPr>
            </w:pPr>
            <w:r w:rsidRPr="001F1E87">
              <w:rPr>
                <w:rFonts w:cs="Calibri"/>
                <w:b/>
                <w:bCs/>
                <w:sz w:val="18"/>
                <w:szCs w:val="18"/>
              </w:rPr>
              <w:t xml:space="preserve">Működő családi </w:t>
            </w:r>
            <w:proofErr w:type="gramStart"/>
            <w:r w:rsidRPr="001F1E87">
              <w:rPr>
                <w:rFonts w:cs="Calibri"/>
                <w:b/>
                <w:bCs/>
                <w:sz w:val="18"/>
                <w:szCs w:val="18"/>
              </w:rPr>
              <w:t>bölcs</w:t>
            </w:r>
            <w:r w:rsidR="001F1E87" w:rsidRPr="001F1E87">
              <w:rPr>
                <w:rFonts w:cs="Calibri"/>
                <w:b/>
                <w:bCs/>
                <w:sz w:val="18"/>
                <w:szCs w:val="18"/>
              </w:rPr>
              <w:t>ő</w:t>
            </w:r>
            <w:r w:rsidRPr="001F1E87">
              <w:rPr>
                <w:rFonts w:cs="Calibri"/>
                <w:b/>
                <w:bCs/>
                <w:sz w:val="18"/>
                <w:szCs w:val="18"/>
              </w:rPr>
              <w:t>dei  férőhelyek</w:t>
            </w:r>
            <w:proofErr w:type="gramEnd"/>
            <w:r w:rsidRPr="001F1E87">
              <w:rPr>
                <w:rFonts w:cs="Calibri"/>
                <w:b/>
                <w:bCs/>
                <w:sz w:val="18"/>
                <w:szCs w:val="18"/>
              </w:rPr>
              <w:t xml:space="preserve"> száma </w:t>
            </w:r>
            <w:r w:rsidRPr="001F1E87">
              <w:rPr>
                <w:rFonts w:cs="Calibri"/>
                <w:b/>
                <w:bCs/>
                <w:sz w:val="18"/>
                <w:szCs w:val="18"/>
              </w:rPr>
              <w:br/>
            </w:r>
            <w:r w:rsidRPr="001F1E87">
              <w:rPr>
                <w:rFonts w:cs="Calibri"/>
                <w:sz w:val="18"/>
                <w:szCs w:val="18"/>
              </w:rPr>
              <w:t>(TS 125)</w:t>
            </w:r>
          </w:p>
        </w:tc>
        <w:tc>
          <w:tcPr>
            <w:tcW w:w="1049" w:type="dxa"/>
            <w:tcBorders>
              <w:top w:val="nil"/>
              <w:left w:val="nil"/>
              <w:bottom w:val="single" w:sz="4" w:space="0" w:color="auto"/>
              <w:right w:val="single" w:sz="4" w:space="0" w:color="auto"/>
            </w:tcBorders>
            <w:shd w:val="clear" w:color="000000" w:fill="E2EFDA"/>
            <w:vAlign w:val="center"/>
            <w:hideMark/>
          </w:tcPr>
          <w:p w14:paraId="2C690B13" w14:textId="77777777" w:rsidR="00107F18" w:rsidRPr="001F1E87" w:rsidRDefault="00107F18" w:rsidP="00107F18">
            <w:pPr>
              <w:jc w:val="center"/>
              <w:rPr>
                <w:rFonts w:cs="Calibri"/>
                <w:b/>
                <w:bCs/>
                <w:sz w:val="18"/>
                <w:szCs w:val="18"/>
              </w:rPr>
            </w:pPr>
            <w:r w:rsidRPr="001F1E87">
              <w:rPr>
                <w:rFonts w:cs="Calibri"/>
                <w:b/>
                <w:bCs/>
                <w:sz w:val="18"/>
                <w:szCs w:val="18"/>
              </w:rPr>
              <w:t>Családi bölcsődébe beírt gyerekek száma</w:t>
            </w:r>
            <w:r w:rsidRPr="001F1E87">
              <w:rPr>
                <w:rFonts w:cs="Calibri"/>
                <w:sz w:val="18"/>
                <w:szCs w:val="18"/>
              </w:rPr>
              <w:t xml:space="preserve"> (TS 121)</w:t>
            </w:r>
          </w:p>
        </w:tc>
        <w:tc>
          <w:tcPr>
            <w:tcW w:w="991" w:type="dxa"/>
            <w:tcBorders>
              <w:top w:val="nil"/>
              <w:left w:val="nil"/>
              <w:bottom w:val="single" w:sz="4" w:space="0" w:color="auto"/>
              <w:right w:val="single" w:sz="4" w:space="0" w:color="auto"/>
            </w:tcBorders>
            <w:shd w:val="clear" w:color="000000" w:fill="E2EFDA"/>
            <w:vAlign w:val="center"/>
            <w:hideMark/>
          </w:tcPr>
          <w:p w14:paraId="54DA9BB6" w14:textId="77777777" w:rsidR="00107F18" w:rsidRPr="001F1E87" w:rsidRDefault="00107F18" w:rsidP="00107F18">
            <w:pPr>
              <w:jc w:val="center"/>
              <w:rPr>
                <w:rFonts w:cs="Calibri"/>
                <w:b/>
                <w:bCs/>
                <w:sz w:val="18"/>
                <w:szCs w:val="18"/>
              </w:rPr>
            </w:pPr>
            <w:r w:rsidRPr="001F1E87">
              <w:rPr>
                <w:rFonts w:cs="Calibri"/>
                <w:b/>
                <w:bCs/>
                <w:sz w:val="18"/>
                <w:szCs w:val="18"/>
              </w:rPr>
              <w:t xml:space="preserve">Működő mini bölcsődei férőhelyek száma </w:t>
            </w:r>
            <w:r w:rsidRPr="001F1E87">
              <w:rPr>
                <w:rFonts w:cs="Calibri"/>
                <w:sz w:val="18"/>
                <w:szCs w:val="18"/>
              </w:rPr>
              <w:t>(TS 127)</w:t>
            </w:r>
          </w:p>
        </w:tc>
        <w:tc>
          <w:tcPr>
            <w:tcW w:w="1049" w:type="dxa"/>
            <w:tcBorders>
              <w:top w:val="nil"/>
              <w:left w:val="nil"/>
              <w:bottom w:val="single" w:sz="4" w:space="0" w:color="auto"/>
              <w:right w:val="single" w:sz="4" w:space="0" w:color="auto"/>
            </w:tcBorders>
            <w:shd w:val="clear" w:color="000000" w:fill="E2EFDA"/>
            <w:vAlign w:val="center"/>
            <w:hideMark/>
          </w:tcPr>
          <w:p w14:paraId="61947DB7" w14:textId="77777777" w:rsidR="00107F18" w:rsidRPr="001F1E87" w:rsidRDefault="00107F18" w:rsidP="00107F18">
            <w:pPr>
              <w:jc w:val="center"/>
              <w:rPr>
                <w:rFonts w:cs="Calibri"/>
                <w:b/>
                <w:bCs/>
                <w:sz w:val="18"/>
                <w:szCs w:val="18"/>
              </w:rPr>
            </w:pPr>
            <w:r w:rsidRPr="001F1E87">
              <w:rPr>
                <w:rFonts w:cs="Calibri"/>
                <w:b/>
                <w:bCs/>
                <w:sz w:val="18"/>
                <w:szCs w:val="18"/>
              </w:rPr>
              <w:t xml:space="preserve">Mini bölcsődébe beírt gyerekek száma </w:t>
            </w:r>
            <w:r w:rsidRPr="001F1E87">
              <w:rPr>
                <w:rFonts w:cs="Calibri"/>
                <w:sz w:val="18"/>
                <w:szCs w:val="18"/>
              </w:rPr>
              <w:t>(TS 123)</w:t>
            </w:r>
          </w:p>
        </w:tc>
        <w:tc>
          <w:tcPr>
            <w:tcW w:w="991" w:type="dxa"/>
            <w:tcBorders>
              <w:top w:val="nil"/>
              <w:left w:val="nil"/>
              <w:bottom w:val="single" w:sz="4" w:space="0" w:color="auto"/>
              <w:right w:val="single" w:sz="4" w:space="0" w:color="auto"/>
            </w:tcBorders>
            <w:shd w:val="clear" w:color="000000" w:fill="E2EFDA"/>
            <w:vAlign w:val="center"/>
            <w:hideMark/>
          </w:tcPr>
          <w:p w14:paraId="18A7C534" w14:textId="77777777" w:rsidR="00107F18" w:rsidRPr="001F1E87" w:rsidRDefault="00107F18" w:rsidP="00107F18">
            <w:pPr>
              <w:jc w:val="center"/>
              <w:rPr>
                <w:rFonts w:cs="Calibri"/>
                <w:b/>
                <w:bCs/>
                <w:sz w:val="18"/>
                <w:szCs w:val="18"/>
              </w:rPr>
            </w:pPr>
            <w:r w:rsidRPr="001F1E87">
              <w:rPr>
                <w:rFonts w:cs="Calibri"/>
                <w:b/>
                <w:bCs/>
                <w:sz w:val="18"/>
                <w:szCs w:val="18"/>
              </w:rPr>
              <w:t xml:space="preserve">Működő (összes) bölcsődei férőhelyek száma </w:t>
            </w:r>
            <w:r w:rsidRPr="001F1E87">
              <w:rPr>
                <w:rFonts w:cs="Calibri"/>
                <w:sz w:val="18"/>
                <w:szCs w:val="18"/>
              </w:rPr>
              <w:t>(TS 124)</w:t>
            </w:r>
          </w:p>
        </w:tc>
        <w:tc>
          <w:tcPr>
            <w:tcW w:w="1061" w:type="dxa"/>
            <w:tcBorders>
              <w:top w:val="nil"/>
              <w:left w:val="nil"/>
              <w:bottom w:val="single" w:sz="4" w:space="0" w:color="auto"/>
              <w:right w:val="single" w:sz="4" w:space="0" w:color="auto"/>
            </w:tcBorders>
            <w:shd w:val="clear" w:color="000000" w:fill="E2EFDA"/>
            <w:vAlign w:val="center"/>
            <w:hideMark/>
          </w:tcPr>
          <w:p w14:paraId="774508B2" w14:textId="77777777" w:rsidR="00107F18" w:rsidRPr="001F1E87" w:rsidRDefault="00107F18" w:rsidP="00107F18">
            <w:pPr>
              <w:jc w:val="center"/>
              <w:rPr>
                <w:rFonts w:cs="Calibri"/>
                <w:b/>
                <w:bCs/>
                <w:sz w:val="18"/>
                <w:szCs w:val="18"/>
              </w:rPr>
            </w:pPr>
            <w:r w:rsidRPr="001F1E87">
              <w:rPr>
                <w:rFonts w:cs="Calibri"/>
                <w:b/>
                <w:bCs/>
                <w:sz w:val="18"/>
                <w:szCs w:val="18"/>
              </w:rPr>
              <w:t>Bölcsődébe (összes) beírt gyermekek száma</w:t>
            </w:r>
            <w:r w:rsidRPr="001F1E87">
              <w:rPr>
                <w:rFonts w:cs="Calibri"/>
                <w:b/>
                <w:bCs/>
                <w:sz w:val="18"/>
                <w:szCs w:val="18"/>
              </w:rPr>
              <w:br/>
            </w:r>
            <w:r w:rsidRPr="001F1E87">
              <w:rPr>
                <w:rFonts w:cs="Calibri"/>
                <w:sz w:val="18"/>
                <w:szCs w:val="18"/>
              </w:rPr>
              <w:t>(TS 120)</w:t>
            </w:r>
          </w:p>
        </w:tc>
      </w:tr>
      <w:tr w:rsidR="00025E2C" w:rsidRPr="00107F18" w14:paraId="09DA2CEC" w14:textId="77777777" w:rsidTr="001F1E87">
        <w:trPr>
          <w:trHeight w:val="174"/>
        </w:trPr>
        <w:tc>
          <w:tcPr>
            <w:tcW w:w="519" w:type="dxa"/>
            <w:vMerge/>
            <w:tcBorders>
              <w:top w:val="nil"/>
              <w:left w:val="single" w:sz="4" w:space="0" w:color="auto"/>
              <w:bottom w:val="single" w:sz="4" w:space="0" w:color="000000"/>
              <w:right w:val="single" w:sz="4" w:space="0" w:color="auto"/>
            </w:tcBorders>
            <w:vAlign w:val="center"/>
            <w:hideMark/>
          </w:tcPr>
          <w:p w14:paraId="6E0D337B" w14:textId="77777777" w:rsidR="00107F18" w:rsidRPr="001F1E87" w:rsidRDefault="00107F18" w:rsidP="00107F18">
            <w:pPr>
              <w:jc w:val="left"/>
              <w:rPr>
                <w:rFonts w:cs="Calibri"/>
                <w:b/>
                <w:bCs/>
                <w:sz w:val="18"/>
                <w:szCs w:val="18"/>
              </w:rPr>
            </w:pPr>
          </w:p>
        </w:tc>
        <w:tc>
          <w:tcPr>
            <w:tcW w:w="1070" w:type="dxa"/>
            <w:tcBorders>
              <w:top w:val="nil"/>
              <w:left w:val="nil"/>
              <w:bottom w:val="single" w:sz="4" w:space="0" w:color="auto"/>
              <w:right w:val="single" w:sz="4" w:space="0" w:color="auto"/>
            </w:tcBorders>
            <w:shd w:val="clear" w:color="000000" w:fill="E2EFDA"/>
            <w:noWrap/>
            <w:vAlign w:val="center"/>
            <w:hideMark/>
          </w:tcPr>
          <w:p w14:paraId="0B7CF644"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db</w:t>
            </w:r>
          </w:p>
        </w:tc>
        <w:tc>
          <w:tcPr>
            <w:tcW w:w="1083" w:type="dxa"/>
            <w:tcBorders>
              <w:top w:val="nil"/>
              <w:left w:val="nil"/>
              <w:bottom w:val="single" w:sz="4" w:space="0" w:color="auto"/>
              <w:right w:val="single" w:sz="4" w:space="0" w:color="auto"/>
            </w:tcBorders>
            <w:shd w:val="clear" w:color="000000" w:fill="E2EFDA"/>
            <w:noWrap/>
            <w:vAlign w:val="center"/>
            <w:hideMark/>
          </w:tcPr>
          <w:p w14:paraId="5400367D"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2737448F"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db</w:t>
            </w:r>
          </w:p>
        </w:tc>
        <w:tc>
          <w:tcPr>
            <w:tcW w:w="1049" w:type="dxa"/>
            <w:tcBorders>
              <w:top w:val="nil"/>
              <w:left w:val="nil"/>
              <w:bottom w:val="single" w:sz="4" w:space="0" w:color="auto"/>
              <w:right w:val="single" w:sz="4" w:space="0" w:color="auto"/>
            </w:tcBorders>
            <w:shd w:val="clear" w:color="000000" w:fill="E2EFDA"/>
            <w:noWrap/>
            <w:vAlign w:val="center"/>
            <w:hideMark/>
          </w:tcPr>
          <w:p w14:paraId="0E4DF20D"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5F4B96DE"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db</w:t>
            </w:r>
          </w:p>
        </w:tc>
        <w:tc>
          <w:tcPr>
            <w:tcW w:w="1049" w:type="dxa"/>
            <w:tcBorders>
              <w:top w:val="nil"/>
              <w:left w:val="nil"/>
              <w:bottom w:val="single" w:sz="4" w:space="0" w:color="auto"/>
              <w:right w:val="single" w:sz="4" w:space="0" w:color="auto"/>
            </w:tcBorders>
            <w:shd w:val="clear" w:color="000000" w:fill="E2EFDA"/>
            <w:noWrap/>
            <w:vAlign w:val="center"/>
            <w:hideMark/>
          </w:tcPr>
          <w:p w14:paraId="71E79AB0"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5D263C2F"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db</w:t>
            </w:r>
          </w:p>
        </w:tc>
        <w:tc>
          <w:tcPr>
            <w:tcW w:w="1061" w:type="dxa"/>
            <w:tcBorders>
              <w:top w:val="nil"/>
              <w:left w:val="nil"/>
              <w:bottom w:val="single" w:sz="4" w:space="0" w:color="auto"/>
              <w:right w:val="single" w:sz="4" w:space="0" w:color="auto"/>
            </w:tcBorders>
            <w:shd w:val="clear" w:color="000000" w:fill="E2EFDA"/>
            <w:noWrap/>
            <w:vAlign w:val="center"/>
            <w:hideMark/>
          </w:tcPr>
          <w:p w14:paraId="1EDFC6CB"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Fő</w:t>
            </w:r>
          </w:p>
        </w:tc>
      </w:tr>
      <w:tr w:rsidR="00025E2C" w:rsidRPr="00107F18" w14:paraId="46F0BB2F" w14:textId="77777777" w:rsidTr="001F1E87">
        <w:trPr>
          <w:trHeight w:val="8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11F9FEAD" w14:textId="77777777" w:rsidR="00107F18" w:rsidRPr="001F1E87" w:rsidRDefault="00107F18" w:rsidP="00107F18">
            <w:pPr>
              <w:jc w:val="center"/>
              <w:rPr>
                <w:rFonts w:cs="Calibri"/>
                <w:sz w:val="18"/>
                <w:szCs w:val="18"/>
              </w:rPr>
            </w:pPr>
            <w:r w:rsidRPr="001F1E87">
              <w:rPr>
                <w:rFonts w:cs="Calibri"/>
                <w:sz w:val="18"/>
                <w:szCs w:val="18"/>
              </w:rPr>
              <w:t>2017</w:t>
            </w:r>
          </w:p>
        </w:tc>
        <w:tc>
          <w:tcPr>
            <w:tcW w:w="1070" w:type="dxa"/>
            <w:tcBorders>
              <w:top w:val="nil"/>
              <w:left w:val="nil"/>
              <w:bottom w:val="single" w:sz="4" w:space="0" w:color="auto"/>
              <w:right w:val="single" w:sz="4" w:space="0" w:color="auto"/>
            </w:tcBorders>
            <w:shd w:val="clear" w:color="auto" w:fill="auto"/>
            <w:vAlign w:val="center"/>
            <w:hideMark/>
          </w:tcPr>
          <w:p w14:paraId="3EABFB61" w14:textId="77777777" w:rsidR="00107F18" w:rsidRPr="001F1E87" w:rsidRDefault="00107F18" w:rsidP="00107F18">
            <w:pPr>
              <w:jc w:val="center"/>
              <w:rPr>
                <w:rFonts w:cs="Calibri"/>
                <w:sz w:val="18"/>
                <w:szCs w:val="18"/>
              </w:rPr>
            </w:pPr>
            <w:r w:rsidRPr="001F1E87">
              <w:rPr>
                <w:rFonts w:cs="Calibri"/>
                <w:sz w:val="18"/>
                <w:szCs w:val="18"/>
              </w:rPr>
              <w:t>0</w:t>
            </w:r>
          </w:p>
        </w:tc>
        <w:tc>
          <w:tcPr>
            <w:tcW w:w="1083" w:type="dxa"/>
            <w:tcBorders>
              <w:top w:val="nil"/>
              <w:left w:val="nil"/>
              <w:bottom w:val="single" w:sz="4" w:space="0" w:color="auto"/>
              <w:right w:val="single" w:sz="4" w:space="0" w:color="auto"/>
            </w:tcBorders>
            <w:shd w:val="clear" w:color="auto" w:fill="auto"/>
            <w:vAlign w:val="center"/>
            <w:hideMark/>
          </w:tcPr>
          <w:p w14:paraId="66D78B7B"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760EE651"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34A69C33"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76C32438"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3751746D"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4AEC4BA5" w14:textId="77777777" w:rsidR="00107F18" w:rsidRPr="001F1E87" w:rsidRDefault="00107F18" w:rsidP="00107F18">
            <w:pPr>
              <w:jc w:val="center"/>
              <w:rPr>
                <w:rFonts w:cs="Calibri"/>
                <w:sz w:val="18"/>
                <w:szCs w:val="18"/>
              </w:rPr>
            </w:pPr>
            <w:r w:rsidRPr="001F1E87">
              <w:rPr>
                <w:rFonts w:cs="Calibri"/>
                <w:sz w:val="18"/>
                <w:szCs w:val="18"/>
              </w:rPr>
              <w:t>0</w:t>
            </w:r>
          </w:p>
        </w:tc>
        <w:tc>
          <w:tcPr>
            <w:tcW w:w="1061" w:type="dxa"/>
            <w:tcBorders>
              <w:top w:val="nil"/>
              <w:left w:val="nil"/>
              <w:bottom w:val="single" w:sz="4" w:space="0" w:color="auto"/>
              <w:right w:val="single" w:sz="4" w:space="0" w:color="auto"/>
            </w:tcBorders>
            <w:shd w:val="clear" w:color="auto" w:fill="auto"/>
            <w:vAlign w:val="center"/>
            <w:hideMark/>
          </w:tcPr>
          <w:p w14:paraId="661ECECF" w14:textId="77777777" w:rsidR="00107F18" w:rsidRPr="001F1E87" w:rsidRDefault="00107F18" w:rsidP="00107F18">
            <w:pPr>
              <w:jc w:val="center"/>
              <w:rPr>
                <w:rFonts w:cs="Calibri"/>
                <w:sz w:val="18"/>
                <w:szCs w:val="18"/>
              </w:rPr>
            </w:pPr>
            <w:r w:rsidRPr="001F1E87">
              <w:rPr>
                <w:rFonts w:cs="Calibri"/>
                <w:sz w:val="18"/>
                <w:szCs w:val="18"/>
              </w:rPr>
              <w:t>0</w:t>
            </w:r>
          </w:p>
        </w:tc>
      </w:tr>
      <w:tr w:rsidR="00025E2C" w:rsidRPr="00107F18" w14:paraId="23988C72" w14:textId="77777777" w:rsidTr="001F1E87">
        <w:trPr>
          <w:trHeight w:val="8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1C49C7B4" w14:textId="77777777" w:rsidR="00107F18" w:rsidRPr="001F1E87" w:rsidRDefault="00107F18" w:rsidP="00107F18">
            <w:pPr>
              <w:jc w:val="center"/>
              <w:rPr>
                <w:rFonts w:cs="Calibri"/>
                <w:sz w:val="18"/>
                <w:szCs w:val="18"/>
              </w:rPr>
            </w:pPr>
            <w:r w:rsidRPr="001F1E87">
              <w:rPr>
                <w:rFonts w:cs="Calibri"/>
                <w:sz w:val="18"/>
                <w:szCs w:val="18"/>
              </w:rPr>
              <w:t>2018</w:t>
            </w:r>
          </w:p>
        </w:tc>
        <w:tc>
          <w:tcPr>
            <w:tcW w:w="1070" w:type="dxa"/>
            <w:tcBorders>
              <w:top w:val="nil"/>
              <w:left w:val="nil"/>
              <w:bottom w:val="single" w:sz="4" w:space="0" w:color="auto"/>
              <w:right w:val="single" w:sz="4" w:space="0" w:color="auto"/>
            </w:tcBorders>
            <w:shd w:val="clear" w:color="auto" w:fill="auto"/>
            <w:vAlign w:val="center"/>
            <w:hideMark/>
          </w:tcPr>
          <w:p w14:paraId="557EFEC2" w14:textId="77777777" w:rsidR="00107F18" w:rsidRPr="001F1E87" w:rsidRDefault="00107F18" w:rsidP="00107F18">
            <w:pPr>
              <w:jc w:val="center"/>
              <w:rPr>
                <w:rFonts w:cs="Calibri"/>
                <w:sz w:val="18"/>
                <w:szCs w:val="18"/>
              </w:rPr>
            </w:pPr>
            <w:r w:rsidRPr="001F1E87">
              <w:rPr>
                <w:rFonts w:cs="Calibri"/>
                <w:sz w:val="18"/>
                <w:szCs w:val="18"/>
              </w:rPr>
              <w:t>0</w:t>
            </w:r>
          </w:p>
        </w:tc>
        <w:tc>
          <w:tcPr>
            <w:tcW w:w="1083" w:type="dxa"/>
            <w:tcBorders>
              <w:top w:val="nil"/>
              <w:left w:val="nil"/>
              <w:bottom w:val="single" w:sz="4" w:space="0" w:color="auto"/>
              <w:right w:val="single" w:sz="4" w:space="0" w:color="auto"/>
            </w:tcBorders>
            <w:shd w:val="clear" w:color="auto" w:fill="auto"/>
            <w:vAlign w:val="center"/>
            <w:hideMark/>
          </w:tcPr>
          <w:p w14:paraId="0400456D"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9741E1F"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16B45598"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F4462E4"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1D9280EC"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868AB23" w14:textId="77777777" w:rsidR="00107F18" w:rsidRPr="001F1E87" w:rsidRDefault="00107F18" w:rsidP="00107F18">
            <w:pPr>
              <w:jc w:val="center"/>
              <w:rPr>
                <w:rFonts w:cs="Calibri"/>
                <w:sz w:val="18"/>
                <w:szCs w:val="18"/>
              </w:rPr>
            </w:pPr>
            <w:r w:rsidRPr="001F1E87">
              <w:rPr>
                <w:rFonts w:cs="Calibri"/>
                <w:sz w:val="18"/>
                <w:szCs w:val="18"/>
              </w:rPr>
              <w:t>0</w:t>
            </w:r>
          </w:p>
        </w:tc>
        <w:tc>
          <w:tcPr>
            <w:tcW w:w="1061" w:type="dxa"/>
            <w:tcBorders>
              <w:top w:val="nil"/>
              <w:left w:val="nil"/>
              <w:bottom w:val="single" w:sz="4" w:space="0" w:color="auto"/>
              <w:right w:val="single" w:sz="4" w:space="0" w:color="auto"/>
            </w:tcBorders>
            <w:shd w:val="clear" w:color="auto" w:fill="auto"/>
            <w:vAlign w:val="center"/>
            <w:hideMark/>
          </w:tcPr>
          <w:p w14:paraId="027A298C" w14:textId="77777777" w:rsidR="00107F18" w:rsidRPr="001F1E87" w:rsidRDefault="00107F18" w:rsidP="00107F18">
            <w:pPr>
              <w:jc w:val="center"/>
              <w:rPr>
                <w:rFonts w:cs="Calibri"/>
                <w:sz w:val="18"/>
                <w:szCs w:val="18"/>
              </w:rPr>
            </w:pPr>
            <w:r w:rsidRPr="001F1E87">
              <w:rPr>
                <w:rFonts w:cs="Calibri"/>
                <w:sz w:val="18"/>
                <w:szCs w:val="18"/>
              </w:rPr>
              <w:t>0</w:t>
            </w:r>
          </w:p>
        </w:tc>
      </w:tr>
      <w:tr w:rsidR="00025E2C" w:rsidRPr="00107F18" w14:paraId="6015F27A" w14:textId="77777777" w:rsidTr="001F1E87">
        <w:trPr>
          <w:trHeight w:val="129"/>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E50A7D1" w14:textId="77777777" w:rsidR="00107F18" w:rsidRPr="001F1E87" w:rsidRDefault="00107F18" w:rsidP="00107F18">
            <w:pPr>
              <w:jc w:val="center"/>
              <w:rPr>
                <w:rFonts w:cs="Calibri"/>
                <w:sz w:val="18"/>
                <w:szCs w:val="18"/>
              </w:rPr>
            </w:pPr>
            <w:r w:rsidRPr="001F1E87">
              <w:rPr>
                <w:rFonts w:cs="Calibri"/>
                <w:sz w:val="18"/>
                <w:szCs w:val="18"/>
              </w:rPr>
              <w:t>2019</w:t>
            </w:r>
          </w:p>
        </w:tc>
        <w:tc>
          <w:tcPr>
            <w:tcW w:w="1070" w:type="dxa"/>
            <w:tcBorders>
              <w:top w:val="nil"/>
              <w:left w:val="nil"/>
              <w:bottom w:val="single" w:sz="4" w:space="0" w:color="auto"/>
              <w:right w:val="single" w:sz="4" w:space="0" w:color="auto"/>
            </w:tcBorders>
            <w:shd w:val="clear" w:color="auto" w:fill="auto"/>
            <w:vAlign w:val="center"/>
            <w:hideMark/>
          </w:tcPr>
          <w:p w14:paraId="6742C275" w14:textId="77777777" w:rsidR="00107F18" w:rsidRPr="001F1E87" w:rsidRDefault="00107F18" w:rsidP="00107F18">
            <w:pPr>
              <w:jc w:val="center"/>
              <w:rPr>
                <w:rFonts w:cs="Calibri"/>
                <w:sz w:val="18"/>
                <w:szCs w:val="18"/>
              </w:rPr>
            </w:pPr>
            <w:r w:rsidRPr="001F1E87">
              <w:rPr>
                <w:rFonts w:cs="Calibri"/>
                <w:sz w:val="18"/>
                <w:szCs w:val="18"/>
              </w:rPr>
              <w:t>0</w:t>
            </w:r>
          </w:p>
        </w:tc>
        <w:tc>
          <w:tcPr>
            <w:tcW w:w="1083" w:type="dxa"/>
            <w:tcBorders>
              <w:top w:val="nil"/>
              <w:left w:val="nil"/>
              <w:bottom w:val="single" w:sz="4" w:space="0" w:color="auto"/>
              <w:right w:val="single" w:sz="4" w:space="0" w:color="auto"/>
            </w:tcBorders>
            <w:shd w:val="clear" w:color="auto" w:fill="auto"/>
            <w:vAlign w:val="center"/>
            <w:hideMark/>
          </w:tcPr>
          <w:p w14:paraId="072AF1ED"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58FC866"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4807A67A"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688A83B7"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24EBE4D0"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08B5D788" w14:textId="77777777" w:rsidR="00107F18" w:rsidRPr="001F1E87" w:rsidRDefault="00107F18" w:rsidP="00107F18">
            <w:pPr>
              <w:jc w:val="center"/>
              <w:rPr>
                <w:rFonts w:cs="Calibri"/>
                <w:sz w:val="18"/>
                <w:szCs w:val="18"/>
              </w:rPr>
            </w:pPr>
            <w:r w:rsidRPr="001F1E87">
              <w:rPr>
                <w:rFonts w:cs="Calibri"/>
                <w:sz w:val="18"/>
                <w:szCs w:val="18"/>
              </w:rPr>
              <w:t>0</w:t>
            </w:r>
          </w:p>
        </w:tc>
        <w:tc>
          <w:tcPr>
            <w:tcW w:w="1061" w:type="dxa"/>
            <w:tcBorders>
              <w:top w:val="nil"/>
              <w:left w:val="nil"/>
              <w:bottom w:val="single" w:sz="4" w:space="0" w:color="auto"/>
              <w:right w:val="single" w:sz="4" w:space="0" w:color="auto"/>
            </w:tcBorders>
            <w:shd w:val="clear" w:color="auto" w:fill="auto"/>
            <w:vAlign w:val="center"/>
            <w:hideMark/>
          </w:tcPr>
          <w:p w14:paraId="431A3953" w14:textId="77777777" w:rsidR="00107F18" w:rsidRPr="001F1E87" w:rsidRDefault="00107F18" w:rsidP="00107F18">
            <w:pPr>
              <w:jc w:val="center"/>
              <w:rPr>
                <w:rFonts w:cs="Calibri"/>
                <w:sz w:val="18"/>
                <w:szCs w:val="18"/>
              </w:rPr>
            </w:pPr>
            <w:r w:rsidRPr="001F1E87">
              <w:rPr>
                <w:rFonts w:cs="Calibri"/>
                <w:sz w:val="18"/>
                <w:szCs w:val="18"/>
              </w:rPr>
              <w:t>0</w:t>
            </w:r>
          </w:p>
        </w:tc>
      </w:tr>
      <w:tr w:rsidR="00025E2C" w:rsidRPr="00107F18" w14:paraId="0D04EB12" w14:textId="77777777" w:rsidTr="001F1E87">
        <w:trPr>
          <w:trHeight w:val="117"/>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5041D8B" w14:textId="77777777" w:rsidR="00107F18" w:rsidRPr="001F1E87" w:rsidRDefault="00107F18" w:rsidP="00107F18">
            <w:pPr>
              <w:jc w:val="center"/>
              <w:rPr>
                <w:rFonts w:cs="Calibri"/>
                <w:sz w:val="18"/>
                <w:szCs w:val="18"/>
              </w:rPr>
            </w:pPr>
            <w:r w:rsidRPr="001F1E87">
              <w:rPr>
                <w:rFonts w:cs="Calibri"/>
                <w:sz w:val="18"/>
                <w:szCs w:val="18"/>
              </w:rPr>
              <w:t>2020</w:t>
            </w:r>
          </w:p>
        </w:tc>
        <w:tc>
          <w:tcPr>
            <w:tcW w:w="1070" w:type="dxa"/>
            <w:tcBorders>
              <w:top w:val="nil"/>
              <w:left w:val="nil"/>
              <w:bottom w:val="single" w:sz="4" w:space="0" w:color="auto"/>
              <w:right w:val="single" w:sz="4" w:space="0" w:color="auto"/>
            </w:tcBorders>
            <w:shd w:val="clear" w:color="auto" w:fill="auto"/>
            <w:vAlign w:val="center"/>
            <w:hideMark/>
          </w:tcPr>
          <w:p w14:paraId="49EE3490" w14:textId="77777777" w:rsidR="00107F18" w:rsidRPr="001F1E87" w:rsidRDefault="00107F18" w:rsidP="00107F18">
            <w:pPr>
              <w:jc w:val="center"/>
              <w:rPr>
                <w:rFonts w:cs="Calibri"/>
                <w:sz w:val="18"/>
                <w:szCs w:val="18"/>
              </w:rPr>
            </w:pPr>
            <w:r w:rsidRPr="001F1E87">
              <w:rPr>
                <w:rFonts w:cs="Calibri"/>
                <w:sz w:val="18"/>
                <w:szCs w:val="18"/>
              </w:rPr>
              <w:t>0</w:t>
            </w:r>
          </w:p>
        </w:tc>
        <w:tc>
          <w:tcPr>
            <w:tcW w:w="1083" w:type="dxa"/>
            <w:tcBorders>
              <w:top w:val="nil"/>
              <w:left w:val="nil"/>
              <w:bottom w:val="single" w:sz="4" w:space="0" w:color="auto"/>
              <w:right w:val="single" w:sz="4" w:space="0" w:color="auto"/>
            </w:tcBorders>
            <w:shd w:val="clear" w:color="auto" w:fill="auto"/>
            <w:vAlign w:val="center"/>
            <w:hideMark/>
          </w:tcPr>
          <w:p w14:paraId="526354B3"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47B52F71"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0CE9E8C8"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0493F543"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3B34AC16"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6EBA89ED" w14:textId="77777777" w:rsidR="00107F18" w:rsidRPr="001F1E87" w:rsidRDefault="00107F18" w:rsidP="00107F18">
            <w:pPr>
              <w:jc w:val="center"/>
              <w:rPr>
                <w:rFonts w:cs="Calibri"/>
                <w:sz w:val="18"/>
                <w:szCs w:val="18"/>
              </w:rPr>
            </w:pPr>
            <w:r w:rsidRPr="001F1E87">
              <w:rPr>
                <w:rFonts w:cs="Calibri"/>
                <w:sz w:val="18"/>
                <w:szCs w:val="18"/>
              </w:rPr>
              <w:t>0</w:t>
            </w:r>
          </w:p>
        </w:tc>
        <w:tc>
          <w:tcPr>
            <w:tcW w:w="1061" w:type="dxa"/>
            <w:tcBorders>
              <w:top w:val="nil"/>
              <w:left w:val="nil"/>
              <w:bottom w:val="single" w:sz="4" w:space="0" w:color="auto"/>
              <w:right w:val="single" w:sz="4" w:space="0" w:color="auto"/>
            </w:tcBorders>
            <w:shd w:val="clear" w:color="auto" w:fill="auto"/>
            <w:vAlign w:val="center"/>
            <w:hideMark/>
          </w:tcPr>
          <w:p w14:paraId="054A434F" w14:textId="77777777" w:rsidR="00107F18" w:rsidRPr="001F1E87" w:rsidRDefault="00107F18" w:rsidP="00107F18">
            <w:pPr>
              <w:jc w:val="center"/>
              <w:rPr>
                <w:rFonts w:cs="Calibri"/>
                <w:sz w:val="18"/>
                <w:szCs w:val="18"/>
              </w:rPr>
            </w:pPr>
            <w:r w:rsidRPr="001F1E87">
              <w:rPr>
                <w:rFonts w:cs="Calibri"/>
                <w:sz w:val="18"/>
                <w:szCs w:val="18"/>
              </w:rPr>
              <w:t>0</w:t>
            </w:r>
          </w:p>
        </w:tc>
      </w:tr>
      <w:tr w:rsidR="00025E2C" w:rsidRPr="00107F18" w14:paraId="699621F9" w14:textId="77777777" w:rsidTr="001F1E87">
        <w:trPr>
          <w:trHeight w:val="11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10BABBF4" w14:textId="77777777" w:rsidR="00107F18" w:rsidRPr="001F1E87" w:rsidRDefault="00107F18" w:rsidP="00107F18">
            <w:pPr>
              <w:jc w:val="center"/>
              <w:rPr>
                <w:rFonts w:cs="Calibri"/>
                <w:sz w:val="18"/>
                <w:szCs w:val="18"/>
              </w:rPr>
            </w:pPr>
            <w:r w:rsidRPr="001F1E87">
              <w:rPr>
                <w:rFonts w:cs="Calibri"/>
                <w:sz w:val="18"/>
                <w:szCs w:val="18"/>
              </w:rPr>
              <w:t>2021</w:t>
            </w:r>
          </w:p>
        </w:tc>
        <w:tc>
          <w:tcPr>
            <w:tcW w:w="1070" w:type="dxa"/>
            <w:tcBorders>
              <w:top w:val="nil"/>
              <w:left w:val="nil"/>
              <w:bottom w:val="single" w:sz="4" w:space="0" w:color="auto"/>
              <w:right w:val="single" w:sz="4" w:space="0" w:color="auto"/>
            </w:tcBorders>
            <w:shd w:val="clear" w:color="auto" w:fill="auto"/>
            <w:vAlign w:val="center"/>
            <w:hideMark/>
          </w:tcPr>
          <w:p w14:paraId="66C92BC5" w14:textId="77777777" w:rsidR="00107F18" w:rsidRPr="001F1E87" w:rsidRDefault="00107F18" w:rsidP="00107F18">
            <w:pPr>
              <w:jc w:val="center"/>
              <w:rPr>
                <w:rFonts w:cs="Calibri"/>
                <w:sz w:val="18"/>
                <w:szCs w:val="18"/>
              </w:rPr>
            </w:pPr>
            <w:r w:rsidRPr="001F1E87">
              <w:rPr>
                <w:rFonts w:cs="Calibri"/>
                <w:sz w:val="18"/>
                <w:szCs w:val="18"/>
              </w:rPr>
              <w:t>0</w:t>
            </w:r>
          </w:p>
        </w:tc>
        <w:tc>
          <w:tcPr>
            <w:tcW w:w="1083" w:type="dxa"/>
            <w:tcBorders>
              <w:top w:val="nil"/>
              <w:left w:val="nil"/>
              <w:bottom w:val="single" w:sz="4" w:space="0" w:color="auto"/>
              <w:right w:val="single" w:sz="4" w:space="0" w:color="auto"/>
            </w:tcBorders>
            <w:shd w:val="clear" w:color="auto" w:fill="auto"/>
            <w:vAlign w:val="center"/>
            <w:hideMark/>
          </w:tcPr>
          <w:p w14:paraId="4EA1243E"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6F84C25"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4E8DF750"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3755AA07"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6C68B2F2"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07A5D70B" w14:textId="77777777" w:rsidR="00107F18" w:rsidRPr="001F1E87" w:rsidRDefault="00107F18" w:rsidP="00107F18">
            <w:pPr>
              <w:jc w:val="center"/>
              <w:rPr>
                <w:rFonts w:cs="Calibri"/>
                <w:sz w:val="18"/>
                <w:szCs w:val="18"/>
              </w:rPr>
            </w:pPr>
            <w:r w:rsidRPr="001F1E87">
              <w:rPr>
                <w:rFonts w:cs="Calibri"/>
                <w:sz w:val="18"/>
                <w:szCs w:val="18"/>
              </w:rPr>
              <w:t>0</w:t>
            </w:r>
          </w:p>
        </w:tc>
        <w:tc>
          <w:tcPr>
            <w:tcW w:w="1061" w:type="dxa"/>
            <w:tcBorders>
              <w:top w:val="nil"/>
              <w:left w:val="nil"/>
              <w:bottom w:val="single" w:sz="4" w:space="0" w:color="auto"/>
              <w:right w:val="single" w:sz="4" w:space="0" w:color="auto"/>
            </w:tcBorders>
            <w:shd w:val="clear" w:color="auto" w:fill="auto"/>
            <w:vAlign w:val="center"/>
            <w:hideMark/>
          </w:tcPr>
          <w:p w14:paraId="00376E7B" w14:textId="77777777" w:rsidR="00107F18" w:rsidRPr="001F1E87" w:rsidRDefault="00107F18" w:rsidP="00107F18">
            <w:pPr>
              <w:jc w:val="center"/>
              <w:rPr>
                <w:rFonts w:cs="Calibri"/>
                <w:sz w:val="18"/>
                <w:szCs w:val="18"/>
              </w:rPr>
            </w:pPr>
            <w:r w:rsidRPr="001F1E87">
              <w:rPr>
                <w:rFonts w:cs="Calibri"/>
                <w:sz w:val="18"/>
                <w:szCs w:val="18"/>
              </w:rPr>
              <w:t>0</w:t>
            </w:r>
          </w:p>
        </w:tc>
      </w:tr>
      <w:tr w:rsidR="00025E2C" w:rsidRPr="00107F18" w14:paraId="206D03A5" w14:textId="77777777" w:rsidTr="001F1E87">
        <w:trPr>
          <w:trHeight w:val="148"/>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FA23DA0" w14:textId="77777777" w:rsidR="00107F18" w:rsidRPr="001F1E87" w:rsidRDefault="00107F18" w:rsidP="00107F18">
            <w:pPr>
              <w:jc w:val="center"/>
              <w:rPr>
                <w:rFonts w:cs="Calibri"/>
                <w:sz w:val="18"/>
                <w:szCs w:val="18"/>
              </w:rPr>
            </w:pPr>
            <w:r w:rsidRPr="001F1E87">
              <w:rPr>
                <w:rFonts w:cs="Calibri"/>
                <w:sz w:val="18"/>
                <w:szCs w:val="18"/>
              </w:rPr>
              <w:t>2022</w:t>
            </w:r>
          </w:p>
        </w:tc>
        <w:tc>
          <w:tcPr>
            <w:tcW w:w="1070" w:type="dxa"/>
            <w:tcBorders>
              <w:top w:val="nil"/>
              <w:left w:val="nil"/>
              <w:bottom w:val="single" w:sz="4" w:space="0" w:color="auto"/>
              <w:right w:val="single" w:sz="4" w:space="0" w:color="auto"/>
            </w:tcBorders>
            <w:shd w:val="clear" w:color="auto" w:fill="auto"/>
            <w:vAlign w:val="center"/>
            <w:hideMark/>
          </w:tcPr>
          <w:p w14:paraId="4E230821" w14:textId="77777777" w:rsidR="00107F18" w:rsidRPr="001F1E87" w:rsidRDefault="00107F18" w:rsidP="00107F18">
            <w:pPr>
              <w:jc w:val="center"/>
              <w:rPr>
                <w:rFonts w:cs="Calibri"/>
                <w:sz w:val="18"/>
                <w:szCs w:val="18"/>
              </w:rPr>
            </w:pPr>
            <w:r w:rsidRPr="001F1E87">
              <w:rPr>
                <w:rFonts w:cs="Calibri"/>
                <w:sz w:val="18"/>
                <w:szCs w:val="18"/>
              </w:rPr>
              <w:t>0</w:t>
            </w:r>
          </w:p>
        </w:tc>
        <w:tc>
          <w:tcPr>
            <w:tcW w:w="1083" w:type="dxa"/>
            <w:tcBorders>
              <w:top w:val="nil"/>
              <w:left w:val="nil"/>
              <w:bottom w:val="single" w:sz="4" w:space="0" w:color="auto"/>
              <w:right w:val="single" w:sz="4" w:space="0" w:color="auto"/>
            </w:tcBorders>
            <w:shd w:val="clear" w:color="auto" w:fill="auto"/>
            <w:vAlign w:val="center"/>
            <w:hideMark/>
          </w:tcPr>
          <w:p w14:paraId="30FBAE22"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42542784"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317CD2A3"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CA98F55" w14:textId="77777777" w:rsidR="00107F18" w:rsidRPr="001F1E87" w:rsidRDefault="00107F18" w:rsidP="00107F18">
            <w:pPr>
              <w:jc w:val="center"/>
              <w:rPr>
                <w:rFonts w:cs="Calibri"/>
                <w:sz w:val="18"/>
                <w:szCs w:val="18"/>
              </w:rPr>
            </w:pPr>
            <w:r w:rsidRPr="001F1E87">
              <w:rPr>
                <w:rFonts w:cs="Calibri"/>
                <w:sz w:val="18"/>
                <w:szCs w:val="18"/>
              </w:rPr>
              <w:t>0</w:t>
            </w:r>
          </w:p>
        </w:tc>
        <w:tc>
          <w:tcPr>
            <w:tcW w:w="1049" w:type="dxa"/>
            <w:tcBorders>
              <w:top w:val="nil"/>
              <w:left w:val="nil"/>
              <w:bottom w:val="single" w:sz="4" w:space="0" w:color="auto"/>
              <w:right w:val="single" w:sz="4" w:space="0" w:color="auto"/>
            </w:tcBorders>
            <w:shd w:val="clear" w:color="auto" w:fill="auto"/>
            <w:vAlign w:val="center"/>
            <w:hideMark/>
          </w:tcPr>
          <w:p w14:paraId="2FEC7ABC" w14:textId="77777777" w:rsidR="00107F18" w:rsidRPr="001F1E87" w:rsidRDefault="00107F18" w:rsidP="00107F18">
            <w:pPr>
              <w:jc w:val="center"/>
              <w:rPr>
                <w:rFonts w:cs="Calibri"/>
                <w:sz w:val="18"/>
                <w:szCs w:val="18"/>
              </w:rPr>
            </w:pPr>
            <w:r w:rsidRPr="001F1E87">
              <w:rPr>
                <w:rFonts w:cs="Calibri"/>
                <w:sz w:val="18"/>
                <w:szCs w:val="18"/>
              </w:rPr>
              <w:t>0</w:t>
            </w:r>
          </w:p>
        </w:tc>
        <w:tc>
          <w:tcPr>
            <w:tcW w:w="991" w:type="dxa"/>
            <w:tcBorders>
              <w:top w:val="nil"/>
              <w:left w:val="nil"/>
              <w:bottom w:val="single" w:sz="4" w:space="0" w:color="auto"/>
              <w:right w:val="single" w:sz="4" w:space="0" w:color="auto"/>
            </w:tcBorders>
            <w:shd w:val="clear" w:color="auto" w:fill="auto"/>
            <w:vAlign w:val="center"/>
            <w:hideMark/>
          </w:tcPr>
          <w:p w14:paraId="1E2D4362" w14:textId="77777777" w:rsidR="00107F18" w:rsidRPr="001F1E87" w:rsidRDefault="00107F18" w:rsidP="00107F18">
            <w:pPr>
              <w:jc w:val="center"/>
              <w:rPr>
                <w:rFonts w:cs="Calibri"/>
                <w:sz w:val="18"/>
                <w:szCs w:val="18"/>
              </w:rPr>
            </w:pPr>
            <w:r w:rsidRPr="001F1E87">
              <w:rPr>
                <w:rFonts w:cs="Calibri"/>
                <w:sz w:val="18"/>
                <w:szCs w:val="18"/>
              </w:rPr>
              <w:t>0</w:t>
            </w:r>
          </w:p>
        </w:tc>
        <w:tc>
          <w:tcPr>
            <w:tcW w:w="1061" w:type="dxa"/>
            <w:tcBorders>
              <w:top w:val="nil"/>
              <w:left w:val="nil"/>
              <w:bottom w:val="single" w:sz="4" w:space="0" w:color="auto"/>
              <w:right w:val="single" w:sz="4" w:space="0" w:color="auto"/>
            </w:tcBorders>
            <w:shd w:val="clear" w:color="auto" w:fill="auto"/>
            <w:vAlign w:val="center"/>
            <w:hideMark/>
          </w:tcPr>
          <w:p w14:paraId="497ECC36" w14:textId="77777777" w:rsidR="00107F18" w:rsidRPr="001F1E87" w:rsidRDefault="00107F18" w:rsidP="00107F18">
            <w:pPr>
              <w:jc w:val="center"/>
              <w:rPr>
                <w:rFonts w:cs="Calibri"/>
                <w:sz w:val="18"/>
                <w:szCs w:val="18"/>
              </w:rPr>
            </w:pPr>
            <w:r w:rsidRPr="001F1E87">
              <w:rPr>
                <w:rFonts w:cs="Calibri"/>
                <w:sz w:val="18"/>
                <w:szCs w:val="18"/>
              </w:rPr>
              <w:t>0</w:t>
            </w:r>
          </w:p>
        </w:tc>
      </w:tr>
      <w:tr w:rsidR="001F1E87" w:rsidRPr="00107F18" w14:paraId="25F50CBB" w14:textId="77777777" w:rsidTr="001F1E87">
        <w:trPr>
          <w:trHeight w:val="83"/>
        </w:trPr>
        <w:tc>
          <w:tcPr>
            <w:tcW w:w="519" w:type="dxa"/>
            <w:tcBorders>
              <w:top w:val="nil"/>
              <w:left w:val="nil"/>
              <w:bottom w:val="nil"/>
              <w:right w:val="nil"/>
            </w:tcBorders>
            <w:shd w:val="clear" w:color="auto" w:fill="auto"/>
            <w:noWrap/>
            <w:vAlign w:val="bottom"/>
            <w:hideMark/>
          </w:tcPr>
          <w:p w14:paraId="1131841F" w14:textId="77777777" w:rsidR="001F1E87" w:rsidRPr="00107F18" w:rsidRDefault="001F1E87" w:rsidP="00107F18">
            <w:pPr>
              <w:jc w:val="center"/>
              <w:rPr>
                <w:rFonts w:cs="Calibri"/>
                <w:sz w:val="20"/>
                <w:szCs w:val="20"/>
              </w:rPr>
            </w:pPr>
          </w:p>
        </w:tc>
        <w:tc>
          <w:tcPr>
            <w:tcW w:w="3144" w:type="dxa"/>
            <w:gridSpan w:val="3"/>
            <w:tcBorders>
              <w:top w:val="nil"/>
              <w:left w:val="nil"/>
              <w:bottom w:val="nil"/>
              <w:right w:val="nil"/>
            </w:tcBorders>
            <w:shd w:val="clear" w:color="auto" w:fill="auto"/>
            <w:noWrap/>
            <w:vAlign w:val="bottom"/>
            <w:hideMark/>
          </w:tcPr>
          <w:p w14:paraId="0E33DC54" w14:textId="547ACD1E" w:rsidR="001F1E87" w:rsidRPr="001F1E87" w:rsidRDefault="001F1E87" w:rsidP="00107F18">
            <w:pPr>
              <w:jc w:val="left"/>
              <w:rPr>
                <w:rFonts w:cs="Calibri"/>
                <w:sz w:val="18"/>
                <w:szCs w:val="18"/>
              </w:rPr>
            </w:pPr>
            <w:r w:rsidRPr="001F1E87">
              <w:rPr>
                <w:rFonts w:cs="Calibri"/>
                <w:sz w:val="18"/>
                <w:szCs w:val="18"/>
              </w:rPr>
              <w:t xml:space="preserve">Forrás: </w:t>
            </w:r>
            <w:proofErr w:type="spellStart"/>
            <w:r w:rsidRPr="001F1E87">
              <w:rPr>
                <w:rFonts w:cs="Calibri"/>
                <w:sz w:val="18"/>
                <w:szCs w:val="18"/>
              </w:rPr>
              <w:t>TeIR</w:t>
            </w:r>
            <w:proofErr w:type="spellEnd"/>
            <w:r w:rsidRPr="001F1E87">
              <w:rPr>
                <w:rFonts w:cs="Calibri"/>
                <w:sz w:val="18"/>
                <w:szCs w:val="18"/>
              </w:rPr>
              <w:t xml:space="preserve">, KSH </w:t>
            </w:r>
            <w:proofErr w:type="spellStart"/>
            <w:r w:rsidRPr="001F1E87">
              <w:rPr>
                <w:rFonts w:cs="Calibri"/>
                <w:sz w:val="18"/>
                <w:szCs w:val="18"/>
              </w:rPr>
              <w:t>Tstar</w:t>
            </w:r>
            <w:proofErr w:type="spellEnd"/>
          </w:p>
        </w:tc>
        <w:tc>
          <w:tcPr>
            <w:tcW w:w="1049" w:type="dxa"/>
            <w:tcBorders>
              <w:top w:val="nil"/>
              <w:left w:val="nil"/>
              <w:bottom w:val="nil"/>
              <w:right w:val="nil"/>
            </w:tcBorders>
            <w:shd w:val="clear" w:color="auto" w:fill="auto"/>
            <w:noWrap/>
            <w:vAlign w:val="bottom"/>
            <w:hideMark/>
          </w:tcPr>
          <w:p w14:paraId="769828E0" w14:textId="77777777" w:rsidR="001F1E87" w:rsidRPr="00107F18" w:rsidRDefault="001F1E87" w:rsidP="00107F18">
            <w:pPr>
              <w:jc w:val="left"/>
              <w:rPr>
                <w:rFonts w:ascii="Times New Roman" w:hAnsi="Times New Roman"/>
                <w:sz w:val="20"/>
                <w:szCs w:val="20"/>
              </w:rPr>
            </w:pPr>
          </w:p>
        </w:tc>
        <w:tc>
          <w:tcPr>
            <w:tcW w:w="991" w:type="dxa"/>
            <w:tcBorders>
              <w:top w:val="nil"/>
              <w:left w:val="nil"/>
              <w:bottom w:val="nil"/>
              <w:right w:val="nil"/>
            </w:tcBorders>
            <w:shd w:val="clear" w:color="auto" w:fill="auto"/>
            <w:noWrap/>
            <w:vAlign w:val="bottom"/>
            <w:hideMark/>
          </w:tcPr>
          <w:p w14:paraId="46651994" w14:textId="77777777" w:rsidR="001F1E87" w:rsidRPr="00107F18" w:rsidRDefault="001F1E87" w:rsidP="00107F18">
            <w:pPr>
              <w:jc w:val="left"/>
              <w:rPr>
                <w:rFonts w:ascii="Times New Roman" w:hAnsi="Times New Roman"/>
                <w:sz w:val="20"/>
                <w:szCs w:val="20"/>
              </w:rPr>
            </w:pPr>
          </w:p>
        </w:tc>
        <w:tc>
          <w:tcPr>
            <w:tcW w:w="1049" w:type="dxa"/>
            <w:tcBorders>
              <w:top w:val="nil"/>
              <w:left w:val="nil"/>
              <w:bottom w:val="nil"/>
              <w:right w:val="nil"/>
            </w:tcBorders>
            <w:shd w:val="clear" w:color="auto" w:fill="auto"/>
            <w:noWrap/>
            <w:vAlign w:val="bottom"/>
            <w:hideMark/>
          </w:tcPr>
          <w:p w14:paraId="2F931484" w14:textId="77777777" w:rsidR="001F1E87" w:rsidRPr="00107F18" w:rsidRDefault="001F1E87" w:rsidP="00107F18">
            <w:pPr>
              <w:jc w:val="left"/>
              <w:rPr>
                <w:rFonts w:ascii="Times New Roman" w:hAnsi="Times New Roman"/>
                <w:sz w:val="20"/>
                <w:szCs w:val="20"/>
              </w:rPr>
            </w:pPr>
          </w:p>
        </w:tc>
        <w:tc>
          <w:tcPr>
            <w:tcW w:w="991" w:type="dxa"/>
            <w:tcBorders>
              <w:top w:val="nil"/>
              <w:left w:val="nil"/>
              <w:bottom w:val="nil"/>
              <w:right w:val="nil"/>
            </w:tcBorders>
            <w:shd w:val="clear" w:color="auto" w:fill="auto"/>
            <w:noWrap/>
            <w:vAlign w:val="bottom"/>
            <w:hideMark/>
          </w:tcPr>
          <w:p w14:paraId="3886C5F3" w14:textId="77777777" w:rsidR="001F1E87" w:rsidRPr="00107F18" w:rsidRDefault="001F1E87" w:rsidP="00107F18">
            <w:pPr>
              <w:jc w:val="left"/>
              <w:rPr>
                <w:rFonts w:ascii="Times New Roman" w:hAnsi="Times New Roman"/>
                <w:sz w:val="20"/>
                <w:szCs w:val="20"/>
              </w:rPr>
            </w:pPr>
          </w:p>
        </w:tc>
        <w:tc>
          <w:tcPr>
            <w:tcW w:w="1061" w:type="dxa"/>
            <w:tcBorders>
              <w:top w:val="nil"/>
              <w:left w:val="nil"/>
              <w:bottom w:val="nil"/>
              <w:right w:val="nil"/>
            </w:tcBorders>
            <w:shd w:val="clear" w:color="auto" w:fill="auto"/>
            <w:noWrap/>
            <w:vAlign w:val="bottom"/>
            <w:hideMark/>
          </w:tcPr>
          <w:p w14:paraId="2564C562" w14:textId="77777777" w:rsidR="001F1E87" w:rsidRPr="00107F18" w:rsidRDefault="001F1E87" w:rsidP="00107F18">
            <w:pPr>
              <w:jc w:val="left"/>
              <w:rPr>
                <w:rFonts w:ascii="Times New Roman" w:hAnsi="Times New Roman"/>
                <w:sz w:val="20"/>
                <w:szCs w:val="20"/>
              </w:rPr>
            </w:pPr>
          </w:p>
        </w:tc>
      </w:tr>
    </w:tbl>
    <w:p w14:paraId="696497BD" w14:textId="77777777" w:rsidR="00540514"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540514">
        <w:rPr>
          <w:rFonts w:ascii="Times New Roman" w:hAnsi="Times New Roman"/>
          <w:sz w:val="24"/>
        </w:rPr>
        <w:lastRenderedPageBreak/>
        <w:t>gyermekvédelem;</w:t>
      </w:r>
    </w:p>
    <w:p w14:paraId="3D95554C" w14:textId="331339EA" w:rsidR="00025E2C" w:rsidRDefault="00025E2C" w:rsidP="00025E2C">
      <w:pPr>
        <w:pStyle w:val="Listaszerbekezds"/>
        <w:shd w:val="clear" w:color="auto" w:fill="FFFFFF"/>
        <w:spacing w:after="120"/>
        <w:ind w:left="0"/>
        <w:rPr>
          <w:rFonts w:ascii="Times New Roman" w:hAnsi="Times New Roman"/>
          <w:sz w:val="24"/>
        </w:rPr>
      </w:pPr>
      <w:r w:rsidRPr="00025E2C">
        <w:rPr>
          <w:rFonts w:ascii="Times New Roman" w:hAnsi="Times New Roman"/>
          <w:sz w:val="24"/>
        </w:rPr>
        <w:t>A gyermekvédelem egyik fontos célkitűzése, hogy a lehető legkevesebb gyermeket érintően kerüljön sor hatósági intézkedésre. Fontos, hogy – amennyiben lehetőség van rá – elsősorban az alapellátás keretében történjék a problémák megoldása, és csak a jogszabályban meghatározott veszélyeztetettség fennállása esetén vegyék a gyermekeket védelembe. krízishelyzetben igénybe vehető szolgáltatások. A településen nem került sor védelembevételi eljárásra.</w:t>
      </w:r>
    </w:p>
    <w:p w14:paraId="10E3F47D" w14:textId="77777777" w:rsidR="00025E2C" w:rsidRPr="00540514" w:rsidRDefault="00025E2C" w:rsidP="00025E2C">
      <w:pPr>
        <w:pStyle w:val="Listaszerbekezds"/>
        <w:shd w:val="clear" w:color="auto" w:fill="FFFFFF"/>
        <w:spacing w:after="120"/>
        <w:ind w:left="0"/>
        <w:rPr>
          <w:rFonts w:ascii="Times New Roman" w:hAnsi="Times New Roman"/>
          <w:sz w:val="24"/>
        </w:rPr>
      </w:pPr>
    </w:p>
    <w:p w14:paraId="531E1104" w14:textId="77777777" w:rsidR="00540514"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540514">
        <w:rPr>
          <w:rFonts w:ascii="Times New Roman" w:hAnsi="Times New Roman"/>
          <w:sz w:val="24"/>
        </w:rPr>
        <w:t>krízishelyzetben igénybe vehető szolgáltatások;</w:t>
      </w:r>
    </w:p>
    <w:p w14:paraId="55EFDF55" w14:textId="77777777" w:rsidR="00025E2C" w:rsidRDefault="00025E2C" w:rsidP="00025E2C">
      <w:pPr>
        <w:shd w:val="clear" w:color="auto" w:fill="FFFFFF"/>
        <w:spacing w:after="120"/>
        <w:rPr>
          <w:rFonts w:ascii="Times New Roman" w:hAnsi="Times New Roman"/>
          <w:sz w:val="24"/>
        </w:rPr>
      </w:pPr>
      <w:r w:rsidRPr="000041D6">
        <w:rPr>
          <w:rFonts w:ascii="Times New Roman" w:hAnsi="Times New Roman"/>
          <w:sz w:val="24"/>
        </w:rPr>
        <w:t>A képviselő-testület önkormányzati rendeletében szabályozza az esetleges krízis helyzetben lévő családok számára a települési támogatás biztosítását.  A településen anyaotthon, családok átmeneti otthona nem működik.</w:t>
      </w:r>
    </w:p>
    <w:p w14:paraId="2622C946" w14:textId="77777777" w:rsidR="00025E2C" w:rsidRPr="00540514" w:rsidRDefault="00025E2C" w:rsidP="00025E2C">
      <w:pPr>
        <w:pStyle w:val="Listaszerbekezds"/>
        <w:shd w:val="clear" w:color="auto" w:fill="FFFFFF"/>
        <w:spacing w:after="120"/>
        <w:ind w:left="0"/>
        <w:rPr>
          <w:rFonts w:ascii="Times New Roman" w:hAnsi="Times New Roman"/>
          <w:sz w:val="24"/>
        </w:rPr>
      </w:pPr>
    </w:p>
    <w:p w14:paraId="437F9ABF" w14:textId="77777777" w:rsidR="00540514"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540514">
        <w:rPr>
          <w:rFonts w:ascii="Times New Roman" w:hAnsi="Times New Roman"/>
          <w:sz w:val="24"/>
        </w:rPr>
        <w:t>egészségfejlesztési, sport-, szabadidős és szünidős programokhoz való hozzáférés;</w:t>
      </w:r>
    </w:p>
    <w:p w14:paraId="6938995B" w14:textId="24C9F8CC" w:rsidR="00025E2C" w:rsidRDefault="00025E2C" w:rsidP="00025E2C">
      <w:pPr>
        <w:pStyle w:val="Listaszerbekezds"/>
        <w:ind w:left="0"/>
        <w:rPr>
          <w:rFonts w:ascii="Times New Roman" w:hAnsi="Times New Roman"/>
          <w:sz w:val="24"/>
        </w:rPr>
      </w:pPr>
      <w:r w:rsidRPr="00025E2C">
        <w:rPr>
          <w:rFonts w:ascii="Times New Roman" w:hAnsi="Times New Roman"/>
          <w:sz w:val="24"/>
        </w:rPr>
        <w:t>Egészségfejlesztés, sport-, szabadidős és szünidős programokhoz való hozzáférés a helyi lehetőségekhez mérten biztosított. A település központjában karbantartott füves futballpálya áll a sportolni vágyók rendelkezésére.</w:t>
      </w:r>
    </w:p>
    <w:p w14:paraId="3DE4B0E8" w14:textId="77777777" w:rsidR="00025E2C" w:rsidRDefault="00025E2C" w:rsidP="00025E2C">
      <w:pPr>
        <w:pStyle w:val="Listaszerbekezds"/>
        <w:ind w:left="0"/>
        <w:rPr>
          <w:rFonts w:ascii="Times New Roman" w:hAnsi="Times New Roman"/>
          <w:sz w:val="24"/>
        </w:rPr>
      </w:pPr>
    </w:p>
    <w:p w14:paraId="1160787E" w14:textId="77777777" w:rsidR="00540514" w:rsidRPr="00025E2C" w:rsidRDefault="00540514" w:rsidP="00DB1EA7">
      <w:pPr>
        <w:pStyle w:val="Listaszerbekezds"/>
        <w:numPr>
          <w:ilvl w:val="0"/>
          <w:numId w:val="7"/>
        </w:numPr>
        <w:shd w:val="clear" w:color="auto" w:fill="FFFFFF"/>
        <w:spacing w:after="120"/>
        <w:ind w:left="993" w:hanging="426"/>
        <w:rPr>
          <w:rFonts w:ascii="Times New Roman" w:hAnsi="Times New Roman"/>
          <w:b/>
          <w:sz w:val="24"/>
        </w:rPr>
      </w:pPr>
      <w:r w:rsidRPr="00540514">
        <w:rPr>
          <w:rFonts w:ascii="Times New Roman" w:hAnsi="Times New Roman"/>
          <w:sz w:val="24"/>
        </w:rPr>
        <w:t xml:space="preserve">gyermekétkeztetés (intézményi, hétvégi, </w:t>
      </w:r>
      <w:proofErr w:type="spellStart"/>
      <w:r w:rsidRPr="00540514">
        <w:rPr>
          <w:rFonts w:ascii="Times New Roman" w:hAnsi="Times New Roman"/>
          <w:sz w:val="24"/>
        </w:rPr>
        <w:t>szünidei</w:t>
      </w:r>
      <w:proofErr w:type="spellEnd"/>
      <w:r w:rsidRPr="00540514">
        <w:rPr>
          <w:rFonts w:ascii="Times New Roman" w:hAnsi="Times New Roman"/>
          <w:sz w:val="24"/>
        </w:rPr>
        <w:t>);</w:t>
      </w:r>
    </w:p>
    <w:p w14:paraId="21BE6DFB" w14:textId="62526582" w:rsidR="00025E2C" w:rsidRDefault="00025E2C" w:rsidP="00025E2C">
      <w:pPr>
        <w:pStyle w:val="Listaszerbekezds"/>
        <w:shd w:val="clear" w:color="auto" w:fill="FFFFFF"/>
        <w:spacing w:after="120"/>
        <w:ind w:left="0"/>
        <w:rPr>
          <w:rFonts w:ascii="Times New Roman" w:hAnsi="Times New Roman"/>
          <w:sz w:val="24"/>
        </w:rPr>
      </w:pPr>
      <w:r>
        <w:rPr>
          <w:rFonts w:ascii="Times New Roman" w:hAnsi="Times New Roman"/>
          <w:sz w:val="24"/>
        </w:rPr>
        <w:t>Igény esetén a zánkai óvoda konyhájáról megoldható.</w:t>
      </w:r>
    </w:p>
    <w:p w14:paraId="4FD07F6C" w14:textId="77777777" w:rsidR="00025E2C" w:rsidRPr="00540514" w:rsidRDefault="00025E2C" w:rsidP="00025E2C">
      <w:pPr>
        <w:pStyle w:val="Listaszerbekezds"/>
        <w:shd w:val="clear" w:color="auto" w:fill="FFFFFF"/>
        <w:spacing w:after="120"/>
        <w:ind w:left="0"/>
        <w:rPr>
          <w:rFonts w:ascii="Times New Roman" w:hAnsi="Times New Roman"/>
          <w:b/>
          <w:sz w:val="24"/>
        </w:rPr>
      </w:pPr>
    </w:p>
    <w:p w14:paraId="3CFB2ADA" w14:textId="77777777" w:rsidR="00540514" w:rsidRPr="00647145"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647145">
        <w:rPr>
          <w:rFonts w:ascii="Times New Roman" w:hAnsi="Times New Roman"/>
          <w:sz w:val="24"/>
        </w:rPr>
        <w:t>eltérő kultúrájú, vagy a hátrányos és nem hátrányos helyzetű gyermekcsoportok közötti programok;</w:t>
      </w:r>
    </w:p>
    <w:p w14:paraId="20C1400A" w14:textId="72C5AF05" w:rsidR="00025E2C" w:rsidRDefault="00025E2C" w:rsidP="00025E2C">
      <w:pPr>
        <w:pStyle w:val="Listaszerbekezds"/>
        <w:shd w:val="clear" w:color="auto" w:fill="FFFFFF"/>
        <w:ind w:left="0"/>
        <w:rPr>
          <w:rFonts w:ascii="Times New Roman" w:hAnsi="Times New Roman"/>
          <w:sz w:val="24"/>
          <w:highlight w:val="yellow"/>
        </w:rPr>
      </w:pPr>
      <w:r w:rsidRPr="00025E2C">
        <w:rPr>
          <w:rFonts w:ascii="Times New Roman" w:hAnsi="Times New Roman"/>
          <w:sz w:val="24"/>
        </w:rPr>
        <w:t>A településen hátrányos megkülönböztetés, az egyenlő bánásmód követelményének megsértése nem volt.</w:t>
      </w:r>
    </w:p>
    <w:p w14:paraId="2EA44C66" w14:textId="77777777" w:rsidR="00025E2C" w:rsidRDefault="00025E2C" w:rsidP="00025E2C">
      <w:pPr>
        <w:pStyle w:val="Listaszerbekezds"/>
        <w:shd w:val="clear" w:color="auto" w:fill="FFFFFF"/>
        <w:ind w:left="0"/>
        <w:rPr>
          <w:rFonts w:ascii="Times New Roman" w:hAnsi="Times New Roman"/>
          <w:sz w:val="24"/>
          <w:highlight w:val="yellow"/>
        </w:rPr>
      </w:pPr>
    </w:p>
    <w:p w14:paraId="174F5716" w14:textId="77777777" w:rsidR="00025E2C" w:rsidRPr="00915761" w:rsidRDefault="00025E2C" w:rsidP="00025E2C">
      <w:pPr>
        <w:pStyle w:val="Listaszerbekezds"/>
        <w:shd w:val="clear" w:color="auto" w:fill="FFFFFF"/>
        <w:ind w:left="0"/>
        <w:rPr>
          <w:rFonts w:ascii="Times New Roman" w:hAnsi="Times New Roman"/>
          <w:sz w:val="24"/>
          <w:highlight w:val="yellow"/>
        </w:rPr>
      </w:pPr>
    </w:p>
    <w:p w14:paraId="0AA7C610" w14:textId="77777777" w:rsidR="00540514"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540514">
        <w:rPr>
          <w:rFonts w:ascii="Times New Roman" w:hAnsi="Times New Roman"/>
          <w:sz w:val="24"/>
        </w:rPr>
        <w:t>hátrányos megkülönböztetés, az egyenlő bánásmód követelményének megsértése a szolgáltatások nyújtásakor;</w:t>
      </w:r>
    </w:p>
    <w:p w14:paraId="007CDDE7" w14:textId="77777777" w:rsidR="00025E2C" w:rsidRDefault="00025E2C" w:rsidP="00025E2C">
      <w:pPr>
        <w:pStyle w:val="Listaszerbekezds"/>
        <w:shd w:val="clear" w:color="auto" w:fill="FFFFFF"/>
        <w:rPr>
          <w:rFonts w:ascii="Times New Roman" w:hAnsi="Times New Roman"/>
          <w:sz w:val="24"/>
        </w:rPr>
      </w:pPr>
    </w:p>
    <w:p w14:paraId="1550BFCF" w14:textId="77777777" w:rsidR="00025E2C" w:rsidRPr="00797D74" w:rsidRDefault="00025E2C" w:rsidP="00025E2C">
      <w:pPr>
        <w:shd w:val="clear" w:color="auto" w:fill="FFFFFF"/>
        <w:spacing w:after="120"/>
        <w:rPr>
          <w:rFonts w:ascii="Times New Roman" w:hAnsi="Times New Roman"/>
          <w:sz w:val="24"/>
        </w:rPr>
      </w:pPr>
      <w:r w:rsidRPr="00797D74">
        <w:rPr>
          <w:rFonts w:ascii="Times New Roman" w:hAnsi="Times New Roman"/>
          <w:sz w:val="24"/>
        </w:rPr>
        <w:t>A településen hátrányos megkülönböztetés, az egyenlő bánásmód követelményének megsértése a szolgáltatások nyújtásakor nem volt.</w:t>
      </w:r>
    </w:p>
    <w:p w14:paraId="77455230" w14:textId="77777777" w:rsidR="00025E2C" w:rsidRDefault="00025E2C" w:rsidP="00025E2C">
      <w:pPr>
        <w:pStyle w:val="Listaszerbekezds"/>
        <w:shd w:val="clear" w:color="auto" w:fill="FFFFFF"/>
        <w:ind w:left="0"/>
        <w:rPr>
          <w:rFonts w:ascii="Times New Roman" w:hAnsi="Times New Roman"/>
          <w:sz w:val="24"/>
        </w:rPr>
      </w:pPr>
    </w:p>
    <w:p w14:paraId="6F03D391" w14:textId="77777777" w:rsidR="00025E2C" w:rsidRPr="00540514" w:rsidRDefault="00025E2C" w:rsidP="00025E2C">
      <w:pPr>
        <w:pStyle w:val="Listaszerbekezds"/>
        <w:shd w:val="clear" w:color="auto" w:fill="FFFFFF"/>
        <w:rPr>
          <w:rFonts w:ascii="Times New Roman" w:hAnsi="Times New Roman"/>
          <w:sz w:val="24"/>
        </w:rPr>
      </w:pPr>
    </w:p>
    <w:p w14:paraId="6166179F" w14:textId="77777777" w:rsidR="00540514" w:rsidRPr="00647145" w:rsidRDefault="00540514" w:rsidP="00DB1EA7">
      <w:pPr>
        <w:pStyle w:val="Listaszerbekezds"/>
        <w:numPr>
          <w:ilvl w:val="0"/>
          <w:numId w:val="7"/>
        </w:numPr>
        <w:shd w:val="clear" w:color="auto" w:fill="FFFFFF"/>
        <w:spacing w:after="120"/>
        <w:ind w:left="993" w:hanging="426"/>
        <w:rPr>
          <w:rFonts w:ascii="Times New Roman" w:hAnsi="Times New Roman"/>
          <w:sz w:val="24"/>
        </w:rPr>
      </w:pPr>
      <w:r w:rsidRPr="00647145">
        <w:rPr>
          <w:rFonts w:ascii="Times New Roman" w:hAnsi="Times New Roman"/>
          <w:sz w:val="24"/>
        </w:rPr>
        <w:t>előnyben részesítés, hátránykompenzáló juttatások, szolgáltatások az ellátórendszerek keretein belül.</w:t>
      </w:r>
    </w:p>
    <w:p w14:paraId="24A5175D" w14:textId="4E6E4B14" w:rsidR="00106767" w:rsidRDefault="00025E2C" w:rsidP="00106767">
      <w:pPr>
        <w:rPr>
          <w:rFonts w:ascii="Times New Roman" w:hAnsi="Times New Roman"/>
          <w:sz w:val="24"/>
        </w:rPr>
      </w:pPr>
      <w:r w:rsidRPr="00025E2C">
        <w:rPr>
          <w:rFonts w:ascii="Times New Roman" w:hAnsi="Times New Roman"/>
          <w:sz w:val="24"/>
        </w:rPr>
        <w:t>Az önkormányzat szem előtt tartja az esélyegyenlőségi célcsoportok, így a gyermekek a valós igényeit és szükségleteit, valamint törekszik arra, hogy a hátrányosabb helyzetben lévő gyermekek élethelyzetéből fakadó hátrányait kompenzálja. Fontos számunkra, hogy a gyermekek egyenlő esélyekkel jussanak hozzá valamennyi szolgáltatásunkhoz.</w:t>
      </w:r>
    </w:p>
    <w:p w14:paraId="4430F0C1" w14:textId="77777777" w:rsidR="00025E2C" w:rsidRDefault="00025E2C" w:rsidP="00106767">
      <w:pPr>
        <w:rPr>
          <w:rFonts w:ascii="Times New Roman" w:hAnsi="Times New Roman"/>
          <w:sz w:val="24"/>
        </w:rPr>
      </w:pPr>
    </w:p>
    <w:p w14:paraId="65418574" w14:textId="77777777" w:rsidR="00025E2C" w:rsidRPr="00CB59E1" w:rsidRDefault="00025E2C" w:rsidP="00106767">
      <w:pPr>
        <w:rPr>
          <w:rFonts w:ascii="Times New Roman" w:hAnsi="Times New Roman"/>
          <w:sz w:val="24"/>
        </w:rPr>
      </w:pPr>
    </w:p>
    <w:p w14:paraId="6C7E1423" w14:textId="77777777" w:rsidR="00106767" w:rsidRPr="00CB59E1" w:rsidRDefault="00106767"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4.4 A"/>
        </w:smartTagPr>
        <w:r w:rsidRPr="00CB59E1">
          <w:rPr>
            <w:rFonts w:ascii="Times New Roman" w:hAnsi="Times New Roman"/>
            <w:b/>
            <w:sz w:val="24"/>
          </w:rPr>
          <w:t>4.4 A</w:t>
        </w:r>
      </w:smartTag>
      <w:r w:rsidRPr="00CB59E1">
        <w:rPr>
          <w:rFonts w:ascii="Times New Roman" w:hAnsi="Times New Roman"/>
          <w:b/>
          <w:sz w:val="24"/>
        </w:rPr>
        <w:t xml:space="preserve"> kiemelt figyelmet igénylő gyermekek/tanulók, valamint fogyatékossággal élő gyerekek közoktatási lehetőségei és esélyegyenlősége</w:t>
      </w:r>
    </w:p>
    <w:p w14:paraId="3BD77C40" w14:textId="77777777" w:rsidR="00106767" w:rsidRPr="00CB59E1" w:rsidRDefault="00106767" w:rsidP="00C76BE7">
      <w:pPr>
        <w:rPr>
          <w:rFonts w:ascii="Times New Roman" w:hAnsi="Times New Roman"/>
          <w:sz w:val="24"/>
          <w:highlight w:val="red"/>
        </w:rPr>
      </w:pPr>
    </w:p>
    <w:p w14:paraId="54C66EB4" w14:textId="77777777" w:rsidR="00106767" w:rsidRDefault="00106767" w:rsidP="00DB1EA7">
      <w:pPr>
        <w:numPr>
          <w:ilvl w:val="0"/>
          <w:numId w:val="18"/>
        </w:numPr>
        <w:autoSpaceDE w:val="0"/>
        <w:autoSpaceDN w:val="0"/>
        <w:adjustRightInd w:val="0"/>
        <w:spacing w:after="20"/>
        <w:rPr>
          <w:rFonts w:ascii="Times New Roman" w:hAnsi="Times New Roman"/>
          <w:sz w:val="24"/>
        </w:rPr>
      </w:pPr>
      <w:r w:rsidRPr="00CB59E1">
        <w:rPr>
          <w:rFonts w:ascii="Times New Roman" w:hAnsi="Times New Roman"/>
          <w:sz w:val="24"/>
        </w:rPr>
        <w:t xml:space="preserve">a hátrányos, illetve halmozottan hátrányos helyzetű, valamint sajátos nevelési igényű és beilleszkedési, tanulási, magatartási nehézséggel küzdő gyermekek/tanulók óvodai, </w:t>
      </w:r>
      <w:r w:rsidRPr="00CB59E1">
        <w:rPr>
          <w:rFonts w:ascii="Times New Roman" w:hAnsi="Times New Roman"/>
          <w:sz w:val="24"/>
        </w:rPr>
        <w:lastRenderedPageBreak/>
        <w:t>iskolai ellátása</w:t>
      </w:r>
      <w:r w:rsidR="00CC1D95">
        <w:rPr>
          <w:rFonts w:ascii="Times New Roman" w:hAnsi="Times New Roman"/>
          <w:sz w:val="24"/>
        </w:rPr>
        <w:t xml:space="preserve">, </w:t>
      </w:r>
      <w:r w:rsidR="00CC1D95" w:rsidRPr="00CC1D95">
        <w:rPr>
          <w:rFonts w:ascii="Times New Roman" w:hAnsi="Times New Roman"/>
          <w:sz w:val="24"/>
        </w:rPr>
        <w:t>a köznevelési intézménybe és más településen található fejlesztő programokra való eljutás módja, lehetőségei;</w:t>
      </w:r>
    </w:p>
    <w:p w14:paraId="1029E9F3" w14:textId="77777777" w:rsidR="00C21133" w:rsidRDefault="00C21133" w:rsidP="00C21133">
      <w:pPr>
        <w:autoSpaceDE w:val="0"/>
        <w:autoSpaceDN w:val="0"/>
        <w:adjustRightInd w:val="0"/>
        <w:spacing w:after="20"/>
        <w:ind w:left="927"/>
        <w:rPr>
          <w:rFonts w:ascii="Times New Roman" w:hAnsi="Times New Roman"/>
          <w:sz w:val="24"/>
        </w:rPr>
      </w:pPr>
    </w:p>
    <w:p w14:paraId="4B01DA2C" w14:textId="4C22CC5B" w:rsidR="00C21133" w:rsidRDefault="00C21133" w:rsidP="00C21133">
      <w:pPr>
        <w:autoSpaceDE w:val="0"/>
        <w:autoSpaceDN w:val="0"/>
        <w:adjustRightInd w:val="0"/>
        <w:spacing w:after="20"/>
        <w:rPr>
          <w:rFonts w:ascii="Times New Roman" w:hAnsi="Times New Roman"/>
          <w:sz w:val="24"/>
        </w:rPr>
      </w:pPr>
      <w:r>
        <w:rPr>
          <w:rFonts w:ascii="Times New Roman" w:hAnsi="Times New Roman"/>
          <w:sz w:val="24"/>
        </w:rPr>
        <w:t>Nem releváns. Hátrányos helyzetű gyermek nincs a településen.</w:t>
      </w:r>
    </w:p>
    <w:p w14:paraId="5B91C5DB" w14:textId="5CA59B98" w:rsidR="00B8522F" w:rsidRPr="00A606A8" w:rsidRDefault="00B8522F" w:rsidP="00B8522F">
      <w:pPr>
        <w:ind w:left="960"/>
        <w:rPr>
          <w:rFonts w:ascii="Times New Roman" w:hAnsi="Times New Roman"/>
          <w:i/>
          <w:sz w:val="24"/>
          <w:highlight w:val="yellow"/>
        </w:rPr>
      </w:pPr>
    </w:p>
    <w:tbl>
      <w:tblPr>
        <w:tblW w:w="6543" w:type="dxa"/>
        <w:jc w:val="center"/>
        <w:tblCellMar>
          <w:left w:w="70" w:type="dxa"/>
          <w:right w:w="70" w:type="dxa"/>
        </w:tblCellMar>
        <w:tblLook w:val="04A0" w:firstRow="1" w:lastRow="0" w:firstColumn="1" w:lastColumn="0" w:noHBand="0" w:noVBand="1"/>
      </w:tblPr>
      <w:tblGrid>
        <w:gridCol w:w="1135"/>
        <w:gridCol w:w="1743"/>
        <w:gridCol w:w="1849"/>
        <w:gridCol w:w="1921"/>
      </w:tblGrid>
      <w:tr w:rsidR="00107F18" w:rsidRPr="00107F18" w14:paraId="44807E1E" w14:textId="77777777" w:rsidTr="00FB2004">
        <w:trPr>
          <w:trHeight w:val="254"/>
          <w:jc w:val="center"/>
        </w:trPr>
        <w:tc>
          <w:tcPr>
            <w:tcW w:w="65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26053EE" w14:textId="1DF52D6A" w:rsidR="00107F18" w:rsidRPr="00107F18" w:rsidRDefault="00107F18" w:rsidP="00107F18">
            <w:pPr>
              <w:jc w:val="center"/>
              <w:rPr>
                <w:rFonts w:cs="Calibri"/>
                <w:b/>
                <w:bCs/>
                <w:color w:val="000000"/>
                <w:szCs w:val="22"/>
              </w:rPr>
            </w:pPr>
            <w:r w:rsidRPr="00107F18">
              <w:rPr>
                <w:rFonts w:cs="Calibri"/>
                <w:b/>
                <w:bCs/>
                <w:color w:val="000000"/>
                <w:szCs w:val="22"/>
              </w:rPr>
              <w:t xml:space="preserve">4.4. a) 1.számú táblázat - Hátrányos és halmozottan hátrányos helyzetű óvodás gyermekek </w:t>
            </w:r>
          </w:p>
        </w:tc>
      </w:tr>
      <w:tr w:rsidR="00107F18" w:rsidRPr="00107F18" w14:paraId="2D41ACF5" w14:textId="77777777" w:rsidTr="00FB2004">
        <w:trPr>
          <w:trHeight w:val="667"/>
          <w:jc w:val="center"/>
        </w:trPr>
        <w:tc>
          <w:tcPr>
            <w:tcW w:w="1135"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07328A2" w14:textId="77777777" w:rsidR="00107F18" w:rsidRPr="00107F18" w:rsidRDefault="00107F18" w:rsidP="00107F18">
            <w:pPr>
              <w:jc w:val="center"/>
              <w:rPr>
                <w:rFonts w:cs="Calibri"/>
                <w:b/>
                <w:bCs/>
                <w:szCs w:val="22"/>
              </w:rPr>
            </w:pPr>
            <w:r w:rsidRPr="00107F18">
              <w:rPr>
                <w:rFonts w:cs="Calibri"/>
                <w:b/>
                <w:bCs/>
                <w:szCs w:val="22"/>
              </w:rPr>
              <w:t>Év</w:t>
            </w:r>
          </w:p>
        </w:tc>
        <w:tc>
          <w:tcPr>
            <w:tcW w:w="1637" w:type="dxa"/>
            <w:tcBorders>
              <w:top w:val="nil"/>
              <w:left w:val="nil"/>
              <w:bottom w:val="single" w:sz="4" w:space="0" w:color="auto"/>
              <w:right w:val="single" w:sz="4" w:space="0" w:color="auto"/>
            </w:tcBorders>
            <w:shd w:val="clear" w:color="000000" w:fill="E2EFDA"/>
            <w:vAlign w:val="center"/>
            <w:hideMark/>
          </w:tcPr>
          <w:p w14:paraId="2CEA9044" w14:textId="77777777" w:rsidR="00107F18" w:rsidRPr="00107F18" w:rsidRDefault="00107F18" w:rsidP="00107F18">
            <w:pPr>
              <w:jc w:val="center"/>
              <w:rPr>
                <w:rFonts w:cs="Calibri"/>
                <w:b/>
                <w:bCs/>
                <w:szCs w:val="22"/>
              </w:rPr>
            </w:pPr>
            <w:r w:rsidRPr="00107F18">
              <w:rPr>
                <w:rFonts w:cs="Calibri"/>
                <w:b/>
                <w:bCs/>
                <w:szCs w:val="22"/>
              </w:rPr>
              <w:t>Óvodába beírt gyermekek száma (gyógypedagógiai neveléssel együtt)</w:t>
            </w:r>
            <w:r w:rsidRPr="00107F18">
              <w:rPr>
                <w:rFonts w:cs="Calibri"/>
                <w:b/>
                <w:bCs/>
                <w:szCs w:val="22"/>
              </w:rPr>
              <w:br/>
            </w:r>
            <w:r w:rsidRPr="00107F18">
              <w:rPr>
                <w:rFonts w:cs="Calibri"/>
                <w:szCs w:val="22"/>
              </w:rPr>
              <w:t>(TS 087)</w:t>
            </w:r>
          </w:p>
        </w:tc>
        <w:tc>
          <w:tcPr>
            <w:tcW w:w="1849" w:type="dxa"/>
            <w:tcBorders>
              <w:top w:val="nil"/>
              <w:left w:val="nil"/>
              <w:bottom w:val="single" w:sz="4" w:space="0" w:color="auto"/>
              <w:right w:val="single" w:sz="4" w:space="0" w:color="auto"/>
            </w:tcBorders>
            <w:shd w:val="clear" w:color="000000" w:fill="E2EFDA"/>
            <w:vAlign w:val="center"/>
            <w:hideMark/>
          </w:tcPr>
          <w:p w14:paraId="3DAD4A22" w14:textId="77777777" w:rsidR="00107F18" w:rsidRPr="00107F18" w:rsidRDefault="00107F18" w:rsidP="00107F18">
            <w:pPr>
              <w:jc w:val="center"/>
              <w:rPr>
                <w:rFonts w:cs="Calibri"/>
                <w:b/>
                <w:bCs/>
                <w:color w:val="000000"/>
                <w:szCs w:val="22"/>
              </w:rPr>
            </w:pPr>
            <w:r w:rsidRPr="00107F18">
              <w:rPr>
                <w:rFonts w:cs="Calibri"/>
                <w:b/>
                <w:bCs/>
                <w:color w:val="000000"/>
                <w:szCs w:val="22"/>
              </w:rPr>
              <w:t xml:space="preserve">Hátrányos és halmozottan hátrányos helyzetű </w:t>
            </w:r>
            <w:r w:rsidRPr="00107F18">
              <w:rPr>
                <w:rFonts w:cs="Calibri"/>
                <w:b/>
                <w:bCs/>
                <w:color w:val="000000"/>
                <w:szCs w:val="22"/>
              </w:rPr>
              <w:br/>
              <w:t xml:space="preserve">óvodás gyermekek száma (gyógypedagógiai neveléssel együtt) </w:t>
            </w:r>
            <w:r w:rsidRPr="00107F18">
              <w:rPr>
                <w:rFonts w:cs="Calibri"/>
                <w:color w:val="000000"/>
                <w:szCs w:val="22"/>
              </w:rPr>
              <w:t>(TS 092)</w:t>
            </w:r>
          </w:p>
        </w:tc>
        <w:tc>
          <w:tcPr>
            <w:tcW w:w="1921" w:type="dxa"/>
            <w:tcBorders>
              <w:top w:val="nil"/>
              <w:left w:val="nil"/>
              <w:bottom w:val="single" w:sz="4" w:space="0" w:color="auto"/>
              <w:right w:val="single" w:sz="4" w:space="0" w:color="auto"/>
            </w:tcBorders>
            <w:shd w:val="clear" w:color="000000" w:fill="E2EFDA"/>
            <w:vAlign w:val="center"/>
            <w:hideMark/>
          </w:tcPr>
          <w:p w14:paraId="3C01D47E" w14:textId="77777777" w:rsidR="00107F18" w:rsidRPr="00107F18" w:rsidRDefault="00107F18" w:rsidP="00107F18">
            <w:pPr>
              <w:jc w:val="center"/>
              <w:rPr>
                <w:rFonts w:cs="Calibri"/>
                <w:b/>
                <w:bCs/>
                <w:color w:val="000000"/>
                <w:szCs w:val="22"/>
              </w:rPr>
            </w:pPr>
            <w:r w:rsidRPr="00107F18">
              <w:rPr>
                <w:rFonts w:cs="Calibri"/>
                <w:b/>
                <w:bCs/>
                <w:color w:val="000000"/>
                <w:szCs w:val="22"/>
              </w:rPr>
              <w:t xml:space="preserve">Hátrányos és halmozottan hátrányos helyzetű óvodás gyermekek </w:t>
            </w:r>
            <w:r w:rsidRPr="00107F18">
              <w:rPr>
                <w:rFonts w:cs="Calibri"/>
                <w:b/>
                <w:bCs/>
                <w:color w:val="000000"/>
                <w:szCs w:val="22"/>
              </w:rPr>
              <w:br/>
              <w:t xml:space="preserve">aránya az óvodás gyermekeken belül </w:t>
            </w:r>
            <w:r w:rsidRPr="00107F18">
              <w:rPr>
                <w:rFonts w:cs="Calibri"/>
                <w:color w:val="000000"/>
                <w:szCs w:val="22"/>
              </w:rPr>
              <w:t>(TS 093)</w:t>
            </w:r>
          </w:p>
        </w:tc>
      </w:tr>
      <w:tr w:rsidR="00107F18" w:rsidRPr="00107F18" w14:paraId="3A3091A6" w14:textId="77777777" w:rsidTr="00FB2004">
        <w:trPr>
          <w:trHeight w:val="241"/>
          <w:jc w:val="center"/>
        </w:trPr>
        <w:tc>
          <w:tcPr>
            <w:tcW w:w="1135" w:type="dxa"/>
            <w:vMerge/>
            <w:tcBorders>
              <w:top w:val="nil"/>
              <w:left w:val="single" w:sz="4" w:space="0" w:color="auto"/>
              <w:bottom w:val="single" w:sz="4" w:space="0" w:color="auto"/>
              <w:right w:val="single" w:sz="4" w:space="0" w:color="auto"/>
            </w:tcBorders>
            <w:vAlign w:val="center"/>
            <w:hideMark/>
          </w:tcPr>
          <w:p w14:paraId="4B94FBE9" w14:textId="77777777" w:rsidR="00107F18" w:rsidRPr="00107F18" w:rsidRDefault="00107F18" w:rsidP="00107F18">
            <w:pPr>
              <w:jc w:val="left"/>
              <w:rPr>
                <w:rFonts w:cs="Calibri"/>
                <w:b/>
                <w:bCs/>
                <w:szCs w:val="22"/>
              </w:rPr>
            </w:pPr>
          </w:p>
        </w:tc>
        <w:tc>
          <w:tcPr>
            <w:tcW w:w="1637" w:type="dxa"/>
            <w:tcBorders>
              <w:top w:val="nil"/>
              <w:left w:val="nil"/>
              <w:bottom w:val="single" w:sz="4" w:space="0" w:color="auto"/>
              <w:right w:val="single" w:sz="4" w:space="0" w:color="auto"/>
            </w:tcBorders>
            <w:shd w:val="clear" w:color="000000" w:fill="E2EFDA"/>
            <w:noWrap/>
            <w:vAlign w:val="center"/>
            <w:hideMark/>
          </w:tcPr>
          <w:p w14:paraId="2D90E95F"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1849" w:type="dxa"/>
            <w:tcBorders>
              <w:top w:val="nil"/>
              <w:left w:val="nil"/>
              <w:bottom w:val="single" w:sz="4" w:space="0" w:color="auto"/>
              <w:right w:val="single" w:sz="4" w:space="0" w:color="auto"/>
            </w:tcBorders>
            <w:shd w:val="clear" w:color="000000" w:fill="E2EFDA"/>
            <w:noWrap/>
            <w:vAlign w:val="center"/>
            <w:hideMark/>
          </w:tcPr>
          <w:p w14:paraId="2B559F2E" w14:textId="77777777" w:rsidR="00107F18" w:rsidRPr="00107F18" w:rsidRDefault="00107F18" w:rsidP="00107F18">
            <w:pPr>
              <w:jc w:val="center"/>
              <w:rPr>
                <w:rFonts w:cs="Calibri"/>
                <w:b/>
                <w:bCs/>
                <w:color w:val="000000"/>
                <w:szCs w:val="22"/>
              </w:rPr>
            </w:pPr>
            <w:r w:rsidRPr="00107F18">
              <w:rPr>
                <w:rFonts w:cs="Calibri"/>
                <w:b/>
                <w:bCs/>
                <w:color w:val="000000"/>
                <w:szCs w:val="22"/>
              </w:rPr>
              <w:t>Fő</w:t>
            </w:r>
          </w:p>
        </w:tc>
        <w:tc>
          <w:tcPr>
            <w:tcW w:w="1921" w:type="dxa"/>
            <w:tcBorders>
              <w:top w:val="nil"/>
              <w:left w:val="nil"/>
              <w:bottom w:val="single" w:sz="4" w:space="0" w:color="auto"/>
              <w:right w:val="single" w:sz="4" w:space="0" w:color="auto"/>
            </w:tcBorders>
            <w:shd w:val="clear" w:color="000000" w:fill="E2EFDA"/>
            <w:noWrap/>
            <w:vAlign w:val="center"/>
            <w:hideMark/>
          </w:tcPr>
          <w:p w14:paraId="0EC86DFF" w14:textId="77777777" w:rsidR="00107F18" w:rsidRPr="00107F18" w:rsidRDefault="00107F18" w:rsidP="00107F18">
            <w:pPr>
              <w:jc w:val="center"/>
              <w:rPr>
                <w:rFonts w:cs="Calibri"/>
                <w:b/>
                <w:bCs/>
                <w:color w:val="000000"/>
                <w:szCs w:val="22"/>
              </w:rPr>
            </w:pPr>
            <w:r w:rsidRPr="00107F18">
              <w:rPr>
                <w:rFonts w:cs="Calibri"/>
                <w:b/>
                <w:bCs/>
                <w:color w:val="000000"/>
                <w:szCs w:val="22"/>
              </w:rPr>
              <w:t>%</w:t>
            </w:r>
          </w:p>
        </w:tc>
      </w:tr>
      <w:tr w:rsidR="00107F18" w:rsidRPr="00107F18" w14:paraId="2309C098" w14:textId="77777777" w:rsidTr="00FB2004">
        <w:trPr>
          <w:trHeight w:val="116"/>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450681D" w14:textId="77777777" w:rsidR="00107F18" w:rsidRPr="00107F18" w:rsidRDefault="00107F18" w:rsidP="00107F18">
            <w:pPr>
              <w:jc w:val="center"/>
              <w:rPr>
                <w:rFonts w:cs="Calibri"/>
                <w:szCs w:val="22"/>
              </w:rPr>
            </w:pPr>
            <w:r w:rsidRPr="00107F18">
              <w:rPr>
                <w:rFonts w:cs="Calibri"/>
                <w:szCs w:val="22"/>
              </w:rPr>
              <w:t>2017</w:t>
            </w:r>
          </w:p>
        </w:tc>
        <w:tc>
          <w:tcPr>
            <w:tcW w:w="1637" w:type="dxa"/>
            <w:tcBorders>
              <w:top w:val="nil"/>
              <w:left w:val="nil"/>
              <w:bottom w:val="single" w:sz="4" w:space="0" w:color="auto"/>
              <w:right w:val="single" w:sz="4" w:space="0" w:color="auto"/>
            </w:tcBorders>
            <w:shd w:val="clear" w:color="auto" w:fill="auto"/>
            <w:vAlign w:val="center"/>
            <w:hideMark/>
          </w:tcPr>
          <w:p w14:paraId="4BB7266E" w14:textId="77777777" w:rsidR="00107F18" w:rsidRPr="00107F18" w:rsidRDefault="00107F18" w:rsidP="00107F18">
            <w:pPr>
              <w:jc w:val="center"/>
              <w:rPr>
                <w:rFonts w:cs="Calibri"/>
                <w:sz w:val="20"/>
                <w:szCs w:val="20"/>
              </w:rPr>
            </w:pPr>
            <w:r w:rsidRPr="00107F18">
              <w:rPr>
                <w:rFonts w:cs="Calibri"/>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14:paraId="4C4A3A94" w14:textId="77777777" w:rsidR="00107F18" w:rsidRPr="00107F18" w:rsidRDefault="00107F18" w:rsidP="00107F18">
            <w:pPr>
              <w:jc w:val="center"/>
              <w:rPr>
                <w:rFonts w:cs="Calibri"/>
                <w:sz w:val="20"/>
                <w:szCs w:val="20"/>
              </w:rPr>
            </w:pPr>
            <w:r w:rsidRPr="00107F18">
              <w:rPr>
                <w:rFonts w:cs="Calibri"/>
                <w:sz w:val="20"/>
                <w:szCs w:val="20"/>
              </w:rPr>
              <w:t>0</w:t>
            </w:r>
          </w:p>
        </w:tc>
        <w:tc>
          <w:tcPr>
            <w:tcW w:w="1921" w:type="dxa"/>
            <w:tcBorders>
              <w:top w:val="nil"/>
              <w:left w:val="nil"/>
              <w:bottom w:val="single" w:sz="4" w:space="0" w:color="auto"/>
              <w:right w:val="single" w:sz="4" w:space="0" w:color="auto"/>
            </w:tcBorders>
            <w:shd w:val="clear" w:color="auto" w:fill="auto"/>
            <w:vAlign w:val="center"/>
            <w:hideMark/>
          </w:tcPr>
          <w:p w14:paraId="56B619D4" w14:textId="77777777" w:rsidR="00107F18" w:rsidRPr="00107F18" w:rsidRDefault="00107F18" w:rsidP="00107F18">
            <w:pPr>
              <w:jc w:val="center"/>
              <w:rPr>
                <w:rFonts w:cs="Calibri"/>
                <w:sz w:val="20"/>
                <w:szCs w:val="20"/>
              </w:rPr>
            </w:pPr>
            <w:r w:rsidRPr="00107F18">
              <w:rPr>
                <w:rFonts w:cs="Calibri"/>
                <w:sz w:val="20"/>
                <w:szCs w:val="20"/>
              </w:rPr>
              <w:t>0,00</w:t>
            </w:r>
          </w:p>
        </w:tc>
      </w:tr>
      <w:tr w:rsidR="00107F18" w:rsidRPr="00107F18" w14:paraId="5B2EB8D8" w14:textId="77777777" w:rsidTr="00FB2004">
        <w:trPr>
          <w:trHeight w:val="116"/>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82E543F" w14:textId="77777777" w:rsidR="00107F18" w:rsidRPr="00107F18" w:rsidRDefault="00107F18" w:rsidP="00107F18">
            <w:pPr>
              <w:jc w:val="center"/>
              <w:rPr>
                <w:rFonts w:cs="Calibri"/>
                <w:szCs w:val="22"/>
              </w:rPr>
            </w:pPr>
            <w:r w:rsidRPr="00107F18">
              <w:rPr>
                <w:rFonts w:cs="Calibri"/>
                <w:szCs w:val="22"/>
              </w:rPr>
              <w:t>2018</w:t>
            </w:r>
          </w:p>
        </w:tc>
        <w:tc>
          <w:tcPr>
            <w:tcW w:w="1637" w:type="dxa"/>
            <w:tcBorders>
              <w:top w:val="nil"/>
              <w:left w:val="nil"/>
              <w:bottom w:val="single" w:sz="4" w:space="0" w:color="auto"/>
              <w:right w:val="single" w:sz="4" w:space="0" w:color="auto"/>
            </w:tcBorders>
            <w:shd w:val="clear" w:color="auto" w:fill="auto"/>
            <w:vAlign w:val="center"/>
            <w:hideMark/>
          </w:tcPr>
          <w:p w14:paraId="3462C43D" w14:textId="77777777" w:rsidR="00107F18" w:rsidRPr="00107F18" w:rsidRDefault="00107F18" w:rsidP="00107F18">
            <w:pPr>
              <w:jc w:val="center"/>
              <w:rPr>
                <w:rFonts w:cs="Calibri"/>
                <w:sz w:val="20"/>
                <w:szCs w:val="20"/>
              </w:rPr>
            </w:pPr>
            <w:r w:rsidRPr="00107F18">
              <w:rPr>
                <w:rFonts w:cs="Calibri"/>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14:paraId="4C0F1959" w14:textId="77777777" w:rsidR="00107F18" w:rsidRPr="00107F18" w:rsidRDefault="00107F18" w:rsidP="00107F18">
            <w:pPr>
              <w:jc w:val="center"/>
              <w:rPr>
                <w:rFonts w:cs="Calibri"/>
                <w:sz w:val="20"/>
                <w:szCs w:val="20"/>
              </w:rPr>
            </w:pPr>
            <w:r w:rsidRPr="00107F18">
              <w:rPr>
                <w:rFonts w:cs="Calibri"/>
                <w:sz w:val="20"/>
                <w:szCs w:val="20"/>
              </w:rPr>
              <w:t>0</w:t>
            </w:r>
          </w:p>
        </w:tc>
        <w:tc>
          <w:tcPr>
            <w:tcW w:w="1921" w:type="dxa"/>
            <w:tcBorders>
              <w:top w:val="nil"/>
              <w:left w:val="nil"/>
              <w:bottom w:val="single" w:sz="4" w:space="0" w:color="auto"/>
              <w:right w:val="single" w:sz="4" w:space="0" w:color="auto"/>
            </w:tcBorders>
            <w:shd w:val="clear" w:color="auto" w:fill="auto"/>
            <w:vAlign w:val="center"/>
            <w:hideMark/>
          </w:tcPr>
          <w:p w14:paraId="7A4C4638" w14:textId="77777777" w:rsidR="00107F18" w:rsidRPr="00107F18" w:rsidRDefault="00107F18" w:rsidP="00107F18">
            <w:pPr>
              <w:jc w:val="center"/>
              <w:rPr>
                <w:rFonts w:cs="Calibri"/>
                <w:sz w:val="20"/>
                <w:szCs w:val="20"/>
              </w:rPr>
            </w:pPr>
            <w:r w:rsidRPr="00107F18">
              <w:rPr>
                <w:rFonts w:cs="Calibri"/>
                <w:sz w:val="20"/>
                <w:szCs w:val="20"/>
              </w:rPr>
              <w:t>0,00</w:t>
            </w:r>
          </w:p>
        </w:tc>
      </w:tr>
      <w:tr w:rsidR="00107F18" w:rsidRPr="00107F18" w14:paraId="50780BB4" w14:textId="77777777" w:rsidTr="00FB2004">
        <w:trPr>
          <w:trHeight w:val="178"/>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A7622E4" w14:textId="77777777" w:rsidR="00107F18" w:rsidRPr="00107F18" w:rsidRDefault="00107F18" w:rsidP="00107F18">
            <w:pPr>
              <w:jc w:val="center"/>
              <w:rPr>
                <w:rFonts w:cs="Calibri"/>
                <w:szCs w:val="22"/>
              </w:rPr>
            </w:pPr>
            <w:r w:rsidRPr="00107F18">
              <w:rPr>
                <w:rFonts w:cs="Calibri"/>
                <w:szCs w:val="22"/>
              </w:rPr>
              <w:t>2019</w:t>
            </w:r>
          </w:p>
        </w:tc>
        <w:tc>
          <w:tcPr>
            <w:tcW w:w="1637" w:type="dxa"/>
            <w:tcBorders>
              <w:top w:val="nil"/>
              <w:left w:val="nil"/>
              <w:bottom w:val="single" w:sz="4" w:space="0" w:color="auto"/>
              <w:right w:val="single" w:sz="4" w:space="0" w:color="auto"/>
            </w:tcBorders>
            <w:shd w:val="clear" w:color="auto" w:fill="auto"/>
            <w:vAlign w:val="center"/>
            <w:hideMark/>
          </w:tcPr>
          <w:p w14:paraId="1125584D" w14:textId="77777777" w:rsidR="00107F18" w:rsidRPr="00107F18" w:rsidRDefault="00107F18" w:rsidP="00107F18">
            <w:pPr>
              <w:jc w:val="center"/>
              <w:rPr>
                <w:rFonts w:cs="Calibri"/>
                <w:sz w:val="20"/>
                <w:szCs w:val="20"/>
              </w:rPr>
            </w:pPr>
            <w:r w:rsidRPr="00107F18">
              <w:rPr>
                <w:rFonts w:cs="Calibri"/>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14:paraId="60B942C9" w14:textId="77777777" w:rsidR="00107F18" w:rsidRPr="00107F18" w:rsidRDefault="00107F18" w:rsidP="00107F18">
            <w:pPr>
              <w:jc w:val="center"/>
              <w:rPr>
                <w:rFonts w:cs="Calibri"/>
                <w:sz w:val="20"/>
                <w:szCs w:val="20"/>
              </w:rPr>
            </w:pPr>
            <w:r w:rsidRPr="00107F18">
              <w:rPr>
                <w:rFonts w:cs="Calibri"/>
                <w:sz w:val="20"/>
                <w:szCs w:val="20"/>
              </w:rPr>
              <w:t>0</w:t>
            </w:r>
          </w:p>
        </w:tc>
        <w:tc>
          <w:tcPr>
            <w:tcW w:w="1921" w:type="dxa"/>
            <w:tcBorders>
              <w:top w:val="nil"/>
              <w:left w:val="nil"/>
              <w:bottom w:val="single" w:sz="4" w:space="0" w:color="auto"/>
              <w:right w:val="single" w:sz="4" w:space="0" w:color="auto"/>
            </w:tcBorders>
            <w:shd w:val="clear" w:color="auto" w:fill="auto"/>
            <w:vAlign w:val="center"/>
            <w:hideMark/>
          </w:tcPr>
          <w:p w14:paraId="3E43F76E" w14:textId="77777777" w:rsidR="00107F18" w:rsidRPr="00107F18" w:rsidRDefault="00107F18" w:rsidP="00107F18">
            <w:pPr>
              <w:jc w:val="center"/>
              <w:rPr>
                <w:rFonts w:cs="Calibri"/>
                <w:sz w:val="20"/>
                <w:szCs w:val="20"/>
              </w:rPr>
            </w:pPr>
            <w:r w:rsidRPr="00107F18">
              <w:rPr>
                <w:rFonts w:cs="Calibri"/>
                <w:sz w:val="20"/>
                <w:szCs w:val="20"/>
              </w:rPr>
              <w:t>0,00</w:t>
            </w:r>
          </w:p>
        </w:tc>
      </w:tr>
      <w:tr w:rsidR="00107F18" w:rsidRPr="00107F18" w14:paraId="46064927" w14:textId="77777777" w:rsidTr="00FB2004">
        <w:trPr>
          <w:trHeight w:val="162"/>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865E2F1" w14:textId="77777777" w:rsidR="00107F18" w:rsidRPr="00107F18" w:rsidRDefault="00107F18" w:rsidP="00107F18">
            <w:pPr>
              <w:jc w:val="center"/>
              <w:rPr>
                <w:rFonts w:cs="Calibri"/>
                <w:szCs w:val="22"/>
              </w:rPr>
            </w:pPr>
            <w:r w:rsidRPr="00107F18">
              <w:rPr>
                <w:rFonts w:cs="Calibri"/>
                <w:szCs w:val="22"/>
              </w:rPr>
              <w:t>2020</w:t>
            </w:r>
          </w:p>
        </w:tc>
        <w:tc>
          <w:tcPr>
            <w:tcW w:w="1637" w:type="dxa"/>
            <w:tcBorders>
              <w:top w:val="nil"/>
              <w:left w:val="nil"/>
              <w:bottom w:val="single" w:sz="4" w:space="0" w:color="auto"/>
              <w:right w:val="single" w:sz="4" w:space="0" w:color="auto"/>
            </w:tcBorders>
            <w:shd w:val="clear" w:color="auto" w:fill="auto"/>
            <w:vAlign w:val="center"/>
            <w:hideMark/>
          </w:tcPr>
          <w:p w14:paraId="67BFF643" w14:textId="77777777" w:rsidR="00107F18" w:rsidRPr="00107F18" w:rsidRDefault="00107F18" w:rsidP="00107F18">
            <w:pPr>
              <w:jc w:val="center"/>
              <w:rPr>
                <w:rFonts w:cs="Calibri"/>
                <w:sz w:val="20"/>
                <w:szCs w:val="20"/>
              </w:rPr>
            </w:pPr>
            <w:r w:rsidRPr="00107F18">
              <w:rPr>
                <w:rFonts w:cs="Calibri"/>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14:paraId="4A5769D1" w14:textId="77777777" w:rsidR="00107F18" w:rsidRPr="00107F18" w:rsidRDefault="00107F18" w:rsidP="00107F18">
            <w:pPr>
              <w:jc w:val="center"/>
              <w:rPr>
                <w:rFonts w:cs="Calibri"/>
                <w:sz w:val="20"/>
                <w:szCs w:val="20"/>
              </w:rPr>
            </w:pPr>
            <w:r w:rsidRPr="00107F18">
              <w:rPr>
                <w:rFonts w:cs="Calibri"/>
                <w:sz w:val="20"/>
                <w:szCs w:val="20"/>
              </w:rPr>
              <w:t>0</w:t>
            </w:r>
          </w:p>
        </w:tc>
        <w:tc>
          <w:tcPr>
            <w:tcW w:w="1921" w:type="dxa"/>
            <w:tcBorders>
              <w:top w:val="nil"/>
              <w:left w:val="nil"/>
              <w:bottom w:val="single" w:sz="4" w:space="0" w:color="auto"/>
              <w:right w:val="single" w:sz="4" w:space="0" w:color="auto"/>
            </w:tcBorders>
            <w:shd w:val="clear" w:color="auto" w:fill="auto"/>
            <w:vAlign w:val="center"/>
            <w:hideMark/>
          </w:tcPr>
          <w:p w14:paraId="16834BF9" w14:textId="77777777" w:rsidR="00107F18" w:rsidRPr="00107F18" w:rsidRDefault="00107F18" w:rsidP="00107F18">
            <w:pPr>
              <w:jc w:val="center"/>
              <w:rPr>
                <w:rFonts w:cs="Calibri"/>
                <w:sz w:val="20"/>
                <w:szCs w:val="20"/>
              </w:rPr>
            </w:pPr>
            <w:r w:rsidRPr="00107F18">
              <w:rPr>
                <w:rFonts w:cs="Calibri"/>
                <w:sz w:val="20"/>
                <w:szCs w:val="20"/>
              </w:rPr>
              <w:t>0,00</w:t>
            </w:r>
          </w:p>
        </w:tc>
      </w:tr>
      <w:tr w:rsidR="00107F18" w:rsidRPr="00107F18" w14:paraId="70E92180" w14:textId="77777777" w:rsidTr="00FB2004">
        <w:trPr>
          <w:trHeight w:val="157"/>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A3131C2" w14:textId="77777777" w:rsidR="00107F18" w:rsidRPr="00107F18" w:rsidRDefault="00107F18" w:rsidP="00107F18">
            <w:pPr>
              <w:jc w:val="center"/>
              <w:rPr>
                <w:rFonts w:cs="Calibri"/>
                <w:szCs w:val="22"/>
              </w:rPr>
            </w:pPr>
            <w:r w:rsidRPr="00107F18">
              <w:rPr>
                <w:rFonts w:cs="Calibri"/>
                <w:szCs w:val="22"/>
              </w:rPr>
              <w:t>2021</w:t>
            </w:r>
          </w:p>
        </w:tc>
        <w:tc>
          <w:tcPr>
            <w:tcW w:w="1637" w:type="dxa"/>
            <w:tcBorders>
              <w:top w:val="nil"/>
              <w:left w:val="nil"/>
              <w:bottom w:val="single" w:sz="4" w:space="0" w:color="auto"/>
              <w:right w:val="single" w:sz="4" w:space="0" w:color="auto"/>
            </w:tcBorders>
            <w:shd w:val="clear" w:color="auto" w:fill="auto"/>
            <w:vAlign w:val="center"/>
            <w:hideMark/>
          </w:tcPr>
          <w:p w14:paraId="4C4EE273" w14:textId="77777777" w:rsidR="00107F18" w:rsidRPr="00107F18" w:rsidRDefault="00107F18" w:rsidP="00107F18">
            <w:pPr>
              <w:jc w:val="center"/>
              <w:rPr>
                <w:rFonts w:cs="Calibri"/>
                <w:sz w:val="20"/>
                <w:szCs w:val="20"/>
              </w:rPr>
            </w:pPr>
            <w:r w:rsidRPr="00107F18">
              <w:rPr>
                <w:rFonts w:cs="Calibri"/>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14:paraId="0952431A" w14:textId="77777777" w:rsidR="00107F18" w:rsidRPr="00107F18" w:rsidRDefault="00107F18" w:rsidP="00107F18">
            <w:pPr>
              <w:jc w:val="center"/>
              <w:rPr>
                <w:rFonts w:cs="Calibri"/>
                <w:sz w:val="20"/>
                <w:szCs w:val="20"/>
              </w:rPr>
            </w:pPr>
            <w:r w:rsidRPr="00107F18">
              <w:rPr>
                <w:rFonts w:cs="Calibri"/>
                <w:sz w:val="20"/>
                <w:szCs w:val="20"/>
              </w:rPr>
              <w:t>0</w:t>
            </w:r>
          </w:p>
        </w:tc>
        <w:tc>
          <w:tcPr>
            <w:tcW w:w="1921" w:type="dxa"/>
            <w:tcBorders>
              <w:top w:val="nil"/>
              <w:left w:val="nil"/>
              <w:bottom w:val="single" w:sz="4" w:space="0" w:color="auto"/>
              <w:right w:val="single" w:sz="4" w:space="0" w:color="auto"/>
            </w:tcBorders>
            <w:shd w:val="clear" w:color="auto" w:fill="auto"/>
            <w:vAlign w:val="center"/>
            <w:hideMark/>
          </w:tcPr>
          <w:p w14:paraId="33E4F072" w14:textId="77777777" w:rsidR="00107F18" w:rsidRPr="00107F18" w:rsidRDefault="00107F18" w:rsidP="00107F18">
            <w:pPr>
              <w:jc w:val="center"/>
              <w:rPr>
                <w:rFonts w:cs="Calibri"/>
                <w:sz w:val="20"/>
                <w:szCs w:val="20"/>
              </w:rPr>
            </w:pPr>
            <w:r w:rsidRPr="00107F18">
              <w:rPr>
                <w:rFonts w:cs="Calibri"/>
                <w:sz w:val="20"/>
                <w:szCs w:val="20"/>
              </w:rPr>
              <w:t>0,00</w:t>
            </w:r>
          </w:p>
        </w:tc>
      </w:tr>
      <w:tr w:rsidR="00107F18" w:rsidRPr="00107F18" w14:paraId="534B775F" w14:textId="77777777" w:rsidTr="00FB2004">
        <w:trPr>
          <w:trHeight w:val="205"/>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AB70E68" w14:textId="77777777" w:rsidR="00107F18" w:rsidRPr="00107F18" w:rsidRDefault="00107F18" w:rsidP="00107F18">
            <w:pPr>
              <w:jc w:val="center"/>
              <w:rPr>
                <w:rFonts w:cs="Calibri"/>
                <w:szCs w:val="22"/>
              </w:rPr>
            </w:pPr>
            <w:r w:rsidRPr="00107F18">
              <w:rPr>
                <w:rFonts w:cs="Calibri"/>
                <w:szCs w:val="22"/>
              </w:rPr>
              <w:t>2022</w:t>
            </w:r>
          </w:p>
        </w:tc>
        <w:tc>
          <w:tcPr>
            <w:tcW w:w="1637" w:type="dxa"/>
            <w:tcBorders>
              <w:top w:val="nil"/>
              <w:left w:val="nil"/>
              <w:bottom w:val="single" w:sz="4" w:space="0" w:color="auto"/>
              <w:right w:val="single" w:sz="4" w:space="0" w:color="auto"/>
            </w:tcBorders>
            <w:shd w:val="clear" w:color="auto" w:fill="auto"/>
            <w:vAlign w:val="center"/>
            <w:hideMark/>
          </w:tcPr>
          <w:p w14:paraId="1BB07CA2" w14:textId="77777777" w:rsidR="00107F18" w:rsidRPr="00107F18" w:rsidRDefault="00107F18" w:rsidP="00107F18">
            <w:pPr>
              <w:jc w:val="center"/>
              <w:rPr>
                <w:rFonts w:cs="Calibri"/>
                <w:sz w:val="20"/>
                <w:szCs w:val="20"/>
              </w:rPr>
            </w:pPr>
            <w:r w:rsidRPr="00107F18">
              <w:rPr>
                <w:rFonts w:cs="Calibri"/>
                <w:sz w:val="20"/>
                <w:szCs w:val="20"/>
              </w:rPr>
              <w:t>0</w:t>
            </w:r>
          </w:p>
        </w:tc>
        <w:tc>
          <w:tcPr>
            <w:tcW w:w="1849" w:type="dxa"/>
            <w:tcBorders>
              <w:top w:val="nil"/>
              <w:left w:val="nil"/>
              <w:bottom w:val="single" w:sz="4" w:space="0" w:color="auto"/>
              <w:right w:val="single" w:sz="4" w:space="0" w:color="auto"/>
            </w:tcBorders>
            <w:shd w:val="clear" w:color="auto" w:fill="auto"/>
            <w:vAlign w:val="center"/>
            <w:hideMark/>
          </w:tcPr>
          <w:p w14:paraId="5CAA05F4" w14:textId="77777777" w:rsidR="00107F18" w:rsidRPr="00107F18" w:rsidRDefault="00107F18" w:rsidP="00107F18">
            <w:pPr>
              <w:jc w:val="center"/>
              <w:rPr>
                <w:rFonts w:cs="Calibri"/>
                <w:sz w:val="20"/>
                <w:szCs w:val="20"/>
              </w:rPr>
            </w:pPr>
            <w:r w:rsidRPr="00107F18">
              <w:rPr>
                <w:rFonts w:cs="Calibri"/>
                <w:sz w:val="20"/>
                <w:szCs w:val="20"/>
              </w:rPr>
              <w:t>0</w:t>
            </w:r>
          </w:p>
        </w:tc>
        <w:tc>
          <w:tcPr>
            <w:tcW w:w="1921" w:type="dxa"/>
            <w:tcBorders>
              <w:top w:val="nil"/>
              <w:left w:val="nil"/>
              <w:bottom w:val="single" w:sz="4" w:space="0" w:color="auto"/>
              <w:right w:val="single" w:sz="4" w:space="0" w:color="auto"/>
            </w:tcBorders>
            <w:shd w:val="clear" w:color="auto" w:fill="auto"/>
            <w:vAlign w:val="center"/>
            <w:hideMark/>
          </w:tcPr>
          <w:p w14:paraId="01B336D7" w14:textId="77777777" w:rsidR="00107F18" w:rsidRPr="00107F18" w:rsidRDefault="00107F18" w:rsidP="00107F18">
            <w:pPr>
              <w:jc w:val="center"/>
              <w:rPr>
                <w:rFonts w:cs="Calibri"/>
                <w:sz w:val="20"/>
                <w:szCs w:val="20"/>
              </w:rPr>
            </w:pPr>
            <w:r w:rsidRPr="00107F18">
              <w:rPr>
                <w:rFonts w:cs="Calibri"/>
                <w:sz w:val="20"/>
                <w:szCs w:val="20"/>
              </w:rPr>
              <w:t>0,00</w:t>
            </w:r>
          </w:p>
        </w:tc>
      </w:tr>
      <w:tr w:rsidR="00107F18" w:rsidRPr="00107F18" w14:paraId="6E3F221C" w14:textId="77777777" w:rsidTr="00FB2004">
        <w:trPr>
          <w:trHeight w:val="116"/>
          <w:jc w:val="center"/>
        </w:trPr>
        <w:tc>
          <w:tcPr>
            <w:tcW w:w="2772" w:type="dxa"/>
            <w:gridSpan w:val="2"/>
            <w:tcBorders>
              <w:top w:val="nil"/>
              <w:left w:val="nil"/>
              <w:bottom w:val="nil"/>
              <w:right w:val="nil"/>
            </w:tcBorders>
            <w:shd w:val="clear" w:color="auto" w:fill="auto"/>
            <w:noWrap/>
            <w:vAlign w:val="bottom"/>
            <w:hideMark/>
          </w:tcPr>
          <w:p w14:paraId="112F6A3C" w14:textId="77777777" w:rsidR="00107F18" w:rsidRPr="00107F18" w:rsidRDefault="00107F18" w:rsidP="00107F18">
            <w:pPr>
              <w:jc w:val="left"/>
              <w:rPr>
                <w:rFonts w:cs="Calibri"/>
                <w:color w:val="000000"/>
                <w:szCs w:val="22"/>
              </w:rPr>
            </w:pPr>
            <w:r w:rsidRPr="00107F18">
              <w:rPr>
                <w:rFonts w:cs="Calibri"/>
                <w:color w:val="000000"/>
                <w:szCs w:val="22"/>
              </w:rPr>
              <w:t xml:space="preserve">Forrás: </w:t>
            </w:r>
            <w:proofErr w:type="spellStart"/>
            <w:r w:rsidRPr="00107F18">
              <w:rPr>
                <w:rFonts w:cs="Calibri"/>
                <w:color w:val="000000"/>
                <w:szCs w:val="22"/>
              </w:rPr>
              <w:t>TeIR</w:t>
            </w:r>
            <w:proofErr w:type="spellEnd"/>
            <w:r w:rsidRPr="00107F18">
              <w:rPr>
                <w:rFonts w:cs="Calibri"/>
                <w:color w:val="000000"/>
                <w:szCs w:val="22"/>
              </w:rPr>
              <w:t xml:space="preserve">, KSH </w:t>
            </w:r>
            <w:proofErr w:type="spellStart"/>
            <w:r w:rsidRPr="00107F18">
              <w:rPr>
                <w:rFonts w:cs="Calibri"/>
                <w:color w:val="000000"/>
                <w:szCs w:val="22"/>
              </w:rPr>
              <w:t>Tstar</w:t>
            </w:r>
            <w:proofErr w:type="spellEnd"/>
          </w:p>
        </w:tc>
        <w:tc>
          <w:tcPr>
            <w:tcW w:w="1849" w:type="dxa"/>
            <w:tcBorders>
              <w:top w:val="nil"/>
              <w:left w:val="nil"/>
              <w:bottom w:val="nil"/>
              <w:right w:val="nil"/>
            </w:tcBorders>
            <w:shd w:val="clear" w:color="auto" w:fill="auto"/>
            <w:noWrap/>
            <w:vAlign w:val="bottom"/>
            <w:hideMark/>
          </w:tcPr>
          <w:p w14:paraId="630B276F" w14:textId="77777777" w:rsidR="00107F18" w:rsidRPr="00107F18" w:rsidRDefault="00107F18" w:rsidP="00107F18">
            <w:pPr>
              <w:jc w:val="left"/>
              <w:rPr>
                <w:rFonts w:cs="Calibri"/>
                <w:color w:val="000000"/>
                <w:szCs w:val="22"/>
              </w:rPr>
            </w:pPr>
          </w:p>
        </w:tc>
        <w:tc>
          <w:tcPr>
            <w:tcW w:w="1921" w:type="dxa"/>
            <w:tcBorders>
              <w:top w:val="nil"/>
              <w:left w:val="nil"/>
              <w:bottom w:val="nil"/>
              <w:right w:val="nil"/>
            </w:tcBorders>
            <w:shd w:val="clear" w:color="auto" w:fill="auto"/>
            <w:noWrap/>
            <w:vAlign w:val="bottom"/>
            <w:hideMark/>
          </w:tcPr>
          <w:p w14:paraId="3DF4AA89" w14:textId="77777777" w:rsidR="00107F18" w:rsidRPr="00107F18" w:rsidRDefault="00107F18" w:rsidP="00107F18">
            <w:pPr>
              <w:jc w:val="left"/>
              <w:rPr>
                <w:rFonts w:ascii="Times New Roman" w:hAnsi="Times New Roman"/>
                <w:sz w:val="20"/>
                <w:szCs w:val="20"/>
              </w:rPr>
            </w:pPr>
          </w:p>
        </w:tc>
      </w:tr>
    </w:tbl>
    <w:p w14:paraId="070C6BEF" w14:textId="402E129E" w:rsidR="00B8522F" w:rsidRDefault="00B8522F" w:rsidP="00B8522F">
      <w:pPr>
        <w:autoSpaceDE w:val="0"/>
        <w:autoSpaceDN w:val="0"/>
        <w:adjustRightInd w:val="0"/>
        <w:spacing w:after="20"/>
        <w:ind w:left="927"/>
        <w:rPr>
          <w:rFonts w:ascii="Times New Roman" w:hAnsi="Times New Roman"/>
          <w:sz w:val="24"/>
        </w:rPr>
      </w:pPr>
    </w:p>
    <w:tbl>
      <w:tblPr>
        <w:tblW w:w="6672" w:type="dxa"/>
        <w:jc w:val="center"/>
        <w:tblCellMar>
          <w:left w:w="70" w:type="dxa"/>
          <w:right w:w="70" w:type="dxa"/>
        </w:tblCellMar>
        <w:tblLook w:val="04A0" w:firstRow="1" w:lastRow="0" w:firstColumn="1" w:lastColumn="0" w:noHBand="0" w:noVBand="1"/>
      </w:tblPr>
      <w:tblGrid>
        <w:gridCol w:w="1033"/>
        <w:gridCol w:w="1372"/>
        <w:gridCol w:w="2578"/>
        <w:gridCol w:w="1689"/>
      </w:tblGrid>
      <w:tr w:rsidR="00107F18" w:rsidRPr="00107F18" w14:paraId="38DE4955" w14:textId="77777777" w:rsidTr="00FB2004">
        <w:trPr>
          <w:trHeight w:val="273"/>
          <w:jc w:val="center"/>
        </w:trPr>
        <w:tc>
          <w:tcPr>
            <w:tcW w:w="667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29568B3" w14:textId="4ACBF01B" w:rsidR="00107F18" w:rsidRPr="001F1E87" w:rsidRDefault="00107F18" w:rsidP="00647145">
            <w:pPr>
              <w:jc w:val="center"/>
              <w:rPr>
                <w:rFonts w:cs="Calibri"/>
                <w:b/>
                <w:bCs/>
                <w:color w:val="000000"/>
                <w:sz w:val="18"/>
                <w:szCs w:val="18"/>
              </w:rPr>
            </w:pPr>
            <w:r w:rsidRPr="001F1E87">
              <w:rPr>
                <w:rFonts w:cs="Calibri"/>
                <w:b/>
                <w:bCs/>
                <w:color w:val="000000"/>
                <w:sz w:val="18"/>
                <w:szCs w:val="18"/>
              </w:rPr>
              <w:t>4.4. a) 2. számú táblázat -   Hátrányos és halmozottan hátrányos helyzetű általános iskolai tanulók</w:t>
            </w:r>
          </w:p>
        </w:tc>
      </w:tr>
      <w:tr w:rsidR="00107F18" w:rsidRPr="00107F18" w14:paraId="527943E1" w14:textId="77777777" w:rsidTr="001F1E87">
        <w:trPr>
          <w:trHeight w:val="718"/>
          <w:jc w:val="center"/>
        </w:trPr>
        <w:tc>
          <w:tcPr>
            <w:tcW w:w="1033"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2B02576" w14:textId="77777777" w:rsidR="00107F18" w:rsidRPr="001F1E87" w:rsidRDefault="00107F18" w:rsidP="00647145">
            <w:pPr>
              <w:jc w:val="center"/>
              <w:rPr>
                <w:rFonts w:cs="Calibri"/>
                <w:b/>
                <w:bCs/>
                <w:sz w:val="18"/>
                <w:szCs w:val="18"/>
              </w:rPr>
            </w:pPr>
            <w:r w:rsidRPr="001F1E87">
              <w:rPr>
                <w:rFonts w:cs="Calibri"/>
                <w:b/>
                <w:bCs/>
                <w:sz w:val="18"/>
                <w:szCs w:val="18"/>
              </w:rPr>
              <w:t>Év</w:t>
            </w:r>
          </w:p>
        </w:tc>
        <w:tc>
          <w:tcPr>
            <w:tcW w:w="1372" w:type="dxa"/>
            <w:tcBorders>
              <w:top w:val="nil"/>
              <w:left w:val="nil"/>
              <w:bottom w:val="single" w:sz="4" w:space="0" w:color="auto"/>
              <w:right w:val="single" w:sz="4" w:space="0" w:color="auto"/>
            </w:tcBorders>
            <w:shd w:val="clear" w:color="000000" w:fill="E2EFDA"/>
            <w:vAlign w:val="center"/>
            <w:hideMark/>
          </w:tcPr>
          <w:p w14:paraId="7A99F9B4" w14:textId="77777777" w:rsidR="00107F18" w:rsidRPr="001F1E87" w:rsidRDefault="00107F18" w:rsidP="00647145">
            <w:pPr>
              <w:jc w:val="center"/>
              <w:rPr>
                <w:rFonts w:cs="Calibri"/>
                <w:b/>
                <w:bCs/>
                <w:sz w:val="18"/>
                <w:szCs w:val="18"/>
              </w:rPr>
            </w:pPr>
            <w:r w:rsidRPr="001F1E87">
              <w:rPr>
                <w:rFonts w:cs="Calibri"/>
                <w:b/>
                <w:bCs/>
                <w:sz w:val="18"/>
                <w:szCs w:val="18"/>
              </w:rPr>
              <w:t>Általános iskolai tanulók száma a nappali oktatásban</w:t>
            </w:r>
          </w:p>
        </w:tc>
        <w:tc>
          <w:tcPr>
            <w:tcW w:w="2578" w:type="dxa"/>
            <w:tcBorders>
              <w:top w:val="nil"/>
              <w:left w:val="nil"/>
              <w:bottom w:val="single" w:sz="4" w:space="0" w:color="auto"/>
              <w:right w:val="single" w:sz="4" w:space="0" w:color="auto"/>
            </w:tcBorders>
            <w:shd w:val="clear" w:color="000000" w:fill="E2EFDA"/>
            <w:vAlign w:val="center"/>
            <w:hideMark/>
          </w:tcPr>
          <w:p w14:paraId="000D666E" w14:textId="61DC00BD" w:rsidR="00107F18" w:rsidRPr="001F1E87" w:rsidRDefault="00107F18" w:rsidP="00647145">
            <w:pPr>
              <w:jc w:val="center"/>
              <w:rPr>
                <w:rFonts w:cs="Calibri"/>
                <w:b/>
                <w:bCs/>
                <w:color w:val="000000"/>
                <w:sz w:val="18"/>
                <w:szCs w:val="18"/>
              </w:rPr>
            </w:pPr>
            <w:r w:rsidRPr="001F1E87">
              <w:rPr>
                <w:rFonts w:cs="Calibri"/>
                <w:b/>
                <w:bCs/>
                <w:color w:val="000000"/>
                <w:sz w:val="18"/>
                <w:szCs w:val="18"/>
              </w:rPr>
              <w:t xml:space="preserve">Hátrányos és halmozottan hátrányos helyzetű </w:t>
            </w:r>
            <w:r w:rsidRPr="001F1E87">
              <w:rPr>
                <w:rFonts w:cs="Calibri"/>
                <w:b/>
                <w:bCs/>
                <w:color w:val="000000"/>
                <w:sz w:val="18"/>
                <w:szCs w:val="18"/>
              </w:rPr>
              <w:br/>
              <w:t xml:space="preserve"> általános iskolai tanulók száma (gyógypedagógiai oktatással együtt) </w:t>
            </w:r>
            <w:r w:rsidRPr="001F1E87">
              <w:rPr>
                <w:rFonts w:cs="Calibri"/>
                <w:b/>
                <w:bCs/>
                <w:color w:val="000000"/>
                <w:sz w:val="18"/>
                <w:szCs w:val="18"/>
              </w:rPr>
              <w:br/>
            </w:r>
            <w:r w:rsidRPr="001F1E87">
              <w:rPr>
                <w:rFonts w:cs="Calibri"/>
                <w:color w:val="000000"/>
                <w:sz w:val="18"/>
                <w:szCs w:val="18"/>
              </w:rPr>
              <w:t>(TS 094</w:t>
            </w:r>
            <w:r w:rsidRPr="001F1E87">
              <w:rPr>
                <w:rFonts w:cs="Calibri"/>
                <w:b/>
                <w:bCs/>
                <w:color w:val="000000"/>
                <w:sz w:val="18"/>
                <w:szCs w:val="18"/>
              </w:rPr>
              <w:t>)</w:t>
            </w:r>
          </w:p>
        </w:tc>
        <w:tc>
          <w:tcPr>
            <w:tcW w:w="1689" w:type="dxa"/>
            <w:tcBorders>
              <w:top w:val="nil"/>
              <w:left w:val="nil"/>
              <w:bottom w:val="single" w:sz="4" w:space="0" w:color="auto"/>
              <w:right w:val="single" w:sz="4" w:space="0" w:color="auto"/>
            </w:tcBorders>
            <w:shd w:val="clear" w:color="000000" w:fill="E2EFDA"/>
            <w:vAlign w:val="center"/>
            <w:hideMark/>
          </w:tcPr>
          <w:p w14:paraId="1D1F3D24" w14:textId="50154C91" w:rsidR="00107F18" w:rsidRPr="001F1E87" w:rsidRDefault="00107F18" w:rsidP="00647145">
            <w:pPr>
              <w:jc w:val="center"/>
              <w:rPr>
                <w:rFonts w:cs="Calibri"/>
                <w:b/>
                <w:bCs/>
                <w:color w:val="000000"/>
                <w:sz w:val="18"/>
                <w:szCs w:val="18"/>
              </w:rPr>
            </w:pPr>
            <w:r w:rsidRPr="001F1E87">
              <w:rPr>
                <w:rFonts w:cs="Calibri"/>
                <w:b/>
                <w:bCs/>
                <w:color w:val="000000"/>
                <w:sz w:val="18"/>
                <w:szCs w:val="18"/>
              </w:rPr>
              <w:t xml:space="preserve">Hátrányos és halmozottan hátrányos helyzetű tanulók aránya az általános iskolai tanulókon belül </w:t>
            </w:r>
            <w:r w:rsidRPr="001F1E87">
              <w:rPr>
                <w:rFonts w:cs="Calibri"/>
                <w:color w:val="000000"/>
                <w:sz w:val="18"/>
                <w:szCs w:val="18"/>
              </w:rPr>
              <w:t>(TS 095)</w:t>
            </w:r>
          </w:p>
        </w:tc>
      </w:tr>
      <w:tr w:rsidR="00107F18" w:rsidRPr="00107F18" w14:paraId="5B0124B9" w14:textId="77777777" w:rsidTr="001F1E87">
        <w:trPr>
          <w:trHeight w:val="260"/>
          <w:jc w:val="center"/>
        </w:trPr>
        <w:tc>
          <w:tcPr>
            <w:tcW w:w="1033" w:type="dxa"/>
            <w:vMerge/>
            <w:tcBorders>
              <w:top w:val="nil"/>
              <w:left w:val="single" w:sz="4" w:space="0" w:color="auto"/>
              <w:bottom w:val="single" w:sz="4" w:space="0" w:color="auto"/>
              <w:right w:val="single" w:sz="4" w:space="0" w:color="auto"/>
            </w:tcBorders>
            <w:vAlign w:val="center"/>
            <w:hideMark/>
          </w:tcPr>
          <w:p w14:paraId="112DDFE4" w14:textId="77777777" w:rsidR="00107F18" w:rsidRPr="001F1E87" w:rsidRDefault="00107F18" w:rsidP="00647145">
            <w:pPr>
              <w:jc w:val="center"/>
              <w:rPr>
                <w:rFonts w:cs="Calibri"/>
                <w:b/>
                <w:bCs/>
                <w:sz w:val="18"/>
                <w:szCs w:val="18"/>
              </w:rPr>
            </w:pPr>
          </w:p>
        </w:tc>
        <w:tc>
          <w:tcPr>
            <w:tcW w:w="1372" w:type="dxa"/>
            <w:tcBorders>
              <w:top w:val="nil"/>
              <w:left w:val="nil"/>
              <w:bottom w:val="single" w:sz="4" w:space="0" w:color="auto"/>
              <w:right w:val="single" w:sz="4" w:space="0" w:color="auto"/>
            </w:tcBorders>
            <w:shd w:val="clear" w:color="000000" w:fill="E2EFDA"/>
            <w:noWrap/>
            <w:vAlign w:val="center"/>
            <w:hideMark/>
          </w:tcPr>
          <w:p w14:paraId="27F2D671" w14:textId="77777777" w:rsidR="00107F18" w:rsidRPr="001F1E87" w:rsidRDefault="00107F18" w:rsidP="00647145">
            <w:pPr>
              <w:jc w:val="center"/>
              <w:rPr>
                <w:rFonts w:cs="Calibri"/>
                <w:b/>
                <w:bCs/>
                <w:color w:val="000000"/>
                <w:sz w:val="18"/>
                <w:szCs w:val="18"/>
              </w:rPr>
            </w:pPr>
            <w:r w:rsidRPr="001F1E87">
              <w:rPr>
                <w:rFonts w:cs="Calibri"/>
                <w:b/>
                <w:bCs/>
                <w:color w:val="000000"/>
                <w:sz w:val="18"/>
                <w:szCs w:val="18"/>
              </w:rPr>
              <w:t>Fő</w:t>
            </w:r>
          </w:p>
        </w:tc>
        <w:tc>
          <w:tcPr>
            <w:tcW w:w="2578" w:type="dxa"/>
            <w:tcBorders>
              <w:top w:val="nil"/>
              <w:left w:val="nil"/>
              <w:bottom w:val="single" w:sz="4" w:space="0" w:color="auto"/>
              <w:right w:val="single" w:sz="4" w:space="0" w:color="auto"/>
            </w:tcBorders>
            <w:shd w:val="clear" w:color="000000" w:fill="E2EFDA"/>
            <w:noWrap/>
            <w:vAlign w:val="center"/>
            <w:hideMark/>
          </w:tcPr>
          <w:p w14:paraId="2A1971C3" w14:textId="77777777" w:rsidR="00107F18" w:rsidRPr="001F1E87" w:rsidRDefault="00107F18" w:rsidP="00647145">
            <w:pPr>
              <w:jc w:val="center"/>
              <w:rPr>
                <w:rFonts w:cs="Calibri"/>
                <w:b/>
                <w:bCs/>
                <w:color w:val="000000"/>
                <w:sz w:val="18"/>
                <w:szCs w:val="18"/>
              </w:rPr>
            </w:pPr>
            <w:r w:rsidRPr="001F1E87">
              <w:rPr>
                <w:rFonts w:cs="Calibri"/>
                <w:b/>
                <w:bCs/>
                <w:color w:val="000000"/>
                <w:sz w:val="18"/>
                <w:szCs w:val="18"/>
              </w:rPr>
              <w:t>Fő</w:t>
            </w:r>
          </w:p>
        </w:tc>
        <w:tc>
          <w:tcPr>
            <w:tcW w:w="1689" w:type="dxa"/>
            <w:tcBorders>
              <w:top w:val="nil"/>
              <w:left w:val="nil"/>
              <w:bottom w:val="single" w:sz="4" w:space="0" w:color="auto"/>
              <w:right w:val="single" w:sz="4" w:space="0" w:color="auto"/>
            </w:tcBorders>
            <w:shd w:val="clear" w:color="000000" w:fill="E2EFDA"/>
            <w:noWrap/>
            <w:vAlign w:val="center"/>
            <w:hideMark/>
          </w:tcPr>
          <w:p w14:paraId="2D2E0EF9" w14:textId="77777777" w:rsidR="00107F18" w:rsidRPr="001F1E87" w:rsidRDefault="00107F18" w:rsidP="00647145">
            <w:pPr>
              <w:jc w:val="center"/>
              <w:rPr>
                <w:rFonts w:cs="Calibri"/>
                <w:b/>
                <w:bCs/>
                <w:color w:val="000000"/>
                <w:sz w:val="18"/>
                <w:szCs w:val="18"/>
              </w:rPr>
            </w:pPr>
            <w:r w:rsidRPr="001F1E87">
              <w:rPr>
                <w:rFonts w:cs="Calibri"/>
                <w:b/>
                <w:bCs/>
                <w:color w:val="000000"/>
                <w:sz w:val="18"/>
                <w:szCs w:val="18"/>
              </w:rPr>
              <w:t>%</w:t>
            </w:r>
          </w:p>
        </w:tc>
      </w:tr>
      <w:tr w:rsidR="00107F18" w:rsidRPr="00107F18" w14:paraId="75641DCA" w14:textId="77777777" w:rsidTr="001F1E87">
        <w:trPr>
          <w:trHeight w:val="124"/>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55EAA4DF" w14:textId="77777777" w:rsidR="00107F18" w:rsidRPr="001F1E87" w:rsidRDefault="00107F18" w:rsidP="00647145">
            <w:pPr>
              <w:jc w:val="center"/>
              <w:rPr>
                <w:rFonts w:cs="Calibri"/>
                <w:sz w:val="18"/>
                <w:szCs w:val="18"/>
              </w:rPr>
            </w:pPr>
            <w:r w:rsidRPr="001F1E87">
              <w:rPr>
                <w:rFonts w:cs="Calibri"/>
                <w:sz w:val="18"/>
                <w:szCs w:val="18"/>
              </w:rPr>
              <w:t>2017</w:t>
            </w:r>
          </w:p>
        </w:tc>
        <w:tc>
          <w:tcPr>
            <w:tcW w:w="1372" w:type="dxa"/>
            <w:tcBorders>
              <w:top w:val="nil"/>
              <w:left w:val="nil"/>
              <w:bottom w:val="single" w:sz="4" w:space="0" w:color="auto"/>
              <w:right w:val="single" w:sz="4" w:space="0" w:color="auto"/>
            </w:tcBorders>
            <w:shd w:val="clear" w:color="auto" w:fill="auto"/>
            <w:vAlign w:val="center"/>
            <w:hideMark/>
          </w:tcPr>
          <w:p w14:paraId="25C3ECC9" w14:textId="77777777" w:rsidR="00107F18" w:rsidRPr="001F1E87" w:rsidRDefault="00107F18" w:rsidP="00647145">
            <w:pPr>
              <w:jc w:val="center"/>
              <w:rPr>
                <w:rFonts w:cs="Calibri"/>
                <w:sz w:val="18"/>
                <w:szCs w:val="18"/>
              </w:rPr>
            </w:pPr>
            <w:proofErr w:type="spellStart"/>
            <w:r w:rsidRPr="001F1E87">
              <w:rPr>
                <w:rFonts w:cs="Calibri"/>
                <w:sz w:val="18"/>
                <w:szCs w:val="18"/>
              </w:rPr>
              <w:t>n.a</w:t>
            </w:r>
            <w:proofErr w:type="spellEnd"/>
            <w:r w:rsidRPr="001F1E87">
              <w:rPr>
                <w:rFonts w:cs="Calibri"/>
                <w:sz w:val="18"/>
                <w:szCs w:val="18"/>
              </w:rPr>
              <w:t>.</w:t>
            </w:r>
          </w:p>
        </w:tc>
        <w:tc>
          <w:tcPr>
            <w:tcW w:w="2578" w:type="dxa"/>
            <w:tcBorders>
              <w:top w:val="nil"/>
              <w:left w:val="nil"/>
              <w:bottom w:val="single" w:sz="4" w:space="0" w:color="auto"/>
              <w:right w:val="single" w:sz="4" w:space="0" w:color="auto"/>
            </w:tcBorders>
            <w:shd w:val="clear" w:color="auto" w:fill="auto"/>
            <w:vAlign w:val="center"/>
            <w:hideMark/>
          </w:tcPr>
          <w:p w14:paraId="685F9277" w14:textId="77777777" w:rsidR="00107F18" w:rsidRPr="001F1E87" w:rsidRDefault="00107F18" w:rsidP="00647145">
            <w:pPr>
              <w:jc w:val="center"/>
              <w:rPr>
                <w:rFonts w:cs="Calibri"/>
                <w:sz w:val="18"/>
                <w:szCs w:val="18"/>
              </w:rPr>
            </w:pPr>
            <w:r w:rsidRPr="001F1E87">
              <w:rPr>
                <w:rFonts w:cs="Calibri"/>
                <w:sz w:val="18"/>
                <w:szCs w:val="18"/>
              </w:rPr>
              <w:t>0</w:t>
            </w:r>
          </w:p>
        </w:tc>
        <w:tc>
          <w:tcPr>
            <w:tcW w:w="1689" w:type="dxa"/>
            <w:tcBorders>
              <w:top w:val="nil"/>
              <w:left w:val="nil"/>
              <w:bottom w:val="single" w:sz="4" w:space="0" w:color="auto"/>
              <w:right w:val="single" w:sz="4" w:space="0" w:color="auto"/>
            </w:tcBorders>
            <w:shd w:val="clear" w:color="auto" w:fill="auto"/>
            <w:vAlign w:val="center"/>
            <w:hideMark/>
          </w:tcPr>
          <w:p w14:paraId="3582C8F5" w14:textId="77777777" w:rsidR="00107F18" w:rsidRPr="001F1E87" w:rsidRDefault="00107F18" w:rsidP="00647145">
            <w:pPr>
              <w:jc w:val="center"/>
              <w:rPr>
                <w:rFonts w:cs="Calibri"/>
                <w:sz w:val="18"/>
                <w:szCs w:val="18"/>
              </w:rPr>
            </w:pPr>
            <w:r w:rsidRPr="001F1E87">
              <w:rPr>
                <w:rFonts w:cs="Calibri"/>
                <w:sz w:val="18"/>
                <w:szCs w:val="18"/>
              </w:rPr>
              <w:t>0,00</w:t>
            </w:r>
          </w:p>
        </w:tc>
      </w:tr>
      <w:tr w:rsidR="00107F18" w:rsidRPr="00107F18" w14:paraId="0ACB2BF4" w14:textId="77777777" w:rsidTr="001F1E87">
        <w:trPr>
          <w:trHeight w:val="124"/>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1CD7D6D4" w14:textId="77777777" w:rsidR="00107F18" w:rsidRPr="001F1E87" w:rsidRDefault="00107F18" w:rsidP="00647145">
            <w:pPr>
              <w:jc w:val="center"/>
              <w:rPr>
                <w:rFonts w:cs="Calibri"/>
                <w:sz w:val="18"/>
                <w:szCs w:val="18"/>
              </w:rPr>
            </w:pPr>
            <w:r w:rsidRPr="001F1E87">
              <w:rPr>
                <w:rFonts w:cs="Calibri"/>
                <w:sz w:val="18"/>
                <w:szCs w:val="18"/>
              </w:rPr>
              <w:t>2018</w:t>
            </w:r>
          </w:p>
        </w:tc>
        <w:tc>
          <w:tcPr>
            <w:tcW w:w="1372" w:type="dxa"/>
            <w:tcBorders>
              <w:top w:val="nil"/>
              <w:left w:val="nil"/>
              <w:bottom w:val="single" w:sz="4" w:space="0" w:color="auto"/>
              <w:right w:val="single" w:sz="4" w:space="0" w:color="auto"/>
            </w:tcBorders>
            <w:shd w:val="clear" w:color="auto" w:fill="auto"/>
            <w:vAlign w:val="center"/>
            <w:hideMark/>
          </w:tcPr>
          <w:p w14:paraId="1F595404" w14:textId="77777777" w:rsidR="00107F18" w:rsidRPr="001F1E87" w:rsidRDefault="00107F18" w:rsidP="00647145">
            <w:pPr>
              <w:jc w:val="center"/>
              <w:rPr>
                <w:rFonts w:cs="Calibri"/>
                <w:sz w:val="18"/>
                <w:szCs w:val="18"/>
              </w:rPr>
            </w:pPr>
            <w:proofErr w:type="spellStart"/>
            <w:r w:rsidRPr="001F1E87">
              <w:rPr>
                <w:rFonts w:cs="Calibri"/>
                <w:sz w:val="18"/>
                <w:szCs w:val="18"/>
              </w:rPr>
              <w:t>n.a</w:t>
            </w:r>
            <w:proofErr w:type="spellEnd"/>
            <w:r w:rsidRPr="001F1E87">
              <w:rPr>
                <w:rFonts w:cs="Calibri"/>
                <w:sz w:val="18"/>
                <w:szCs w:val="18"/>
              </w:rPr>
              <w:t>.</w:t>
            </w:r>
          </w:p>
        </w:tc>
        <w:tc>
          <w:tcPr>
            <w:tcW w:w="2578" w:type="dxa"/>
            <w:tcBorders>
              <w:top w:val="nil"/>
              <w:left w:val="nil"/>
              <w:bottom w:val="single" w:sz="4" w:space="0" w:color="auto"/>
              <w:right w:val="single" w:sz="4" w:space="0" w:color="auto"/>
            </w:tcBorders>
            <w:shd w:val="clear" w:color="auto" w:fill="auto"/>
            <w:vAlign w:val="center"/>
            <w:hideMark/>
          </w:tcPr>
          <w:p w14:paraId="40F8DE7E" w14:textId="77777777" w:rsidR="00107F18" w:rsidRPr="001F1E87" w:rsidRDefault="00107F18" w:rsidP="00647145">
            <w:pPr>
              <w:jc w:val="center"/>
              <w:rPr>
                <w:rFonts w:cs="Calibri"/>
                <w:sz w:val="18"/>
                <w:szCs w:val="18"/>
              </w:rPr>
            </w:pPr>
            <w:r w:rsidRPr="001F1E87">
              <w:rPr>
                <w:rFonts w:cs="Calibri"/>
                <w:sz w:val="18"/>
                <w:szCs w:val="18"/>
              </w:rPr>
              <w:t>0</w:t>
            </w:r>
          </w:p>
        </w:tc>
        <w:tc>
          <w:tcPr>
            <w:tcW w:w="1689" w:type="dxa"/>
            <w:tcBorders>
              <w:top w:val="nil"/>
              <w:left w:val="nil"/>
              <w:bottom w:val="single" w:sz="4" w:space="0" w:color="auto"/>
              <w:right w:val="single" w:sz="4" w:space="0" w:color="auto"/>
            </w:tcBorders>
            <w:shd w:val="clear" w:color="auto" w:fill="auto"/>
            <w:vAlign w:val="center"/>
            <w:hideMark/>
          </w:tcPr>
          <w:p w14:paraId="267C54BA" w14:textId="77777777" w:rsidR="00107F18" w:rsidRPr="001F1E87" w:rsidRDefault="00107F18" w:rsidP="00647145">
            <w:pPr>
              <w:jc w:val="center"/>
              <w:rPr>
                <w:rFonts w:cs="Calibri"/>
                <w:sz w:val="18"/>
                <w:szCs w:val="18"/>
              </w:rPr>
            </w:pPr>
            <w:r w:rsidRPr="001F1E87">
              <w:rPr>
                <w:rFonts w:cs="Calibri"/>
                <w:sz w:val="18"/>
                <w:szCs w:val="18"/>
              </w:rPr>
              <w:t>0,00</w:t>
            </w:r>
          </w:p>
        </w:tc>
      </w:tr>
      <w:tr w:rsidR="00107F18" w:rsidRPr="00107F18" w14:paraId="1DE80603" w14:textId="77777777" w:rsidTr="001F1E87">
        <w:trPr>
          <w:trHeight w:val="192"/>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2F61F4F3" w14:textId="77777777" w:rsidR="00107F18" w:rsidRPr="001F1E87" w:rsidRDefault="00107F18" w:rsidP="00647145">
            <w:pPr>
              <w:jc w:val="center"/>
              <w:rPr>
                <w:rFonts w:cs="Calibri"/>
                <w:sz w:val="18"/>
                <w:szCs w:val="18"/>
              </w:rPr>
            </w:pPr>
            <w:r w:rsidRPr="001F1E87">
              <w:rPr>
                <w:rFonts w:cs="Calibri"/>
                <w:sz w:val="18"/>
                <w:szCs w:val="18"/>
              </w:rPr>
              <w:t>2019</w:t>
            </w:r>
          </w:p>
        </w:tc>
        <w:tc>
          <w:tcPr>
            <w:tcW w:w="1372" w:type="dxa"/>
            <w:tcBorders>
              <w:top w:val="nil"/>
              <w:left w:val="nil"/>
              <w:bottom w:val="single" w:sz="4" w:space="0" w:color="auto"/>
              <w:right w:val="single" w:sz="4" w:space="0" w:color="auto"/>
            </w:tcBorders>
            <w:shd w:val="clear" w:color="auto" w:fill="auto"/>
            <w:vAlign w:val="center"/>
            <w:hideMark/>
          </w:tcPr>
          <w:p w14:paraId="5BFEE8CA" w14:textId="77777777" w:rsidR="00107F18" w:rsidRPr="001F1E87" w:rsidRDefault="00107F18" w:rsidP="00647145">
            <w:pPr>
              <w:jc w:val="center"/>
              <w:rPr>
                <w:rFonts w:cs="Calibri"/>
                <w:sz w:val="18"/>
                <w:szCs w:val="18"/>
              </w:rPr>
            </w:pPr>
            <w:proofErr w:type="spellStart"/>
            <w:r w:rsidRPr="001F1E87">
              <w:rPr>
                <w:rFonts w:cs="Calibri"/>
                <w:sz w:val="18"/>
                <w:szCs w:val="18"/>
              </w:rPr>
              <w:t>n.a</w:t>
            </w:r>
            <w:proofErr w:type="spellEnd"/>
            <w:r w:rsidRPr="001F1E87">
              <w:rPr>
                <w:rFonts w:cs="Calibri"/>
                <w:sz w:val="18"/>
                <w:szCs w:val="18"/>
              </w:rPr>
              <w:t>.</w:t>
            </w:r>
          </w:p>
        </w:tc>
        <w:tc>
          <w:tcPr>
            <w:tcW w:w="2578" w:type="dxa"/>
            <w:tcBorders>
              <w:top w:val="nil"/>
              <w:left w:val="nil"/>
              <w:bottom w:val="single" w:sz="4" w:space="0" w:color="auto"/>
              <w:right w:val="single" w:sz="4" w:space="0" w:color="auto"/>
            </w:tcBorders>
            <w:shd w:val="clear" w:color="auto" w:fill="auto"/>
            <w:vAlign w:val="center"/>
            <w:hideMark/>
          </w:tcPr>
          <w:p w14:paraId="5D357768" w14:textId="77777777" w:rsidR="00107F18" w:rsidRPr="001F1E87" w:rsidRDefault="00107F18" w:rsidP="00647145">
            <w:pPr>
              <w:jc w:val="center"/>
              <w:rPr>
                <w:rFonts w:cs="Calibri"/>
                <w:sz w:val="18"/>
                <w:szCs w:val="18"/>
              </w:rPr>
            </w:pPr>
            <w:r w:rsidRPr="001F1E87">
              <w:rPr>
                <w:rFonts w:cs="Calibri"/>
                <w:sz w:val="18"/>
                <w:szCs w:val="18"/>
              </w:rPr>
              <w:t>0</w:t>
            </w:r>
          </w:p>
        </w:tc>
        <w:tc>
          <w:tcPr>
            <w:tcW w:w="1689" w:type="dxa"/>
            <w:tcBorders>
              <w:top w:val="nil"/>
              <w:left w:val="nil"/>
              <w:bottom w:val="single" w:sz="4" w:space="0" w:color="auto"/>
              <w:right w:val="single" w:sz="4" w:space="0" w:color="auto"/>
            </w:tcBorders>
            <w:shd w:val="clear" w:color="auto" w:fill="auto"/>
            <w:vAlign w:val="center"/>
            <w:hideMark/>
          </w:tcPr>
          <w:p w14:paraId="6732AB71" w14:textId="77777777" w:rsidR="00107F18" w:rsidRPr="001F1E87" w:rsidRDefault="00107F18" w:rsidP="00647145">
            <w:pPr>
              <w:jc w:val="center"/>
              <w:rPr>
                <w:rFonts w:cs="Calibri"/>
                <w:sz w:val="18"/>
                <w:szCs w:val="18"/>
              </w:rPr>
            </w:pPr>
            <w:r w:rsidRPr="001F1E87">
              <w:rPr>
                <w:rFonts w:cs="Calibri"/>
                <w:sz w:val="18"/>
                <w:szCs w:val="18"/>
              </w:rPr>
              <w:t>0,00</w:t>
            </w:r>
          </w:p>
        </w:tc>
      </w:tr>
      <w:tr w:rsidR="00107F18" w:rsidRPr="00107F18" w14:paraId="0CE6237A" w14:textId="77777777" w:rsidTr="001F1E87">
        <w:trPr>
          <w:trHeight w:val="175"/>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693B7382" w14:textId="77777777" w:rsidR="00107F18" w:rsidRPr="001F1E87" w:rsidRDefault="00107F18" w:rsidP="00647145">
            <w:pPr>
              <w:jc w:val="center"/>
              <w:rPr>
                <w:rFonts w:cs="Calibri"/>
                <w:sz w:val="18"/>
                <w:szCs w:val="18"/>
              </w:rPr>
            </w:pPr>
            <w:r w:rsidRPr="001F1E87">
              <w:rPr>
                <w:rFonts w:cs="Calibri"/>
                <w:sz w:val="18"/>
                <w:szCs w:val="18"/>
              </w:rPr>
              <w:t>2020</w:t>
            </w:r>
          </w:p>
        </w:tc>
        <w:tc>
          <w:tcPr>
            <w:tcW w:w="1372" w:type="dxa"/>
            <w:tcBorders>
              <w:top w:val="nil"/>
              <w:left w:val="nil"/>
              <w:bottom w:val="single" w:sz="4" w:space="0" w:color="auto"/>
              <w:right w:val="single" w:sz="4" w:space="0" w:color="auto"/>
            </w:tcBorders>
            <w:shd w:val="clear" w:color="auto" w:fill="auto"/>
            <w:vAlign w:val="center"/>
            <w:hideMark/>
          </w:tcPr>
          <w:p w14:paraId="28CB3AF0" w14:textId="77777777" w:rsidR="00107F18" w:rsidRPr="001F1E87" w:rsidRDefault="00107F18" w:rsidP="00647145">
            <w:pPr>
              <w:jc w:val="center"/>
              <w:rPr>
                <w:rFonts w:cs="Calibri"/>
                <w:sz w:val="18"/>
                <w:szCs w:val="18"/>
              </w:rPr>
            </w:pPr>
            <w:proofErr w:type="spellStart"/>
            <w:r w:rsidRPr="001F1E87">
              <w:rPr>
                <w:rFonts w:cs="Calibri"/>
                <w:sz w:val="18"/>
                <w:szCs w:val="18"/>
              </w:rPr>
              <w:t>n.a</w:t>
            </w:r>
            <w:proofErr w:type="spellEnd"/>
            <w:r w:rsidRPr="001F1E87">
              <w:rPr>
                <w:rFonts w:cs="Calibri"/>
                <w:sz w:val="18"/>
                <w:szCs w:val="18"/>
              </w:rPr>
              <w:t>.</w:t>
            </w:r>
          </w:p>
        </w:tc>
        <w:tc>
          <w:tcPr>
            <w:tcW w:w="2578" w:type="dxa"/>
            <w:tcBorders>
              <w:top w:val="nil"/>
              <w:left w:val="nil"/>
              <w:bottom w:val="single" w:sz="4" w:space="0" w:color="auto"/>
              <w:right w:val="single" w:sz="4" w:space="0" w:color="auto"/>
            </w:tcBorders>
            <w:shd w:val="clear" w:color="auto" w:fill="auto"/>
            <w:vAlign w:val="center"/>
            <w:hideMark/>
          </w:tcPr>
          <w:p w14:paraId="17A0D491" w14:textId="77777777" w:rsidR="00107F18" w:rsidRPr="001F1E87" w:rsidRDefault="00107F18" w:rsidP="00647145">
            <w:pPr>
              <w:jc w:val="center"/>
              <w:rPr>
                <w:rFonts w:cs="Calibri"/>
                <w:sz w:val="18"/>
                <w:szCs w:val="18"/>
              </w:rPr>
            </w:pPr>
            <w:r w:rsidRPr="001F1E87">
              <w:rPr>
                <w:rFonts w:cs="Calibri"/>
                <w:sz w:val="18"/>
                <w:szCs w:val="18"/>
              </w:rPr>
              <w:t>0</w:t>
            </w:r>
          </w:p>
        </w:tc>
        <w:tc>
          <w:tcPr>
            <w:tcW w:w="1689" w:type="dxa"/>
            <w:tcBorders>
              <w:top w:val="nil"/>
              <w:left w:val="nil"/>
              <w:bottom w:val="single" w:sz="4" w:space="0" w:color="auto"/>
              <w:right w:val="single" w:sz="4" w:space="0" w:color="auto"/>
            </w:tcBorders>
            <w:shd w:val="clear" w:color="auto" w:fill="auto"/>
            <w:vAlign w:val="center"/>
            <w:hideMark/>
          </w:tcPr>
          <w:p w14:paraId="10078E2E" w14:textId="77777777" w:rsidR="00107F18" w:rsidRPr="001F1E87" w:rsidRDefault="00107F18" w:rsidP="00647145">
            <w:pPr>
              <w:jc w:val="center"/>
              <w:rPr>
                <w:rFonts w:cs="Calibri"/>
                <w:sz w:val="18"/>
                <w:szCs w:val="18"/>
              </w:rPr>
            </w:pPr>
            <w:r w:rsidRPr="001F1E87">
              <w:rPr>
                <w:rFonts w:cs="Calibri"/>
                <w:sz w:val="18"/>
                <w:szCs w:val="18"/>
              </w:rPr>
              <w:t>0,00</w:t>
            </w:r>
          </w:p>
        </w:tc>
      </w:tr>
      <w:tr w:rsidR="00107F18" w:rsidRPr="00107F18" w14:paraId="586D6B9A" w14:textId="77777777" w:rsidTr="001F1E87">
        <w:trPr>
          <w:trHeight w:val="168"/>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73EBAB9A" w14:textId="77777777" w:rsidR="00107F18" w:rsidRPr="001F1E87" w:rsidRDefault="00107F18" w:rsidP="00647145">
            <w:pPr>
              <w:jc w:val="center"/>
              <w:rPr>
                <w:rFonts w:cs="Calibri"/>
                <w:sz w:val="18"/>
                <w:szCs w:val="18"/>
              </w:rPr>
            </w:pPr>
            <w:r w:rsidRPr="001F1E87">
              <w:rPr>
                <w:rFonts w:cs="Calibri"/>
                <w:sz w:val="18"/>
                <w:szCs w:val="18"/>
              </w:rPr>
              <w:t>2021</w:t>
            </w:r>
          </w:p>
        </w:tc>
        <w:tc>
          <w:tcPr>
            <w:tcW w:w="1372" w:type="dxa"/>
            <w:tcBorders>
              <w:top w:val="nil"/>
              <w:left w:val="nil"/>
              <w:bottom w:val="single" w:sz="4" w:space="0" w:color="auto"/>
              <w:right w:val="single" w:sz="4" w:space="0" w:color="auto"/>
            </w:tcBorders>
            <w:shd w:val="clear" w:color="auto" w:fill="auto"/>
            <w:vAlign w:val="center"/>
            <w:hideMark/>
          </w:tcPr>
          <w:p w14:paraId="33231A33" w14:textId="77777777" w:rsidR="00107F18" w:rsidRPr="001F1E87" w:rsidRDefault="00107F18" w:rsidP="00647145">
            <w:pPr>
              <w:jc w:val="center"/>
              <w:rPr>
                <w:rFonts w:cs="Calibri"/>
                <w:sz w:val="18"/>
                <w:szCs w:val="18"/>
              </w:rPr>
            </w:pPr>
            <w:proofErr w:type="spellStart"/>
            <w:r w:rsidRPr="001F1E87">
              <w:rPr>
                <w:rFonts w:cs="Calibri"/>
                <w:sz w:val="18"/>
                <w:szCs w:val="18"/>
              </w:rPr>
              <w:t>n.a</w:t>
            </w:r>
            <w:proofErr w:type="spellEnd"/>
            <w:r w:rsidRPr="001F1E87">
              <w:rPr>
                <w:rFonts w:cs="Calibri"/>
                <w:sz w:val="18"/>
                <w:szCs w:val="18"/>
              </w:rPr>
              <w:t>.</w:t>
            </w:r>
          </w:p>
        </w:tc>
        <w:tc>
          <w:tcPr>
            <w:tcW w:w="2578" w:type="dxa"/>
            <w:tcBorders>
              <w:top w:val="nil"/>
              <w:left w:val="nil"/>
              <w:bottom w:val="single" w:sz="4" w:space="0" w:color="auto"/>
              <w:right w:val="single" w:sz="4" w:space="0" w:color="auto"/>
            </w:tcBorders>
            <w:shd w:val="clear" w:color="auto" w:fill="auto"/>
            <w:vAlign w:val="center"/>
            <w:hideMark/>
          </w:tcPr>
          <w:p w14:paraId="64B0D5B1" w14:textId="77777777" w:rsidR="00107F18" w:rsidRPr="001F1E87" w:rsidRDefault="00107F18" w:rsidP="00647145">
            <w:pPr>
              <w:jc w:val="center"/>
              <w:rPr>
                <w:rFonts w:cs="Calibri"/>
                <w:sz w:val="18"/>
                <w:szCs w:val="18"/>
              </w:rPr>
            </w:pPr>
            <w:r w:rsidRPr="001F1E87">
              <w:rPr>
                <w:rFonts w:cs="Calibri"/>
                <w:sz w:val="18"/>
                <w:szCs w:val="18"/>
              </w:rPr>
              <w:t>0</w:t>
            </w:r>
          </w:p>
        </w:tc>
        <w:tc>
          <w:tcPr>
            <w:tcW w:w="1689" w:type="dxa"/>
            <w:tcBorders>
              <w:top w:val="nil"/>
              <w:left w:val="nil"/>
              <w:bottom w:val="single" w:sz="4" w:space="0" w:color="auto"/>
              <w:right w:val="single" w:sz="4" w:space="0" w:color="auto"/>
            </w:tcBorders>
            <w:shd w:val="clear" w:color="auto" w:fill="auto"/>
            <w:vAlign w:val="center"/>
            <w:hideMark/>
          </w:tcPr>
          <w:p w14:paraId="6F02C5DC" w14:textId="77777777" w:rsidR="00107F18" w:rsidRPr="001F1E87" w:rsidRDefault="00107F18" w:rsidP="00647145">
            <w:pPr>
              <w:jc w:val="center"/>
              <w:rPr>
                <w:rFonts w:cs="Calibri"/>
                <w:sz w:val="18"/>
                <w:szCs w:val="18"/>
              </w:rPr>
            </w:pPr>
            <w:r w:rsidRPr="001F1E87">
              <w:rPr>
                <w:rFonts w:cs="Calibri"/>
                <w:sz w:val="18"/>
                <w:szCs w:val="18"/>
              </w:rPr>
              <w:t>0,00</w:t>
            </w:r>
          </w:p>
        </w:tc>
      </w:tr>
      <w:tr w:rsidR="00107F18" w:rsidRPr="00107F18" w14:paraId="187545DD" w14:textId="77777777" w:rsidTr="001F1E87">
        <w:trPr>
          <w:trHeight w:val="222"/>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78C5D553" w14:textId="77777777" w:rsidR="00107F18" w:rsidRPr="001F1E87" w:rsidRDefault="00107F18" w:rsidP="00647145">
            <w:pPr>
              <w:jc w:val="center"/>
              <w:rPr>
                <w:rFonts w:cs="Calibri"/>
                <w:sz w:val="18"/>
                <w:szCs w:val="18"/>
              </w:rPr>
            </w:pPr>
            <w:r w:rsidRPr="001F1E87">
              <w:rPr>
                <w:rFonts w:cs="Calibri"/>
                <w:sz w:val="18"/>
                <w:szCs w:val="18"/>
              </w:rPr>
              <w:t>2022</w:t>
            </w:r>
          </w:p>
        </w:tc>
        <w:tc>
          <w:tcPr>
            <w:tcW w:w="1372" w:type="dxa"/>
            <w:tcBorders>
              <w:top w:val="nil"/>
              <w:left w:val="nil"/>
              <w:bottom w:val="single" w:sz="4" w:space="0" w:color="auto"/>
              <w:right w:val="single" w:sz="4" w:space="0" w:color="auto"/>
            </w:tcBorders>
            <w:shd w:val="clear" w:color="auto" w:fill="auto"/>
            <w:vAlign w:val="center"/>
            <w:hideMark/>
          </w:tcPr>
          <w:p w14:paraId="5895BDF2" w14:textId="77777777" w:rsidR="00107F18" w:rsidRPr="001F1E87" w:rsidRDefault="00107F18" w:rsidP="00647145">
            <w:pPr>
              <w:jc w:val="center"/>
              <w:rPr>
                <w:rFonts w:cs="Calibri"/>
                <w:sz w:val="18"/>
                <w:szCs w:val="18"/>
              </w:rPr>
            </w:pPr>
            <w:proofErr w:type="spellStart"/>
            <w:r w:rsidRPr="001F1E87">
              <w:rPr>
                <w:rFonts w:cs="Calibri"/>
                <w:sz w:val="18"/>
                <w:szCs w:val="18"/>
              </w:rPr>
              <w:t>n.a</w:t>
            </w:r>
            <w:proofErr w:type="spellEnd"/>
            <w:r w:rsidRPr="001F1E87">
              <w:rPr>
                <w:rFonts w:cs="Calibri"/>
                <w:sz w:val="18"/>
                <w:szCs w:val="18"/>
              </w:rPr>
              <w:t>.</w:t>
            </w:r>
          </w:p>
        </w:tc>
        <w:tc>
          <w:tcPr>
            <w:tcW w:w="2578" w:type="dxa"/>
            <w:tcBorders>
              <w:top w:val="nil"/>
              <w:left w:val="nil"/>
              <w:bottom w:val="single" w:sz="4" w:space="0" w:color="auto"/>
              <w:right w:val="single" w:sz="4" w:space="0" w:color="auto"/>
            </w:tcBorders>
            <w:shd w:val="clear" w:color="auto" w:fill="auto"/>
            <w:vAlign w:val="center"/>
            <w:hideMark/>
          </w:tcPr>
          <w:p w14:paraId="03A4E33B" w14:textId="77777777" w:rsidR="00107F18" w:rsidRPr="001F1E87" w:rsidRDefault="00107F18" w:rsidP="00647145">
            <w:pPr>
              <w:jc w:val="center"/>
              <w:rPr>
                <w:rFonts w:cs="Calibri"/>
                <w:sz w:val="18"/>
                <w:szCs w:val="18"/>
              </w:rPr>
            </w:pPr>
            <w:r w:rsidRPr="001F1E87">
              <w:rPr>
                <w:rFonts w:cs="Calibri"/>
                <w:sz w:val="18"/>
                <w:szCs w:val="18"/>
              </w:rPr>
              <w:t>0</w:t>
            </w:r>
          </w:p>
        </w:tc>
        <w:tc>
          <w:tcPr>
            <w:tcW w:w="1689" w:type="dxa"/>
            <w:tcBorders>
              <w:top w:val="nil"/>
              <w:left w:val="nil"/>
              <w:bottom w:val="single" w:sz="4" w:space="0" w:color="auto"/>
              <w:right w:val="single" w:sz="4" w:space="0" w:color="auto"/>
            </w:tcBorders>
            <w:shd w:val="clear" w:color="auto" w:fill="auto"/>
            <w:vAlign w:val="center"/>
            <w:hideMark/>
          </w:tcPr>
          <w:p w14:paraId="67ADFAA4" w14:textId="77777777" w:rsidR="00107F18" w:rsidRPr="001F1E87" w:rsidRDefault="00107F18" w:rsidP="00647145">
            <w:pPr>
              <w:jc w:val="center"/>
              <w:rPr>
                <w:rFonts w:cs="Calibri"/>
                <w:sz w:val="18"/>
                <w:szCs w:val="18"/>
              </w:rPr>
            </w:pPr>
            <w:r w:rsidRPr="001F1E87">
              <w:rPr>
                <w:rFonts w:cs="Calibri"/>
                <w:sz w:val="18"/>
                <w:szCs w:val="18"/>
              </w:rPr>
              <w:t>0,00</w:t>
            </w:r>
          </w:p>
        </w:tc>
      </w:tr>
      <w:tr w:rsidR="001F1E87" w:rsidRPr="00107F18" w14:paraId="4ED70221" w14:textId="77777777" w:rsidTr="004A6D45">
        <w:trPr>
          <w:trHeight w:val="124"/>
          <w:jc w:val="center"/>
        </w:trPr>
        <w:tc>
          <w:tcPr>
            <w:tcW w:w="6672" w:type="dxa"/>
            <w:gridSpan w:val="4"/>
            <w:tcBorders>
              <w:top w:val="nil"/>
              <w:left w:val="nil"/>
              <w:bottom w:val="nil"/>
              <w:right w:val="nil"/>
            </w:tcBorders>
            <w:shd w:val="clear" w:color="auto" w:fill="auto"/>
            <w:noWrap/>
            <w:vAlign w:val="bottom"/>
            <w:hideMark/>
          </w:tcPr>
          <w:p w14:paraId="59E8EF0D" w14:textId="77777777" w:rsidR="001F1E87" w:rsidRDefault="001F1E87" w:rsidP="00647145">
            <w:pPr>
              <w:jc w:val="center"/>
              <w:rPr>
                <w:rFonts w:cs="Calibri"/>
                <w:color w:val="000000"/>
                <w:szCs w:val="22"/>
              </w:rPr>
            </w:pPr>
            <w:r w:rsidRPr="00107F18">
              <w:rPr>
                <w:rFonts w:cs="Calibri"/>
                <w:color w:val="000000"/>
                <w:szCs w:val="22"/>
              </w:rPr>
              <w:t xml:space="preserve">Forrás: </w:t>
            </w:r>
            <w:proofErr w:type="spellStart"/>
            <w:r w:rsidRPr="00107F18">
              <w:rPr>
                <w:rFonts w:cs="Calibri"/>
                <w:color w:val="000000"/>
                <w:szCs w:val="22"/>
              </w:rPr>
              <w:t>TeIR</w:t>
            </w:r>
            <w:proofErr w:type="spellEnd"/>
            <w:r w:rsidRPr="00107F18">
              <w:rPr>
                <w:rFonts w:cs="Calibri"/>
                <w:color w:val="000000"/>
                <w:szCs w:val="22"/>
              </w:rPr>
              <w:t xml:space="preserve">, KSH </w:t>
            </w:r>
            <w:proofErr w:type="spellStart"/>
            <w:r w:rsidRPr="00107F18">
              <w:rPr>
                <w:rFonts w:cs="Calibri"/>
                <w:color w:val="000000"/>
                <w:szCs w:val="22"/>
              </w:rPr>
              <w:t>Tstar</w:t>
            </w:r>
            <w:proofErr w:type="spellEnd"/>
            <w:r w:rsidRPr="00107F18">
              <w:rPr>
                <w:rFonts w:cs="Calibri"/>
                <w:color w:val="000000"/>
                <w:szCs w:val="22"/>
              </w:rPr>
              <w:t>, Önkormányzati és intézményi adatgyűjtés</w:t>
            </w:r>
          </w:p>
          <w:p w14:paraId="6C56AEDD" w14:textId="12BA2529" w:rsidR="001F1E87" w:rsidRDefault="001F1E87" w:rsidP="00647145">
            <w:pPr>
              <w:jc w:val="center"/>
              <w:rPr>
                <w:rFonts w:cs="Calibri"/>
                <w:color w:val="000000"/>
                <w:szCs w:val="22"/>
              </w:rPr>
            </w:pPr>
            <w:r w:rsidRPr="00FB2004">
              <w:rPr>
                <w:noProof/>
              </w:rPr>
              <w:drawing>
                <wp:anchor distT="0" distB="0" distL="114300" distR="114300" simplePos="0" relativeHeight="251663360" behindDoc="0" locked="0" layoutInCell="1" allowOverlap="1" wp14:anchorId="48BEACC7" wp14:editId="1A5FDA8D">
                  <wp:simplePos x="0" y="0"/>
                  <wp:positionH relativeFrom="column">
                    <wp:posOffset>-1235710</wp:posOffset>
                  </wp:positionH>
                  <wp:positionV relativeFrom="paragraph">
                    <wp:posOffset>297815</wp:posOffset>
                  </wp:positionV>
                  <wp:extent cx="6737985" cy="2115185"/>
                  <wp:effectExtent l="0" t="0" r="5715" b="0"/>
                  <wp:wrapNone/>
                  <wp:docPr id="146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3798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D801F" w14:textId="544268C5" w:rsidR="001F1E87" w:rsidRDefault="001F1E87" w:rsidP="00647145">
            <w:pPr>
              <w:jc w:val="center"/>
              <w:rPr>
                <w:rFonts w:cs="Calibri"/>
                <w:color w:val="000000"/>
                <w:szCs w:val="22"/>
              </w:rPr>
            </w:pPr>
          </w:p>
          <w:p w14:paraId="597ED97C" w14:textId="77777777" w:rsidR="001F1E87" w:rsidRDefault="001F1E87" w:rsidP="00647145">
            <w:pPr>
              <w:jc w:val="center"/>
              <w:rPr>
                <w:rFonts w:cs="Calibri"/>
                <w:color w:val="000000"/>
                <w:szCs w:val="22"/>
              </w:rPr>
            </w:pPr>
          </w:p>
          <w:p w14:paraId="755303C0" w14:textId="77777777" w:rsidR="001F1E87" w:rsidRDefault="001F1E87" w:rsidP="00647145">
            <w:pPr>
              <w:jc w:val="center"/>
              <w:rPr>
                <w:rFonts w:cs="Calibri"/>
                <w:color w:val="000000"/>
                <w:szCs w:val="22"/>
              </w:rPr>
            </w:pPr>
          </w:p>
          <w:p w14:paraId="0D31E97C" w14:textId="40F35C7D" w:rsidR="001F1E87" w:rsidRPr="00107F18" w:rsidRDefault="001F1E87" w:rsidP="00647145">
            <w:pPr>
              <w:jc w:val="center"/>
              <w:rPr>
                <w:rFonts w:cs="Calibri"/>
                <w:color w:val="000000"/>
                <w:szCs w:val="22"/>
              </w:rPr>
            </w:pPr>
          </w:p>
        </w:tc>
      </w:tr>
    </w:tbl>
    <w:p w14:paraId="55F96026" w14:textId="0F942E84" w:rsidR="005833A0" w:rsidRDefault="005833A0" w:rsidP="00647145">
      <w:pPr>
        <w:autoSpaceDE w:val="0"/>
        <w:autoSpaceDN w:val="0"/>
        <w:adjustRightInd w:val="0"/>
        <w:spacing w:after="20"/>
        <w:ind w:left="927"/>
        <w:jc w:val="center"/>
        <w:rPr>
          <w:rFonts w:ascii="Times New Roman" w:hAnsi="Times New Roman"/>
          <w:sz w:val="24"/>
        </w:rPr>
      </w:pPr>
    </w:p>
    <w:p w14:paraId="6FB19948" w14:textId="3956ECF9" w:rsidR="005833A0" w:rsidRDefault="005833A0" w:rsidP="00B8522F">
      <w:pPr>
        <w:autoSpaceDE w:val="0"/>
        <w:autoSpaceDN w:val="0"/>
        <w:adjustRightInd w:val="0"/>
        <w:spacing w:after="20"/>
        <w:ind w:left="927"/>
        <w:rPr>
          <w:rFonts w:ascii="Times New Roman" w:hAnsi="Times New Roman"/>
          <w:sz w:val="24"/>
        </w:rPr>
      </w:pPr>
    </w:p>
    <w:p w14:paraId="5BF878EB" w14:textId="77777777" w:rsidR="00FB2004" w:rsidRDefault="00FB2004" w:rsidP="00B8522F">
      <w:pPr>
        <w:autoSpaceDE w:val="0"/>
        <w:autoSpaceDN w:val="0"/>
        <w:adjustRightInd w:val="0"/>
        <w:spacing w:after="20"/>
        <w:ind w:left="927"/>
        <w:rPr>
          <w:rFonts w:ascii="Times New Roman" w:hAnsi="Times New Roman"/>
          <w:sz w:val="24"/>
        </w:rPr>
      </w:pPr>
    </w:p>
    <w:p w14:paraId="508802B5" w14:textId="77777777" w:rsidR="00FB2004" w:rsidRDefault="00FB2004" w:rsidP="00B8522F">
      <w:pPr>
        <w:autoSpaceDE w:val="0"/>
        <w:autoSpaceDN w:val="0"/>
        <w:adjustRightInd w:val="0"/>
        <w:spacing w:after="20"/>
        <w:ind w:left="927"/>
        <w:rPr>
          <w:rFonts w:ascii="Times New Roman" w:hAnsi="Times New Roman"/>
          <w:sz w:val="24"/>
        </w:rPr>
      </w:pPr>
    </w:p>
    <w:p w14:paraId="0F351D21" w14:textId="77777777" w:rsidR="001F1E87" w:rsidRDefault="001F1E87" w:rsidP="00B8522F">
      <w:pPr>
        <w:autoSpaceDE w:val="0"/>
        <w:autoSpaceDN w:val="0"/>
        <w:adjustRightInd w:val="0"/>
        <w:spacing w:after="20"/>
        <w:ind w:left="927"/>
        <w:rPr>
          <w:rFonts w:ascii="Times New Roman" w:hAnsi="Times New Roman"/>
          <w:sz w:val="24"/>
        </w:rPr>
      </w:pPr>
    </w:p>
    <w:p w14:paraId="57D7CBC6" w14:textId="77777777" w:rsidR="001F1E87" w:rsidRDefault="001F1E87" w:rsidP="00B8522F">
      <w:pPr>
        <w:autoSpaceDE w:val="0"/>
        <w:autoSpaceDN w:val="0"/>
        <w:adjustRightInd w:val="0"/>
        <w:spacing w:after="20"/>
        <w:ind w:left="927"/>
        <w:rPr>
          <w:rFonts w:ascii="Times New Roman" w:hAnsi="Times New Roman"/>
          <w:sz w:val="24"/>
        </w:rPr>
      </w:pPr>
    </w:p>
    <w:p w14:paraId="08A94DFE" w14:textId="77777777" w:rsidR="00FB2004" w:rsidRDefault="00FB2004" w:rsidP="00B8522F">
      <w:pPr>
        <w:autoSpaceDE w:val="0"/>
        <w:autoSpaceDN w:val="0"/>
        <w:adjustRightInd w:val="0"/>
        <w:spacing w:after="20"/>
        <w:ind w:left="927"/>
        <w:rPr>
          <w:rFonts w:ascii="Times New Roman" w:hAnsi="Times New Roman"/>
          <w:sz w:val="24"/>
        </w:rPr>
      </w:pPr>
    </w:p>
    <w:p w14:paraId="2A3B5BF1" w14:textId="77777777" w:rsidR="00107F18" w:rsidRDefault="00107F18" w:rsidP="00B8522F">
      <w:pPr>
        <w:autoSpaceDE w:val="0"/>
        <w:autoSpaceDN w:val="0"/>
        <w:adjustRightInd w:val="0"/>
        <w:spacing w:after="20"/>
        <w:ind w:left="927"/>
        <w:rPr>
          <w:rFonts w:ascii="Times New Roman" w:hAnsi="Times New Roman"/>
          <w:sz w:val="24"/>
        </w:rPr>
      </w:pPr>
    </w:p>
    <w:tbl>
      <w:tblPr>
        <w:tblW w:w="6941" w:type="dxa"/>
        <w:jc w:val="center"/>
        <w:tblCellMar>
          <w:left w:w="70" w:type="dxa"/>
          <w:right w:w="70" w:type="dxa"/>
        </w:tblCellMar>
        <w:tblLook w:val="04A0" w:firstRow="1" w:lastRow="0" w:firstColumn="1" w:lastColumn="0" w:noHBand="0" w:noVBand="1"/>
      </w:tblPr>
      <w:tblGrid>
        <w:gridCol w:w="863"/>
        <w:gridCol w:w="3101"/>
        <w:gridCol w:w="2977"/>
      </w:tblGrid>
      <w:tr w:rsidR="00107F18" w:rsidRPr="00107F18" w14:paraId="1C960754" w14:textId="77777777" w:rsidTr="001F1E87">
        <w:trPr>
          <w:trHeight w:val="388"/>
          <w:jc w:val="center"/>
        </w:trPr>
        <w:tc>
          <w:tcPr>
            <w:tcW w:w="694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242ED4A" w14:textId="51AA88B4" w:rsidR="00107F18" w:rsidRPr="001F1E87" w:rsidRDefault="00107F18" w:rsidP="00107F18">
            <w:pPr>
              <w:jc w:val="center"/>
              <w:rPr>
                <w:rFonts w:cs="Calibri"/>
                <w:b/>
                <w:bCs/>
                <w:color w:val="000000"/>
                <w:sz w:val="18"/>
                <w:szCs w:val="18"/>
              </w:rPr>
            </w:pPr>
            <w:r w:rsidRPr="001F1E87">
              <w:rPr>
                <w:rFonts w:cs="Calibri"/>
                <w:b/>
                <w:bCs/>
                <w:color w:val="000000"/>
                <w:sz w:val="18"/>
                <w:szCs w:val="18"/>
              </w:rPr>
              <w:lastRenderedPageBreak/>
              <w:t>4.4. a) 4. számú táblázat - Hátrányos és halmozottan hátrányos helyzet</w:t>
            </w:r>
          </w:p>
        </w:tc>
      </w:tr>
      <w:tr w:rsidR="00107F18" w:rsidRPr="00107F18" w14:paraId="6C40C1EC" w14:textId="77777777" w:rsidTr="001F1E87">
        <w:trPr>
          <w:trHeight w:val="1018"/>
          <w:jc w:val="center"/>
        </w:trPr>
        <w:tc>
          <w:tcPr>
            <w:tcW w:w="863"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2A3D404" w14:textId="77777777" w:rsidR="00107F18" w:rsidRPr="001F1E87" w:rsidRDefault="00107F18" w:rsidP="00107F18">
            <w:pPr>
              <w:jc w:val="center"/>
              <w:rPr>
                <w:rFonts w:cs="Calibri"/>
                <w:b/>
                <w:bCs/>
                <w:sz w:val="18"/>
                <w:szCs w:val="18"/>
              </w:rPr>
            </w:pPr>
            <w:r w:rsidRPr="001F1E87">
              <w:rPr>
                <w:rFonts w:cs="Calibri"/>
                <w:b/>
                <w:bCs/>
                <w:sz w:val="18"/>
                <w:szCs w:val="18"/>
              </w:rPr>
              <w:t>Év</w:t>
            </w:r>
          </w:p>
        </w:tc>
        <w:tc>
          <w:tcPr>
            <w:tcW w:w="3101" w:type="dxa"/>
            <w:tcBorders>
              <w:top w:val="nil"/>
              <w:left w:val="nil"/>
              <w:bottom w:val="single" w:sz="4" w:space="0" w:color="auto"/>
              <w:right w:val="single" w:sz="4" w:space="0" w:color="auto"/>
            </w:tcBorders>
            <w:shd w:val="clear" w:color="000000" w:fill="E2EFDA"/>
            <w:vAlign w:val="center"/>
            <w:hideMark/>
          </w:tcPr>
          <w:p w14:paraId="220987A1"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 xml:space="preserve">Megállapított hátrányos helyzetű gyermekek és nagykorúvá vált gyermekek száma </w:t>
            </w:r>
            <w:r w:rsidRPr="001F1E87">
              <w:rPr>
                <w:rFonts w:cs="Calibri"/>
                <w:color w:val="000000"/>
                <w:sz w:val="18"/>
                <w:szCs w:val="18"/>
              </w:rPr>
              <w:t>(TS 114)</w:t>
            </w:r>
          </w:p>
        </w:tc>
        <w:tc>
          <w:tcPr>
            <w:tcW w:w="2977" w:type="dxa"/>
            <w:tcBorders>
              <w:top w:val="nil"/>
              <w:left w:val="nil"/>
              <w:bottom w:val="single" w:sz="4" w:space="0" w:color="auto"/>
              <w:right w:val="single" w:sz="4" w:space="0" w:color="auto"/>
            </w:tcBorders>
            <w:shd w:val="clear" w:color="000000" w:fill="E2EFDA"/>
            <w:vAlign w:val="center"/>
            <w:hideMark/>
          </w:tcPr>
          <w:p w14:paraId="62A4EDB9"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Megállapított halmozottan hátrányos helyzetű gyermekek és nagykorúvá vált gyermekek száma</w:t>
            </w:r>
            <w:r w:rsidRPr="001F1E87">
              <w:rPr>
                <w:rFonts w:cs="Calibri"/>
                <w:b/>
                <w:bCs/>
                <w:color w:val="000000"/>
                <w:sz w:val="18"/>
                <w:szCs w:val="18"/>
              </w:rPr>
              <w:br/>
            </w:r>
            <w:r w:rsidRPr="001F1E87">
              <w:rPr>
                <w:rFonts w:cs="Calibri"/>
                <w:color w:val="000000"/>
                <w:sz w:val="18"/>
                <w:szCs w:val="18"/>
              </w:rPr>
              <w:t>(TS 113)</w:t>
            </w:r>
          </w:p>
        </w:tc>
      </w:tr>
      <w:tr w:rsidR="00107F18" w:rsidRPr="00107F18" w14:paraId="19DC142D" w14:textId="77777777" w:rsidTr="001F1E87">
        <w:trPr>
          <w:trHeight w:val="263"/>
          <w:jc w:val="center"/>
        </w:trPr>
        <w:tc>
          <w:tcPr>
            <w:tcW w:w="863" w:type="dxa"/>
            <w:vMerge/>
            <w:tcBorders>
              <w:top w:val="nil"/>
              <w:left w:val="single" w:sz="4" w:space="0" w:color="auto"/>
              <w:bottom w:val="single" w:sz="4" w:space="0" w:color="auto"/>
              <w:right w:val="single" w:sz="4" w:space="0" w:color="auto"/>
            </w:tcBorders>
            <w:vAlign w:val="center"/>
            <w:hideMark/>
          </w:tcPr>
          <w:p w14:paraId="0B5C7446" w14:textId="77777777" w:rsidR="00107F18" w:rsidRPr="001F1E87" w:rsidRDefault="00107F18" w:rsidP="00107F18">
            <w:pPr>
              <w:jc w:val="left"/>
              <w:rPr>
                <w:rFonts w:cs="Calibri"/>
                <w:b/>
                <w:bCs/>
                <w:sz w:val="18"/>
                <w:szCs w:val="18"/>
              </w:rPr>
            </w:pPr>
          </w:p>
        </w:tc>
        <w:tc>
          <w:tcPr>
            <w:tcW w:w="3101" w:type="dxa"/>
            <w:tcBorders>
              <w:top w:val="nil"/>
              <w:left w:val="nil"/>
              <w:bottom w:val="single" w:sz="4" w:space="0" w:color="auto"/>
              <w:right w:val="single" w:sz="4" w:space="0" w:color="auto"/>
            </w:tcBorders>
            <w:shd w:val="clear" w:color="000000" w:fill="E2EFDA"/>
            <w:noWrap/>
            <w:vAlign w:val="center"/>
            <w:hideMark/>
          </w:tcPr>
          <w:p w14:paraId="74E54684"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fő</w:t>
            </w:r>
          </w:p>
        </w:tc>
        <w:tc>
          <w:tcPr>
            <w:tcW w:w="2977" w:type="dxa"/>
            <w:tcBorders>
              <w:top w:val="nil"/>
              <w:left w:val="nil"/>
              <w:bottom w:val="single" w:sz="4" w:space="0" w:color="auto"/>
              <w:right w:val="single" w:sz="4" w:space="0" w:color="auto"/>
            </w:tcBorders>
            <w:shd w:val="clear" w:color="000000" w:fill="E2EFDA"/>
            <w:noWrap/>
            <w:vAlign w:val="center"/>
            <w:hideMark/>
          </w:tcPr>
          <w:p w14:paraId="1ACF32C9" w14:textId="77777777" w:rsidR="00107F18" w:rsidRPr="001F1E87" w:rsidRDefault="00107F18" w:rsidP="00107F18">
            <w:pPr>
              <w:jc w:val="center"/>
              <w:rPr>
                <w:rFonts w:cs="Calibri"/>
                <w:b/>
                <w:bCs/>
                <w:color w:val="000000"/>
                <w:sz w:val="18"/>
                <w:szCs w:val="18"/>
              </w:rPr>
            </w:pPr>
            <w:r w:rsidRPr="001F1E87">
              <w:rPr>
                <w:rFonts w:cs="Calibri"/>
                <w:b/>
                <w:bCs/>
                <w:color w:val="000000"/>
                <w:sz w:val="18"/>
                <w:szCs w:val="18"/>
              </w:rPr>
              <w:t>fő</w:t>
            </w:r>
          </w:p>
        </w:tc>
      </w:tr>
      <w:tr w:rsidR="00107F18" w:rsidRPr="00107F18" w14:paraId="256E63FC" w14:textId="77777777" w:rsidTr="001F1E87">
        <w:trPr>
          <w:trHeight w:val="176"/>
          <w:jc w:val="center"/>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2AFEBCF1" w14:textId="77777777" w:rsidR="00107F18" w:rsidRPr="001F1E87" w:rsidRDefault="00107F18" w:rsidP="00107F18">
            <w:pPr>
              <w:jc w:val="center"/>
              <w:rPr>
                <w:rFonts w:cs="Calibri"/>
                <w:sz w:val="18"/>
                <w:szCs w:val="18"/>
              </w:rPr>
            </w:pPr>
            <w:r w:rsidRPr="001F1E87">
              <w:rPr>
                <w:rFonts w:cs="Calibri"/>
                <w:sz w:val="18"/>
                <w:szCs w:val="18"/>
              </w:rPr>
              <w:t>2017</w:t>
            </w:r>
          </w:p>
        </w:tc>
        <w:tc>
          <w:tcPr>
            <w:tcW w:w="3101" w:type="dxa"/>
            <w:tcBorders>
              <w:top w:val="nil"/>
              <w:left w:val="nil"/>
              <w:bottom w:val="single" w:sz="4" w:space="0" w:color="auto"/>
              <w:right w:val="single" w:sz="4" w:space="0" w:color="auto"/>
            </w:tcBorders>
            <w:shd w:val="clear" w:color="auto" w:fill="auto"/>
            <w:vAlign w:val="center"/>
            <w:hideMark/>
          </w:tcPr>
          <w:p w14:paraId="09A3450B" w14:textId="77777777" w:rsidR="00107F18" w:rsidRPr="001F1E87" w:rsidRDefault="00107F18" w:rsidP="00107F18">
            <w:pPr>
              <w:jc w:val="center"/>
              <w:rPr>
                <w:rFonts w:cs="Calibri"/>
                <w:sz w:val="18"/>
                <w:szCs w:val="18"/>
              </w:rPr>
            </w:pPr>
            <w:r w:rsidRPr="001F1E87">
              <w:rPr>
                <w:rFonts w:cs="Calibri"/>
                <w:sz w:val="18"/>
                <w:szCs w:val="18"/>
              </w:rPr>
              <w:t>0</w:t>
            </w:r>
          </w:p>
        </w:tc>
        <w:tc>
          <w:tcPr>
            <w:tcW w:w="2977" w:type="dxa"/>
            <w:tcBorders>
              <w:top w:val="nil"/>
              <w:left w:val="nil"/>
              <w:bottom w:val="single" w:sz="4" w:space="0" w:color="auto"/>
              <w:right w:val="single" w:sz="4" w:space="0" w:color="auto"/>
            </w:tcBorders>
            <w:shd w:val="clear" w:color="auto" w:fill="auto"/>
            <w:vAlign w:val="center"/>
            <w:hideMark/>
          </w:tcPr>
          <w:p w14:paraId="579C6227" w14:textId="77777777" w:rsidR="00107F18" w:rsidRPr="001F1E87" w:rsidRDefault="00107F18" w:rsidP="00107F18">
            <w:pPr>
              <w:jc w:val="center"/>
              <w:rPr>
                <w:rFonts w:cs="Calibri"/>
                <w:sz w:val="18"/>
                <w:szCs w:val="18"/>
              </w:rPr>
            </w:pPr>
            <w:r w:rsidRPr="001F1E87">
              <w:rPr>
                <w:rFonts w:cs="Calibri"/>
                <w:sz w:val="18"/>
                <w:szCs w:val="18"/>
              </w:rPr>
              <w:t>0</w:t>
            </w:r>
          </w:p>
        </w:tc>
      </w:tr>
      <w:tr w:rsidR="00107F18" w:rsidRPr="00107F18" w14:paraId="0A42606A" w14:textId="77777777" w:rsidTr="001F1E87">
        <w:trPr>
          <w:trHeight w:val="176"/>
          <w:jc w:val="center"/>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16FE9104" w14:textId="77777777" w:rsidR="00107F18" w:rsidRPr="001F1E87" w:rsidRDefault="00107F18" w:rsidP="00107F18">
            <w:pPr>
              <w:jc w:val="center"/>
              <w:rPr>
                <w:rFonts w:cs="Calibri"/>
                <w:sz w:val="18"/>
                <w:szCs w:val="18"/>
              </w:rPr>
            </w:pPr>
            <w:r w:rsidRPr="001F1E87">
              <w:rPr>
                <w:rFonts w:cs="Calibri"/>
                <w:sz w:val="18"/>
                <w:szCs w:val="18"/>
              </w:rPr>
              <w:t>2018</w:t>
            </w:r>
          </w:p>
        </w:tc>
        <w:tc>
          <w:tcPr>
            <w:tcW w:w="3101" w:type="dxa"/>
            <w:tcBorders>
              <w:top w:val="nil"/>
              <w:left w:val="nil"/>
              <w:bottom w:val="single" w:sz="4" w:space="0" w:color="auto"/>
              <w:right w:val="single" w:sz="4" w:space="0" w:color="auto"/>
            </w:tcBorders>
            <w:shd w:val="clear" w:color="auto" w:fill="auto"/>
            <w:vAlign w:val="center"/>
            <w:hideMark/>
          </w:tcPr>
          <w:p w14:paraId="3F0E1175" w14:textId="77777777" w:rsidR="00107F18" w:rsidRPr="001F1E87" w:rsidRDefault="00107F18" w:rsidP="00107F18">
            <w:pPr>
              <w:jc w:val="center"/>
              <w:rPr>
                <w:rFonts w:cs="Calibri"/>
                <w:sz w:val="18"/>
                <w:szCs w:val="18"/>
              </w:rPr>
            </w:pPr>
            <w:r w:rsidRPr="001F1E87">
              <w:rPr>
                <w:rFonts w:cs="Calibri"/>
                <w:sz w:val="18"/>
                <w:szCs w:val="18"/>
              </w:rPr>
              <w:t>0</w:t>
            </w:r>
          </w:p>
        </w:tc>
        <w:tc>
          <w:tcPr>
            <w:tcW w:w="2977" w:type="dxa"/>
            <w:tcBorders>
              <w:top w:val="nil"/>
              <w:left w:val="nil"/>
              <w:bottom w:val="single" w:sz="4" w:space="0" w:color="auto"/>
              <w:right w:val="single" w:sz="4" w:space="0" w:color="auto"/>
            </w:tcBorders>
            <w:shd w:val="clear" w:color="auto" w:fill="auto"/>
            <w:vAlign w:val="center"/>
            <w:hideMark/>
          </w:tcPr>
          <w:p w14:paraId="19C08887" w14:textId="77777777" w:rsidR="00107F18" w:rsidRPr="001F1E87" w:rsidRDefault="00107F18" w:rsidP="00107F18">
            <w:pPr>
              <w:jc w:val="center"/>
              <w:rPr>
                <w:rFonts w:cs="Calibri"/>
                <w:sz w:val="18"/>
                <w:szCs w:val="18"/>
              </w:rPr>
            </w:pPr>
            <w:r w:rsidRPr="001F1E87">
              <w:rPr>
                <w:rFonts w:cs="Calibri"/>
                <w:sz w:val="18"/>
                <w:szCs w:val="18"/>
              </w:rPr>
              <w:t>0</w:t>
            </w:r>
          </w:p>
        </w:tc>
      </w:tr>
      <w:tr w:rsidR="00107F18" w:rsidRPr="00107F18" w14:paraId="275B80FD" w14:textId="77777777" w:rsidTr="001F1E87">
        <w:trPr>
          <w:trHeight w:val="274"/>
          <w:jc w:val="center"/>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2F796CEB" w14:textId="77777777" w:rsidR="00107F18" w:rsidRPr="001F1E87" w:rsidRDefault="00107F18" w:rsidP="00107F18">
            <w:pPr>
              <w:jc w:val="center"/>
              <w:rPr>
                <w:rFonts w:cs="Calibri"/>
                <w:sz w:val="18"/>
                <w:szCs w:val="18"/>
              </w:rPr>
            </w:pPr>
            <w:r w:rsidRPr="001F1E87">
              <w:rPr>
                <w:rFonts w:cs="Calibri"/>
                <w:sz w:val="18"/>
                <w:szCs w:val="18"/>
              </w:rPr>
              <w:t>2019</w:t>
            </w:r>
          </w:p>
        </w:tc>
        <w:tc>
          <w:tcPr>
            <w:tcW w:w="3101" w:type="dxa"/>
            <w:tcBorders>
              <w:top w:val="nil"/>
              <w:left w:val="nil"/>
              <w:bottom w:val="single" w:sz="4" w:space="0" w:color="auto"/>
              <w:right w:val="single" w:sz="4" w:space="0" w:color="auto"/>
            </w:tcBorders>
            <w:shd w:val="clear" w:color="auto" w:fill="auto"/>
            <w:vAlign w:val="center"/>
            <w:hideMark/>
          </w:tcPr>
          <w:p w14:paraId="605445DE" w14:textId="77777777" w:rsidR="00107F18" w:rsidRPr="001F1E87" w:rsidRDefault="00107F18" w:rsidP="00107F18">
            <w:pPr>
              <w:jc w:val="center"/>
              <w:rPr>
                <w:rFonts w:cs="Calibri"/>
                <w:sz w:val="18"/>
                <w:szCs w:val="18"/>
              </w:rPr>
            </w:pPr>
            <w:r w:rsidRPr="001F1E87">
              <w:rPr>
                <w:rFonts w:cs="Calibri"/>
                <w:sz w:val="18"/>
                <w:szCs w:val="18"/>
              </w:rPr>
              <w:t>0</w:t>
            </w:r>
          </w:p>
        </w:tc>
        <w:tc>
          <w:tcPr>
            <w:tcW w:w="2977" w:type="dxa"/>
            <w:tcBorders>
              <w:top w:val="nil"/>
              <w:left w:val="nil"/>
              <w:bottom w:val="single" w:sz="4" w:space="0" w:color="auto"/>
              <w:right w:val="single" w:sz="4" w:space="0" w:color="auto"/>
            </w:tcBorders>
            <w:shd w:val="clear" w:color="auto" w:fill="auto"/>
            <w:vAlign w:val="center"/>
            <w:hideMark/>
          </w:tcPr>
          <w:p w14:paraId="1C092EF7" w14:textId="77777777" w:rsidR="00107F18" w:rsidRPr="001F1E87" w:rsidRDefault="00107F18" w:rsidP="00107F18">
            <w:pPr>
              <w:jc w:val="center"/>
              <w:rPr>
                <w:rFonts w:cs="Calibri"/>
                <w:sz w:val="18"/>
                <w:szCs w:val="18"/>
              </w:rPr>
            </w:pPr>
            <w:r w:rsidRPr="001F1E87">
              <w:rPr>
                <w:rFonts w:cs="Calibri"/>
                <w:sz w:val="18"/>
                <w:szCs w:val="18"/>
              </w:rPr>
              <w:t>0</w:t>
            </w:r>
          </w:p>
        </w:tc>
      </w:tr>
      <w:tr w:rsidR="00107F18" w:rsidRPr="00107F18" w14:paraId="19E9C355" w14:textId="77777777" w:rsidTr="001F1E87">
        <w:trPr>
          <w:trHeight w:val="249"/>
          <w:jc w:val="center"/>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7C7039C8" w14:textId="77777777" w:rsidR="00107F18" w:rsidRPr="001F1E87" w:rsidRDefault="00107F18" w:rsidP="00107F18">
            <w:pPr>
              <w:jc w:val="center"/>
              <w:rPr>
                <w:rFonts w:cs="Calibri"/>
                <w:sz w:val="18"/>
                <w:szCs w:val="18"/>
              </w:rPr>
            </w:pPr>
            <w:r w:rsidRPr="001F1E87">
              <w:rPr>
                <w:rFonts w:cs="Calibri"/>
                <w:sz w:val="18"/>
                <w:szCs w:val="18"/>
              </w:rPr>
              <w:t>2020</w:t>
            </w:r>
          </w:p>
        </w:tc>
        <w:tc>
          <w:tcPr>
            <w:tcW w:w="3101" w:type="dxa"/>
            <w:tcBorders>
              <w:top w:val="nil"/>
              <w:left w:val="nil"/>
              <w:bottom w:val="single" w:sz="4" w:space="0" w:color="auto"/>
              <w:right w:val="single" w:sz="4" w:space="0" w:color="auto"/>
            </w:tcBorders>
            <w:shd w:val="clear" w:color="auto" w:fill="auto"/>
            <w:vAlign w:val="center"/>
            <w:hideMark/>
          </w:tcPr>
          <w:p w14:paraId="78659F9E" w14:textId="77777777" w:rsidR="00107F18" w:rsidRPr="001F1E87" w:rsidRDefault="00107F18" w:rsidP="00107F18">
            <w:pPr>
              <w:jc w:val="center"/>
              <w:rPr>
                <w:rFonts w:cs="Calibri"/>
                <w:sz w:val="18"/>
                <w:szCs w:val="18"/>
              </w:rPr>
            </w:pPr>
            <w:r w:rsidRPr="001F1E87">
              <w:rPr>
                <w:rFonts w:cs="Calibri"/>
                <w:sz w:val="18"/>
                <w:szCs w:val="18"/>
              </w:rPr>
              <w:t>0</w:t>
            </w:r>
          </w:p>
        </w:tc>
        <w:tc>
          <w:tcPr>
            <w:tcW w:w="2977" w:type="dxa"/>
            <w:tcBorders>
              <w:top w:val="nil"/>
              <w:left w:val="nil"/>
              <w:bottom w:val="single" w:sz="4" w:space="0" w:color="auto"/>
              <w:right w:val="single" w:sz="4" w:space="0" w:color="auto"/>
            </w:tcBorders>
            <w:shd w:val="clear" w:color="auto" w:fill="auto"/>
            <w:vAlign w:val="center"/>
            <w:hideMark/>
          </w:tcPr>
          <w:p w14:paraId="6DA97B3D" w14:textId="77777777" w:rsidR="00107F18" w:rsidRPr="001F1E87" w:rsidRDefault="00107F18" w:rsidP="00107F18">
            <w:pPr>
              <w:jc w:val="center"/>
              <w:rPr>
                <w:rFonts w:cs="Calibri"/>
                <w:sz w:val="18"/>
                <w:szCs w:val="18"/>
              </w:rPr>
            </w:pPr>
            <w:r w:rsidRPr="001F1E87">
              <w:rPr>
                <w:rFonts w:cs="Calibri"/>
                <w:sz w:val="18"/>
                <w:szCs w:val="18"/>
              </w:rPr>
              <w:t>0</w:t>
            </w:r>
          </w:p>
        </w:tc>
      </w:tr>
      <w:tr w:rsidR="00107F18" w:rsidRPr="00107F18" w14:paraId="273C8FDD" w14:textId="77777777" w:rsidTr="001F1E87">
        <w:trPr>
          <w:trHeight w:val="240"/>
          <w:jc w:val="center"/>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37F74435" w14:textId="77777777" w:rsidR="00107F18" w:rsidRPr="001F1E87" w:rsidRDefault="00107F18" w:rsidP="00107F18">
            <w:pPr>
              <w:jc w:val="center"/>
              <w:rPr>
                <w:rFonts w:cs="Calibri"/>
                <w:sz w:val="18"/>
                <w:szCs w:val="18"/>
              </w:rPr>
            </w:pPr>
            <w:r w:rsidRPr="001F1E87">
              <w:rPr>
                <w:rFonts w:cs="Calibri"/>
                <w:sz w:val="18"/>
                <w:szCs w:val="18"/>
              </w:rPr>
              <w:t>2021</w:t>
            </w:r>
          </w:p>
        </w:tc>
        <w:tc>
          <w:tcPr>
            <w:tcW w:w="3101" w:type="dxa"/>
            <w:tcBorders>
              <w:top w:val="nil"/>
              <w:left w:val="nil"/>
              <w:bottom w:val="single" w:sz="4" w:space="0" w:color="auto"/>
              <w:right w:val="single" w:sz="4" w:space="0" w:color="auto"/>
            </w:tcBorders>
            <w:shd w:val="clear" w:color="auto" w:fill="auto"/>
            <w:vAlign w:val="center"/>
            <w:hideMark/>
          </w:tcPr>
          <w:p w14:paraId="2400852A" w14:textId="77777777" w:rsidR="00107F18" w:rsidRPr="001F1E87" w:rsidRDefault="00107F18" w:rsidP="00107F18">
            <w:pPr>
              <w:jc w:val="center"/>
              <w:rPr>
                <w:rFonts w:cs="Calibri"/>
                <w:sz w:val="18"/>
                <w:szCs w:val="18"/>
              </w:rPr>
            </w:pPr>
            <w:r w:rsidRPr="001F1E87">
              <w:rPr>
                <w:rFonts w:cs="Calibri"/>
                <w:sz w:val="18"/>
                <w:szCs w:val="18"/>
              </w:rPr>
              <w:t>0</w:t>
            </w:r>
          </w:p>
        </w:tc>
        <w:tc>
          <w:tcPr>
            <w:tcW w:w="2977" w:type="dxa"/>
            <w:tcBorders>
              <w:top w:val="nil"/>
              <w:left w:val="nil"/>
              <w:bottom w:val="single" w:sz="4" w:space="0" w:color="auto"/>
              <w:right w:val="single" w:sz="4" w:space="0" w:color="auto"/>
            </w:tcBorders>
            <w:shd w:val="clear" w:color="auto" w:fill="auto"/>
            <w:vAlign w:val="center"/>
            <w:hideMark/>
          </w:tcPr>
          <w:p w14:paraId="430162EA" w14:textId="77777777" w:rsidR="00107F18" w:rsidRPr="001F1E87" w:rsidRDefault="00107F18" w:rsidP="00107F18">
            <w:pPr>
              <w:jc w:val="center"/>
              <w:rPr>
                <w:rFonts w:cs="Calibri"/>
                <w:sz w:val="18"/>
                <w:szCs w:val="18"/>
              </w:rPr>
            </w:pPr>
            <w:r w:rsidRPr="001F1E87">
              <w:rPr>
                <w:rFonts w:cs="Calibri"/>
                <w:sz w:val="18"/>
                <w:szCs w:val="18"/>
              </w:rPr>
              <w:t>0</w:t>
            </w:r>
          </w:p>
        </w:tc>
      </w:tr>
      <w:tr w:rsidR="00107F18" w:rsidRPr="00107F18" w14:paraId="302BBE2D" w14:textId="77777777" w:rsidTr="001F1E87">
        <w:trPr>
          <w:trHeight w:val="314"/>
          <w:jc w:val="center"/>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5967D77E" w14:textId="77777777" w:rsidR="00107F18" w:rsidRPr="001F1E87" w:rsidRDefault="00107F18" w:rsidP="00107F18">
            <w:pPr>
              <w:jc w:val="center"/>
              <w:rPr>
                <w:rFonts w:cs="Calibri"/>
                <w:sz w:val="18"/>
                <w:szCs w:val="18"/>
              </w:rPr>
            </w:pPr>
            <w:r w:rsidRPr="001F1E87">
              <w:rPr>
                <w:rFonts w:cs="Calibri"/>
                <w:sz w:val="18"/>
                <w:szCs w:val="18"/>
              </w:rPr>
              <w:t>2022</w:t>
            </w:r>
          </w:p>
        </w:tc>
        <w:tc>
          <w:tcPr>
            <w:tcW w:w="3101" w:type="dxa"/>
            <w:tcBorders>
              <w:top w:val="nil"/>
              <w:left w:val="nil"/>
              <w:bottom w:val="single" w:sz="4" w:space="0" w:color="auto"/>
              <w:right w:val="single" w:sz="4" w:space="0" w:color="auto"/>
            </w:tcBorders>
            <w:shd w:val="clear" w:color="auto" w:fill="auto"/>
            <w:vAlign w:val="center"/>
            <w:hideMark/>
          </w:tcPr>
          <w:p w14:paraId="7FC2DE2D" w14:textId="77777777" w:rsidR="00107F18" w:rsidRPr="001F1E87" w:rsidRDefault="00107F18" w:rsidP="00107F18">
            <w:pPr>
              <w:jc w:val="center"/>
              <w:rPr>
                <w:rFonts w:cs="Calibri"/>
                <w:sz w:val="18"/>
                <w:szCs w:val="18"/>
              </w:rPr>
            </w:pPr>
            <w:r w:rsidRPr="001F1E87">
              <w:rPr>
                <w:rFonts w:cs="Calibri"/>
                <w:sz w:val="18"/>
                <w:szCs w:val="18"/>
              </w:rPr>
              <w:t>0</w:t>
            </w:r>
          </w:p>
        </w:tc>
        <w:tc>
          <w:tcPr>
            <w:tcW w:w="2977" w:type="dxa"/>
            <w:tcBorders>
              <w:top w:val="nil"/>
              <w:left w:val="nil"/>
              <w:bottom w:val="single" w:sz="4" w:space="0" w:color="auto"/>
              <w:right w:val="single" w:sz="4" w:space="0" w:color="auto"/>
            </w:tcBorders>
            <w:shd w:val="clear" w:color="auto" w:fill="auto"/>
            <w:vAlign w:val="center"/>
            <w:hideMark/>
          </w:tcPr>
          <w:p w14:paraId="71D269A4" w14:textId="77777777" w:rsidR="00107F18" w:rsidRPr="001F1E87" w:rsidRDefault="00107F18" w:rsidP="00107F18">
            <w:pPr>
              <w:jc w:val="center"/>
              <w:rPr>
                <w:rFonts w:cs="Calibri"/>
                <w:sz w:val="18"/>
                <w:szCs w:val="18"/>
              </w:rPr>
            </w:pPr>
            <w:r w:rsidRPr="001F1E87">
              <w:rPr>
                <w:rFonts w:cs="Calibri"/>
                <w:sz w:val="18"/>
                <w:szCs w:val="18"/>
              </w:rPr>
              <w:t>0</w:t>
            </w:r>
          </w:p>
        </w:tc>
      </w:tr>
      <w:tr w:rsidR="00107F18" w:rsidRPr="00107F18" w14:paraId="77F90FFE" w14:textId="77777777" w:rsidTr="001F1E87">
        <w:trPr>
          <w:trHeight w:val="176"/>
          <w:jc w:val="center"/>
        </w:trPr>
        <w:tc>
          <w:tcPr>
            <w:tcW w:w="3964" w:type="dxa"/>
            <w:gridSpan w:val="2"/>
            <w:tcBorders>
              <w:top w:val="nil"/>
              <w:left w:val="nil"/>
              <w:bottom w:val="nil"/>
              <w:right w:val="nil"/>
            </w:tcBorders>
            <w:shd w:val="clear" w:color="auto" w:fill="auto"/>
            <w:noWrap/>
            <w:vAlign w:val="bottom"/>
            <w:hideMark/>
          </w:tcPr>
          <w:p w14:paraId="192B9918" w14:textId="77777777" w:rsidR="00107F18" w:rsidRPr="001F1E87" w:rsidRDefault="00107F18" w:rsidP="00107F18">
            <w:pPr>
              <w:jc w:val="left"/>
              <w:rPr>
                <w:rFonts w:cs="Calibri"/>
                <w:color w:val="000000"/>
                <w:sz w:val="18"/>
                <w:szCs w:val="18"/>
              </w:rPr>
            </w:pPr>
            <w:r w:rsidRPr="001F1E87">
              <w:rPr>
                <w:rFonts w:cs="Calibri"/>
                <w:color w:val="000000"/>
                <w:sz w:val="18"/>
                <w:szCs w:val="18"/>
              </w:rPr>
              <w:t xml:space="preserve">Forrás: </w:t>
            </w:r>
            <w:proofErr w:type="spellStart"/>
            <w:r w:rsidRPr="001F1E87">
              <w:rPr>
                <w:rFonts w:cs="Calibri"/>
                <w:color w:val="000000"/>
                <w:sz w:val="18"/>
                <w:szCs w:val="18"/>
              </w:rPr>
              <w:t>TeIR</w:t>
            </w:r>
            <w:proofErr w:type="spellEnd"/>
            <w:r w:rsidRPr="001F1E87">
              <w:rPr>
                <w:rFonts w:cs="Calibri"/>
                <w:color w:val="000000"/>
                <w:sz w:val="18"/>
                <w:szCs w:val="18"/>
              </w:rPr>
              <w:t xml:space="preserve">, KSH </w:t>
            </w:r>
            <w:proofErr w:type="spellStart"/>
            <w:r w:rsidRPr="001F1E87">
              <w:rPr>
                <w:rFonts w:cs="Calibri"/>
                <w:color w:val="000000"/>
                <w:sz w:val="18"/>
                <w:szCs w:val="18"/>
              </w:rPr>
              <w:t>Tstar</w:t>
            </w:r>
            <w:proofErr w:type="spellEnd"/>
          </w:p>
        </w:tc>
        <w:tc>
          <w:tcPr>
            <w:tcW w:w="2977" w:type="dxa"/>
            <w:tcBorders>
              <w:top w:val="nil"/>
              <w:left w:val="nil"/>
              <w:bottom w:val="nil"/>
              <w:right w:val="nil"/>
            </w:tcBorders>
            <w:shd w:val="clear" w:color="auto" w:fill="auto"/>
            <w:noWrap/>
            <w:vAlign w:val="bottom"/>
            <w:hideMark/>
          </w:tcPr>
          <w:p w14:paraId="389CF1E7" w14:textId="77777777" w:rsidR="00107F18" w:rsidRPr="00107F18" w:rsidRDefault="00107F18" w:rsidP="00107F18">
            <w:pPr>
              <w:jc w:val="left"/>
              <w:rPr>
                <w:rFonts w:cs="Calibri"/>
                <w:color w:val="000000"/>
                <w:szCs w:val="22"/>
              </w:rPr>
            </w:pPr>
          </w:p>
        </w:tc>
      </w:tr>
    </w:tbl>
    <w:p w14:paraId="28E784C0" w14:textId="77777777" w:rsidR="00107F18" w:rsidRDefault="00107F18" w:rsidP="00B8522F">
      <w:pPr>
        <w:autoSpaceDE w:val="0"/>
        <w:autoSpaceDN w:val="0"/>
        <w:adjustRightInd w:val="0"/>
        <w:spacing w:after="20"/>
        <w:ind w:left="927"/>
        <w:rPr>
          <w:rFonts w:ascii="Times New Roman" w:hAnsi="Times New Roman"/>
          <w:sz w:val="24"/>
        </w:rPr>
      </w:pPr>
    </w:p>
    <w:p w14:paraId="6A936B32" w14:textId="77777777" w:rsidR="00106767" w:rsidRDefault="00106767" w:rsidP="00DB1EA7">
      <w:pPr>
        <w:numPr>
          <w:ilvl w:val="0"/>
          <w:numId w:val="18"/>
        </w:numPr>
        <w:autoSpaceDE w:val="0"/>
        <w:autoSpaceDN w:val="0"/>
        <w:adjustRightInd w:val="0"/>
        <w:spacing w:after="20"/>
        <w:rPr>
          <w:rFonts w:ascii="Times New Roman" w:hAnsi="Times New Roman"/>
          <w:sz w:val="24"/>
        </w:rPr>
      </w:pPr>
      <w:r w:rsidRPr="00CB59E1">
        <w:rPr>
          <w:rFonts w:ascii="Times New Roman" w:hAnsi="Times New Roman"/>
          <w:sz w:val="24"/>
        </w:rPr>
        <w:t>a közneveléshez kapcsolódó kiegészítő szolgáltatások (pl. iskolára/óvodára jutó gyógypedagógusok, iskolapszichológusok száma stb.)</w:t>
      </w:r>
    </w:p>
    <w:p w14:paraId="2FC3B1EC" w14:textId="52A4E169" w:rsidR="001F1E87" w:rsidRDefault="001F1E87" w:rsidP="001F1E87">
      <w:pPr>
        <w:autoSpaceDE w:val="0"/>
        <w:autoSpaceDN w:val="0"/>
        <w:adjustRightInd w:val="0"/>
        <w:spacing w:after="20"/>
        <w:rPr>
          <w:rFonts w:ascii="Times New Roman" w:hAnsi="Times New Roman"/>
          <w:sz w:val="24"/>
        </w:rPr>
      </w:pPr>
      <w:r w:rsidRPr="00FB2004">
        <w:rPr>
          <w:noProof/>
        </w:rPr>
        <w:drawing>
          <wp:anchor distT="0" distB="0" distL="114300" distR="114300" simplePos="0" relativeHeight="251664384" behindDoc="0" locked="0" layoutInCell="1" allowOverlap="1" wp14:anchorId="565D55C5" wp14:editId="32077F68">
            <wp:simplePos x="0" y="0"/>
            <wp:positionH relativeFrom="column">
              <wp:posOffset>-20955</wp:posOffset>
            </wp:positionH>
            <wp:positionV relativeFrom="paragraph">
              <wp:posOffset>108585</wp:posOffset>
            </wp:positionV>
            <wp:extent cx="6273800" cy="1855470"/>
            <wp:effectExtent l="0" t="0" r="0" b="0"/>
            <wp:wrapNone/>
            <wp:docPr id="146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73800" cy="1855470"/>
                    </a:xfrm>
                    <a:prstGeom prst="rect">
                      <a:avLst/>
                    </a:prstGeom>
                    <a:noFill/>
                    <a:ln>
                      <a:noFill/>
                    </a:ln>
                  </pic:spPr>
                </pic:pic>
              </a:graphicData>
            </a:graphic>
          </wp:anchor>
        </w:drawing>
      </w:r>
    </w:p>
    <w:p w14:paraId="2B49826A" w14:textId="77777777" w:rsidR="001F1E87" w:rsidRDefault="001F1E87" w:rsidP="001F1E87">
      <w:pPr>
        <w:autoSpaceDE w:val="0"/>
        <w:autoSpaceDN w:val="0"/>
        <w:adjustRightInd w:val="0"/>
        <w:spacing w:after="20"/>
        <w:rPr>
          <w:rFonts w:ascii="Times New Roman" w:hAnsi="Times New Roman"/>
          <w:sz w:val="24"/>
        </w:rPr>
      </w:pPr>
    </w:p>
    <w:p w14:paraId="767D0483" w14:textId="77777777" w:rsidR="001F1E87" w:rsidRDefault="001F1E87" w:rsidP="001F1E87">
      <w:pPr>
        <w:autoSpaceDE w:val="0"/>
        <w:autoSpaceDN w:val="0"/>
        <w:adjustRightInd w:val="0"/>
        <w:spacing w:after="20"/>
        <w:rPr>
          <w:rFonts w:ascii="Times New Roman" w:hAnsi="Times New Roman"/>
          <w:sz w:val="24"/>
        </w:rPr>
      </w:pPr>
    </w:p>
    <w:p w14:paraId="1EF673D6" w14:textId="77777777" w:rsidR="001F1E87" w:rsidRDefault="001F1E87" w:rsidP="001F1E87">
      <w:pPr>
        <w:autoSpaceDE w:val="0"/>
        <w:autoSpaceDN w:val="0"/>
        <w:adjustRightInd w:val="0"/>
        <w:spacing w:after="20"/>
        <w:rPr>
          <w:rFonts w:ascii="Times New Roman" w:hAnsi="Times New Roman"/>
          <w:sz w:val="24"/>
        </w:rPr>
      </w:pPr>
    </w:p>
    <w:p w14:paraId="317F152D" w14:textId="77777777" w:rsidR="001F1E87" w:rsidRDefault="001F1E87" w:rsidP="001F1E87">
      <w:pPr>
        <w:autoSpaceDE w:val="0"/>
        <w:autoSpaceDN w:val="0"/>
        <w:adjustRightInd w:val="0"/>
        <w:spacing w:after="20"/>
        <w:rPr>
          <w:rFonts w:ascii="Times New Roman" w:hAnsi="Times New Roman"/>
          <w:sz w:val="24"/>
        </w:rPr>
      </w:pPr>
    </w:p>
    <w:p w14:paraId="343E75C8" w14:textId="77777777" w:rsidR="001F1E87" w:rsidRDefault="001F1E87" w:rsidP="001F1E87">
      <w:pPr>
        <w:autoSpaceDE w:val="0"/>
        <w:autoSpaceDN w:val="0"/>
        <w:adjustRightInd w:val="0"/>
        <w:spacing w:after="20"/>
        <w:rPr>
          <w:rFonts w:ascii="Times New Roman" w:hAnsi="Times New Roman"/>
          <w:sz w:val="24"/>
        </w:rPr>
      </w:pPr>
    </w:p>
    <w:p w14:paraId="41957D30" w14:textId="77777777" w:rsidR="001F1E87" w:rsidRDefault="001F1E87" w:rsidP="001F1E87">
      <w:pPr>
        <w:autoSpaceDE w:val="0"/>
        <w:autoSpaceDN w:val="0"/>
        <w:adjustRightInd w:val="0"/>
        <w:spacing w:after="20"/>
        <w:rPr>
          <w:rFonts w:ascii="Times New Roman" w:hAnsi="Times New Roman"/>
          <w:sz w:val="24"/>
        </w:rPr>
      </w:pPr>
    </w:p>
    <w:p w14:paraId="5991881F" w14:textId="33836420" w:rsidR="001F1E87" w:rsidRDefault="001F1E87" w:rsidP="00CC1D95">
      <w:pPr>
        <w:ind w:left="993" w:hanging="426"/>
        <w:rPr>
          <w:rFonts w:ascii="Times New Roman" w:hAnsi="Times New Roman"/>
          <w:sz w:val="24"/>
        </w:rPr>
      </w:pPr>
    </w:p>
    <w:p w14:paraId="4758F1F4" w14:textId="77777777" w:rsidR="001F1E87" w:rsidRDefault="001F1E87" w:rsidP="00CC1D95">
      <w:pPr>
        <w:ind w:left="993" w:hanging="426"/>
        <w:rPr>
          <w:rFonts w:ascii="Times New Roman" w:hAnsi="Times New Roman"/>
          <w:sz w:val="24"/>
        </w:rPr>
      </w:pPr>
    </w:p>
    <w:p w14:paraId="4D0A3874" w14:textId="77777777" w:rsidR="001F1E87" w:rsidRDefault="001F1E87" w:rsidP="00CC1D95">
      <w:pPr>
        <w:ind w:left="993" w:hanging="426"/>
        <w:rPr>
          <w:rFonts w:ascii="Times New Roman" w:hAnsi="Times New Roman"/>
          <w:sz w:val="24"/>
        </w:rPr>
      </w:pPr>
    </w:p>
    <w:p w14:paraId="4336AB61" w14:textId="77777777" w:rsidR="001F1E87" w:rsidRDefault="001F1E87" w:rsidP="00CC1D95">
      <w:pPr>
        <w:ind w:left="993" w:hanging="426"/>
        <w:rPr>
          <w:rFonts w:ascii="Times New Roman" w:hAnsi="Times New Roman"/>
          <w:sz w:val="24"/>
        </w:rPr>
      </w:pPr>
    </w:p>
    <w:p w14:paraId="05A8849B" w14:textId="77777777" w:rsidR="001F1E87" w:rsidRDefault="001F1E87" w:rsidP="00CC1D95">
      <w:pPr>
        <w:ind w:left="993" w:hanging="426"/>
        <w:rPr>
          <w:noProof/>
        </w:rPr>
      </w:pPr>
    </w:p>
    <w:p w14:paraId="209D420B" w14:textId="128C0536" w:rsidR="001F1E87" w:rsidRDefault="001F1E87" w:rsidP="00CC1D95">
      <w:pPr>
        <w:ind w:left="993" w:hanging="426"/>
        <w:rPr>
          <w:noProof/>
        </w:rPr>
      </w:pPr>
      <w:r w:rsidRPr="0019684A">
        <w:rPr>
          <w:noProof/>
        </w:rPr>
        <w:drawing>
          <wp:anchor distT="0" distB="0" distL="114300" distR="114300" simplePos="0" relativeHeight="251665408" behindDoc="0" locked="0" layoutInCell="1" allowOverlap="1" wp14:anchorId="3504A855" wp14:editId="347D7E14">
            <wp:simplePos x="0" y="0"/>
            <wp:positionH relativeFrom="column">
              <wp:posOffset>96520</wp:posOffset>
            </wp:positionH>
            <wp:positionV relativeFrom="paragraph">
              <wp:posOffset>12065</wp:posOffset>
            </wp:positionV>
            <wp:extent cx="6019800" cy="2217420"/>
            <wp:effectExtent l="0" t="0" r="0" b="0"/>
            <wp:wrapNone/>
            <wp:docPr id="146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2217420"/>
                    </a:xfrm>
                    <a:prstGeom prst="rect">
                      <a:avLst/>
                    </a:prstGeom>
                    <a:noFill/>
                    <a:ln>
                      <a:noFill/>
                    </a:ln>
                  </pic:spPr>
                </pic:pic>
              </a:graphicData>
            </a:graphic>
          </wp:anchor>
        </w:drawing>
      </w:r>
    </w:p>
    <w:p w14:paraId="3B4D79AD" w14:textId="086B2C38" w:rsidR="001F1E87" w:rsidRDefault="001F1E87" w:rsidP="00CC1D95">
      <w:pPr>
        <w:ind w:left="993" w:hanging="426"/>
        <w:rPr>
          <w:rFonts w:ascii="Times New Roman" w:hAnsi="Times New Roman"/>
          <w:sz w:val="24"/>
        </w:rPr>
      </w:pPr>
    </w:p>
    <w:p w14:paraId="0767FB01" w14:textId="77777777" w:rsidR="001F1E87" w:rsidRDefault="001F1E87" w:rsidP="00CC1D95">
      <w:pPr>
        <w:ind w:left="993" w:hanging="426"/>
        <w:rPr>
          <w:rFonts w:ascii="Times New Roman" w:hAnsi="Times New Roman"/>
          <w:sz w:val="24"/>
        </w:rPr>
      </w:pPr>
    </w:p>
    <w:p w14:paraId="734BC1AE" w14:textId="77777777" w:rsidR="001F1E87" w:rsidRDefault="001F1E87" w:rsidP="00CC1D95">
      <w:pPr>
        <w:ind w:left="993" w:hanging="426"/>
        <w:rPr>
          <w:rFonts w:ascii="Times New Roman" w:hAnsi="Times New Roman"/>
          <w:sz w:val="24"/>
        </w:rPr>
      </w:pPr>
    </w:p>
    <w:p w14:paraId="38320304" w14:textId="77777777" w:rsidR="001F1E87" w:rsidRDefault="001F1E87" w:rsidP="00CC1D95">
      <w:pPr>
        <w:ind w:left="993" w:hanging="426"/>
        <w:rPr>
          <w:rFonts w:ascii="Times New Roman" w:hAnsi="Times New Roman"/>
          <w:sz w:val="24"/>
        </w:rPr>
      </w:pPr>
    </w:p>
    <w:p w14:paraId="42938311" w14:textId="38430DE1" w:rsidR="001F1E87" w:rsidRDefault="001F1E87" w:rsidP="00CC1D95">
      <w:pPr>
        <w:ind w:left="993" w:hanging="426"/>
        <w:rPr>
          <w:rFonts w:ascii="Times New Roman" w:hAnsi="Times New Roman"/>
          <w:sz w:val="24"/>
        </w:rPr>
      </w:pPr>
    </w:p>
    <w:p w14:paraId="237D7230" w14:textId="77777777" w:rsidR="001F1E87" w:rsidRDefault="001F1E87" w:rsidP="00CC1D95">
      <w:pPr>
        <w:ind w:left="993" w:hanging="426"/>
        <w:rPr>
          <w:rFonts w:ascii="Times New Roman" w:hAnsi="Times New Roman"/>
          <w:sz w:val="24"/>
        </w:rPr>
      </w:pPr>
    </w:p>
    <w:p w14:paraId="7151703C" w14:textId="1B77003C" w:rsidR="00106767" w:rsidRDefault="00106767" w:rsidP="00CC1D95">
      <w:pPr>
        <w:ind w:left="993" w:hanging="426"/>
        <w:rPr>
          <w:rFonts w:ascii="Times New Roman" w:hAnsi="Times New Roman"/>
          <w:sz w:val="24"/>
        </w:rPr>
      </w:pPr>
    </w:p>
    <w:p w14:paraId="54F6F036" w14:textId="459DBF64" w:rsidR="00647145" w:rsidRDefault="00647145" w:rsidP="00CC1D95">
      <w:pPr>
        <w:ind w:left="993" w:hanging="426"/>
        <w:rPr>
          <w:rFonts w:ascii="Times New Roman" w:hAnsi="Times New Roman"/>
          <w:sz w:val="24"/>
        </w:rPr>
      </w:pPr>
    </w:p>
    <w:p w14:paraId="74A9D0A5" w14:textId="7DDAA646" w:rsidR="00647145" w:rsidRDefault="00647145" w:rsidP="00CC1D95">
      <w:pPr>
        <w:ind w:left="993" w:hanging="426"/>
        <w:rPr>
          <w:rFonts w:ascii="Times New Roman" w:hAnsi="Times New Roman"/>
          <w:sz w:val="24"/>
        </w:rPr>
      </w:pPr>
    </w:p>
    <w:p w14:paraId="00B1A565" w14:textId="77777777" w:rsidR="00647145" w:rsidRDefault="00647145" w:rsidP="00CC1D95">
      <w:pPr>
        <w:ind w:left="993" w:hanging="426"/>
        <w:rPr>
          <w:rFonts w:ascii="Times New Roman" w:hAnsi="Times New Roman"/>
          <w:sz w:val="24"/>
        </w:rPr>
      </w:pPr>
    </w:p>
    <w:p w14:paraId="64ED0850" w14:textId="145FD6F1" w:rsidR="0019684A" w:rsidRDefault="0019684A" w:rsidP="00CC1D95">
      <w:pPr>
        <w:ind w:left="993" w:hanging="426"/>
        <w:rPr>
          <w:rFonts w:ascii="Times New Roman" w:hAnsi="Times New Roman"/>
          <w:sz w:val="24"/>
        </w:rPr>
      </w:pPr>
    </w:p>
    <w:p w14:paraId="062A961E" w14:textId="77777777" w:rsidR="0019684A" w:rsidRDefault="0019684A" w:rsidP="00CC1D95">
      <w:pPr>
        <w:ind w:left="993" w:hanging="426"/>
        <w:rPr>
          <w:rFonts w:ascii="Times New Roman" w:hAnsi="Times New Roman"/>
          <w:sz w:val="24"/>
        </w:rPr>
      </w:pPr>
    </w:p>
    <w:p w14:paraId="257DB58E" w14:textId="312AEB2A" w:rsidR="00647145" w:rsidRPr="001F1E87" w:rsidRDefault="00647145" w:rsidP="00CC1D95">
      <w:pPr>
        <w:ind w:left="993" w:hanging="426"/>
        <w:rPr>
          <w:rFonts w:ascii="Times New Roman" w:hAnsi="Times New Roman"/>
          <w:sz w:val="4"/>
          <w:szCs w:val="4"/>
        </w:rPr>
      </w:pPr>
    </w:p>
    <w:tbl>
      <w:tblPr>
        <w:tblW w:w="5382" w:type="dxa"/>
        <w:jc w:val="center"/>
        <w:tblCellMar>
          <w:left w:w="70" w:type="dxa"/>
          <w:right w:w="70" w:type="dxa"/>
        </w:tblCellMar>
        <w:tblLook w:val="04A0" w:firstRow="1" w:lastRow="0" w:firstColumn="1" w:lastColumn="0" w:noHBand="0" w:noVBand="1"/>
      </w:tblPr>
      <w:tblGrid>
        <w:gridCol w:w="1609"/>
        <w:gridCol w:w="3773"/>
      </w:tblGrid>
      <w:tr w:rsidR="00886D92" w:rsidRPr="00886D92" w14:paraId="34E22BC5" w14:textId="77777777" w:rsidTr="001F1E87">
        <w:trPr>
          <w:trHeight w:val="273"/>
          <w:jc w:val="center"/>
        </w:trPr>
        <w:tc>
          <w:tcPr>
            <w:tcW w:w="538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D3DBF57" w14:textId="7A93F9F2" w:rsidR="00886D92" w:rsidRPr="001F1E87" w:rsidRDefault="00886D92" w:rsidP="00886D92">
            <w:pPr>
              <w:jc w:val="center"/>
              <w:rPr>
                <w:rFonts w:cs="Calibri"/>
                <w:b/>
                <w:bCs/>
                <w:sz w:val="20"/>
                <w:szCs w:val="20"/>
              </w:rPr>
            </w:pPr>
            <w:r w:rsidRPr="001F1E87">
              <w:rPr>
                <w:rFonts w:cs="Calibri"/>
                <w:b/>
                <w:bCs/>
                <w:sz w:val="20"/>
                <w:szCs w:val="20"/>
              </w:rPr>
              <w:t>4.4.5. számú táblázat - A 8. évfolyamot eredményesen befeje</w:t>
            </w:r>
            <w:r w:rsidR="001F1E87" w:rsidRPr="001F1E87">
              <w:rPr>
                <w:rFonts w:cs="Calibri"/>
                <w:b/>
                <w:bCs/>
                <w:sz w:val="20"/>
                <w:szCs w:val="20"/>
              </w:rPr>
              <w:t>z</w:t>
            </w:r>
            <w:r w:rsidRPr="001F1E87">
              <w:rPr>
                <w:rFonts w:cs="Calibri"/>
                <w:b/>
                <w:bCs/>
                <w:sz w:val="20"/>
                <w:szCs w:val="20"/>
              </w:rPr>
              <w:t>ők a nappali oktatásban</w:t>
            </w:r>
          </w:p>
        </w:tc>
      </w:tr>
      <w:tr w:rsidR="00886D92" w:rsidRPr="00886D92" w14:paraId="777823A4" w14:textId="77777777" w:rsidTr="001F1E87">
        <w:trPr>
          <w:trHeight w:val="573"/>
          <w:jc w:val="center"/>
        </w:trPr>
        <w:tc>
          <w:tcPr>
            <w:tcW w:w="160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3B60320" w14:textId="77777777" w:rsidR="00886D92" w:rsidRPr="001F1E87" w:rsidRDefault="00886D92" w:rsidP="00886D92">
            <w:pPr>
              <w:jc w:val="center"/>
              <w:rPr>
                <w:rFonts w:cs="Calibri"/>
                <w:b/>
                <w:bCs/>
                <w:sz w:val="20"/>
                <w:szCs w:val="20"/>
              </w:rPr>
            </w:pPr>
            <w:r w:rsidRPr="001F1E87">
              <w:rPr>
                <w:rFonts w:cs="Calibri"/>
                <w:b/>
                <w:bCs/>
                <w:sz w:val="20"/>
                <w:szCs w:val="20"/>
              </w:rPr>
              <w:t>Tanév</w:t>
            </w:r>
          </w:p>
        </w:tc>
        <w:tc>
          <w:tcPr>
            <w:tcW w:w="3773" w:type="dxa"/>
            <w:tcBorders>
              <w:top w:val="nil"/>
              <w:left w:val="nil"/>
              <w:bottom w:val="single" w:sz="4" w:space="0" w:color="auto"/>
              <w:right w:val="single" w:sz="4" w:space="0" w:color="auto"/>
            </w:tcBorders>
            <w:shd w:val="clear" w:color="000000" w:fill="E2EFDA"/>
            <w:vAlign w:val="center"/>
            <w:hideMark/>
          </w:tcPr>
          <w:p w14:paraId="58A2C54E" w14:textId="77777777" w:rsidR="00886D92" w:rsidRPr="001F1E87" w:rsidRDefault="00886D92" w:rsidP="00886D92">
            <w:pPr>
              <w:jc w:val="center"/>
              <w:rPr>
                <w:rFonts w:cs="Calibri"/>
                <w:b/>
                <w:bCs/>
                <w:sz w:val="20"/>
                <w:szCs w:val="20"/>
              </w:rPr>
            </w:pPr>
            <w:r w:rsidRPr="001F1E87">
              <w:rPr>
                <w:rFonts w:cs="Calibri"/>
                <w:b/>
                <w:bCs/>
                <w:sz w:val="20"/>
                <w:szCs w:val="20"/>
              </w:rPr>
              <w:t xml:space="preserve">A 8. évfolyamot eredményesen befejezte a nappali oktatásban </w:t>
            </w:r>
            <w:r w:rsidRPr="001F1E87">
              <w:rPr>
                <w:rFonts w:cs="Calibri"/>
                <w:sz w:val="20"/>
                <w:szCs w:val="20"/>
              </w:rPr>
              <w:t>(TS 083)</w:t>
            </w:r>
          </w:p>
        </w:tc>
      </w:tr>
      <w:tr w:rsidR="00886D92" w:rsidRPr="00886D92" w14:paraId="778A3242" w14:textId="77777777" w:rsidTr="001F1E87">
        <w:trPr>
          <w:trHeight w:val="260"/>
          <w:jc w:val="center"/>
        </w:trPr>
        <w:tc>
          <w:tcPr>
            <w:tcW w:w="1609" w:type="dxa"/>
            <w:vMerge/>
            <w:tcBorders>
              <w:top w:val="nil"/>
              <w:left w:val="single" w:sz="4" w:space="0" w:color="auto"/>
              <w:bottom w:val="single" w:sz="4" w:space="0" w:color="auto"/>
              <w:right w:val="single" w:sz="4" w:space="0" w:color="auto"/>
            </w:tcBorders>
            <w:vAlign w:val="center"/>
            <w:hideMark/>
          </w:tcPr>
          <w:p w14:paraId="56FC3068" w14:textId="77777777" w:rsidR="00886D92" w:rsidRPr="001F1E87" w:rsidRDefault="00886D92" w:rsidP="00886D92">
            <w:pPr>
              <w:jc w:val="left"/>
              <w:rPr>
                <w:rFonts w:cs="Calibri"/>
                <w:b/>
                <w:bCs/>
                <w:sz w:val="20"/>
                <w:szCs w:val="20"/>
              </w:rPr>
            </w:pPr>
          </w:p>
        </w:tc>
        <w:tc>
          <w:tcPr>
            <w:tcW w:w="3773" w:type="dxa"/>
            <w:tcBorders>
              <w:top w:val="nil"/>
              <w:left w:val="nil"/>
              <w:bottom w:val="single" w:sz="4" w:space="0" w:color="auto"/>
              <w:right w:val="single" w:sz="4" w:space="0" w:color="auto"/>
            </w:tcBorders>
            <w:shd w:val="clear" w:color="000000" w:fill="E2EFDA"/>
            <w:noWrap/>
            <w:vAlign w:val="center"/>
            <w:hideMark/>
          </w:tcPr>
          <w:p w14:paraId="23D9D9EE" w14:textId="77777777" w:rsidR="00886D92" w:rsidRPr="001F1E87" w:rsidRDefault="00886D92" w:rsidP="00886D92">
            <w:pPr>
              <w:jc w:val="center"/>
              <w:rPr>
                <w:rFonts w:cs="Calibri"/>
                <w:b/>
                <w:bCs/>
                <w:sz w:val="20"/>
                <w:szCs w:val="20"/>
              </w:rPr>
            </w:pPr>
            <w:r w:rsidRPr="001F1E87">
              <w:rPr>
                <w:rFonts w:cs="Calibri"/>
                <w:b/>
                <w:bCs/>
                <w:sz w:val="20"/>
                <w:szCs w:val="20"/>
              </w:rPr>
              <w:t>Fő</w:t>
            </w:r>
          </w:p>
        </w:tc>
      </w:tr>
      <w:tr w:rsidR="00886D92" w:rsidRPr="00886D92" w14:paraId="41CFC855" w14:textId="77777777" w:rsidTr="001F1E87">
        <w:trPr>
          <w:trHeight w:val="124"/>
          <w:jc w:val="center"/>
        </w:trPr>
        <w:tc>
          <w:tcPr>
            <w:tcW w:w="1609" w:type="dxa"/>
            <w:tcBorders>
              <w:top w:val="nil"/>
              <w:left w:val="single" w:sz="4" w:space="0" w:color="auto"/>
              <w:bottom w:val="single" w:sz="4" w:space="0" w:color="auto"/>
              <w:right w:val="single" w:sz="4" w:space="0" w:color="auto"/>
            </w:tcBorders>
            <w:shd w:val="clear" w:color="auto" w:fill="auto"/>
            <w:vAlign w:val="center"/>
            <w:hideMark/>
          </w:tcPr>
          <w:p w14:paraId="0BB71407" w14:textId="77777777" w:rsidR="00886D92" w:rsidRPr="001F1E87" w:rsidRDefault="00886D92" w:rsidP="00886D92">
            <w:pPr>
              <w:jc w:val="center"/>
              <w:rPr>
                <w:rFonts w:cs="Calibri"/>
                <w:sz w:val="20"/>
                <w:szCs w:val="20"/>
              </w:rPr>
            </w:pPr>
            <w:r w:rsidRPr="001F1E87">
              <w:rPr>
                <w:rFonts w:cs="Calibri"/>
                <w:sz w:val="20"/>
                <w:szCs w:val="20"/>
              </w:rPr>
              <w:t>2017</w:t>
            </w:r>
          </w:p>
        </w:tc>
        <w:tc>
          <w:tcPr>
            <w:tcW w:w="3773" w:type="dxa"/>
            <w:tcBorders>
              <w:top w:val="nil"/>
              <w:left w:val="nil"/>
              <w:bottom w:val="single" w:sz="4" w:space="0" w:color="auto"/>
              <w:right w:val="single" w:sz="4" w:space="0" w:color="auto"/>
            </w:tcBorders>
            <w:shd w:val="clear" w:color="auto" w:fill="auto"/>
            <w:vAlign w:val="center"/>
            <w:hideMark/>
          </w:tcPr>
          <w:p w14:paraId="09880260" w14:textId="77777777" w:rsidR="00886D92" w:rsidRPr="001F1E87" w:rsidRDefault="00886D92" w:rsidP="00886D92">
            <w:pPr>
              <w:jc w:val="center"/>
              <w:rPr>
                <w:rFonts w:cs="Calibri"/>
                <w:sz w:val="20"/>
                <w:szCs w:val="20"/>
              </w:rPr>
            </w:pPr>
            <w:r w:rsidRPr="001F1E87">
              <w:rPr>
                <w:rFonts w:cs="Calibri"/>
                <w:sz w:val="20"/>
                <w:szCs w:val="20"/>
              </w:rPr>
              <w:t>0</w:t>
            </w:r>
          </w:p>
        </w:tc>
      </w:tr>
      <w:tr w:rsidR="00886D92" w:rsidRPr="00886D92" w14:paraId="0B4B17AA" w14:textId="77777777" w:rsidTr="001F1E87">
        <w:trPr>
          <w:trHeight w:val="124"/>
          <w:jc w:val="center"/>
        </w:trPr>
        <w:tc>
          <w:tcPr>
            <w:tcW w:w="1609" w:type="dxa"/>
            <w:tcBorders>
              <w:top w:val="nil"/>
              <w:left w:val="single" w:sz="4" w:space="0" w:color="auto"/>
              <w:bottom w:val="single" w:sz="4" w:space="0" w:color="auto"/>
              <w:right w:val="single" w:sz="4" w:space="0" w:color="auto"/>
            </w:tcBorders>
            <w:shd w:val="clear" w:color="auto" w:fill="auto"/>
            <w:vAlign w:val="center"/>
            <w:hideMark/>
          </w:tcPr>
          <w:p w14:paraId="5B454C34" w14:textId="77777777" w:rsidR="00886D92" w:rsidRPr="001F1E87" w:rsidRDefault="00886D92" w:rsidP="00886D92">
            <w:pPr>
              <w:jc w:val="center"/>
              <w:rPr>
                <w:rFonts w:cs="Calibri"/>
                <w:sz w:val="20"/>
                <w:szCs w:val="20"/>
              </w:rPr>
            </w:pPr>
            <w:r w:rsidRPr="001F1E87">
              <w:rPr>
                <w:rFonts w:cs="Calibri"/>
                <w:sz w:val="20"/>
                <w:szCs w:val="20"/>
              </w:rPr>
              <w:t>2018</w:t>
            </w:r>
          </w:p>
        </w:tc>
        <w:tc>
          <w:tcPr>
            <w:tcW w:w="3773" w:type="dxa"/>
            <w:tcBorders>
              <w:top w:val="nil"/>
              <w:left w:val="nil"/>
              <w:bottom w:val="single" w:sz="4" w:space="0" w:color="auto"/>
              <w:right w:val="single" w:sz="4" w:space="0" w:color="auto"/>
            </w:tcBorders>
            <w:shd w:val="clear" w:color="auto" w:fill="auto"/>
            <w:vAlign w:val="center"/>
            <w:hideMark/>
          </w:tcPr>
          <w:p w14:paraId="0C89533E" w14:textId="77777777" w:rsidR="00886D92" w:rsidRPr="001F1E87" w:rsidRDefault="00886D92" w:rsidP="00886D92">
            <w:pPr>
              <w:jc w:val="center"/>
              <w:rPr>
                <w:rFonts w:cs="Calibri"/>
                <w:sz w:val="20"/>
                <w:szCs w:val="20"/>
              </w:rPr>
            </w:pPr>
            <w:r w:rsidRPr="001F1E87">
              <w:rPr>
                <w:rFonts w:cs="Calibri"/>
                <w:sz w:val="20"/>
                <w:szCs w:val="20"/>
              </w:rPr>
              <w:t>0</w:t>
            </w:r>
          </w:p>
        </w:tc>
      </w:tr>
      <w:tr w:rsidR="00886D92" w:rsidRPr="00886D92" w14:paraId="777D3081" w14:textId="77777777" w:rsidTr="001F1E87">
        <w:trPr>
          <w:trHeight w:val="192"/>
          <w:jc w:val="center"/>
        </w:trPr>
        <w:tc>
          <w:tcPr>
            <w:tcW w:w="1609" w:type="dxa"/>
            <w:tcBorders>
              <w:top w:val="nil"/>
              <w:left w:val="single" w:sz="4" w:space="0" w:color="auto"/>
              <w:bottom w:val="single" w:sz="4" w:space="0" w:color="auto"/>
              <w:right w:val="single" w:sz="4" w:space="0" w:color="auto"/>
            </w:tcBorders>
            <w:shd w:val="clear" w:color="auto" w:fill="auto"/>
            <w:vAlign w:val="center"/>
            <w:hideMark/>
          </w:tcPr>
          <w:p w14:paraId="5AD799B1" w14:textId="77777777" w:rsidR="00886D92" w:rsidRPr="001F1E87" w:rsidRDefault="00886D92" w:rsidP="00886D92">
            <w:pPr>
              <w:jc w:val="center"/>
              <w:rPr>
                <w:rFonts w:cs="Calibri"/>
                <w:sz w:val="20"/>
                <w:szCs w:val="20"/>
              </w:rPr>
            </w:pPr>
            <w:r w:rsidRPr="001F1E87">
              <w:rPr>
                <w:rFonts w:cs="Calibri"/>
                <w:sz w:val="20"/>
                <w:szCs w:val="20"/>
              </w:rPr>
              <w:t>2019</w:t>
            </w:r>
          </w:p>
        </w:tc>
        <w:tc>
          <w:tcPr>
            <w:tcW w:w="3773" w:type="dxa"/>
            <w:tcBorders>
              <w:top w:val="nil"/>
              <w:left w:val="nil"/>
              <w:bottom w:val="single" w:sz="4" w:space="0" w:color="auto"/>
              <w:right w:val="single" w:sz="4" w:space="0" w:color="auto"/>
            </w:tcBorders>
            <w:shd w:val="clear" w:color="auto" w:fill="auto"/>
            <w:vAlign w:val="center"/>
            <w:hideMark/>
          </w:tcPr>
          <w:p w14:paraId="1C2FF957" w14:textId="77777777" w:rsidR="00886D92" w:rsidRPr="001F1E87" w:rsidRDefault="00886D92" w:rsidP="00886D92">
            <w:pPr>
              <w:jc w:val="center"/>
              <w:rPr>
                <w:rFonts w:cs="Calibri"/>
                <w:sz w:val="20"/>
                <w:szCs w:val="20"/>
              </w:rPr>
            </w:pPr>
            <w:r w:rsidRPr="001F1E87">
              <w:rPr>
                <w:rFonts w:cs="Calibri"/>
                <w:sz w:val="20"/>
                <w:szCs w:val="20"/>
              </w:rPr>
              <w:t>0</w:t>
            </w:r>
          </w:p>
        </w:tc>
      </w:tr>
      <w:tr w:rsidR="00886D92" w:rsidRPr="00886D92" w14:paraId="78CEE99F" w14:textId="77777777" w:rsidTr="001F1E87">
        <w:trPr>
          <w:trHeight w:val="175"/>
          <w:jc w:val="center"/>
        </w:trPr>
        <w:tc>
          <w:tcPr>
            <w:tcW w:w="1609" w:type="dxa"/>
            <w:tcBorders>
              <w:top w:val="nil"/>
              <w:left w:val="single" w:sz="4" w:space="0" w:color="auto"/>
              <w:bottom w:val="single" w:sz="4" w:space="0" w:color="auto"/>
              <w:right w:val="single" w:sz="4" w:space="0" w:color="auto"/>
            </w:tcBorders>
            <w:shd w:val="clear" w:color="auto" w:fill="auto"/>
            <w:vAlign w:val="center"/>
            <w:hideMark/>
          </w:tcPr>
          <w:p w14:paraId="18BAC405" w14:textId="77777777" w:rsidR="00886D92" w:rsidRPr="001F1E87" w:rsidRDefault="00886D92" w:rsidP="00886D92">
            <w:pPr>
              <w:jc w:val="center"/>
              <w:rPr>
                <w:rFonts w:cs="Calibri"/>
                <w:sz w:val="20"/>
                <w:szCs w:val="20"/>
              </w:rPr>
            </w:pPr>
            <w:r w:rsidRPr="001F1E87">
              <w:rPr>
                <w:rFonts w:cs="Calibri"/>
                <w:sz w:val="20"/>
                <w:szCs w:val="20"/>
              </w:rPr>
              <w:t>2020</w:t>
            </w:r>
          </w:p>
        </w:tc>
        <w:tc>
          <w:tcPr>
            <w:tcW w:w="3773" w:type="dxa"/>
            <w:tcBorders>
              <w:top w:val="nil"/>
              <w:left w:val="nil"/>
              <w:bottom w:val="single" w:sz="4" w:space="0" w:color="auto"/>
              <w:right w:val="single" w:sz="4" w:space="0" w:color="auto"/>
            </w:tcBorders>
            <w:shd w:val="clear" w:color="auto" w:fill="auto"/>
            <w:vAlign w:val="center"/>
            <w:hideMark/>
          </w:tcPr>
          <w:p w14:paraId="4FFEB0BC" w14:textId="77777777" w:rsidR="00886D92" w:rsidRPr="001F1E87" w:rsidRDefault="00886D92" w:rsidP="00886D92">
            <w:pPr>
              <w:jc w:val="center"/>
              <w:rPr>
                <w:rFonts w:cs="Calibri"/>
                <w:sz w:val="20"/>
                <w:szCs w:val="20"/>
              </w:rPr>
            </w:pPr>
            <w:r w:rsidRPr="001F1E87">
              <w:rPr>
                <w:rFonts w:cs="Calibri"/>
                <w:sz w:val="20"/>
                <w:szCs w:val="20"/>
              </w:rPr>
              <w:t>0</w:t>
            </w:r>
          </w:p>
        </w:tc>
      </w:tr>
      <w:tr w:rsidR="00886D92" w:rsidRPr="00886D92" w14:paraId="3E96F04B" w14:textId="77777777" w:rsidTr="001F1E87">
        <w:trPr>
          <w:trHeight w:val="169"/>
          <w:jc w:val="center"/>
        </w:trPr>
        <w:tc>
          <w:tcPr>
            <w:tcW w:w="1609" w:type="dxa"/>
            <w:tcBorders>
              <w:top w:val="nil"/>
              <w:left w:val="single" w:sz="4" w:space="0" w:color="auto"/>
              <w:bottom w:val="single" w:sz="4" w:space="0" w:color="auto"/>
              <w:right w:val="single" w:sz="4" w:space="0" w:color="auto"/>
            </w:tcBorders>
            <w:shd w:val="clear" w:color="auto" w:fill="auto"/>
            <w:vAlign w:val="center"/>
            <w:hideMark/>
          </w:tcPr>
          <w:p w14:paraId="34E563FC" w14:textId="77777777" w:rsidR="00886D92" w:rsidRPr="001F1E87" w:rsidRDefault="00886D92" w:rsidP="00886D92">
            <w:pPr>
              <w:jc w:val="center"/>
              <w:rPr>
                <w:rFonts w:cs="Calibri"/>
                <w:sz w:val="20"/>
                <w:szCs w:val="20"/>
              </w:rPr>
            </w:pPr>
            <w:r w:rsidRPr="001F1E87">
              <w:rPr>
                <w:rFonts w:cs="Calibri"/>
                <w:sz w:val="20"/>
                <w:szCs w:val="20"/>
              </w:rPr>
              <w:t>2021</w:t>
            </w:r>
          </w:p>
        </w:tc>
        <w:tc>
          <w:tcPr>
            <w:tcW w:w="3773" w:type="dxa"/>
            <w:tcBorders>
              <w:top w:val="nil"/>
              <w:left w:val="nil"/>
              <w:bottom w:val="single" w:sz="4" w:space="0" w:color="auto"/>
              <w:right w:val="single" w:sz="4" w:space="0" w:color="auto"/>
            </w:tcBorders>
            <w:shd w:val="clear" w:color="auto" w:fill="auto"/>
            <w:vAlign w:val="center"/>
            <w:hideMark/>
          </w:tcPr>
          <w:p w14:paraId="5F3991B0" w14:textId="77777777" w:rsidR="00886D92" w:rsidRPr="001F1E87" w:rsidRDefault="00886D92" w:rsidP="00886D92">
            <w:pPr>
              <w:jc w:val="center"/>
              <w:rPr>
                <w:rFonts w:cs="Calibri"/>
                <w:sz w:val="20"/>
                <w:szCs w:val="20"/>
              </w:rPr>
            </w:pPr>
            <w:r w:rsidRPr="001F1E87">
              <w:rPr>
                <w:rFonts w:cs="Calibri"/>
                <w:sz w:val="20"/>
                <w:szCs w:val="20"/>
              </w:rPr>
              <w:t>0</w:t>
            </w:r>
          </w:p>
        </w:tc>
      </w:tr>
      <w:tr w:rsidR="00886D92" w:rsidRPr="00886D92" w14:paraId="204BFF3E" w14:textId="77777777" w:rsidTr="001F1E87">
        <w:trPr>
          <w:trHeight w:val="220"/>
          <w:jc w:val="center"/>
        </w:trPr>
        <w:tc>
          <w:tcPr>
            <w:tcW w:w="1609" w:type="dxa"/>
            <w:tcBorders>
              <w:top w:val="nil"/>
              <w:left w:val="single" w:sz="4" w:space="0" w:color="auto"/>
              <w:bottom w:val="single" w:sz="4" w:space="0" w:color="auto"/>
              <w:right w:val="single" w:sz="4" w:space="0" w:color="auto"/>
            </w:tcBorders>
            <w:shd w:val="clear" w:color="auto" w:fill="auto"/>
            <w:vAlign w:val="center"/>
            <w:hideMark/>
          </w:tcPr>
          <w:p w14:paraId="3F8D418A" w14:textId="77777777" w:rsidR="00886D92" w:rsidRPr="001F1E87" w:rsidRDefault="00886D92" w:rsidP="00886D92">
            <w:pPr>
              <w:jc w:val="center"/>
              <w:rPr>
                <w:rFonts w:cs="Calibri"/>
                <w:sz w:val="20"/>
                <w:szCs w:val="20"/>
              </w:rPr>
            </w:pPr>
            <w:r w:rsidRPr="001F1E87">
              <w:rPr>
                <w:rFonts w:cs="Calibri"/>
                <w:sz w:val="20"/>
                <w:szCs w:val="20"/>
              </w:rPr>
              <w:t>2022</w:t>
            </w:r>
          </w:p>
        </w:tc>
        <w:tc>
          <w:tcPr>
            <w:tcW w:w="3773" w:type="dxa"/>
            <w:tcBorders>
              <w:top w:val="nil"/>
              <w:left w:val="nil"/>
              <w:bottom w:val="single" w:sz="4" w:space="0" w:color="auto"/>
              <w:right w:val="single" w:sz="4" w:space="0" w:color="auto"/>
            </w:tcBorders>
            <w:shd w:val="clear" w:color="auto" w:fill="auto"/>
            <w:vAlign w:val="center"/>
            <w:hideMark/>
          </w:tcPr>
          <w:p w14:paraId="2918323C" w14:textId="77777777" w:rsidR="00886D92" w:rsidRPr="001F1E87" w:rsidRDefault="00886D92" w:rsidP="00886D92">
            <w:pPr>
              <w:jc w:val="center"/>
              <w:rPr>
                <w:rFonts w:cs="Calibri"/>
                <w:sz w:val="20"/>
                <w:szCs w:val="20"/>
              </w:rPr>
            </w:pPr>
            <w:r w:rsidRPr="001F1E87">
              <w:rPr>
                <w:rFonts w:cs="Calibri"/>
                <w:sz w:val="20"/>
                <w:szCs w:val="20"/>
              </w:rPr>
              <w:t>0</w:t>
            </w:r>
          </w:p>
        </w:tc>
      </w:tr>
      <w:tr w:rsidR="001F1E87" w:rsidRPr="00886D92" w14:paraId="6CBF954B" w14:textId="77777777" w:rsidTr="001F1E87">
        <w:trPr>
          <w:trHeight w:val="124"/>
          <w:jc w:val="center"/>
        </w:trPr>
        <w:tc>
          <w:tcPr>
            <w:tcW w:w="5382" w:type="dxa"/>
            <w:gridSpan w:val="2"/>
            <w:tcBorders>
              <w:top w:val="nil"/>
              <w:left w:val="nil"/>
              <w:bottom w:val="nil"/>
              <w:right w:val="nil"/>
            </w:tcBorders>
            <w:shd w:val="clear" w:color="auto" w:fill="auto"/>
            <w:noWrap/>
            <w:vAlign w:val="bottom"/>
            <w:hideMark/>
          </w:tcPr>
          <w:p w14:paraId="6D86F05A" w14:textId="75F95DE4" w:rsidR="001F1E87" w:rsidRPr="001F1E87" w:rsidRDefault="001F1E87" w:rsidP="00886D92">
            <w:pPr>
              <w:jc w:val="left"/>
              <w:rPr>
                <w:rFonts w:cs="Calibri"/>
                <w:sz w:val="20"/>
                <w:szCs w:val="20"/>
              </w:rPr>
            </w:pPr>
            <w:r w:rsidRPr="001F1E87">
              <w:rPr>
                <w:rFonts w:cs="Calibri"/>
                <w:sz w:val="18"/>
                <w:szCs w:val="18"/>
              </w:rPr>
              <w:t xml:space="preserve">Forrás: </w:t>
            </w:r>
            <w:proofErr w:type="spellStart"/>
            <w:r w:rsidRPr="001F1E87">
              <w:rPr>
                <w:rFonts w:cs="Calibri"/>
                <w:sz w:val="18"/>
                <w:szCs w:val="18"/>
              </w:rPr>
              <w:t>TeIR</w:t>
            </w:r>
            <w:proofErr w:type="spellEnd"/>
            <w:r w:rsidRPr="001F1E87">
              <w:rPr>
                <w:rFonts w:cs="Calibri"/>
                <w:sz w:val="18"/>
                <w:szCs w:val="18"/>
              </w:rPr>
              <w:t xml:space="preserve">, KSH </w:t>
            </w:r>
            <w:proofErr w:type="spellStart"/>
            <w:r w:rsidRPr="001F1E87">
              <w:rPr>
                <w:rFonts w:cs="Calibri"/>
                <w:sz w:val="18"/>
                <w:szCs w:val="18"/>
              </w:rPr>
              <w:t>Tstar</w:t>
            </w:r>
            <w:proofErr w:type="spellEnd"/>
            <w:r w:rsidRPr="001F1E87">
              <w:rPr>
                <w:rFonts w:cs="Calibri"/>
                <w:sz w:val="18"/>
                <w:szCs w:val="18"/>
              </w:rPr>
              <w:t xml:space="preserve">  </w:t>
            </w:r>
          </w:p>
        </w:tc>
      </w:tr>
    </w:tbl>
    <w:p w14:paraId="0CCF4DF8" w14:textId="77777777" w:rsidR="00107F18" w:rsidRDefault="00107F18" w:rsidP="00CC1D95">
      <w:pPr>
        <w:ind w:left="993" w:hanging="426"/>
        <w:rPr>
          <w:rFonts w:ascii="Times New Roman" w:hAnsi="Times New Roman"/>
          <w:sz w:val="24"/>
        </w:rPr>
      </w:pPr>
    </w:p>
    <w:p w14:paraId="6FAD7C17" w14:textId="77777777" w:rsidR="00106767" w:rsidRPr="00CB59E1" w:rsidRDefault="00106767" w:rsidP="00CC1D95">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hátrányos megkülönböztetés és jogellenes elkülönítés az oktatás, képzés területén, az intézmények között és az egyes intézményeken belüli szegregációs </w:t>
      </w:r>
      <w:r w:rsidR="00CC1D95">
        <w:rPr>
          <w:rFonts w:ascii="Times New Roman" w:hAnsi="Times New Roman"/>
          <w:sz w:val="24"/>
        </w:rPr>
        <w:t>jelenségek;</w:t>
      </w:r>
    </w:p>
    <w:p w14:paraId="6D7E6920" w14:textId="77777777" w:rsidR="00106767" w:rsidRPr="00CB59E1" w:rsidRDefault="00106767" w:rsidP="00CC1D95">
      <w:pPr>
        <w:ind w:left="993" w:hanging="426"/>
        <w:rPr>
          <w:rFonts w:ascii="Times New Roman" w:hAnsi="Times New Roman"/>
          <w:sz w:val="24"/>
        </w:rPr>
      </w:pPr>
    </w:p>
    <w:p w14:paraId="2593EAAF" w14:textId="77777777" w:rsidR="00106767" w:rsidRPr="00CB59E1" w:rsidRDefault="00106767" w:rsidP="00CC1D95">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az intézmények között a tanulók iskolai eredményességében, az oktatás hatékonyságában mutatkozó eltérések</w:t>
      </w:r>
      <w:r w:rsidR="00CC1D95">
        <w:rPr>
          <w:rFonts w:ascii="Times New Roman" w:hAnsi="Times New Roman"/>
          <w:sz w:val="24"/>
        </w:rPr>
        <w:t>;</w:t>
      </w:r>
    </w:p>
    <w:p w14:paraId="369F115E" w14:textId="77777777" w:rsidR="00106767" w:rsidRDefault="00106767" w:rsidP="00CC1D95">
      <w:pPr>
        <w:ind w:left="993" w:hanging="426"/>
        <w:rPr>
          <w:rFonts w:ascii="Times New Roman" w:hAnsi="Times New Roman"/>
          <w:sz w:val="24"/>
        </w:rPr>
      </w:pPr>
    </w:p>
    <w:p w14:paraId="544A66F3" w14:textId="4AA84112" w:rsidR="006A4C9E" w:rsidRDefault="006A4C9E" w:rsidP="006A4C9E">
      <w:pPr>
        <w:autoSpaceDE w:val="0"/>
        <w:autoSpaceDN w:val="0"/>
        <w:adjustRightInd w:val="0"/>
        <w:spacing w:after="20"/>
        <w:rPr>
          <w:rFonts w:ascii="Times New Roman" w:hAnsi="Times New Roman"/>
          <w:sz w:val="24"/>
        </w:rPr>
      </w:pPr>
      <w:r>
        <w:rPr>
          <w:rFonts w:ascii="Times New Roman" w:hAnsi="Times New Roman"/>
          <w:sz w:val="24"/>
        </w:rPr>
        <w:t>A</w:t>
      </w:r>
      <w:r w:rsidRPr="00797D74">
        <w:rPr>
          <w:rFonts w:ascii="Times New Roman" w:hAnsi="Times New Roman"/>
          <w:sz w:val="24"/>
        </w:rPr>
        <w:t xml:space="preserve"> hátrányos megkülönböztetés semminemű módjával sem találkoztunk. Nem tapasztalható szegráció.</w:t>
      </w:r>
    </w:p>
    <w:p w14:paraId="5EE449F2" w14:textId="77777777" w:rsidR="006A4C9E" w:rsidRDefault="006A4C9E" w:rsidP="00CC1D95">
      <w:pPr>
        <w:ind w:left="993" w:hanging="426"/>
        <w:rPr>
          <w:rFonts w:ascii="Times New Roman" w:hAnsi="Times New Roman"/>
          <w:sz w:val="24"/>
        </w:rPr>
      </w:pPr>
    </w:p>
    <w:p w14:paraId="15B8A692" w14:textId="77777777" w:rsidR="006A4C9E" w:rsidRPr="00CB59E1" w:rsidRDefault="006A4C9E" w:rsidP="00CC1D95">
      <w:pPr>
        <w:ind w:left="993" w:hanging="426"/>
        <w:rPr>
          <w:rFonts w:ascii="Times New Roman" w:hAnsi="Times New Roman"/>
          <w:sz w:val="24"/>
        </w:rPr>
      </w:pPr>
    </w:p>
    <w:p w14:paraId="0F6A1C2B" w14:textId="77777777" w:rsidR="00CC1D95" w:rsidRDefault="00106767" w:rsidP="00CC1D95">
      <w:pPr>
        <w:autoSpaceDE w:val="0"/>
        <w:autoSpaceDN w:val="0"/>
        <w:adjustRightInd w:val="0"/>
        <w:spacing w:after="20"/>
        <w:ind w:left="993" w:hanging="426"/>
        <w:rPr>
          <w:rFonts w:ascii="Times New Roman" w:hAnsi="Times New Roman"/>
          <w:sz w:val="24"/>
        </w:rPr>
      </w:pPr>
      <w:r w:rsidRPr="006A4C9E">
        <w:rPr>
          <w:rFonts w:ascii="Times New Roman" w:hAnsi="Times New Roman"/>
          <w:i/>
          <w:iCs/>
          <w:sz w:val="24"/>
        </w:rPr>
        <w:t>e)</w:t>
      </w:r>
      <w:r w:rsidRPr="006A4C9E">
        <w:rPr>
          <w:rFonts w:ascii="Times New Roman" w:hAnsi="Times New Roman"/>
          <w:sz w:val="24"/>
        </w:rPr>
        <w:t xml:space="preserve"> </w:t>
      </w:r>
      <w:r w:rsidR="00CC1D95" w:rsidRPr="006A4C9E">
        <w:rPr>
          <w:rFonts w:ascii="Times New Roman" w:hAnsi="Times New Roman"/>
          <w:sz w:val="24"/>
        </w:rPr>
        <w:t xml:space="preserve">előnyben részesítés, </w:t>
      </w:r>
      <w:r w:rsidRPr="006A4C9E">
        <w:rPr>
          <w:rFonts w:ascii="Times New Roman" w:hAnsi="Times New Roman"/>
          <w:sz w:val="24"/>
        </w:rPr>
        <w:t>hátránykompen</w:t>
      </w:r>
      <w:r w:rsidR="00CC1D95" w:rsidRPr="006A4C9E">
        <w:rPr>
          <w:rFonts w:ascii="Times New Roman" w:hAnsi="Times New Roman"/>
          <w:sz w:val="24"/>
        </w:rPr>
        <w:t>záló juttatások, szolgáltatások.</w:t>
      </w:r>
    </w:p>
    <w:p w14:paraId="6A7D7944" w14:textId="77777777" w:rsidR="006A4C9E" w:rsidRDefault="006A4C9E" w:rsidP="006A4C9E">
      <w:pPr>
        <w:tabs>
          <w:tab w:val="left" w:pos="1085"/>
        </w:tabs>
        <w:rPr>
          <w:rFonts w:ascii="Times New Roman" w:hAnsi="Times New Roman"/>
          <w:sz w:val="24"/>
        </w:rPr>
      </w:pPr>
    </w:p>
    <w:p w14:paraId="74C74900" w14:textId="48C14FD5" w:rsidR="00CD59AC" w:rsidRDefault="006A4C9E" w:rsidP="006A4C9E">
      <w:pPr>
        <w:tabs>
          <w:tab w:val="left" w:pos="1085"/>
        </w:tabs>
        <w:rPr>
          <w:rFonts w:ascii="Times New Roman" w:hAnsi="Times New Roman"/>
          <w:i/>
          <w:sz w:val="24"/>
        </w:rPr>
      </w:pPr>
      <w:r>
        <w:rPr>
          <w:rFonts w:ascii="Times New Roman" w:hAnsi="Times New Roman"/>
          <w:sz w:val="24"/>
        </w:rPr>
        <w:t>Nem releváns. Hátrányos helyzetű gyermek nincs a településen.</w:t>
      </w:r>
      <w:r w:rsidR="00CD59AC" w:rsidRPr="00BA3FB3">
        <w:rPr>
          <w:rFonts w:ascii="Times New Roman" w:hAnsi="Times New Roman"/>
          <w:i/>
          <w:sz w:val="24"/>
          <w:highlight w:val="yellow"/>
        </w:rPr>
        <w:t xml:space="preserve"> </w:t>
      </w:r>
    </w:p>
    <w:p w14:paraId="6A238035" w14:textId="77777777" w:rsidR="006A4C9E" w:rsidRDefault="006A4C9E" w:rsidP="006A4C9E">
      <w:pPr>
        <w:tabs>
          <w:tab w:val="left" w:pos="1085"/>
        </w:tabs>
        <w:rPr>
          <w:rFonts w:ascii="Times New Roman" w:hAnsi="Times New Roman"/>
          <w:i/>
          <w:sz w:val="24"/>
        </w:rPr>
      </w:pPr>
    </w:p>
    <w:p w14:paraId="1C488BB9" w14:textId="77777777" w:rsidR="00886D92" w:rsidRDefault="00886D92" w:rsidP="00CD59AC">
      <w:pPr>
        <w:tabs>
          <w:tab w:val="left" w:pos="1085"/>
        </w:tabs>
        <w:ind w:left="993" w:hanging="426"/>
        <w:rPr>
          <w:rFonts w:ascii="Times New Roman" w:hAnsi="Times New Roman"/>
          <w:i/>
          <w:sz w:val="24"/>
        </w:rPr>
      </w:pPr>
    </w:p>
    <w:tbl>
      <w:tblPr>
        <w:tblW w:w="8280" w:type="dxa"/>
        <w:jc w:val="center"/>
        <w:tblCellMar>
          <w:left w:w="70" w:type="dxa"/>
          <w:right w:w="70" w:type="dxa"/>
        </w:tblCellMar>
        <w:tblLook w:val="04A0" w:firstRow="1" w:lastRow="0" w:firstColumn="1" w:lastColumn="0" w:noHBand="0" w:noVBand="1"/>
      </w:tblPr>
      <w:tblGrid>
        <w:gridCol w:w="870"/>
        <w:gridCol w:w="2033"/>
        <w:gridCol w:w="1669"/>
        <w:gridCol w:w="1855"/>
        <w:gridCol w:w="1853"/>
      </w:tblGrid>
      <w:tr w:rsidR="00886D92" w:rsidRPr="00886D92" w14:paraId="74DC42EE" w14:textId="77777777" w:rsidTr="0019684A">
        <w:trPr>
          <w:trHeight w:val="481"/>
          <w:jc w:val="center"/>
        </w:trPr>
        <w:tc>
          <w:tcPr>
            <w:tcW w:w="82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50276" w14:textId="77777777" w:rsidR="00886D92" w:rsidRPr="00886D92" w:rsidRDefault="00886D92" w:rsidP="00886D92">
            <w:pPr>
              <w:jc w:val="center"/>
              <w:rPr>
                <w:rFonts w:cs="Calibri"/>
                <w:b/>
                <w:bCs/>
                <w:color w:val="000000"/>
                <w:szCs w:val="22"/>
              </w:rPr>
            </w:pPr>
            <w:r w:rsidRPr="00886D92">
              <w:rPr>
                <w:rFonts w:cs="Calibri"/>
                <w:b/>
                <w:bCs/>
                <w:color w:val="000000"/>
                <w:szCs w:val="22"/>
              </w:rPr>
              <w:t>4.4.6. számú táblázat - Gyermekjóléti, hátránykompenzáló szolgáltatások</w:t>
            </w:r>
          </w:p>
        </w:tc>
      </w:tr>
      <w:tr w:rsidR="00886D92" w:rsidRPr="00886D92" w14:paraId="6770B3C0" w14:textId="77777777" w:rsidTr="001F1E87">
        <w:trPr>
          <w:trHeight w:val="1260"/>
          <w:jc w:val="center"/>
        </w:trPr>
        <w:tc>
          <w:tcPr>
            <w:tcW w:w="87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1008B0A" w14:textId="77777777" w:rsidR="00886D92" w:rsidRPr="00886D92" w:rsidRDefault="00886D92" w:rsidP="00886D92">
            <w:pPr>
              <w:jc w:val="center"/>
              <w:rPr>
                <w:rFonts w:cs="Calibri"/>
                <w:b/>
                <w:bCs/>
                <w:szCs w:val="22"/>
              </w:rPr>
            </w:pPr>
            <w:r w:rsidRPr="00886D92">
              <w:rPr>
                <w:rFonts w:cs="Calibri"/>
                <w:b/>
                <w:bCs/>
                <w:szCs w:val="22"/>
              </w:rPr>
              <w:t>Év</w:t>
            </w:r>
          </w:p>
        </w:tc>
        <w:tc>
          <w:tcPr>
            <w:tcW w:w="2033" w:type="dxa"/>
            <w:tcBorders>
              <w:top w:val="nil"/>
              <w:left w:val="nil"/>
              <w:bottom w:val="single" w:sz="4" w:space="0" w:color="auto"/>
              <w:right w:val="single" w:sz="4" w:space="0" w:color="auto"/>
            </w:tcBorders>
            <w:shd w:val="clear" w:color="000000" w:fill="E2EFDA"/>
            <w:vAlign w:val="center"/>
            <w:hideMark/>
          </w:tcPr>
          <w:p w14:paraId="4CE2CBBC" w14:textId="77777777" w:rsidR="00886D92" w:rsidRPr="00886D92" w:rsidRDefault="00886D92" w:rsidP="00886D92">
            <w:pPr>
              <w:jc w:val="center"/>
              <w:rPr>
                <w:rFonts w:cs="Calibri"/>
                <w:b/>
                <w:bCs/>
                <w:color w:val="000000"/>
                <w:szCs w:val="22"/>
              </w:rPr>
            </w:pPr>
            <w:r w:rsidRPr="00886D92">
              <w:rPr>
                <w:rFonts w:cs="Calibri"/>
                <w:b/>
                <w:bCs/>
                <w:color w:val="000000"/>
                <w:szCs w:val="22"/>
              </w:rPr>
              <w:t>Biztos kezdet gyerekházat rendszeresen igénybe vevő gyermekek száma</w:t>
            </w:r>
          </w:p>
        </w:tc>
        <w:tc>
          <w:tcPr>
            <w:tcW w:w="1669" w:type="dxa"/>
            <w:tcBorders>
              <w:top w:val="nil"/>
              <w:left w:val="nil"/>
              <w:bottom w:val="single" w:sz="4" w:space="0" w:color="auto"/>
              <w:right w:val="single" w:sz="4" w:space="0" w:color="auto"/>
            </w:tcBorders>
            <w:shd w:val="clear" w:color="000000" w:fill="E2EFDA"/>
            <w:vAlign w:val="center"/>
            <w:hideMark/>
          </w:tcPr>
          <w:p w14:paraId="33AEC19E" w14:textId="77777777" w:rsidR="00886D92" w:rsidRPr="00886D92" w:rsidRDefault="00886D92" w:rsidP="00886D92">
            <w:pPr>
              <w:jc w:val="center"/>
              <w:rPr>
                <w:rFonts w:cs="Calibri"/>
                <w:b/>
                <w:bCs/>
                <w:color w:val="000000"/>
                <w:szCs w:val="22"/>
              </w:rPr>
            </w:pPr>
            <w:r w:rsidRPr="00886D92">
              <w:rPr>
                <w:rFonts w:cs="Calibri"/>
                <w:b/>
                <w:bCs/>
                <w:color w:val="000000"/>
                <w:szCs w:val="22"/>
              </w:rPr>
              <w:t>Tanoda szolgáltatást rendszeresen igénybe vevő gyermekek száma</w:t>
            </w:r>
          </w:p>
        </w:tc>
        <w:tc>
          <w:tcPr>
            <w:tcW w:w="1855" w:type="dxa"/>
            <w:tcBorders>
              <w:top w:val="nil"/>
              <w:left w:val="nil"/>
              <w:bottom w:val="single" w:sz="4" w:space="0" w:color="auto"/>
              <w:right w:val="single" w:sz="4" w:space="0" w:color="auto"/>
            </w:tcBorders>
            <w:shd w:val="clear" w:color="000000" w:fill="E2EFDA"/>
            <w:vAlign w:val="center"/>
            <w:hideMark/>
          </w:tcPr>
          <w:p w14:paraId="52468777" w14:textId="77777777" w:rsidR="00886D92" w:rsidRPr="00886D92" w:rsidRDefault="00886D92" w:rsidP="00886D92">
            <w:pPr>
              <w:jc w:val="center"/>
              <w:rPr>
                <w:rFonts w:cs="Calibri"/>
                <w:b/>
                <w:bCs/>
                <w:color w:val="000000"/>
                <w:szCs w:val="22"/>
              </w:rPr>
            </w:pPr>
            <w:r w:rsidRPr="00886D92">
              <w:rPr>
                <w:rFonts w:cs="Calibri"/>
                <w:b/>
                <w:bCs/>
                <w:color w:val="000000"/>
                <w:szCs w:val="22"/>
              </w:rPr>
              <w:t>Család- és gyermekjóléti szolgáltatást igénybe vevő kiskorúak száma</w:t>
            </w:r>
          </w:p>
        </w:tc>
        <w:tc>
          <w:tcPr>
            <w:tcW w:w="1853" w:type="dxa"/>
            <w:tcBorders>
              <w:top w:val="nil"/>
              <w:left w:val="nil"/>
              <w:bottom w:val="single" w:sz="4" w:space="0" w:color="auto"/>
              <w:right w:val="single" w:sz="4" w:space="0" w:color="auto"/>
            </w:tcBorders>
            <w:shd w:val="clear" w:color="000000" w:fill="E2EFDA"/>
            <w:vAlign w:val="center"/>
            <w:hideMark/>
          </w:tcPr>
          <w:p w14:paraId="76C7BB7D" w14:textId="77777777" w:rsidR="00886D92" w:rsidRPr="00886D92" w:rsidRDefault="00886D92" w:rsidP="00886D92">
            <w:pPr>
              <w:jc w:val="center"/>
              <w:rPr>
                <w:rFonts w:cs="Calibri"/>
                <w:b/>
                <w:bCs/>
                <w:color w:val="000000"/>
                <w:szCs w:val="22"/>
              </w:rPr>
            </w:pPr>
            <w:proofErr w:type="spellStart"/>
            <w:r w:rsidRPr="00886D92">
              <w:rPr>
                <w:rFonts w:cs="Calibri"/>
                <w:b/>
                <w:bCs/>
                <w:color w:val="000000"/>
                <w:szCs w:val="22"/>
              </w:rPr>
              <w:t>Szünidei</w:t>
            </w:r>
            <w:proofErr w:type="spellEnd"/>
            <w:r w:rsidRPr="00886D92">
              <w:rPr>
                <w:rFonts w:cs="Calibri"/>
                <w:b/>
                <w:bCs/>
                <w:color w:val="000000"/>
                <w:szCs w:val="22"/>
              </w:rPr>
              <w:t xml:space="preserve"> étkeztetésben részesülő gyermekek száma </w:t>
            </w:r>
            <w:r w:rsidRPr="00886D92">
              <w:rPr>
                <w:rFonts w:cs="Calibri"/>
                <w:color w:val="000000"/>
                <w:szCs w:val="22"/>
              </w:rPr>
              <w:t>(TS 112)</w:t>
            </w:r>
          </w:p>
        </w:tc>
      </w:tr>
      <w:tr w:rsidR="00886D92" w:rsidRPr="00886D92" w14:paraId="004E1768" w14:textId="77777777" w:rsidTr="001F1E87">
        <w:trPr>
          <w:trHeight w:val="457"/>
          <w:jc w:val="center"/>
        </w:trPr>
        <w:tc>
          <w:tcPr>
            <w:tcW w:w="870" w:type="dxa"/>
            <w:vMerge/>
            <w:tcBorders>
              <w:top w:val="nil"/>
              <w:left w:val="single" w:sz="4" w:space="0" w:color="auto"/>
              <w:bottom w:val="single" w:sz="4" w:space="0" w:color="000000"/>
              <w:right w:val="single" w:sz="4" w:space="0" w:color="auto"/>
            </w:tcBorders>
            <w:vAlign w:val="center"/>
            <w:hideMark/>
          </w:tcPr>
          <w:p w14:paraId="69ACCB00" w14:textId="77777777" w:rsidR="00886D92" w:rsidRPr="00886D92" w:rsidRDefault="00886D92" w:rsidP="00886D92">
            <w:pPr>
              <w:jc w:val="left"/>
              <w:rPr>
                <w:rFonts w:cs="Calibri"/>
                <w:b/>
                <w:bCs/>
                <w:szCs w:val="22"/>
              </w:rPr>
            </w:pPr>
          </w:p>
        </w:tc>
        <w:tc>
          <w:tcPr>
            <w:tcW w:w="2033" w:type="dxa"/>
            <w:tcBorders>
              <w:top w:val="nil"/>
              <w:left w:val="nil"/>
              <w:bottom w:val="single" w:sz="4" w:space="0" w:color="auto"/>
              <w:right w:val="single" w:sz="4" w:space="0" w:color="auto"/>
            </w:tcBorders>
            <w:shd w:val="clear" w:color="000000" w:fill="E2EFDA"/>
            <w:noWrap/>
            <w:vAlign w:val="center"/>
            <w:hideMark/>
          </w:tcPr>
          <w:p w14:paraId="24F4C1AD" w14:textId="77777777" w:rsidR="00886D92" w:rsidRPr="00886D92" w:rsidRDefault="00886D92" w:rsidP="00886D92">
            <w:pPr>
              <w:jc w:val="center"/>
              <w:rPr>
                <w:rFonts w:cs="Calibri"/>
                <w:b/>
                <w:bCs/>
                <w:szCs w:val="22"/>
              </w:rPr>
            </w:pPr>
            <w:r w:rsidRPr="00886D92">
              <w:rPr>
                <w:rFonts w:cs="Calibri"/>
                <w:b/>
                <w:bCs/>
                <w:szCs w:val="22"/>
              </w:rPr>
              <w:t>Fő</w:t>
            </w:r>
          </w:p>
        </w:tc>
        <w:tc>
          <w:tcPr>
            <w:tcW w:w="1669" w:type="dxa"/>
            <w:tcBorders>
              <w:top w:val="nil"/>
              <w:left w:val="nil"/>
              <w:bottom w:val="single" w:sz="4" w:space="0" w:color="auto"/>
              <w:right w:val="single" w:sz="4" w:space="0" w:color="auto"/>
            </w:tcBorders>
            <w:shd w:val="clear" w:color="000000" w:fill="E2EFDA"/>
            <w:noWrap/>
            <w:vAlign w:val="center"/>
            <w:hideMark/>
          </w:tcPr>
          <w:p w14:paraId="5CB6DB4B" w14:textId="77777777" w:rsidR="00886D92" w:rsidRPr="00886D92" w:rsidRDefault="00886D92" w:rsidP="00886D92">
            <w:pPr>
              <w:jc w:val="center"/>
              <w:rPr>
                <w:rFonts w:cs="Calibri"/>
                <w:b/>
                <w:bCs/>
                <w:szCs w:val="22"/>
              </w:rPr>
            </w:pPr>
            <w:r w:rsidRPr="00886D92">
              <w:rPr>
                <w:rFonts w:cs="Calibri"/>
                <w:b/>
                <w:bCs/>
                <w:szCs w:val="22"/>
              </w:rPr>
              <w:t>Fő</w:t>
            </w:r>
          </w:p>
        </w:tc>
        <w:tc>
          <w:tcPr>
            <w:tcW w:w="1855" w:type="dxa"/>
            <w:tcBorders>
              <w:top w:val="nil"/>
              <w:left w:val="nil"/>
              <w:bottom w:val="single" w:sz="4" w:space="0" w:color="auto"/>
              <w:right w:val="single" w:sz="4" w:space="0" w:color="auto"/>
            </w:tcBorders>
            <w:shd w:val="clear" w:color="000000" w:fill="E2EFDA"/>
            <w:noWrap/>
            <w:vAlign w:val="center"/>
            <w:hideMark/>
          </w:tcPr>
          <w:p w14:paraId="6E07B717" w14:textId="77777777" w:rsidR="00886D92" w:rsidRPr="00886D92" w:rsidRDefault="00886D92" w:rsidP="00886D92">
            <w:pPr>
              <w:jc w:val="center"/>
              <w:rPr>
                <w:rFonts w:cs="Calibri"/>
                <w:b/>
                <w:bCs/>
                <w:szCs w:val="22"/>
              </w:rPr>
            </w:pPr>
            <w:r w:rsidRPr="00886D92">
              <w:rPr>
                <w:rFonts w:cs="Calibri"/>
                <w:b/>
                <w:bCs/>
                <w:szCs w:val="22"/>
              </w:rPr>
              <w:t>Fő</w:t>
            </w:r>
          </w:p>
        </w:tc>
        <w:tc>
          <w:tcPr>
            <w:tcW w:w="1853" w:type="dxa"/>
            <w:tcBorders>
              <w:top w:val="nil"/>
              <w:left w:val="nil"/>
              <w:bottom w:val="single" w:sz="4" w:space="0" w:color="auto"/>
              <w:right w:val="single" w:sz="4" w:space="0" w:color="auto"/>
            </w:tcBorders>
            <w:shd w:val="clear" w:color="000000" w:fill="E2EFDA"/>
            <w:noWrap/>
            <w:vAlign w:val="center"/>
            <w:hideMark/>
          </w:tcPr>
          <w:p w14:paraId="3907EE4F" w14:textId="77777777" w:rsidR="00886D92" w:rsidRPr="00886D92" w:rsidRDefault="00886D92" w:rsidP="00886D92">
            <w:pPr>
              <w:jc w:val="center"/>
              <w:rPr>
                <w:rFonts w:cs="Calibri"/>
                <w:b/>
                <w:bCs/>
                <w:szCs w:val="22"/>
              </w:rPr>
            </w:pPr>
            <w:r w:rsidRPr="00886D92">
              <w:rPr>
                <w:rFonts w:cs="Calibri"/>
                <w:b/>
                <w:bCs/>
                <w:szCs w:val="22"/>
              </w:rPr>
              <w:t>Fő</w:t>
            </w:r>
          </w:p>
        </w:tc>
      </w:tr>
      <w:tr w:rsidR="00886D92" w:rsidRPr="00886D92" w14:paraId="0B537375" w14:textId="77777777" w:rsidTr="001F1E87">
        <w:trPr>
          <w:trHeight w:val="220"/>
          <w:jc w:val="center"/>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4EE4A7EE" w14:textId="77777777" w:rsidR="00886D92" w:rsidRPr="00886D92" w:rsidRDefault="00886D92" w:rsidP="00886D92">
            <w:pPr>
              <w:jc w:val="center"/>
              <w:rPr>
                <w:rFonts w:cs="Calibri"/>
                <w:szCs w:val="22"/>
              </w:rPr>
            </w:pPr>
            <w:r w:rsidRPr="00886D92">
              <w:rPr>
                <w:rFonts w:cs="Calibri"/>
                <w:szCs w:val="22"/>
              </w:rPr>
              <w:t>2017</w:t>
            </w:r>
          </w:p>
        </w:tc>
        <w:tc>
          <w:tcPr>
            <w:tcW w:w="2033" w:type="dxa"/>
            <w:tcBorders>
              <w:top w:val="nil"/>
              <w:left w:val="nil"/>
              <w:bottom w:val="single" w:sz="4" w:space="0" w:color="auto"/>
              <w:right w:val="single" w:sz="4" w:space="0" w:color="auto"/>
            </w:tcBorders>
            <w:shd w:val="clear" w:color="auto" w:fill="auto"/>
            <w:noWrap/>
            <w:vAlign w:val="center"/>
            <w:hideMark/>
          </w:tcPr>
          <w:p w14:paraId="350B2350"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669" w:type="dxa"/>
            <w:tcBorders>
              <w:top w:val="nil"/>
              <w:left w:val="nil"/>
              <w:bottom w:val="single" w:sz="4" w:space="0" w:color="auto"/>
              <w:right w:val="single" w:sz="4" w:space="0" w:color="auto"/>
            </w:tcBorders>
            <w:shd w:val="clear" w:color="auto" w:fill="auto"/>
            <w:noWrap/>
            <w:vAlign w:val="center"/>
            <w:hideMark/>
          </w:tcPr>
          <w:p w14:paraId="075691BA"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5" w:type="dxa"/>
            <w:tcBorders>
              <w:top w:val="nil"/>
              <w:left w:val="nil"/>
              <w:bottom w:val="single" w:sz="4" w:space="0" w:color="auto"/>
              <w:right w:val="single" w:sz="4" w:space="0" w:color="auto"/>
            </w:tcBorders>
            <w:shd w:val="clear" w:color="auto" w:fill="auto"/>
            <w:noWrap/>
            <w:vAlign w:val="center"/>
            <w:hideMark/>
          </w:tcPr>
          <w:p w14:paraId="1F2141FF"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3" w:type="dxa"/>
            <w:tcBorders>
              <w:top w:val="nil"/>
              <w:left w:val="nil"/>
              <w:bottom w:val="single" w:sz="4" w:space="0" w:color="auto"/>
              <w:right w:val="single" w:sz="4" w:space="0" w:color="auto"/>
            </w:tcBorders>
            <w:shd w:val="clear" w:color="auto" w:fill="auto"/>
            <w:vAlign w:val="center"/>
            <w:hideMark/>
          </w:tcPr>
          <w:p w14:paraId="59ED9AAB" w14:textId="77777777" w:rsidR="00886D92" w:rsidRPr="00886D92" w:rsidRDefault="00886D92" w:rsidP="00886D92">
            <w:pPr>
              <w:jc w:val="center"/>
              <w:rPr>
                <w:rFonts w:cs="Calibri"/>
                <w:sz w:val="20"/>
                <w:szCs w:val="20"/>
              </w:rPr>
            </w:pPr>
            <w:r w:rsidRPr="00886D92">
              <w:rPr>
                <w:rFonts w:cs="Calibri"/>
                <w:sz w:val="20"/>
                <w:szCs w:val="20"/>
              </w:rPr>
              <w:t>0</w:t>
            </w:r>
          </w:p>
        </w:tc>
      </w:tr>
      <w:tr w:rsidR="00886D92" w:rsidRPr="00886D92" w14:paraId="419982B7" w14:textId="77777777" w:rsidTr="001F1E87">
        <w:trPr>
          <w:trHeight w:val="220"/>
          <w:jc w:val="center"/>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1B81011C" w14:textId="77777777" w:rsidR="00886D92" w:rsidRPr="00886D92" w:rsidRDefault="00886D92" w:rsidP="00886D92">
            <w:pPr>
              <w:jc w:val="center"/>
              <w:rPr>
                <w:rFonts w:cs="Calibri"/>
                <w:szCs w:val="22"/>
              </w:rPr>
            </w:pPr>
            <w:r w:rsidRPr="00886D92">
              <w:rPr>
                <w:rFonts w:cs="Calibri"/>
                <w:szCs w:val="22"/>
              </w:rPr>
              <w:t>2018</w:t>
            </w:r>
          </w:p>
        </w:tc>
        <w:tc>
          <w:tcPr>
            <w:tcW w:w="2033" w:type="dxa"/>
            <w:tcBorders>
              <w:top w:val="nil"/>
              <w:left w:val="nil"/>
              <w:bottom w:val="single" w:sz="4" w:space="0" w:color="auto"/>
              <w:right w:val="single" w:sz="4" w:space="0" w:color="auto"/>
            </w:tcBorders>
            <w:shd w:val="clear" w:color="auto" w:fill="auto"/>
            <w:noWrap/>
            <w:vAlign w:val="center"/>
            <w:hideMark/>
          </w:tcPr>
          <w:p w14:paraId="3F144C17"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669" w:type="dxa"/>
            <w:tcBorders>
              <w:top w:val="nil"/>
              <w:left w:val="nil"/>
              <w:bottom w:val="single" w:sz="4" w:space="0" w:color="auto"/>
              <w:right w:val="single" w:sz="4" w:space="0" w:color="auto"/>
            </w:tcBorders>
            <w:shd w:val="clear" w:color="auto" w:fill="auto"/>
            <w:noWrap/>
            <w:vAlign w:val="center"/>
            <w:hideMark/>
          </w:tcPr>
          <w:p w14:paraId="08B7DBAF"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5" w:type="dxa"/>
            <w:tcBorders>
              <w:top w:val="nil"/>
              <w:left w:val="nil"/>
              <w:bottom w:val="single" w:sz="4" w:space="0" w:color="auto"/>
              <w:right w:val="single" w:sz="4" w:space="0" w:color="auto"/>
            </w:tcBorders>
            <w:shd w:val="clear" w:color="auto" w:fill="auto"/>
            <w:noWrap/>
            <w:vAlign w:val="center"/>
            <w:hideMark/>
          </w:tcPr>
          <w:p w14:paraId="10738D70"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3" w:type="dxa"/>
            <w:tcBorders>
              <w:top w:val="nil"/>
              <w:left w:val="nil"/>
              <w:bottom w:val="single" w:sz="4" w:space="0" w:color="auto"/>
              <w:right w:val="single" w:sz="4" w:space="0" w:color="auto"/>
            </w:tcBorders>
            <w:shd w:val="clear" w:color="auto" w:fill="auto"/>
            <w:vAlign w:val="center"/>
            <w:hideMark/>
          </w:tcPr>
          <w:p w14:paraId="3C05B264" w14:textId="77777777" w:rsidR="00886D92" w:rsidRPr="00886D92" w:rsidRDefault="00886D92" w:rsidP="00886D92">
            <w:pPr>
              <w:jc w:val="center"/>
              <w:rPr>
                <w:rFonts w:cs="Calibri"/>
                <w:sz w:val="20"/>
                <w:szCs w:val="20"/>
              </w:rPr>
            </w:pPr>
            <w:r w:rsidRPr="00886D92">
              <w:rPr>
                <w:rFonts w:cs="Calibri"/>
                <w:sz w:val="20"/>
                <w:szCs w:val="20"/>
              </w:rPr>
              <w:t>0</w:t>
            </w:r>
          </w:p>
        </w:tc>
      </w:tr>
      <w:tr w:rsidR="00886D92" w:rsidRPr="00886D92" w14:paraId="7F0C01B1" w14:textId="77777777" w:rsidTr="001F1E87">
        <w:trPr>
          <w:trHeight w:val="338"/>
          <w:jc w:val="center"/>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39387EE6" w14:textId="77777777" w:rsidR="00886D92" w:rsidRPr="00886D92" w:rsidRDefault="00886D92" w:rsidP="00886D92">
            <w:pPr>
              <w:jc w:val="center"/>
              <w:rPr>
                <w:rFonts w:cs="Calibri"/>
                <w:szCs w:val="22"/>
              </w:rPr>
            </w:pPr>
            <w:r w:rsidRPr="00886D92">
              <w:rPr>
                <w:rFonts w:cs="Calibri"/>
                <w:szCs w:val="22"/>
              </w:rPr>
              <w:t>2019</w:t>
            </w:r>
          </w:p>
        </w:tc>
        <w:tc>
          <w:tcPr>
            <w:tcW w:w="2033" w:type="dxa"/>
            <w:tcBorders>
              <w:top w:val="nil"/>
              <w:left w:val="nil"/>
              <w:bottom w:val="single" w:sz="4" w:space="0" w:color="auto"/>
              <w:right w:val="single" w:sz="4" w:space="0" w:color="auto"/>
            </w:tcBorders>
            <w:shd w:val="clear" w:color="auto" w:fill="auto"/>
            <w:noWrap/>
            <w:vAlign w:val="center"/>
            <w:hideMark/>
          </w:tcPr>
          <w:p w14:paraId="4768FDEB"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669" w:type="dxa"/>
            <w:tcBorders>
              <w:top w:val="nil"/>
              <w:left w:val="nil"/>
              <w:bottom w:val="single" w:sz="4" w:space="0" w:color="auto"/>
              <w:right w:val="single" w:sz="4" w:space="0" w:color="auto"/>
            </w:tcBorders>
            <w:shd w:val="clear" w:color="auto" w:fill="auto"/>
            <w:noWrap/>
            <w:vAlign w:val="center"/>
            <w:hideMark/>
          </w:tcPr>
          <w:p w14:paraId="21E1FB56"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5" w:type="dxa"/>
            <w:tcBorders>
              <w:top w:val="nil"/>
              <w:left w:val="nil"/>
              <w:bottom w:val="single" w:sz="4" w:space="0" w:color="auto"/>
              <w:right w:val="single" w:sz="4" w:space="0" w:color="auto"/>
            </w:tcBorders>
            <w:shd w:val="clear" w:color="auto" w:fill="auto"/>
            <w:noWrap/>
            <w:vAlign w:val="center"/>
            <w:hideMark/>
          </w:tcPr>
          <w:p w14:paraId="7573D959"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3" w:type="dxa"/>
            <w:tcBorders>
              <w:top w:val="nil"/>
              <w:left w:val="nil"/>
              <w:bottom w:val="single" w:sz="4" w:space="0" w:color="auto"/>
              <w:right w:val="single" w:sz="4" w:space="0" w:color="auto"/>
            </w:tcBorders>
            <w:shd w:val="clear" w:color="auto" w:fill="auto"/>
            <w:vAlign w:val="center"/>
            <w:hideMark/>
          </w:tcPr>
          <w:p w14:paraId="786613A1" w14:textId="77777777" w:rsidR="00886D92" w:rsidRPr="00886D92" w:rsidRDefault="00886D92" w:rsidP="00886D92">
            <w:pPr>
              <w:jc w:val="center"/>
              <w:rPr>
                <w:rFonts w:cs="Calibri"/>
                <w:sz w:val="20"/>
                <w:szCs w:val="20"/>
              </w:rPr>
            </w:pPr>
            <w:r w:rsidRPr="00886D92">
              <w:rPr>
                <w:rFonts w:cs="Calibri"/>
                <w:sz w:val="20"/>
                <w:szCs w:val="20"/>
              </w:rPr>
              <w:t>0</w:t>
            </w:r>
          </w:p>
        </w:tc>
      </w:tr>
      <w:tr w:rsidR="00886D92" w:rsidRPr="00886D92" w14:paraId="3DBFA673" w14:textId="77777777" w:rsidTr="001F1E87">
        <w:trPr>
          <w:trHeight w:val="309"/>
          <w:jc w:val="center"/>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0AA9ED66" w14:textId="77777777" w:rsidR="00886D92" w:rsidRPr="00886D92" w:rsidRDefault="00886D92" w:rsidP="00886D92">
            <w:pPr>
              <w:jc w:val="center"/>
              <w:rPr>
                <w:rFonts w:cs="Calibri"/>
                <w:szCs w:val="22"/>
              </w:rPr>
            </w:pPr>
            <w:r w:rsidRPr="00886D92">
              <w:rPr>
                <w:rFonts w:cs="Calibri"/>
                <w:szCs w:val="22"/>
              </w:rPr>
              <w:t>2020</w:t>
            </w:r>
          </w:p>
        </w:tc>
        <w:tc>
          <w:tcPr>
            <w:tcW w:w="2033" w:type="dxa"/>
            <w:tcBorders>
              <w:top w:val="nil"/>
              <w:left w:val="nil"/>
              <w:bottom w:val="single" w:sz="4" w:space="0" w:color="auto"/>
              <w:right w:val="single" w:sz="4" w:space="0" w:color="auto"/>
            </w:tcBorders>
            <w:shd w:val="clear" w:color="auto" w:fill="auto"/>
            <w:noWrap/>
            <w:vAlign w:val="center"/>
            <w:hideMark/>
          </w:tcPr>
          <w:p w14:paraId="34050C8A"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669" w:type="dxa"/>
            <w:tcBorders>
              <w:top w:val="nil"/>
              <w:left w:val="nil"/>
              <w:bottom w:val="single" w:sz="4" w:space="0" w:color="auto"/>
              <w:right w:val="single" w:sz="4" w:space="0" w:color="auto"/>
            </w:tcBorders>
            <w:shd w:val="clear" w:color="auto" w:fill="auto"/>
            <w:noWrap/>
            <w:vAlign w:val="center"/>
            <w:hideMark/>
          </w:tcPr>
          <w:p w14:paraId="40BEE399"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5" w:type="dxa"/>
            <w:tcBorders>
              <w:top w:val="nil"/>
              <w:left w:val="nil"/>
              <w:bottom w:val="single" w:sz="4" w:space="0" w:color="auto"/>
              <w:right w:val="single" w:sz="4" w:space="0" w:color="auto"/>
            </w:tcBorders>
            <w:shd w:val="clear" w:color="auto" w:fill="auto"/>
            <w:noWrap/>
            <w:vAlign w:val="center"/>
            <w:hideMark/>
          </w:tcPr>
          <w:p w14:paraId="762E39C6"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3" w:type="dxa"/>
            <w:tcBorders>
              <w:top w:val="nil"/>
              <w:left w:val="nil"/>
              <w:bottom w:val="single" w:sz="4" w:space="0" w:color="auto"/>
              <w:right w:val="single" w:sz="4" w:space="0" w:color="auto"/>
            </w:tcBorders>
            <w:shd w:val="clear" w:color="auto" w:fill="auto"/>
            <w:vAlign w:val="center"/>
            <w:hideMark/>
          </w:tcPr>
          <w:p w14:paraId="666B4EEC" w14:textId="77777777" w:rsidR="00886D92" w:rsidRPr="00886D92" w:rsidRDefault="00886D92" w:rsidP="00886D92">
            <w:pPr>
              <w:jc w:val="center"/>
              <w:rPr>
                <w:rFonts w:cs="Calibri"/>
                <w:sz w:val="20"/>
                <w:szCs w:val="20"/>
              </w:rPr>
            </w:pPr>
            <w:r w:rsidRPr="00886D92">
              <w:rPr>
                <w:rFonts w:cs="Calibri"/>
                <w:sz w:val="20"/>
                <w:szCs w:val="20"/>
              </w:rPr>
              <w:t>0</w:t>
            </w:r>
          </w:p>
        </w:tc>
      </w:tr>
      <w:tr w:rsidR="00886D92" w:rsidRPr="00886D92" w14:paraId="2A23CF29" w14:textId="77777777" w:rsidTr="001F1E87">
        <w:trPr>
          <w:trHeight w:val="297"/>
          <w:jc w:val="center"/>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7C616722" w14:textId="77777777" w:rsidR="00886D92" w:rsidRPr="00886D92" w:rsidRDefault="00886D92" w:rsidP="00886D92">
            <w:pPr>
              <w:jc w:val="center"/>
              <w:rPr>
                <w:rFonts w:cs="Calibri"/>
                <w:szCs w:val="22"/>
              </w:rPr>
            </w:pPr>
            <w:r w:rsidRPr="00886D92">
              <w:rPr>
                <w:rFonts w:cs="Calibri"/>
                <w:szCs w:val="22"/>
              </w:rPr>
              <w:t>2021</w:t>
            </w:r>
          </w:p>
        </w:tc>
        <w:tc>
          <w:tcPr>
            <w:tcW w:w="2033" w:type="dxa"/>
            <w:tcBorders>
              <w:top w:val="nil"/>
              <w:left w:val="nil"/>
              <w:bottom w:val="single" w:sz="4" w:space="0" w:color="auto"/>
              <w:right w:val="single" w:sz="4" w:space="0" w:color="auto"/>
            </w:tcBorders>
            <w:shd w:val="clear" w:color="auto" w:fill="auto"/>
            <w:noWrap/>
            <w:vAlign w:val="center"/>
            <w:hideMark/>
          </w:tcPr>
          <w:p w14:paraId="3FBE8FFE"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669" w:type="dxa"/>
            <w:tcBorders>
              <w:top w:val="nil"/>
              <w:left w:val="nil"/>
              <w:bottom w:val="single" w:sz="4" w:space="0" w:color="auto"/>
              <w:right w:val="single" w:sz="4" w:space="0" w:color="auto"/>
            </w:tcBorders>
            <w:shd w:val="clear" w:color="auto" w:fill="auto"/>
            <w:noWrap/>
            <w:vAlign w:val="center"/>
            <w:hideMark/>
          </w:tcPr>
          <w:p w14:paraId="0CA6DADE"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5" w:type="dxa"/>
            <w:tcBorders>
              <w:top w:val="nil"/>
              <w:left w:val="nil"/>
              <w:bottom w:val="single" w:sz="4" w:space="0" w:color="auto"/>
              <w:right w:val="single" w:sz="4" w:space="0" w:color="auto"/>
            </w:tcBorders>
            <w:shd w:val="clear" w:color="auto" w:fill="auto"/>
            <w:noWrap/>
            <w:vAlign w:val="center"/>
            <w:hideMark/>
          </w:tcPr>
          <w:p w14:paraId="78273715"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3" w:type="dxa"/>
            <w:tcBorders>
              <w:top w:val="nil"/>
              <w:left w:val="nil"/>
              <w:bottom w:val="single" w:sz="4" w:space="0" w:color="auto"/>
              <w:right w:val="single" w:sz="4" w:space="0" w:color="auto"/>
            </w:tcBorders>
            <w:shd w:val="clear" w:color="auto" w:fill="auto"/>
            <w:vAlign w:val="center"/>
            <w:hideMark/>
          </w:tcPr>
          <w:p w14:paraId="137928ED" w14:textId="77777777" w:rsidR="00886D92" w:rsidRPr="00886D92" w:rsidRDefault="00886D92" w:rsidP="00886D92">
            <w:pPr>
              <w:jc w:val="center"/>
              <w:rPr>
                <w:rFonts w:cs="Calibri"/>
                <w:sz w:val="20"/>
                <w:szCs w:val="20"/>
              </w:rPr>
            </w:pPr>
            <w:r w:rsidRPr="00886D92">
              <w:rPr>
                <w:rFonts w:cs="Calibri"/>
                <w:sz w:val="20"/>
                <w:szCs w:val="20"/>
              </w:rPr>
              <w:t>0</w:t>
            </w:r>
          </w:p>
        </w:tc>
      </w:tr>
      <w:tr w:rsidR="00886D92" w:rsidRPr="00886D92" w14:paraId="01334DBB" w14:textId="77777777" w:rsidTr="001F1E87">
        <w:trPr>
          <w:trHeight w:val="389"/>
          <w:jc w:val="center"/>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3ACF212D" w14:textId="77777777" w:rsidR="00886D92" w:rsidRPr="00886D92" w:rsidRDefault="00886D92" w:rsidP="00886D92">
            <w:pPr>
              <w:jc w:val="center"/>
              <w:rPr>
                <w:rFonts w:cs="Calibri"/>
                <w:szCs w:val="22"/>
              </w:rPr>
            </w:pPr>
            <w:r w:rsidRPr="00886D92">
              <w:rPr>
                <w:rFonts w:cs="Calibri"/>
                <w:szCs w:val="22"/>
              </w:rPr>
              <w:t>2022</w:t>
            </w:r>
          </w:p>
        </w:tc>
        <w:tc>
          <w:tcPr>
            <w:tcW w:w="2033" w:type="dxa"/>
            <w:tcBorders>
              <w:top w:val="nil"/>
              <w:left w:val="nil"/>
              <w:bottom w:val="single" w:sz="4" w:space="0" w:color="auto"/>
              <w:right w:val="single" w:sz="4" w:space="0" w:color="auto"/>
            </w:tcBorders>
            <w:shd w:val="clear" w:color="auto" w:fill="auto"/>
            <w:noWrap/>
            <w:vAlign w:val="center"/>
            <w:hideMark/>
          </w:tcPr>
          <w:p w14:paraId="3738878D"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669" w:type="dxa"/>
            <w:tcBorders>
              <w:top w:val="nil"/>
              <w:left w:val="nil"/>
              <w:bottom w:val="single" w:sz="4" w:space="0" w:color="auto"/>
              <w:right w:val="single" w:sz="4" w:space="0" w:color="auto"/>
            </w:tcBorders>
            <w:shd w:val="clear" w:color="auto" w:fill="auto"/>
            <w:noWrap/>
            <w:vAlign w:val="center"/>
            <w:hideMark/>
          </w:tcPr>
          <w:p w14:paraId="0EB4FBA6"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5" w:type="dxa"/>
            <w:tcBorders>
              <w:top w:val="nil"/>
              <w:left w:val="nil"/>
              <w:bottom w:val="single" w:sz="4" w:space="0" w:color="auto"/>
              <w:right w:val="single" w:sz="4" w:space="0" w:color="auto"/>
            </w:tcBorders>
            <w:shd w:val="clear" w:color="auto" w:fill="auto"/>
            <w:noWrap/>
            <w:vAlign w:val="center"/>
            <w:hideMark/>
          </w:tcPr>
          <w:p w14:paraId="5026D776"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1853" w:type="dxa"/>
            <w:tcBorders>
              <w:top w:val="nil"/>
              <w:left w:val="nil"/>
              <w:bottom w:val="single" w:sz="4" w:space="0" w:color="auto"/>
              <w:right w:val="single" w:sz="4" w:space="0" w:color="auto"/>
            </w:tcBorders>
            <w:shd w:val="clear" w:color="auto" w:fill="auto"/>
            <w:vAlign w:val="center"/>
            <w:hideMark/>
          </w:tcPr>
          <w:p w14:paraId="7D24A0A1" w14:textId="77777777" w:rsidR="00886D92" w:rsidRPr="00886D92" w:rsidRDefault="00886D92" w:rsidP="00886D92">
            <w:pPr>
              <w:jc w:val="center"/>
              <w:rPr>
                <w:rFonts w:cs="Calibri"/>
                <w:sz w:val="20"/>
                <w:szCs w:val="20"/>
              </w:rPr>
            </w:pPr>
            <w:r w:rsidRPr="00886D92">
              <w:rPr>
                <w:rFonts w:cs="Calibri"/>
                <w:sz w:val="20"/>
                <w:szCs w:val="20"/>
              </w:rPr>
              <w:t>0</w:t>
            </w:r>
          </w:p>
        </w:tc>
      </w:tr>
      <w:tr w:rsidR="001F1E87" w:rsidRPr="00886D92" w14:paraId="30BFBFBB" w14:textId="77777777" w:rsidTr="00610DD6">
        <w:trPr>
          <w:trHeight w:val="220"/>
          <w:jc w:val="center"/>
        </w:trPr>
        <w:tc>
          <w:tcPr>
            <w:tcW w:w="8280" w:type="dxa"/>
            <w:gridSpan w:val="5"/>
            <w:tcBorders>
              <w:top w:val="nil"/>
              <w:left w:val="nil"/>
              <w:bottom w:val="nil"/>
              <w:right w:val="nil"/>
            </w:tcBorders>
            <w:shd w:val="clear" w:color="auto" w:fill="auto"/>
            <w:noWrap/>
            <w:vAlign w:val="bottom"/>
            <w:hideMark/>
          </w:tcPr>
          <w:p w14:paraId="4AC2DDB2" w14:textId="0A94D857" w:rsidR="001F1E87" w:rsidRPr="00886D92" w:rsidRDefault="001F1E87" w:rsidP="00886D92">
            <w:pPr>
              <w:jc w:val="left"/>
              <w:rPr>
                <w:rFonts w:cs="Calibri"/>
                <w:szCs w:val="22"/>
              </w:rPr>
            </w:pPr>
            <w:r w:rsidRPr="00886D92">
              <w:rPr>
                <w:rFonts w:cs="Calibri"/>
                <w:szCs w:val="22"/>
              </w:rPr>
              <w:t xml:space="preserve">Forrás: </w:t>
            </w:r>
            <w:proofErr w:type="spellStart"/>
            <w:r w:rsidRPr="00886D92">
              <w:rPr>
                <w:rFonts w:cs="Calibri"/>
                <w:szCs w:val="22"/>
              </w:rPr>
              <w:t>TeIR</w:t>
            </w:r>
            <w:proofErr w:type="spellEnd"/>
            <w:r w:rsidRPr="00886D92">
              <w:rPr>
                <w:rFonts w:cs="Calibri"/>
                <w:szCs w:val="22"/>
              </w:rPr>
              <w:t xml:space="preserve">, KSH </w:t>
            </w:r>
            <w:proofErr w:type="spellStart"/>
            <w:r w:rsidRPr="00886D92">
              <w:rPr>
                <w:rFonts w:cs="Calibri"/>
                <w:szCs w:val="22"/>
              </w:rPr>
              <w:t>Tstar</w:t>
            </w:r>
            <w:proofErr w:type="spellEnd"/>
            <w:r w:rsidRPr="00886D92">
              <w:rPr>
                <w:rFonts w:cs="Calibri"/>
                <w:szCs w:val="22"/>
              </w:rPr>
              <w:t>, Önkormányzati és intézményfenntartói adatok</w:t>
            </w:r>
          </w:p>
        </w:tc>
      </w:tr>
    </w:tbl>
    <w:p w14:paraId="61FB141C" w14:textId="6448A289" w:rsidR="00106767" w:rsidRPr="00CB59E1" w:rsidRDefault="00106767" w:rsidP="00CC1D95">
      <w:pPr>
        <w:ind w:left="993" w:hanging="426"/>
        <w:rPr>
          <w:rFonts w:ascii="Times New Roman" w:hAnsi="Times New Roman"/>
          <w:sz w:val="24"/>
        </w:rPr>
      </w:pPr>
    </w:p>
    <w:p w14:paraId="54227DB0" w14:textId="77777777" w:rsidR="001F1E87" w:rsidRDefault="001F1E87" w:rsidP="00C76BE7">
      <w:pPr>
        <w:autoSpaceDE w:val="0"/>
        <w:autoSpaceDN w:val="0"/>
        <w:adjustRightInd w:val="0"/>
        <w:spacing w:after="20"/>
        <w:ind w:firstLine="142"/>
        <w:rPr>
          <w:rFonts w:ascii="Times New Roman" w:hAnsi="Times New Roman"/>
          <w:b/>
          <w:sz w:val="24"/>
        </w:rPr>
      </w:pPr>
    </w:p>
    <w:p w14:paraId="783F5361" w14:textId="1FC498B1" w:rsidR="00106767" w:rsidRPr="00CB59E1" w:rsidRDefault="00106767"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4.5 Következtetések: problémák beazonosítása, fejlesztési lehetőségek meghatározása</w:t>
      </w:r>
    </w:p>
    <w:p w14:paraId="306EAEF1" w14:textId="77777777" w:rsidR="00106767" w:rsidRPr="00CB59E1" w:rsidRDefault="00106767" w:rsidP="00106767">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0"/>
      </w:tblGrid>
      <w:tr w:rsidR="00106767" w:rsidRPr="00CB59E1" w14:paraId="27A21BA5" w14:textId="77777777" w:rsidTr="006A4C9E">
        <w:trPr>
          <w:jc w:val="center"/>
        </w:trPr>
        <w:tc>
          <w:tcPr>
            <w:tcW w:w="9713" w:type="dxa"/>
            <w:gridSpan w:val="2"/>
          </w:tcPr>
          <w:p w14:paraId="213A3363"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gyerekek helyzete, esélyegyenlősége vizsgálata során településünkön</w:t>
            </w:r>
          </w:p>
          <w:p w14:paraId="50D21CA7"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106767" w:rsidRPr="00CB59E1" w14:paraId="32A38C33" w14:textId="77777777" w:rsidTr="006A4C9E">
        <w:trPr>
          <w:jc w:val="center"/>
        </w:trPr>
        <w:tc>
          <w:tcPr>
            <w:tcW w:w="4857" w:type="dxa"/>
          </w:tcPr>
          <w:p w14:paraId="110B4EC7"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14:paraId="79D9E6DB"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6" w:type="dxa"/>
          </w:tcPr>
          <w:p w14:paraId="377A5319"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14:paraId="6AD2C384"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106767" w:rsidRPr="00CB59E1" w14:paraId="4FD027DD" w14:textId="77777777" w:rsidTr="006A4C9E">
        <w:trPr>
          <w:jc w:val="center"/>
        </w:trPr>
        <w:tc>
          <w:tcPr>
            <w:tcW w:w="4857" w:type="dxa"/>
          </w:tcPr>
          <w:p w14:paraId="47465413" w14:textId="5F569754" w:rsidR="00106767" w:rsidRPr="00CB59E1" w:rsidRDefault="006A4C9E"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Az internet és a közösségi oldalak korlátla</w:t>
            </w:r>
            <w:r w:rsidR="00580AB1">
              <w:rPr>
                <w:rFonts w:ascii="Times New Roman" w:hAnsi="Times New Roman"/>
                <w:sz w:val="24"/>
              </w:rPr>
              <w:t>n</w:t>
            </w:r>
            <w:r>
              <w:rPr>
                <w:rFonts w:ascii="Times New Roman" w:hAnsi="Times New Roman"/>
                <w:sz w:val="24"/>
              </w:rPr>
              <w:t xml:space="preserve"> használatának veszélyei</w:t>
            </w:r>
          </w:p>
        </w:tc>
        <w:tc>
          <w:tcPr>
            <w:tcW w:w="4856" w:type="dxa"/>
          </w:tcPr>
          <w:p w14:paraId="701424AE" w14:textId="32C9C558" w:rsidR="00106767" w:rsidRPr="00CB59E1" w:rsidRDefault="006A4C9E"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Fokozott odafigyelés. Veszélyre való felhívás, tájékoztatás.</w:t>
            </w:r>
          </w:p>
        </w:tc>
      </w:tr>
    </w:tbl>
    <w:p w14:paraId="61D97EAE" w14:textId="77777777" w:rsidR="00106767" w:rsidRPr="00CB59E1" w:rsidRDefault="00106767" w:rsidP="0010676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85B7DB0" w14:textId="77777777" w:rsidR="00931CF1" w:rsidRDefault="00931CF1" w:rsidP="0040713C">
      <w:pPr>
        <w:rPr>
          <w:rFonts w:ascii="Times New Roman" w:hAnsi="Times New Roman"/>
          <w:sz w:val="24"/>
        </w:rPr>
      </w:pPr>
    </w:p>
    <w:p w14:paraId="171491BD" w14:textId="77777777" w:rsidR="001F1E87" w:rsidRDefault="001F1E87" w:rsidP="0040713C">
      <w:pPr>
        <w:rPr>
          <w:rFonts w:ascii="Times New Roman" w:hAnsi="Times New Roman"/>
          <w:sz w:val="24"/>
        </w:rPr>
      </w:pPr>
    </w:p>
    <w:p w14:paraId="0E8006D6" w14:textId="77777777" w:rsidR="001F1E87" w:rsidRDefault="001F1E87" w:rsidP="0040713C">
      <w:pPr>
        <w:rPr>
          <w:rFonts w:ascii="Times New Roman" w:hAnsi="Times New Roman"/>
          <w:sz w:val="24"/>
        </w:rPr>
      </w:pPr>
    </w:p>
    <w:p w14:paraId="3095F46F" w14:textId="77777777" w:rsidR="001F1E87" w:rsidRPr="00CB59E1" w:rsidRDefault="001F1E87" w:rsidP="0040713C">
      <w:pPr>
        <w:rPr>
          <w:rFonts w:ascii="Times New Roman" w:hAnsi="Times New Roman"/>
          <w:sz w:val="24"/>
        </w:rPr>
      </w:pPr>
    </w:p>
    <w:p w14:paraId="58F1937D" w14:textId="77777777" w:rsidR="006865E8" w:rsidRPr="00CB59E1" w:rsidRDefault="006865E8" w:rsidP="00C76BE7">
      <w:pPr>
        <w:pStyle w:val="Cmsor3"/>
        <w:rPr>
          <w:rFonts w:ascii="Times New Roman" w:hAnsi="Times New Roman"/>
          <w:szCs w:val="24"/>
        </w:rPr>
      </w:pPr>
      <w:bookmarkStart w:id="89" w:name="_Toc79494626"/>
      <w:bookmarkStart w:id="90" w:name="_Toc149130512"/>
      <w:smartTag w:uri="urn:schemas-microsoft-com:office:smarttags" w:element="metricconverter">
        <w:smartTagPr>
          <w:attr w:name="ProductID" w:val="5. A"/>
        </w:smartTagPr>
        <w:r w:rsidRPr="00CB59E1">
          <w:rPr>
            <w:rFonts w:ascii="Times New Roman" w:hAnsi="Times New Roman"/>
            <w:szCs w:val="24"/>
          </w:rPr>
          <w:lastRenderedPageBreak/>
          <w:t>5. A</w:t>
        </w:r>
      </w:smartTag>
      <w:r w:rsidRPr="00CB59E1">
        <w:rPr>
          <w:rFonts w:ascii="Times New Roman" w:hAnsi="Times New Roman"/>
          <w:szCs w:val="24"/>
        </w:rPr>
        <w:t xml:space="preserve"> nők helyzete, esélyegyenlősége</w:t>
      </w:r>
      <w:bookmarkEnd w:id="89"/>
      <w:bookmarkEnd w:id="90"/>
    </w:p>
    <w:p w14:paraId="0616E46E" w14:textId="77777777" w:rsidR="0007703C" w:rsidRPr="00CB59E1" w:rsidRDefault="0007703C" w:rsidP="00C76BE7">
      <w:pPr>
        <w:autoSpaceDE w:val="0"/>
        <w:autoSpaceDN w:val="0"/>
        <w:adjustRightInd w:val="0"/>
        <w:spacing w:after="20"/>
        <w:ind w:firstLine="142"/>
        <w:rPr>
          <w:rFonts w:ascii="Times New Roman" w:hAnsi="Times New Roman"/>
          <w:sz w:val="24"/>
        </w:rPr>
      </w:pPr>
    </w:p>
    <w:p w14:paraId="3745F820" w14:textId="77777777" w:rsidR="006865E8" w:rsidRPr="00CB59E1"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1 A"/>
        </w:smartTagPr>
        <w:r w:rsidRPr="00CB59E1">
          <w:rPr>
            <w:rFonts w:ascii="Times New Roman" w:hAnsi="Times New Roman"/>
            <w:b/>
            <w:sz w:val="24"/>
          </w:rPr>
          <w:t>5.1 A</w:t>
        </w:r>
      </w:smartTag>
      <w:r w:rsidRPr="00CB59E1">
        <w:rPr>
          <w:rFonts w:ascii="Times New Roman" w:hAnsi="Times New Roman"/>
          <w:b/>
          <w:sz w:val="24"/>
        </w:rPr>
        <w:t xml:space="preserve"> nők gazdasági szerepe és esélyegyenlősége</w:t>
      </w:r>
    </w:p>
    <w:p w14:paraId="124CA4E4" w14:textId="77777777" w:rsidR="00196FF2" w:rsidRPr="00CB59E1" w:rsidRDefault="00196FF2" w:rsidP="00C76BE7">
      <w:pPr>
        <w:keepNext/>
        <w:tabs>
          <w:tab w:val="left" w:pos="2580"/>
        </w:tabs>
        <w:outlineLvl w:val="1"/>
        <w:rPr>
          <w:rFonts w:ascii="Times New Roman" w:hAnsi="Times New Roman"/>
          <w:sz w:val="24"/>
        </w:rPr>
      </w:pPr>
    </w:p>
    <w:p w14:paraId="215E7A53"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a)</w:t>
      </w:r>
      <w:r w:rsidRPr="00CB59E1">
        <w:rPr>
          <w:rFonts w:ascii="Times New Roman" w:hAnsi="Times New Roman"/>
          <w:sz w:val="24"/>
        </w:rPr>
        <w:t xml:space="preserve"> foglalkoztatás és munkanélküliség a nők körében</w:t>
      </w:r>
    </w:p>
    <w:p w14:paraId="2B73E052" w14:textId="77777777" w:rsidR="006F0982" w:rsidRDefault="006F0982" w:rsidP="006F0982">
      <w:pPr>
        <w:autoSpaceDE w:val="0"/>
        <w:autoSpaceDN w:val="0"/>
        <w:adjustRightInd w:val="0"/>
        <w:spacing w:after="20"/>
        <w:rPr>
          <w:rFonts w:ascii="Times New Roman" w:hAnsi="Times New Roman"/>
          <w:sz w:val="24"/>
        </w:rPr>
      </w:pPr>
    </w:p>
    <w:p w14:paraId="695FB818" w14:textId="30F7BF55" w:rsidR="006F0982" w:rsidRDefault="006F0982" w:rsidP="006F0982">
      <w:pPr>
        <w:autoSpaceDE w:val="0"/>
        <w:autoSpaceDN w:val="0"/>
        <w:adjustRightInd w:val="0"/>
        <w:spacing w:after="20"/>
        <w:rPr>
          <w:rFonts w:ascii="Times New Roman" w:hAnsi="Times New Roman"/>
          <w:iCs/>
          <w:sz w:val="24"/>
        </w:rPr>
      </w:pPr>
      <w:r w:rsidRPr="00E31525">
        <w:rPr>
          <w:rFonts w:ascii="Times New Roman" w:hAnsi="Times New Roman"/>
          <w:iCs/>
          <w:sz w:val="24"/>
        </w:rPr>
        <w:t>Hangsúlyt kell fektetni az alacsony iskolai, vagy képzettséggel nem rendelkező nők képzésére és foglalkoztatottságára, a munkaerő-piac igényeinek megfelelően, helyi sajátosságoknak megfelelően. Erre tekintettel az önkormányzat a közfoglalkoztatásban megjelenő szakképzettséggel nem rendelkező nők képesítésére hangsúlyt fektet</w:t>
      </w:r>
      <w:r>
        <w:rPr>
          <w:rFonts w:ascii="Times New Roman" w:hAnsi="Times New Roman"/>
          <w:iCs/>
          <w:sz w:val="24"/>
        </w:rPr>
        <w:t>.</w:t>
      </w:r>
    </w:p>
    <w:p w14:paraId="2900246B" w14:textId="77777777" w:rsidR="00A92686" w:rsidRDefault="00A92686" w:rsidP="00C76BE7">
      <w:pPr>
        <w:rPr>
          <w:rFonts w:ascii="Times New Roman" w:hAnsi="Times New Roman"/>
          <w:sz w:val="24"/>
        </w:rPr>
      </w:pPr>
    </w:p>
    <w:tbl>
      <w:tblPr>
        <w:tblW w:w="5940" w:type="dxa"/>
        <w:jc w:val="center"/>
        <w:tblCellMar>
          <w:left w:w="70" w:type="dxa"/>
          <w:right w:w="70" w:type="dxa"/>
        </w:tblCellMar>
        <w:tblLook w:val="04A0" w:firstRow="1" w:lastRow="0" w:firstColumn="1" w:lastColumn="0" w:noHBand="0" w:noVBand="1"/>
      </w:tblPr>
      <w:tblGrid>
        <w:gridCol w:w="1020"/>
        <w:gridCol w:w="1880"/>
        <w:gridCol w:w="1580"/>
        <w:gridCol w:w="1460"/>
      </w:tblGrid>
      <w:tr w:rsidR="00886D92" w:rsidRPr="00886D92" w14:paraId="646706DC" w14:textId="77777777" w:rsidTr="006F0982">
        <w:trPr>
          <w:trHeight w:val="930"/>
          <w:jc w:val="center"/>
        </w:trPr>
        <w:tc>
          <w:tcPr>
            <w:tcW w:w="5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81ECD3" w14:textId="77777777" w:rsidR="00886D92" w:rsidRPr="00886D92" w:rsidRDefault="00886D92" w:rsidP="00886D92">
            <w:pPr>
              <w:jc w:val="center"/>
              <w:rPr>
                <w:rFonts w:cs="Calibri"/>
                <w:b/>
                <w:bCs/>
                <w:szCs w:val="22"/>
              </w:rPr>
            </w:pPr>
            <w:r w:rsidRPr="00886D92">
              <w:rPr>
                <w:rFonts w:cs="Calibri"/>
                <w:b/>
                <w:bCs/>
                <w:szCs w:val="22"/>
              </w:rPr>
              <w:t>5.1.1. számú táblázat - Munkanélküliségi ráta nemek szerint</w:t>
            </w:r>
            <w:r w:rsidRPr="00886D92">
              <w:rPr>
                <w:rFonts w:cs="Calibri"/>
                <w:b/>
                <w:bCs/>
                <w:szCs w:val="22"/>
              </w:rPr>
              <w:br/>
            </w:r>
            <w:r w:rsidRPr="00886D92">
              <w:rPr>
                <w:rFonts w:cs="Calibri"/>
                <w:szCs w:val="22"/>
              </w:rPr>
              <w:t xml:space="preserve">(a 3.2.1. táblával azonos) </w:t>
            </w:r>
          </w:p>
        </w:tc>
      </w:tr>
      <w:tr w:rsidR="00886D92" w:rsidRPr="00886D92" w14:paraId="4082E694" w14:textId="77777777" w:rsidTr="006F0982">
        <w:trPr>
          <w:trHeight w:val="1515"/>
          <w:jc w:val="center"/>
        </w:trPr>
        <w:tc>
          <w:tcPr>
            <w:tcW w:w="10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F7F0634" w14:textId="77777777" w:rsidR="00886D92" w:rsidRPr="00886D92" w:rsidRDefault="00886D92" w:rsidP="00886D92">
            <w:pPr>
              <w:jc w:val="center"/>
              <w:rPr>
                <w:rFonts w:cs="Calibri"/>
                <w:b/>
                <w:bCs/>
                <w:szCs w:val="22"/>
              </w:rPr>
            </w:pPr>
            <w:r w:rsidRPr="00886D92">
              <w:rPr>
                <w:rFonts w:cs="Calibri"/>
                <w:b/>
                <w:bCs/>
                <w:szCs w:val="22"/>
              </w:rPr>
              <w:t>Év </w:t>
            </w:r>
          </w:p>
        </w:tc>
        <w:tc>
          <w:tcPr>
            <w:tcW w:w="4920" w:type="dxa"/>
            <w:gridSpan w:val="3"/>
            <w:tcBorders>
              <w:top w:val="single" w:sz="4" w:space="0" w:color="auto"/>
              <w:left w:val="nil"/>
              <w:bottom w:val="single" w:sz="4" w:space="0" w:color="auto"/>
              <w:right w:val="single" w:sz="4" w:space="0" w:color="auto"/>
            </w:tcBorders>
            <w:shd w:val="clear" w:color="000000" w:fill="E2EFDA"/>
            <w:vAlign w:val="center"/>
            <w:hideMark/>
          </w:tcPr>
          <w:p w14:paraId="271DE264" w14:textId="77777777" w:rsidR="00886D92" w:rsidRPr="00886D92" w:rsidRDefault="00886D92" w:rsidP="00886D92">
            <w:pPr>
              <w:jc w:val="center"/>
              <w:rPr>
                <w:rFonts w:cs="Calibri"/>
                <w:b/>
                <w:bCs/>
                <w:szCs w:val="22"/>
              </w:rPr>
            </w:pPr>
            <w:r w:rsidRPr="00886D92">
              <w:rPr>
                <w:rFonts w:cs="Calibri"/>
                <w:b/>
                <w:bCs/>
                <w:szCs w:val="22"/>
              </w:rPr>
              <w:t xml:space="preserve">Nyilvántartott álláskeresők aránya az </w:t>
            </w:r>
            <w:r w:rsidRPr="00886D92">
              <w:rPr>
                <w:rFonts w:cs="Calibri"/>
                <w:b/>
                <w:bCs/>
                <w:szCs w:val="22"/>
              </w:rPr>
              <w:br/>
              <w:t>állandó népességben a 15-64 évesek körében</w:t>
            </w:r>
          </w:p>
        </w:tc>
      </w:tr>
      <w:tr w:rsidR="00886D92" w:rsidRPr="00886D92" w14:paraId="2252D6AE" w14:textId="77777777" w:rsidTr="006F0982">
        <w:trPr>
          <w:trHeight w:val="600"/>
          <w:jc w:val="center"/>
        </w:trPr>
        <w:tc>
          <w:tcPr>
            <w:tcW w:w="1020" w:type="dxa"/>
            <w:vMerge/>
            <w:tcBorders>
              <w:top w:val="nil"/>
              <w:left w:val="single" w:sz="4" w:space="0" w:color="auto"/>
              <w:bottom w:val="single" w:sz="4" w:space="0" w:color="auto"/>
              <w:right w:val="single" w:sz="4" w:space="0" w:color="auto"/>
            </w:tcBorders>
            <w:vAlign w:val="center"/>
            <w:hideMark/>
          </w:tcPr>
          <w:p w14:paraId="78D483D8" w14:textId="77777777" w:rsidR="00886D92" w:rsidRPr="00886D92" w:rsidRDefault="00886D92" w:rsidP="00886D92">
            <w:pPr>
              <w:jc w:val="left"/>
              <w:rPr>
                <w:rFonts w:cs="Calibri"/>
                <w:b/>
                <w:bCs/>
                <w:szCs w:val="22"/>
              </w:rPr>
            </w:pPr>
          </w:p>
        </w:tc>
        <w:tc>
          <w:tcPr>
            <w:tcW w:w="1880" w:type="dxa"/>
            <w:tcBorders>
              <w:top w:val="nil"/>
              <w:left w:val="nil"/>
              <w:bottom w:val="single" w:sz="4" w:space="0" w:color="auto"/>
              <w:right w:val="single" w:sz="4" w:space="0" w:color="auto"/>
            </w:tcBorders>
            <w:shd w:val="clear" w:color="000000" w:fill="E2EFDA"/>
            <w:vAlign w:val="center"/>
            <w:hideMark/>
          </w:tcPr>
          <w:p w14:paraId="0BD2EBA2" w14:textId="77777777" w:rsidR="00886D92" w:rsidRPr="00886D92" w:rsidRDefault="00886D92" w:rsidP="00886D92">
            <w:pPr>
              <w:jc w:val="center"/>
              <w:rPr>
                <w:rFonts w:cs="Calibri"/>
                <w:b/>
                <w:bCs/>
                <w:szCs w:val="22"/>
              </w:rPr>
            </w:pPr>
            <w:r w:rsidRPr="00886D92">
              <w:rPr>
                <w:rFonts w:cs="Calibri"/>
                <w:b/>
                <w:bCs/>
                <w:szCs w:val="22"/>
              </w:rPr>
              <w:t xml:space="preserve">Férfiak aránya </w:t>
            </w:r>
            <w:r w:rsidRPr="00886D92">
              <w:rPr>
                <w:rFonts w:cs="Calibri"/>
                <w:b/>
                <w:bCs/>
                <w:szCs w:val="22"/>
              </w:rPr>
              <w:br/>
            </w:r>
            <w:r w:rsidRPr="00886D92">
              <w:rPr>
                <w:rFonts w:cs="Calibri"/>
                <w:szCs w:val="22"/>
              </w:rPr>
              <w:t>(TS 033)</w:t>
            </w:r>
          </w:p>
        </w:tc>
        <w:tc>
          <w:tcPr>
            <w:tcW w:w="1580" w:type="dxa"/>
            <w:tcBorders>
              <w:top w:val="nil"/>
              <w:left w:val="nil"/>
              <w:bottom w:val="single" w:sz="4" w:space="0" w:color="auto"/>
              <w:right w:val="single" w:sz="4" w:space="0" w:color="auto"/>
            </w:tcBorders>
            <w:shd w:val="clear" w:color="000000" w:fill="E2EFDA"/>
            <w:vAlign w:val="center"/>
            <w:hideMark/>
          </w:tcPr>
          <w:p w14:paraId="35A66A90" w14:textId="77777777" w:rsidR="00886D92" w:rsidRPr="00886D92" w:rsidRDefault="00886D92" w:rsidP="00886D92">
            <w:pPr>
              <w:jc w:val="center"/>
              <w:rPr>
                <w:rFonts w:cs="Calibri"/>
                <w:b/>
                <w:bCs/>
                <w:szCs w:val="22"/>
              </w:rPr>
            </w:pPr>
            <w:r w:rsidRPr="00886D92">
              <w:rPr>
                <w:rFonts w:cs="Calibri"/>
                <w:b/>
                <w:bCs/>
                <w:szCs w:val="22"/>
              </w:rPr>
              <w:t xml:space="preserve">Nők aránya </w:t>
            </w:r>
            <w:r w:rsidRPr="00886D92">
              <w:rPr>
                <w:rFonts w:cs="Calibri"/>
                <w:b/>
                <w:bCs/>
                <w:szCs w:val="22"/>
              </w:rPr>
              <w:br/>
            </w:r>
            <w:r w:rsidRPr="00886D92">
              <w:rPr>
                <w:rFonts w:cs="Calibri"/>
                <w:szCs w:val="22"/>
              </w:rPr>
              <w:t>(TS 034)</w:t>
            </w:r>
          </w:p>
        </w:tc>
        <w:tc>
          <w:tcPr>
            <w:tcW w:w="1460" w:type="dxa"/>
            <w:tcBorders>
              <w:top w:val="nil"/>
              <w:left w:val="nil"/>
              <w:bottom w:val="single" w:sz="4" w:space="0" w:color="auto"/>
              <w:right w:val="single" w:sz="4" w:space="0" w:color="auto"/>
            </w:tcBorders>
            <w:shd w:val="clear" w:color="000000" w:fill="E2EFDA"/>
            <w:noWrap/>
            <w:vAlign w:val="center"/>
            <w:hideMark/>
          </w:tcPr>
          <w:p w14:paraId="4C52DF71" w14:textId="77777777" w:rsidR="00886D92" w:rsidRPr="00886D92" w:rsidRDefault="00886D92" w:rsidP="00886D92">
            <w:pPr>
              <w:jc w:val="center"/>
              <w:rPr>
                <w:rFonts w:cs="Calibri"/>
                <w:b/>
                <w:bCs/>
                <w:szCs w:val="22"/>
              </w:rPr>
            </w:pPr>
            <w:r w:rsidRPr="00886D92">
              <w:rPr>
                <w:rFonts w:cs="Calibri"/>
                <w:b/>
                <w:bCs/>
                <w:szCs w:val="22"/>
              </w:rPr>
              <w:t>Összesen</w:t>
            </w:r>
          </w:p>
        </w:tc>
      </w:tr>
      <w:tr w:rsidR="00886D92" w:rsidRPr="00886D92" w14:paraId="243BC99D" w14:textId="77777777" w:rsidTr="006F0982">
        <w:trPr>
          <w:trHeight w:val="288"/>
          <w:jc w:val="center"/>
        </w:trPr>
        <w:tc>
          <w:tcPr>
            <w:tcW w:w="1020" w:type="dxa"/>
            <w:vMerge/>
            <w:tcBorders>
              <w:top w:val="nil"/>
              <w:left w:val="single" w:sz="4" w:space="0" w:color="auto"/>
              <w:bottom w:val="single" w:sz="4" w:space="0" w:color="auto"/>
              <w:right w:val="single" w:sz="4" w:space="0" w:color="auto"/>
            </w:tcBorders>
            <w:vAlign w:val="center"/>
            <w:hideMark/>
          </w:tcPr>
          <w:p w14:paraId="5F02A8E0" w14:textId="77777777" w:rsidR="00886D92" w:rsidRPr="00886D92" w:rsidRDefault="00886D92" w:rsidP="00886D92">
            <w:pPr>
              <w:jc w:val="left"/>
              <w:rPr>
                <w:rFonts w:cs="Calibri"/>
                <w:b/>
                <w:bCs/>
                <w:szCs w:val="22"/>
              </w:rPr>
            </w:pPr>
          </w:p>
        </w:tc>
        <w:tc>
          <w:tcPr>
            <w:tcW w:w="1880" w:type="dxa"/>
            <w:tcBorders>
              <w:top w:val="nil"/>
              <w:left w:val="nil"/>
              <w:bottom w:val="single" w:sz="4" w:space="0" w:color="auto"/>
              <w:right w:val="single" w:sz="4" w:space="0" w:color="auto"/>
            </w:tcBorders>
            <w:shd w:val="clear" w:color="000000" w:fill="E2EFDA"/>
            <w:vAlign w:val="center"/>
            <w:hideMark/>
          </w:tcPr>
          <w:p w14:paraId="04158726" w14:textId="77777777" w:rsidR="00886D92" w:rsidRPr="00886D92" w:rsidRDefault="00886D92" w:rsidP="00886D92">
            <w:pPr>
              <w:jc w:val="center"/>
              <w:rPr>
                <w:rFonts w:cs="Calibri"/>
                <w:b/>
                <w:bCs/>
                <w:szCs w:val="22"/>
              </w:rPr>
            </w:pPr>
            <w:r w:rsidRPr="00886D92">
              <w:rPr>
                <w:rFonts w:cs="Calibri"/>
                <w:b/>
                <w:bCs/>
                <w:szCs w:val="22"/>
              </w:rPr>
              <w:t>%</w:t>
            </w:r>
          </w:p>
        </w:tc>
        <w:tc>
          <w:tcPr>
            <w:tcW w:w="1580" w:type="dxa"/>
            <w:tcBorders>
              <w:top w:val="nil"/>
              <w:left w:val="nil"/>
              <w:bottom w:val="single" w:sz="4" w:space="0" w:color="auto"/>
              <w:right w:val="single" w:sz="4" w:space="0" w:color="auto"/>
            </w:tcBorders>
            <w:shd w:val="clear" w:color="000000" w:fill="E2EFDA"/>
            <w:noWrap/>
            <w:vAlign w:val="center"/>
            <w:hideMark/>
          </w:tcPr>
          <w:p w14:paraId="48EE7440" w14:textId="77777777" w:rsidR="00886D92" w:rsidRPr="00886D92" w:rsidRDefault="00886D92" w:rsidP="00886D92">
            <w:pPr>
              <w:jc w:val="center"/>
              <w:rPr>
                <w:rFonts w:cs="Calibri"/>
                <w:b/>
                <w:bCs/>
                <w:szCs w:val="22"/>
              </w:rPr>
            </w:pPr>
            <w:r w:rsidRPr="00886D92">
              <w:rPr>
                <w:rFonts w:cs="Calibri"/>
                <w:b/>
                <w:bCs/>
                <w:szCs w:val="22"/>
              </w:rPr>
              <w:t>%</w:t>
            </w:r>
          </w:p>
        </w:tc>
        <w:tc>
          <w:tcPr>
            <w:tcW w:w="1460" w:type="dxa"/>
            <w:tcBorders>
              <w:top w:val="nil"/>
              <w:left w:val="nil"/>
              <w:bottom w:val="single" w:sz="4" w:space="0" w:color="auto"/>
              <w:right w:val="single" w:sz="4" w:space="0" w:color="auto"/>
            </w:tcBorders>
            <w:shd w:val="clear" w:color="000000" w:fill="E2EFDA"/>
            <w:noWrap/>
            <w:vAlign w:val="center"/>
            <w:hideMark/>
          </w:tcPr>
          <w:p w14:paraId="7EEEA4F8" w14:textId="77777777" w:rsidR="00886D92" w:rsidRPr="00886D92" w:rsidRDefault="00886D92" w:rsidP="00886D92">
            <w:pPr>
              <w:jc w:val="center"/>
              <w:rPr>
                <w:rFonts w:cs="Calibri"/>
                <w:b/>
                <w:bCs/>
                <w:szCs w:val="22"/>
              </w:rPr>
            </w:pPr>
            <w:r w:rsidRPr="00886D92">
              <w:rPr>
                <w:rFonts w:cs="Calibri"/>
                <w:b/>
                <w:bCs/>
                <w:szCs w:val="22"/>
              </w:rPr>
              <w:t>%</w:t>
            </w:r>
          </w:p>
        </w:tc>
      </w:tr>
      <w:tr w:rsidR="00886D92" w:rsidRPr="00886D92" w14:paraId="2DA616FA" w14:textId="77777777" w:rsidTr="006F0982">
        <w:trPr>
          <w:trHeight w:val="288"/>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4B247E8" w14:textId="77777777" w:rsidR="00886D92" w:rsidRPr="00886D92" w:rsidRDefault="00886D92" w:rsidP="00886D92">
            <w:pPr>
              <w:jc w:val="center"/>
              <w:rPr>
                <w:rFonts w:cs="Calibri"/>
                <w:szCs w:val="22"/>
              </w:rPr>
            </w:pPr>
            <w:r w:rsidRPr="00886D92">
              <w:rPr>
                <w:rFonts w:cs="Calibri"/>
                <w:szCs w:val="22"/>
              </w:rPr>
              <w:t>2017</w:t>
            </w:r>
          </w:p>
        </w:tc>
        <w:tc>
          <w:tcPr>
            <w:tcW w:w="1880" w:type="dxa"/>
            <w:tcBorders>
              <w:top w:val="nil"/>
              <w:left w:val="nil"/>
              <w:bottom w:val="single" w:sz="4" w:space="0" w:color="auto"/>
              <w:right w:val="single" w:sz="4" w:space="0" w:color="auto"/>
            </w:tcBorders>
            <w:shd w:val="clear" w:color="auto" w:fill="auto"/>
            <w:vAlign w:val="center"/>
            <w:hideMark/>
          </w:tcPr>
          <w:p w14:paraId="667D47C6" w14:textId="77777777" w:rsidR="00886D92" w:rsidRPr="00886D92" w:rsidRDefault="00886D92" w:rsidP="00886D92">
            <w:pPr>
              <w:jc w:val="center"/>
              <w:rPr>
                <w:rFonts w:cs="Calibri"/>
                <w:sz w:val="20"/>
                <w:szCs w:val="20"/>
              </w:rPr>
            </w:pPr>
            <w:r w:rsidRPr="00886D92">
              <w:rPr>
                <w:rFonts w:cs="Calibri"/>
                <w:sz w:val="20"/>
                <w:szCs w:val="20"/>
              </w:rPr>
              <w:t>3,55</w:t>
            </w:r>
          </w:p>
        </w:tc>
        <w:tc>
          <w:tcPr>
            <w:tcW w:w="1580" w:type="dxa"/>
            <w:tcBorders>
              <w:top w:val="nil"/>
              <w:left w:val="nil"/>
              <w:bottom w:val="single" w:sz="4" w:space="0" w:color="auto"/>
              <w:right w:val="single" w:sz="4" w:space="0" w:color="auto"/>
            </w:tcBorders>
            <w:shd w:val="clear" w:color="auto" w:fill="auto"/>
            <w:vAlign w:val="center"/>
            <w:hideMark/>
          </w:tcPr>
          <w:p w14:paraId="6F37757B" w14:textId="77777777" w:rsidR="00886D92" w:rsidRPr="00886D92" w:rsidRDefault="00886D92" w:rsidP="00886D92">
            <w:pPr>
              <w:jc w:val="center"/>
              <w:rPr>
                <w:rFonts w:cs="Calibri"/>
                <w:sz w:val="20"/>
                <w:szCs w:val="20"/>
              </w:rPr>
            </w:pPr>
            <w:r w:rsidRPr="00886D92">
              <w:rPr>
                <w:rFonts w:cs="Calibri"/>
                <w:sz w:val="20"/>
                <w:szCs w:val="20"/>
              </w:rPr>
              <w:t>0</w:t>
            </w:r>
          </w:p>
        </w:tc>
        <w:tc>
          <w:tcPr>
            <w:tcW w:w="1460" w:type="dxa"/>
            <w:tcBorders>
              <w:top w:val="nil"/>
              <w:left w:val="nil"/>
              <w:bottom w:val="single" w:sz="4" w:space="0" w:color="auto"/>
              <w:right w:val="single" w:sz="4" w:space="0" w:color="auto"/>
            </w:tcBorders>
            <w:shd w:val="clear" w:color="000000" w:fill="FFF2CC"/>
            <w:vAlign w:val="center"/>
            <w:hideMark/>
          </w:tcPr>
          <w:p w14:paraId="3DA2E7DE" w14:textId="77777777" w:rsidR="00886D92" w:rsidRPr="00886D92" w:rsidRDefault="00886D92" w:rsidP="00886D92">
            <w:pPr>
              <w:jc w:val="center"/>
              <w:rPr>
                <w:rFonts w:cs="Calibri"/>
                <w:sz w:val="20"/>
                <w:szCs w:val="20"/>
              </w:rPr>
            </w:pPr>
            <w:r w:rsidRPr="00886D92">
              <w:rPr>
                <w:rFonts w:cs="Calibri"/>
                <w:sz w:val="20"/>
                <w:szCs w:val="20"/>
              </w:rPr>
              <w:t>1,78%</w:t>
            </w:r>
          </w:p>
        </w:tc>
      </w:tr>
      <w:tr w:rsidR="00886D92" w:rsidRPr="00886D92" w14:paraId="26E794F7" w14:textId="77777777" w:rsidTr="006F0982">
        <w:trPr>
          <w:trHeight w:val="30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CC3ACD" w14:textId="77777777" w:rsidR="00886D92" w:rsidRPr="00886D92" w:rsidRDefault="00886D92" w:rsidP="00886D92">
            <w:pPr>
              <w:jc w:val="center"/>
              <w:rPr>
                <w:rFonts w:cs="Calibri"/>
                <w:szCs w:val="22"/>
              </w:rPr>
            </w:pPr>
            <w:r w:rsidRPr="00886D92">
              <w:rPr>
                <w:rFonts w:cs="Calibri"/>
                <w:szCs w:val="22"/>
              </w:rPr>
              <w:t>2018</w:t>
            </w:r>
          </w:p>
        </w:tc>
        <w:tc>
          <w:tcPr>
            <w:tcW w:w="1880" w:type="dxa"/>
            <w:tcBorders>
              <w:top w:val="nil"/>
              <w:left w:val="nil"/>
              <w:bottom w:val="single" w:sz="4" w:space="0" w:color="auto"/>
              <w:right w:val="single" w:sz="4" w:space="0" w:color="auto"/>
            </w:tcBorders>
            <w:shd w:val="clear" w:color="auto" w:fill="auto"/>
            <w:vAlign w:val="center"/>
            <w:hideMark/>
          </w:tcPr>
          <w:p w14:paraId="50F8BD56" w14:textId="77777777" w:rsidR="00886D92" w:rsidRPr="00886D92" w:rsidRDefault="00886D92" w:rsidP="00886D92">
            <w:pPr>
              <w:jc w:val="center"/>
              <w:rPr>
                <w:rFonts w:cs="Calibri"/>
                <w:sz w:val="20"/>
                <w:szCs w:val="20"/>
              </w:rPr>
            </w:pPr>
            <w:r w:rsidRPr="00886D92">
              <w:rPr>
                <w:rFonts w:cs="Calibri"/>
                <w:sz w:val="20"/>
                <w:szCs w:val="20"/>
              </w:rPr>
              <w:t>2,9</w:t>
            </w:r>
          </w:p>
        </w:tc>
        <w:tc>
          <w:tcPr>
            <w:tcW w:w="1580" w:type="dxa"/>
            <w:tcBorders>
              <w:top w:val="nil"/>
              <w:left w:val="nil"/>
              <w:bottom w:val="single" w:sz="4" w:space="0" w:color="auto"/>
              <w:right w:val="single" w:sz="4" w:space="0" w:color="auto"/>
            </w:tcBorders>
            <w:shd w:val="clear" w:color="auto" w:fill="auto"/>
            <w:vAlign w:val="center"/>
            <w:hideMark/>
          </w:tcPr>
          <w:p w14:paraId="71847789" w14:textId="77777777" w:rsidR="00886D92" w:rsidRPr="00886D92" w:rsidRDefault="00886D92" w:rsidP="00886D92">
            <w:pPr>
              <w:jc w:val="center"/>
              <w:rPr>
                <w:rFonts w:cs="Calibri"/>
                <w:sz w:val="20"/>
                <w:szCs w:val="20"/>
              </w:rPr>
            </w:pPr>
            <w:r w:rsidRPr="00886D92">
              <w:rPr>
                <w:rFonts w:cs="Calibri"/>
                <w:sz w:val="20"/>
                <w:szCs w:val="20"/>
              </w:rPr>
              <w:t>1,59</w:t>
            </w:r>
          </w:p>
        </w:tc>
        <w:tc>
          <w:tcPr>
            <w:tcW w:w="1460" w:type="dxa"/>
            <w:tcBorders>
              <w:top w:val="nil"/>
              <w:left w:val="nil"/>
              <w:bottom w:val="single" w:sz="4" w:space="0" w:color="auto"/>
              <w:right w:val="single" w:sz="4" w:space="0" w:color="auto"/>
            </w:tcBorders>
            <w:shd w:val="clear" w:color="000000" w:fill="FFF2CC"/>
            <w:vAlign w:val="center"/>
            <w:hideMark/>
          </w:tcPr>
          <w:p w14:paraId="01EAC72C" w14:textId="77777777" w:rsidR="00886D92" w:rsidRPr="00886D92" w:rsidRDefault="00886D92" w:rsidP="00886D92">
            <w:pPr>
              <w:jc w:val="center"/>
              <w:rPr>
                <w:rFonts w:cs="Calibri"/>
                <w:sz w:val="20"/>
                <w:szCs w:val="20"/>
              </w:rPr>
            </w:pPr>
            <w:r w:rsidRPr="00886D92">
              <w:rPr>
                <w:rFonts w:cs="Calibri"/>
                <w:sz w:val="20"/>
                <w:szCs w:val="20"/>
              </w:rPr>
              <w:t>2,25%</w:t>
            </w:r>
          </w:p>
        </w:tc>
      </w:tr>
      <w:tr w:rsidR="00886D92" w:rsidRPr="00886D92" w14:paraId="7AFBDC5D" w14:textId="77777777" w:rsidTr="006F0982">
        <w:trPr>
          <w:trHeight w:val="288"/>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D4A8121" w14:textId="77777777" w:rsidR="00886D92" w:rsidRPr="00886D92" w:rsidRDefault="00886D92" w:rsidP="00886D92">
            <w:pPr>
              <w:jc w:val="center"/>
              <w:rPr>
                <w:rFonts w:cs="Calibri"/>
                <w:szCs w:val="22"/>
              </w:rPr>
            </w:pPr>
            <w:r w:rsidRPr="00886D92">
              <w:rPr>
                <w:rFonts w:cs="Calibri"/>
                <w:szCs w:val="22"/>
              </w:rPr>
              <w:t>2019</w:t>
            </w:r>
          </w:p>
        </w:tc>
        <w:tc>
          <w:tcPr>
            <w:tcW w:w="1880" w:type="dxa"/>
            <w:tcBorders>
              <w:top w:val="nil"/>
              <w:left w:val="nil"/>
              <w:bottom w:val="single" w:sz="4" w:space="0" w:color="auto"/>
              <w:right w:val="single" w:sz="4" w:space="0" w:color="auto"/>
            </w:tcBorders>
            <w:shd w:val="clear" w:color="auto" w:fill="auto"/>
            <w:vAlign w:val="center"/>
            <w:hideMark/>
          </w:tcPr>
          <w:p w14:paraId="4E489EB6" w14:textId="77777777" w:rsidR="00886D92" w:rsidRPr="00886D92" w:rsidRDefault="00886D92" w:rsidP="00886D92">
            <w:pPr>
              <w:jc w:val="center"/>
              <w:rPr>
                <w:rFonts w:cs="Calibri"/>
                <w:sz w:val="20"/>
                <w:szCs w:val="20"/>
              </w:rPr>
            </w:pPr>
            <w:r w:rsidRPr="00886D92">
              <w:rPr>
                <w:rFonts w:cs="Calibri"/>
                <w:sz w:val="20"/>
                <w:szCs w:val="20"/>
              </w:rPr>
              <w:t>2,96</w:t>
            </w:r>
          </w:p>
        </w:tc>
        <w:tc>
          <w:tcPr>
            <w:tcW w:w="1580" w:type="dxa"/>
            <w:tcBorders>
              <w:top w:val="nil"/>
              <w:left w:val="nil"/>
              <w:bottom w:val="single" w:sz="4" w:space="0" w:color="auto"/>
              <w:right w:val="single" w:sz="4" w:space="0" w:color="auto"/>
            </w:tcBorders>
            <w:shd w:val="clear" w:color="auto" w:fill="auto"/>
            <w:vAlign w:val="center"/>
            <w:hideMark/>
          </w:tcPr>
          <w:p w14:paraId="52FD9025" w14:textId="77777777" w:rsidR="00886D92" w:rsidRPr="00886D92" w:rsidRDefault="00886D92" w:rsidP="00886D92">
            <w:pPr>
              <w:jc w:val="center"/>
              <w:rPr>
                <w:rFonts w:cs="Calibri"/>
                <w:sz w:val="20"/>
                <w:szCs w:val="20"/>
              </w:rPr>
            </w:pPr>
            <w:r w:rsidRPr="00886D92">
              <w:rPr>
                <w:rFonts w:cs="Calibri"/>
                <w:sz w:val="20"/>
                <w:szCs w:val="20"/>
              </w:rPr>
              <w:t>0,82</w:t>
            </w:r>
          </w:p>
        </w:tc>
        <w:tc>
          <w:tcPr>
            <w:tcW w:w="1460" w:type="dxa"/>
            <w:tcBorders>
              <w:top w:val="nil"/>
              <w:left w:val="nil"/>
              <w:bottom w:val="single" w:sz="4" w:space="0" w:color="auto"/>
              <w:right w:val="single" w:sz="4" w:space="0" w:color="auto"/>
            </w:tcBorders>
            <w:shd w:val="clear" w:color="000000" w:fill="FFF2CC"/>
            <w:vAlign w:val="center"/>
            <w:hideMark/>
          </w:tcPr>
          <w:p w14:paraId="648FC816" w14:textId="77777777" w:rsidR="00886D92" w:rsidRPr="00886D92" w:rsidRDefault="00886D92" w:rsidP="00886D92">
            <w:pPr>
              <w:jc w:val="center"/>
              <w:rPr>
                <w:rFonts w:cs="Calibri"/>
                <w:sz w:val="20"/>
                <w:szCs w:val="20"/>
              </w:rPr>
            </w:pPr>
            <w:r w:rsidRPr="00886D92">
              <w:rPr>
                <w:rFonts w:cs="Calibri"/>
                <w:sz w:val="20"/>
                <w:szCs w:val="20"/>
              </w:rPr>
              <w:t>1,89%</w:t>
            </w:r>
          </w:p>
        </w:tc>
      </w:tr>
      <w:tr w:rsidR="00886D92" w:rsidRPr="00886D92" w14:paraId="7CE6A30B" w14:textId="77777777" w:rsidTr="006F0982">
        <w:trPr>
          <w:trHeight w:val="288"/>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B41DCF7" w14:textId="77777777" w:rsidR="00886D92" w:rsidRPr="00886D92" w:rsidRDefault="00886D92" w:rsidP="00886D92">
            <w:pPr>
              <w:jc w:val="center"/>
              <w:rPr>
                <w:rFonts w:cs="Calibri"/>
                <w:szCs w:val="22"/>
              </w:rPr>
            </w:pPr>
            <w:r w:rsidRPr="00886D92">
              <w:rPr>
                <w:rFonts w:cs="Calibri"/>
                <w:szCs w:val="22"/>
              </w:rPr>
              <w:t>2020</w:t>
            </w:r>
          </w:p>
        </w:tc>
        <w:tc>
          <w:tcPr>
            <w:tcW w:w="1880" w:type="dxa"/>
            <w:tcBorders>
              <w:top w:val="nil"/>
              <w:left w:val="nil"/>
              <w:bottom w:val="single" w:sz="4" w:space="0" w:color="auto"/>
              <w:right w:val="single" w:sz="4" w:space="0" w:color="auto"/>
            </w:tcBorders>
            <w:shd w:val="clear" w:color="auto" w:fill="auto"/>
            <w:vAlign w:val="center"/>
            <w:hideMark/>
          </w:tcPr>
          <w:p w14:paraId="18C6A8E7" w14:textId="77777777" w:rsidR="00886D92" w:rsidRPr="00886D92" w:rsidRDefault="00886D92" w:rsidP="00886D92">
            <w:pPr>
              <w:jc w:val="center"/>
              <w:rPr>
                <w:rFonts w:cs="Calibri"/>
                <w:sz w:val="20"/>
                <w:szCs w:val="20"/>
              </w:rPr>
            </w:pPr>
            <w:r w:rsidRPr="00886D92">
              <w:rPr>
                <w:rFonts w:cs="Calibri"/>
                <w:sz w:val="20"/>
                <w:szCs w:val="20"/>
              </w:rPr>
              <w:t>3,5</w:t>
            </w:r>
          </w:p>
        </w:tc>
        <w:tc>
          <w:tcPr>
            <w:tcW w:w="1580" w:type="dxa"/>
            <w:tcBorders>
              <w:top w:val="nil"/>
              <w:left w:val="nil"/>
              <w:bottom w:val="single" w:sz="4" w:space="0" w:color="auto"/>
              <w:right w:val="single" w:sz="4" w:space="0" w:color="auto"/>
            </w:tcBorders>
            <w:shd w:val="clear" w:color="auto" w:fill="auto"/>
            <w:vAlign w:val="center"/>
            <w:hideMark/>
          </w:tcPr>
          <w:p w14:paraId="184A701A" w14:textId="77777777" w:rsidR="00886D92" w:rsidRPr="00886D92" w:rsidRDefault="00886D92" w:rsidP="00886D92">
            <w:pPr>
              <w:jc w:val="center"/>
              <w:rPr>
                <w:rFonts w:cs="Calibri"/>
                <w:sz w:val="20"/>
                <w:szCs w:val="20"/>
              </w:rPr>
            </w:pPr>
            <w:r w:rsidRPr="00886D92">
              <w:rPr>
                <w:rFonts w:cs="Calibri"/>
                <w:sz w:val="20"/>
                <w:szCs w:val="20"/>
              </w:rPr>
              <w:t>2,5</w:t>
            </w:r>
          </w:p>
        </w:tc>
        <w:tc>
          <w:tcPr>
            <w:tcW w:w="1460" w:type="dxa"/>
            <w:tcBorders>
              <w:top w:val="nil"/>
              <w:left w:val="nil"/>
              <w:bottom w:val="single" w:sz="4" w:space="0" w:color="auto"/>
              <w:right w:val="single" w:sz="4" w:space="0" w:color="auto"/>
            </w:tcBorders>
            <w:shd w:val="clear" w:color="000000" w:fill="FFF2CC"/>
            <w:vAlign w:val="center"/>
            <w:hideMark/>
          </w:tcPr>
          <w:p w14:paraId="7ABB422D" w14:textId="77777777" w:rsidR="00886D92" w:rsidRPr="00886D92" w:rsidRDefault="00886D92" w:rsidP="00886D92">
            <w:pPr>
              <w:jc w:val="center"/>
              <w:rPr>
                <w:rFonts w:cs="Calibri"/>
                <w:sz w:val="20"/>
                <w:szCs w:val="20"/>
              </w:rPr>
            </w:pPr>
            <w:r w:rsidRPr="00886D92">
              <w:rPr>
                <w:rFonts w:cs="Calibri"/>
                <w:sz w:val="20"/>
                <w:szCs w:val="20"/>
              </w:rPr>
              <w:t>3,00%</w:t>
            </w:r>
          </w:p>
        </w:tc>
      </w:tr>
      <w:tr w:rsidR="00886D92" w:rsidRPr="00886D92" w14:paraId="03F9A999" w14:textId="77777777" w:rsidTr="006F0982">
        <w:trPr>
          <w:trHeight w:val="288"/>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709D003" w14:textId="77777777" w:rsidR="00886D92" w:rsidRPr="00886D92" w:rsidRDefault="00886D92" w:rsidP="00886D92">
            <w:pPr>
              <w:jc w:val="center"/>
              <w:rPr>
                <w:rFonts w:cs="Calibri"/>
                <w:szCs w:val="22"/>
              </w:rPr>
            </w:pPr>
            <w:r w:rsidRPr="00886D92">
              <w:rPr>
                <w:rFonts w:cs="Calibri"/>
                <w:szCs w:val="22"/>
              </w:rPr>
              <w:t>2021</w:t>
            </w:r>
          </w:p>
        </w:tc>
        <w:tc>
          <w:tcPr>
            <w:tcW w:w="1880" w:type="dxa"/>
            <w:tcBorders>
              <w:top w:val="nil"/>
              <w:left w:val="nil"/>
              <w:bottom w:val="single" w:sz="4" w:space="0" w:color="auto"/>
              <w:right w:val="single" w:sz="4" w:space="0" w:color="auto"/>
            </w:tcBorders>
            <w:shd w:val="clear" w:color="auto" w:fill="auto"/>
            <w:vAlign w:val="center"/>
            <w:hideMark/>
          </w:tcPr>
          <w:p w14:paraId="0E7DD60A" w14:textId="77777777" w:rsidR="00886D92" w:rsidRPr="00886D92" w:rsidRDefault="00886D92" w:rsidP="00886D92">
            <w:pPr>
              <w:jc w:val="center"/>
              <w:rPr>
                <w:rFonts w:cs="Calibri"/>
                <w:sz w:val="20"/>
                <w:szCs w:val="20"/>
              </w:rPr>
            </w:pPr>
            <w:r w:rsidRPr="00886D92">
              <w:rPr>
                <w:rFonts w:cs="Calibri"/>
                <w:sz w:val="20"/>
                <w:szCs w:val="20"/>
              </w:rPr>
              <w:t>1,41</w:t>
            </w:r>
          </w:p>
        </w:tc>
        <w:tc>
          <w:tcPr>
            <w:tcW w:w="1580" w:type="dxa"/>
            <w:tcBorders>
              <w:top w:val="nil"/>
              <w:left w:val="nil"/>
              <w:bottom w:val="single" w:sz="4" w:space="0" w:color="auto"/>
              <w:right w:val="single" w:sz="4" w:space="0" w:color="auto"/>
            </w:tcBorders>
            <w:shd w:val="clear" w:color="auto" w:fill="auto"/>
            <w:vAlign w:val="center"/>
            <w:hideMark/>
          </w:tcPr>
          <w:p w14:paraId="0C88F409" w14:textId="77777777" w:rsidR="00886D92" w:rsidRPr="00886D92" w:rsidRDefault="00886D92" w:rsidP="00886D92">
            <w:pPr>
              <w:jc w:val="center"/>
              <w:rPr>
                <w:rFonts w:cs="Calibri"/>
                <w:sz w:val="20"/>
                <w:szCs w:val="20"/>
              </w:rPr>
            </w:pPr>
            <w:r w:rsidRPr="00886D92">
              <w:rPr>
                <w:rFonts w:cs="Calibri"/>
                <w:sz w:val="20"/>
                <w:szCs w:val="20"/>
              </w:rPr>
              <w:t>0,78</w:t>
            </w:r>
          </w:p>
        </w:tc>
        <w:tc>
          <w:tcPr>
            <w:tcW w:w="1460" w:type="dxa"/>
            <w:tcBorders>
              <w:top w:val="nil"/>
              <w:left w:val="nil"/>
              <w:bottom w:val="single" w:sz="4" w:space="0" w:color="auto"/>
              <w:right w:val="single" w:sz="4" w:space="0" w:color="auto"/>
            </w:tcBorders>
            <w:shd w:val="clear" w:color="000000" w:fill="FFF2CC"/>
            <w:vAlign w:val="center"/>
            <w:hideMark/>
          </w:tcPr>
          <w:p w14:paraId="7D06ABCC" w14:textId="77777777" w:rsidR="00886D92" w:rsidRPr="00886D92" w:rsidRDefault="00886D92" w:rsidP="00886D92">
            <w:pPr>
              <w:jc w:val="center"/>
              <w:rPr>
                <w:rFonts w:cs="Calibri"/>
                <w:sz w:val="20"/>
                <w:szCs w:val="20"/>
              </w:rPr>
            </w:pPr>
            <w:r w:rsidRPr="00886D92">
              <w:rPr>
                <w:rFonts w:cs="Calibri"/>
                <w:sz w:val="20"/>
                <w:szCs w:val="20"/>
              </w:rPr>
              <w:t>1,10%</w:t>
            </w:r>
          </w:p>
        </w:tc>
      </w:tr>
      <w:tr w:rsidR="00886D92" w:rsidRPr="00886D92" w14:paraId="1CF6F0B5" w14:textId="77777777" w:rsidTr="006F0982">
        <w:trPr>
          <w:trHeight w:val="288"/>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BEC090F" w14:textId="77777777" w:rsidR="00886D92" w:rsidRPr="00886D92" w:rsidRDefault="00886D92" w:rsidP="00886D92">
            <w:pPr>
              <w:jc w:val="center"/>
              <w:rPr>
                <w:rFonts w:cs="Calibri"/>
                <w:szCs w:val="22"/>
              </w:rPr>
            </w:pPr>
            <w:r w:rsidRPr="00886D92">
              <w:rPr>
                <w:rFonts w:cs="Calibri"/>
                <w:szCs w:val="22"/>
              </w:rPr>
              <w:t>2022</w:t>
            </w:r>
          </w:p>
        </w:tc>
        <w:tc>
          <w:tcPr>
            <w:tcW w:w="1880" w:type="dxa"/>
            <w:tcBorders>
              <w:top w:val="nil"/>
              <w:left w:val="nil"/>
              <w:bottom w:val="single" w:sz="4" w:space="0" w:color="auto"/>
              <w:right w:val="single" w:sz="4" w:space="0" w:color="auto"/>
            </w:tcBorders>
            <w:shd w:val="clear" w:color="auto" w:fill="auto"/>
            <w:vAlign w:val="center"/>
            <w:hideMark/>
          </w:tcPr>
          <w:p w14:paraId="492439F3" w14:textId="77777777" w:rsidR="00886D92" w:rsidRPr="00886D92" w:rsidRDefault="00886D92" w:rsidP="00886D92">
            <w:pPr>
              <w:jc w:val="center"/>
              <w:rPr>
                <w:rFonts w:cs="Calibri"/>
                <w:sz w:val="20"/>
                <w:szCs w:val="20"/>
              </w:rPr>
            </w:pPr>
            <w:r w:rsidRPr="00886D92">
              <w:rPr>
                <w:rFonts w:cs="Calibri"/>
                <w:sz w:val="20"/>
                <w:szCs w:val="20"/>
              </w:rPr>
              <w:t>0</w:t>
            </w:r>
          </w:p>
        </w:tc>
        <w:tc>
          <w:tcPr>
            <w:tcW w:w="1580" w:type="dxa"/>
            <w:tcBorders>
              <w:top w:val="nil"/>
              <w:left w:val="nil"/>
              <w:bottom w:val="single" w:sz="4" w:space="0" w:color="auto"/>
              <w:right w:val="single" w:sz="4" w:space="0" w:color="auto"/>
            </w:tcBorders>
            <w:shd w:val="clear" w:color="auto" w:fill="auto"/>
            <w:vAlign w:val="center"/>
            <w:hideMark/>
          </w:tcPr>
          <w:p w14:paraId="0DCFED48" w14:textId="77777777" w:rsidR="00886D92" w:rsidRPr="00886D92" w:rsidRDefault="00886D92" w:rsidP="00886D92">
            <w:pPr>
              <w:jc w:val="center"/>
              <w:rPr>
                <w:rFonts w:cs="Calibri"/>
                <w:sz w:val="20"/>
                <w:szCs w:val="20"/>
              </w:rPr>
            </w:pPr>
            <w:r w:rsidRPr="00886D92">
              <w:rPr>
                <w:rFonts w:cs="Calibri"/>
                <w:sz w:val="20"/>
                <w:szCs w:val="20"/>
              </w:rPr>
              <w:t>1,6</w:t>
            </w:r>
          </w:p>
        </w:tc>
        <w:tc>
          <w:tcPr>
            <w:tcW w:w="1460" w:type="dxa"/>
            <w:tcBorders>
              <w:top w:val="nil"/>
              <w:left w:val="nil"/>
              <w:bottom w:val="single" w:sz="4" w:space="0" w:color="auto"/>
              <w:right w:val="single" w:sz="4" w:space="0" w:color="auto"/>
            </w:tcBorders>
            <w:shd w:val="clear" w:color="000000" w:fill="FFF2CC"/>
            <w:vAlign w:val="center"/>
            <w:hideMark/>
          </w:tcPr>
          <w:p w14:paraId="7CCE9A00" w14:textId="77777777" w:rsidR="00886D92" w:rsidRPr="00886D92" w:rsidRDefault="00886D92" w:rsidP="00886D92">
            <w:pPr>
              <w:jc w:val="center"/>
              <w:rPr>
                <w:rFonts w:cs="Calibri"/>
                <w:sz w:val="20"/>
                <w:szCs w:val="20"/>
              </w:rPr>
            </w:pPr>
            <w:r w:rsidRPr="00886D92">
              <w:rPr>
                <w:rFonts w:cs="Calibri"/>
                <w:sz w:val="20"/>
                <w:szCs w:val="20"/>
              </w:rPr>
              <w:t>0,80%</w:t>
            </w:r>
          </w:p>
        </w:tc>
      </w:tr>
      <w:tr w:rsidR="00886D92" w:rsidRPr="00886D92" w14:paraId="1164BC74" w14:textId="77777777" w:rsidTr="006F0982">
        <w:trPr>
          <w:trHeight w:val="288"/>
          <w:jc w:val="center"/>
        </w:trPr>
        <w:tc>
          <w:tcPr>
            <w:tcW w:w="4480" w:type="dxa"/>
            <w:gridSpan w:val="3"/>
            <w:tcBorders>
              <w:top w:val="nil"/>
              <w:left w:val="nil"/>
              <w:bottom w:val="nil"/>
              <w:right w:val="nil"/>
            </w:tcBorders>
            <w:shd w:val="clear" w:color="auto" w:fill="auto"/>
            <w:noWrap/>
            <w:vAlign w:val="bottom"/>
            <w:hideMark/>
          </w:tcPr>
          <w:p w14:paraId="487D0939" w14:textId="77777777" w:rsidR="00886D92" w:rsidRPr="00886D92" w:rsidRDefault="00886D92" w:rsidP="00886D92">
            <w:pPr>
              <w:jc w:val="left"/>
              <w:rPr>
                <w:rFonts w:cs="Calibri"/>
                <w:szCs w:val="22"/>
              </w:rPr>
            </w:pPr>
            <w:r w:rsidRPr="00886D92">
              <w:rPr>
                <w:rFonts w:cs="Calibri"/>
                <w:szCs w:val="22"/>
              </w:rPr>
              <w:t xml:space="preserve">Forrás: </w:t>
            </w:r>
            <w:proofErr w:type="spellStart"/>
            <w:r w:rsidRPr="00886D92">
              <w:rPr>
                <w:rFonts w:cs="Calibri"/>
                <w:szCs w:val="22"/>
              </w:rPr>
              <w:t>TeIR</w:t>
            </w:r>
            <w:proofErr w:type="spellEnd"/>
            <w:r w:rsidRPr="00886D92">
              <w:rPr>
                <w:rFonts w:cs="Calibri"/>
                <w:szCs w:val="22"/>
              </w:rPr>
              <w:t>, Nemzeti Munkaügyi Hivatal</w:t>
            </w:r>
          </w:p>
        </w:tc>
        <w:tc>
          <w:tcPr>
            <w:tcW w:w="1460" w:type="dxa"/>
            <w:tcBorders>
              <w:top w:val="nil"/>
              <w:left w:val="nil"/>
              <w:bottom w:val="nil"/>
              <w:right w:val="nil"/>
            </w:tcBorders>
            <w:shd w:val="clear" w:color="auto" w:fill="auto"/>
            <w:noWrap/>
            <w:vAlign w:val="bottom"/>
            <w:hideMark/>
          </w:tcPr>
          <w:p w14:paraId="7FD7B5C1" w14:textId="77777777" w:rsidR="00886D92" w:rsidRPr="00886D92" w:rsidRDefault="00886D92" w:rsidP="00886D92">
            <w:pPr>
              <w:jc w:val="left"/>
              <w:rPr>
                <w:rFonts w:cs="Calibri"/>
                <w:szCs w:val="22"/>
              </w:rPr>
            </w:pPr>
          </w:p>
        </w:tc>
      </w:tr>
    </w:tbl>
    <w:p w14:paraId="609E740C" w14:textId="77777777" w:rsidR="00886D92" w:rsidRDefault="00886D92" w:rsidP="00C76BE7">
      <w:pPr>
        <w:rPr>
          <w:rFonts w:ascii="Times New Roman" w:hAnsi="Times New Roman"/>
          <w:sz w:val="24"/>
        </w:rPr>
      </w:pPr>
    </w:p>
    <w:p w14:paraId="39D6DC42" w14:textId="77777777" w:rsidR="00886D92" w:rsidRDefault="00886D92" w:rsidP="00C76BE7">
      <w:pPr>
        <w:rPr>
          <w:rFonts w:ascii="Times New Roman" w:hAnsi="Times New Roman"/>
          <w:sz w:val="24"/>
        </w:rPr>
      </w:pPr>
    </w:p>
    <w:p w14:paraId="02CC9909" w14:textId="77777777" w:rsidR="00886D92" w:rsidRDefault="00886D92" w:rsidP="00C76BE7">
      <w:pPr>
        <w:rPr>
          <w:rFonts w:ascii="Times New Roman" w:hAnsi="Times New Roman"/>
          <w:sz w:val="24"/>
        </w:rPr>
      </w:pPr>
    </w:p>
    <w:p w14:paraId="7E17A590" w14:textId="1763DF38" w:rsidR="00886D92" w:rsidRDefault="00DB1EA7" w:rsidP="006F0982">
      <w:pPr>
        <w:jc w:val="center"/>
        <w:rPr>
          <w:rFonts w:ascii="Times New Roman" w:hAnsi="Times New Roman"/>
          <w:sz w:val="24"/>
        </w:rPr>
      </w:pPr>
      <w:r>
        <w:rPr>
          <w:rFonts w:ascii="Times New Roman" w:hAnsi="Times New Roman"/>
          <w:noProof/>
          <w:sz w:val="24"/>
        </w:rPr>
        <w:drawing>
          <wp:inline distT="0" distB="0" distL="0" distR="0" wp14:anchorId="065F213A" wp14:editId="0FE32089">
            <wp:extent cx="3585210" cy="2155190"/>
            <wp:effectExtent l="0" t="0" r="0" b="0"/>
            <wp:docPr id="75"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5210" cy="2155190"/>
                    </a:xfrm>
                    <a:prstGeom prst="rect">
                      <a:avLst/>
                    </a:prstGeom>
                    <a:noFill/>
                  </pic:spPr>
                </pic:pic>
              </a:graphicData>
            </a:graphic>
          </wp:inline>
        </w:drawing>
      </w:r>
    </w:p>
    <w:p w14:paraId="6C378777" w14:textId="77777777" w:rsidR="00886D92" w:rsidRDefault="00886D92" w:rsidP="00C76BE7">
      <w:pPr>
        <w:rPr>
          <w:rFonts w:ascii="Times New Roman" w:hAnsi="Times New Roman"/>
          <w:sz w:val="24"/>
        </w:rPr>
      </w:pPr>
    </w:p>
    <w:p w14:paraId="2954BE44" w14:textId="77777777" w:rsidR="00886D92" w:rsidRDefault="00886D92" w:rsidP="00C76BE7">
      <w:pPr>
        <w:rPr>
          <w:rFonts w:ascii="Times New Roman" w:hAnsi="Times New Roman"/>
          <w:sz w:val="24"/>
        </w:rPr>
      </w:pPr>
    </w:p>
    <w:p w14:paraId="33140F0B" w14:textId="77777777" w:rsidR="00886D92" w:rsidRDefault="00886D92" w:rsidP="00C76BE7">
      <w:pPr>
        <w:rPr>
          <w:rFonts w:ascii="Times New Roman" w:hAnsi="Times New Roman"/>
          <w:sz w:val="24"/>
        </w:rPr>
      </w:pPr>
    </w:p>
    <w:tbl>
      <w:tblPr>
        <w:tblW w:w="6160" w:type="dxa"/>
        <w:jc w:val="center"/>
        <w:tblCellMar>
          <w:left w:w="70" w:type="dxa"/>
          <w:right w:w="70" w:type="dxa"/>
        </w:tblCellMar>
        <w:tblLook w:val="04A0" w:firstRow="1" w:lastRow="0" w:firstColumn="1" w:lastColumn="0" w:noHBand="0" w:noVBand="1"/>
      </w:tblPr>
      <w:tblGrid>
        <w:gridCol w:w="954"/>
        <w:gridCol w:w="2349"/>
        <w:gridCol w:w="2821"/>
        <w:gridCol w:w="146"/>
      </w:tblGrid>
      <w:tr w:rsidR="00886D92" w:rsidRPr="00886D92" w14:paraId="3200E333" w14:textId="77777777" w:rsidTr="006F0982">
        <w:trPr>
          <w:gridAfter w:val="1"/>
          <w:wAfter w:w="36" w:type="dxa"/>
          <w:trHeight w:val="930"/>
          <w:jc w:val="center"/>
        </w:trPr>
        <w:tc>
          <w:tcPr>
            <w:tcW w:w="61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91F8C2" w14:textId="6D08FFDD" w:rsidR="00886D92" w:rsidRPr="00886D92" w:rsidRDefault="00886D92" w:rsidP="00886D92">
            <w:pPr>
              <w:jc w:val="center"/>
              <w:rPr>
                <w:rFonts w:cs="Calibri"/>
                <w:b/>
                <w:bCs/>
                <w:szCs w:val="22"/>
              </w:rPr>
            </w:pPr>
            <w:r w:rsidRPr="00886D92">
              <w:rPr>
                <w:rFonts w:cs="Calibri"/>
                <w:b/>
                <w:bCs/>
                <w:szCs w:val="22"/>
              </w:rPr>
              <w:lastRenderedPageBreak/>
              <w:t xml:space="preserve">5.1.2. számú tábla - A 180 napnál hosszabb ideje nyilvántartott álláskeresők </w:t>
            </w:r>
            <w:r w:rsidRPr="00886D92">
              <w:rPr>
                <w:rFonts w:cs="Calibri"/>
                <w:szCs w:val="22"/>
              </w:rPr>
              <w:t>(a 3.2.3. táblával azonos)</w:t>
            </w:r>
          </w:p>
        </w:tc>
      </w:tr>
      <w:tr w:rsidR="00886D92" w:rsidRPr="00886D92" w14:paraId="34D192BB" w14:textId="77777777" w:rsidTr="006F0982">
        <w:trPr>
          <w:gridAfter w:val="1"/>
          <w:wAfter w:w="36" w:type="dxa"/>
          <w:trHeight w:val="1515"/>
          <w:jc w:val="center"/>
        </w:trPr>
        <w:tc>
          <w:tcPr>
            <w:tcW w:w="95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718E242" w14:textId="77777777" w:rsidR="00886D92" w:rsidRPr="00886D92" w:rsidRDefault="00886D92" w:rsidP="00886D92">
            <w:pPr>
              <w:jc w:val="center"/>
              <w:rPr>
                <w:rFonts w:cs="Calibri"/>
                <w:b/>
                <w:bCs/>
                <w:szCs w:val="22"/>
              </w:rPr>
            </w:pPr>
            <w:r w:rsidRPr="00886D92">
              <w:rPr>
                <w:rFonts w:cs="Calibri"/>
                <w:b/>
                <w:bCs/>
                <w:szCs w:val="22"/>
              </w:rPr>
              <w:t>Év </w:t>
            </w:r>
          </w:p>
        </w:tc>
        <w:tc>
          <w:tcPr>
            <w:tcW w:w="2349"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0ACE9CC" w14:textId="77777777" w:rsidR="00886D92" w:rsidRPr="00886D92" w:rsidRDefault="00886D92" w:rsidP="00886D92">
            <w:pPr>
              <w:jc w:val="center"/>
              <w:rPr>
                <w:rFonts w:cs="Calibri"/>
                <w:b/>
                <w:bCs/>
                <w:szCs w:val="22"/>
              </w:rPr>
            </w:pPr>
            <w:r w:rsidRPr="00886D92">
              <w:rPr>
                <w:rFonts w:cs="Calibri"/>
                <w:b/>
                <w:bCs/>
                <w:szCs w:val="22"/>
              </w:rPr>
              <w:t xml:space="preserve">180 napnál hosszabb ideje regisztrált munkanélküliek aránya </w:t>
            </w:r>
            <w:r w:rsidRPr="00886D92">
              <w:rPr>
                <w:rFonts w:cs="Calibri"/>
                <w:szCs w:val="22"/>
              </w:rPr>
              <w:t>(TS 057)</w:t>
            </w:r>
          </w:p>
        </w:tc>
        <w:tc>
          <w:tcPr>
            <w:tcW w:w="2821"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4921F8F" w14:textId="77777777" w:rsidR="00886D92" w:rsidRPr="00886D92" w:rsidRDefault="00886D92" w:rsidP="00886D92">
            <w:pPr>
              <w:jc w:val="center"/>
              <w:rPr>
                <w:rFonts w:cs="Calibri"/>
                <w:b/>
                <w:bCs/>
                <w:szCs w:val="22"/>
              </w:rPr>
            </w:pPr>
            <w:r w:rsidRPr="00886D92">
              <w:rPr>
                <w:rFonts w:cs="Calibri"/>
                <w:b/>
                <w:bCs/>
                <w:szCs w:val="22"/>
              </w:rPr>
              <w:t xml:space="preserve">Nők aránya a 180 napon túli nyilvántartott álláskeresőkön belül </w:t>
            </w:r>
            <w:r w:rsidRPr="00886D92">
              <w:rPr>
                <w:rFonts w:cs="Calibri"/>
                <w:szCs w:val="22"/>
              </w:rPr>
              <w:t>(TS 058)</w:t>
            </w:r>
          </w:p>
        </w:tc>
      </w:tr>
      <w:tr w:rsidR="00886D92" w:rsidRPr="00886D92" w14:paraId="3EE97E18" w14:textId="77777777" w:rsidTr="006F0982">
        <w:trPr>
          <w:trHeight w:val="600"/>
          <w:jc w:val="center"/>
        </w:trPr>
        <w:tc>
          <w:tcPr>
            <w:tcW w:w="954" w:type="dxa"/>
            <w:vMerge/>
            <w:tcBorders>
              <w:top w:val="nil"/>
              <w:left w:val="single" w:sz="4" w:space="0" w:color="auto"/>
              <w:bottom w:val="single" w:sz="4" w:space="0" w:color="000000"/>
              <w:right w:val="single" w:sz="4" w:space="0" w:color="auto"/>
            </w:tcBorders>
            <w:vAlign w:val="center"/>
            <w:hideMark/>
          </w:tcPr>
          <w:p w14:paraId="66F6EB58" w14:textId="77777777" w:rsidR="00886D92" w:rsidRPr="00886D92" w:rsidRDefault="00886D92" w:rsidP="00886D92">
            <w:pPr>
              <w:jc w:val="left"/>
              <w:rPr>
                <w:rFonts w:cs="Calibri"/>
                <w:b/>
                <w:bCs/>
                <w:szCs w:val="22"/>
              </w:rPr>
            </w:pPr>
          </w:p>
        </w:tc>
        <w:tc>
          <w:tcPr>
            <w:tcW w:w="2349" w:type="dxa"/>
            <w:vMerge/>
            <w:tcBorders>
              <w:top w:val="nil"/>
              <w:left w:val="single" w:sz="4" w:space="0" w:color="auto"/>
              <w:bottom w:val="single" w:sz="4" w:space="0" w:color="000000"/>
              <w:right w:val="single" w:sz="4" w:space="0" w:color="auto"/>
            </w:tcBorders>
            <w:vAlign w:val="center"/>
            <w:hideMark/>
          </w:tcPr>
          <w:p w14:paraId="29AF7FE3" w14:textId="77777777" w:rsidR="00886D92" w:rsidRPr="00886D92" w:rsidRDefault="00886D92" w:rsidP="00886D92">
            <w:pPr>
              <w:jc w:val="left"/>
              <w:rPr>
                <w:rFonts w:cs="Calibri"/>
                <w:b/>
                <w:bCs/>
                <w:szCs w:val="22"/>
              </w:rPr>
            </w:pPr>
          </w:p>
        </w:tc>
        <w:tc>
          <w:tcPr>
            <w:tcW w:w="2821" w:type="dxa"/>
            <w:vMerge/>
            <w:tcBorders>
              <w:top w:val="nil"/>
              <w:left w:val="single" w:sz="4" w:space="0" w:color="auto"/>
              <w:bottom w:val="single" w:sz="4" w:space="0" w:color="000000"/>
              <w:right w:val="single" w:sz="4" w:space="0" w:color="auto"/>
            </w:tcBorders>
            <w:vAlign w:val="center"/>
            <w:hideMark/>
          </w:tcPr>
          <w:p w14:paraId="4CC9F70A" w14:textId="77777777" w:rsidR="00886D92" w:rsidRPr="00886D92" w:rsidRDefault="00886D92" w:rsidP="00886D92">
            <w:pPr>
              <w:jc w:val="left"/>
              <w:rPr>
                <w:rFonts w:cs="Calibri"/>
                <w:b/>
                <w:bCs/>
                <w:szCs w:val="22"/>
              </w:rPr>
            </w:pPr>
          </w:p>
        </w:tc>
        <w:tc>
          <w:tcPr>
            <w:tcW w:w="36" w:type="dxa"/>
            <w:tcBorders>
              <w:top w:val="nil"/>
              <w:left w:val="nil"/>
              <w:bottom w:val="nil"/>
              <w:right w:val="nil"/>
            </w:tcBorders>
            <w:shd w:val="clear" w:color="auto" w:fill="auto"/>
            <w:noWrap/>
            <w:vAlign w:val="bottom"/>
            <w:hideMark/>
          </w:tcPr>
          <w:p w14:paraId="7B1710B9" w14:textId="77777777" w:rsidR="00886D92" w:rsidRPr="00886D92" w:rsidRDefault="00886D92" w:rsidP="00886D92">
            <w:pPr>
              <w:jc w:val="center"/>
              <w:rPr>
                <w:rFonts w:cs="Calibri"/>
                <w:b/>
                <w:bCs/>
                <w:szCs w:val="22"/>
              </w:rPr>
            </w:pPr>
          </w:p>
        </w:tc>
      </w:tr>
      <w:tr w:rsidR="00886D92" w:rsidRPr="00886D92" w14:paraId="7685D056" w14:textId="77777777" w:rsidTr="006F0982">
        <w:trPr>
          <w:trHeight w:val="288"/>
          <w:jc w:val="center"/>
        </w:trPr>
        <w:tc>
          <w:tcPr>
            <w:tcW w:w="954" w:type="dxa"/>
            <w:vMerge/>
            <w:tcBorders>
              <w:top w:val="nil"/>
              <w:left w:val="single" w:sz="4" w:space="0" w:color="auto"/>
              <w:bottom w:val="single" w:sz="4" w:space="0" w:color="000000"/>
              <w:right w:val="single" w:sz="4" w:space="0" w:color="auto"/>
            </w:tcBorders>
            <w:vAlign w:val="center"/>
            <w:hideMark/>
          </w:tcPr>
          <w:p w14:paraId="1E974659" w14:textId="77777777" w:rsidR="00886D92" w:rsidRPr="00886D92" w:rsidRDefault="00886D92" w:rsidP="00886D92">
            <w:pPr>
              <w:jc w:val="left"/>
              <w:rPr>
                <w:rFonts w:cs="Calibri"/>
                <w:b/>
                <w:bCs/>
                <w:szCs w:val="22"/>
              </w:rPr>
            </w:pPr>
          </w:p>
        </w:tc>
        <w:tc>
          <w:tcPr>
            <w:tcW w:w="2349" w:type="dxa"/>
            <w:tcBorders>
              <w:top w:val="nil"/>
              <w:left w:val="nil"/>
              <w:bottom w:val="single" w:sz="4" w:space="0" w:color="auto"/>
              <w:right w:val="single" w:sz="4" w:space="0" w:color="auto"/>
            </w:tcBorders>
            <w:shd w:val="clear" w:color="000000" w:fill="E2EFDA"/>
            <w:vAlign w:val="center"/>
            <w:hideMark/>
          </w:tcPr>
          <w:p w14:paraId="2C727FD4" w14:textId="77777777" w:rsidR="00886D92" w:rsidRPr="00886D92" w:rsidRDefault="00886D92" w:rsidP="00886D92">
            <w:pPr>
              <w:jc w:val="center"/>
              <w:rPr>
                <w:rFonts w:cs="Calibri"/>
                <w:b/>
                <w:bCs/>
                <w:szCs w:val="22"/>
              </w:rPr>
            </w:pPr>
            <w:r w:rsidRPr="00886D92">
              <w:rPr>
                <w:rFonts w:cs="Calibri"/>
                <w:b/>
                <w:bCs/>
                <w:szCs w:val="22"/>
              </w:rPr>
              <w:t>%</w:t>
            </w:r>
          </w:p>
        </w:tc>
        <w:tc>
          <w:tcPr>
            <w:tcW w:w="2821" w:type="dxa"/>
            <w:tcBorders>
              <w:top w:val="nil"/>
              <w:left w:val="nil"/>
              <w:bottom w:val="single" w:sz="4" w:space="0" w:color="auto"/>
              <w:right w:val="single" w:sz="4" w:space="0" w:color="auto"/>
            </w:tcBorders>
            <w:shd w:val="clear" w:color="000000" w:fill="E2EFDA"/>
            <w:vAlign w:val="center"/>
            <w:hideMark/>
          </w:tcPr>
          <w:p w14:paraId="3F9EA409" w14:textId="77777777" w:rsidR="00886D92" w:rsidRPr="00886D92" w:rsidRDefault="00886D92" w:rsidP="00886D92">
            <w:pPr>
              <w:jc w:val="center"/>
              <w:rPr>
                <w:rFonts w:cs="Calibri"/>
                <w:b/>
                <w:bCs/>
                <w:szCs w:val="22"/>
              </w:rPr>
            </w:pPr>
            <w:r w:rsidRPr="00886D92">
              <w:rPr>
                <w:rFonts w:cs="Calibri"/>
                <w:b/>
                <w:bCs/>
                <w:szCs w:val="22"/>
              </w:rPr>
              <w:t>%</w:t>
            </w:r>
          </w:p>
        </w:tc>
        <w:tc>
          <w:tcPr>
            <w:tcW w:w="36" w:type="dxa"/>
            <w:vAlign w:val="center"/>
            <w:hideMark/>
          </w:tcPr>
          <w:p w14:paraId="4407B3B4" w14:textId="77777777" w:rsidR="00886D92" w:rsidRPr="00886D92" w:rsidRDefault="00886D92" w:rsidP="00886D92">
            <w:pPr>
              <w:jc w:val="left"/>
              <w:rPr>
                <w:rFonts w:ascii="Times New Roman" w:hAnsi="Times New Roman"/>
                <w:sz w:val="20"/>
                <w:szCs w:val="20"/>
              </w:rPr>
            </w:pPr>
          </w:p>
        </w:tc>
      </w:tr>
      <w:tr w:rsidR="00886D92" w:rsidRPr="00886D92" w14:paraId="64827261" w14:textId="77777777" w:rsidTr="006F0982">
        <w:trPr>
          <w:trHeight w:val="288"/>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06966C2E" w14:textId="77777777" w:rsidR="00886D92" w:rsidRPr="00886D92" w:rsidRDefault="00886D92" w:rsidP="00886D92">
            <w:pPr>
              <w:jc w:val="center"/>
              <w:rPr>
                <w:rFonts w:cs="Calibri"/>
                <w:szCs w:val="22"/>
              </w:rPr>
            </w:pPr>
            <w:r w:rsidRPr="00886D92">
              <w:rPr>
                <w:rFonts w:cs="Calibri"/>
                <w:szCs w:val="22"/>
              </w:rPr>
              <w:t>2017</w:t>
            </w:r>
          </w:p>
        </w:tc>
        <w:tc>
          <w:tcPr>
            <w:tcW w:w="2349" w:type="dxa"/>
            <w:tcBorders>
              <w:top w:val="nil"/>
              <w:left w:val="nil"/>
              <w:bottom w:val="single" w:sz="4" w:space="0" w:color="auto"/>
              <w:right w:val="single" w:sz="4" w:space="0" w:color="auto"/>
            </w:tcBorders>
            <w:shd w:val="clear" w:color="auto" w:fill="auto"/>
            <w:noWrap/>
            <w:vAlign w:val="center"/>
            <w:hideMark/>
          </w:tcPr>
          <w:p w14:paraId="53C0DAC8" w14:textId="77777777" w:rsidR="00886D92" w:rsidRPr="00886D92" w:rsidRDefault="00886D92" w:rsidP="00886D92">
            <w:pPr>
              <w:jc w:val="center"/>
              <w:rPr>
                <w:rFonts w:cs="Calibri"/>
                <w:sz w:val="20"/>
                <w:szCs w:val="20"/>
              </w:rPr>
            </w:pPr>
            <w:r w:rsidRPr="00886D92">
              <w:rPr>
                <w:rFonts w:cs="Calibri"/>
                <w:sz w:val="20"/>
                <w:szCs w:val="20"/>
              </w:rPr>
              <w:t>40</w:t>
            </w:r>
          </w:p>
        </w:tc>
        <w:tc>
          <w:tcPr>
            <w:tcW w:w="2821" w:type="dxa"/>
            <w:tcBorders>
              <w:top w:val="nil"/>
              <w:left w:val="nil"/>
              <w:bottom w:val="single" w:sz="4" w:space="0" w:color="auto"/>
              <w:right w:val="single" w:sz="4" w:space="0" w:color="auto"/>
            </w:tcBorders>
            <w:shd w:val="clear" w:color="auto" w:fill="auto"/>
            <w:noWrap/>
            <w:vAlign w:val="center"/>
            <w:hideMark/>
          </w:tcPr>
          <w:p w14:paraId="2895FBBB" w14:textId="77777777" w:rsidR="00886D92" w:rsidRPr="00886D92" w:rsidRDefault="00886D92" w:rsidP="00886D92">
            <w:pPr>
              <w:jc w:val="center"/>
              <w:rPr>
                <w:rFonts w:cs="Calibri"/>
                <w:sz w:val="20"/>
                <w:szCs w:val="20"/>
              </w:rPr>
            </w:pPr>
            <w:r w:rsidRPr="00886D92">
              <w:rPr>
                <w:rFonts w:cs="Calibri"/>
                <w:sz w:val="20"/>
                <w:szCs w:val="20"/>
              </w:rPr>
              <w:t>0</w:t>
            </w:r>
          </w:p>
        </w:tc>
        <w:tc>
          <w:tcPr>
            <w:tcW w:w="36" w:type="dxa"/>
            <w:vAlign w:val="center"/>
            <w:hideMark/>
          </w:tcPr>
          <w:p w14:paraId="1CE6FCF1" w14:textId="77777777" w:rsidR="00886D92" w:rsidRPr="00886D92" w:rsidRDefault="00886D92" w:rsidP="00886D92">
            <w:pPr>
              <w:jc w:val="left"/>
              <w:rPr>
                <w:rFonts w:ascii="Times New Roman" w:hAnsi="Times New Roman"/>
                <w:sz w:val="20"/>
                <w:szCs w:val="20"/>
              </w:rPr>
            </w:pPr>
          </w:p>
        </w:tc>
      </w:tr>
      <w:tr w:rsidR="00886D92" w:rsidRPr="00886D92" w14:paraId="1E84889B" w14:textId="77777777" w:rsidTr="006F0982">
        <w:trPr>
          <w:trHeight w:val="300"/>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7B6AE25B" w14:textId="77777777" w:rsidR="00886D92" w:rsidRPr="00886D92" w:rsidRDefault="00886D92" w:rsidP="00886D92">
            <w:pPr>
              <w:jc w:val="center"/>
              <w:rPr>
                <w:rFonts w:cs="Calibri"/>
                <w:szCs w:val="22"/>
              </w:rPr>
            </w:pPr>
            <w:r w:rsidRPr="00886D92">
              <w:rPr>
                <w:rFonts w:cs="Calibri"/>
                <w:szCs w:val="22"/>
              </w:rPr>
              <w:t>2018</w:t>
            </w:r>
          </w:p>
        </w:tc>
        <w:tc>
          <w:tcPr>
            <w:tcW w:w="2349" w:type="dxa"/>
            <w:tcBorders>
              <w:top w:val="nil"/>
              <w:left w:val="nil"/>
              <w:bottom w:val="single" w:sz="4" w:space="0" w:color="auto"/>
              <w:right w:val="single" w:sz="4" w:space="0" w:color="auto"/>
            </w:tcBorders>
            <w:shd w:val="clear" w:color="auto" w:fill="auto"/>
            <w:noWrap/>
            <w:vAlign w:val="center"/>
            <w:hideMark/>
          </w:tcPr>
          <w:p w14:paraId="4E7AA535" w14:textId="77777777" w:rsidR="00886D92" w:rsidRPr="00886D92" w:rsidRDefault="00886D92" w:rsidP="00886D92">
            <w:pPr>
              <w:jc w:val="center"/>
              <w:rPr>
                <w:rFonts w:cs="Calibri"/>
                <w:sz w:val="20"/>
                <w:szCs w:val="20"/>
              </w:rPr>
            </w:pPr>
            <w:r w:rsidRPr="00886D92">
              <w:rPr>
                <w:rFonts w:cs="Calibri"/>
                <w:sz w:val="20"/>
                <w:szCs w:val="20"/>
              </w:rPr>
              <w:t>33,33</w:t>
            </w:r>
          </w:p>
        </w:tc>
        <w:tc>
          <w:tcPr>
            <w:tcW w:w="2821" w:type="dxa"/>
            <w:tcBorders>
              <w:top w:val="nil"/>
              <w:left w:val="nil"/>
              <w:bottom w:val="single" w:sz="4" w:space="0" w:color="auto"/>
              <w:right w:val="single" w:sz="4" w:space="0" w:color="auto"/>
            </w:tcBorders>
            <w:shd w:val="clear" w:color="auto" w:fill="auto"/>
            <w:noWrap/>
            <w:vAlign w:val="center"/>
            <w:hideMark/>
          </w:tcPr>
          <w:p w14:paraId="5220CEAD" w14:textId="77777777" w:rsidR="00886D92" w:rsidRPr="00886D92" w:rsidRDefault="00886D92" w:rsidP="00886D92">
            <w:pPr>
              <w:jc w:val="center"/>
              <w:rPr>
                <w:rFonts w:cs="Calibri"/>
                <w:sz w:val="20"/>
                <w:szCs w:val="20"/>
              </w:rPr>
            </w:pPr>
            <w:r w:rsidRPr="00886D92">
              <w:rPr>
                <w:rFonts w:cs="Calibri"/>
                <w:sz w:val="20"/>
                <w:szCs w:val="20"/>
              </w:rPr>
              <w:t>0</w:t>
            </w:r>
          </w:p>
        </w:tc>
        <w:tc>
          <w:tcPr>
            <w:tcW w:w="36" w:type="dxa"/>
            <w:vAlign w:val="center"/>
            <w:hideMark/>
          </w:tcPr>
          <w:p w14:paraId="4FA59651" w14:textId="77777777" w:rsidR="00886D92" w:rsidRPr="00886D92" w:rsidRDefault="00886D92" w:rsidP="00886D92">
            <w:pPr>
              <w:jc w:val="left"/>
              <w:rPr>
                <w:rFonts w:ascii="Times New Roman" w:hAnsi="Times New Roman"/>
                <w:sz w:val="20"/>
                <w:szCs w:val="20"/>
              </w:rPr>
            </w:pPr>
          </w:p>
        </w:tc>
      </w:tr>
      <w:tr w:rsidR="00886D92" w:rsidRPr="00886D92" w14:paraId="4BDA884E" w14:textId="77777777" w:rsidTr="006F0982">
        <w:trPr>
          <w:trHeight w:val="288"/>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5D795A5A" w14:textId="77777777" w:rsidR="00886D92" w:rsidRPr="00886D92" w:rsidRDefault="00886D92" w:rsidP="00886D92">
            <w:pPr>
              <w:jc w:val="center"/>
              <w:rPr>
                <w:rFonts w:cs="Calibri"/>
                <w:szCs w:val="22"/>
              </w:rPr>
            </w:pPr>
            <w:r w:rsidRPr="00886D92">
              <w:rPr>
                <w:rFonts w:cs="Calibri"/>
                <w:szCs w:val="22"/>
              </w:rPr>
              <w:t>2019</w:t>
            </w:r>
          </w:p>
        </w:tc>
        <w:tc>
          <w:tcPr>
            <w:tcW w:w="2349" w:type="dxa"/>
            <w:tcBorders>
              <w:top w:val="nil"/>
              <w:left w:val="nil"/>
              <w:bottom w:val="single" w:sz="4" w:space="0" w:color="auto"/>
              <w:right w:val="single" w:sz="4" w:space="0" w:color="auto"/>
            </w:tcBorders>
            <w:shd w:val="clear" w:color="auto" w:fill="auto"/>
            <w:noWrap/>
            <w:vAlign w:val="center"/>
            <w:hideMark/>
          </w:tcPr>
          <w:p w14:paraId="138C29CE" w14:textId="77777777" w:rsidR="00886D92" w:rsidRPr="00886D92" w:rsidRDefault="00886D92" w:rsidP="00886D92">
            <w:pPr>
              <w:jc w:val="center"/>
              <w:rPr>
                <w:rFonts w:cs="Calibri"/>
                <w:sz w:val="20"/>
                <w:szCs w:val="20"/>
              </w:rPr>
            </w:pPr>
            <w:r w:rsidRPr="00886D92">
              <w:rPr>
                <w:rFonts w:cs="Calibri"/>
                <w:sz w:val="20"/>
                <w:szCs w:val="20"/>
              </w:rPr>
              <w:t>20</w:t>
            </w:r>
          </w:p>
        </w:tc>
        <w:tc>
          <w:tcPr>
            <w:tcW w:w="2821" w:type="dxa"/>
            <w:tcBorders>
              <w:top w:val="nil"/>
              <w:left w:val="nil"/>
              <w:bottom w:val="single" w:sz="4" w:space="0" w:color="auto"/>
              <w:right w:val="single" w:sz="4" w:space="0" w:color="auto"/>
            </w:tcBorders>
            <w:shd w:val="clear" w:color="auto" w:fill="auto"/>
            <w:noWrap/>
            <w:vAlign w:val="center"/>
            <w:hideMark/>
          </w:tcPr>
          <w:p w14:paraId="032C8806" w14:textId="77777777" w:rsidR="00886D92" w:rsidRPr="00886D92" w:rsidRDefault="00886D92" w:rsidP="00886D92">
            <w:pPr>
              <w:jc w:val="center"/>
              <w:rPr>
                <w:rFonts w:cs="Calibri"/>
                <w:sz w:val="20"/>
                <w:szCs w:val="20"/>
              </w:rPr>
            </w:pPr>
            <w:r w:rsidRPr="00886D92">
              <w:rPr>
                <w:rFonts w:cs="Calibri"/>
                <w:sz w:val="20"/>
                <w:szCs w:val="20"/>
              </w:rPr>
              <w:t>0</w:t>
            </w:r>
          </w:p>
        </w:tc>
        <w:tc>
          <w:tcPr>
            <w:tcW w:w="36" w:type="dxa"/>
            <w:vAlign w:val="center"/>
            <w:hideMark/>
          </w:tcPr>
          <w:p w14:paraId="5E6B0CE5" w14:textId="77777777" w:rsidR="00886D92" w:rsidRPr="00886D92" w:rsidRDefault="00886D92" w:rsidP="00886D92">
            <w:pPr>
              <w:jc w:val="left"/>
              <w:rPr>
                <w:rFonts w:ascii="Times New Roman" w:hAnsi="Times New Roman"/>
                <w:sz w:val="20"/>
                <w:szCs w:val="20"/>
              </w:rPr>
            </w:pPr>
          </w:p>
        </w:tc>
      </w:tr>
      <w:tr w:rsidR="00886D92" w:rsidRPr="00886D92" w14:paraId="22F18F1B" w14:textId="77777777" w:rsidTr="006F0982">
        <w:trPr>
          <w:trHeight w:val="288"/>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19AC0463" w14:textId="77777777" w:rsidR="00886D92" w:rsidRPr="00886D92" w:rsidRDefault="00886D92" w:rsidP="00886D92">
            <w:pPr>
              <w:jc w:val="center"/>
              <w:rPr>
                <w:rFonts w:cs="Calibri"/>
                <w:szCs w:val="22"/>
              </w:rPr>
            </w:pPr>
            <w:r w:rsidRPr="00886D92">
              <w:rPr>
                <w:rFonts w:cs="Calibri"/>
                <w:szCs w:val="22"/>
              </w:rPr>
              <w:t>2020</w:t>
            </w:r>
          </w:p>
        </w:tc>
        <w:tc>
          <w:tcPr>
            <w:tcW w:w="2349" w:type="dxa"/>
            <w:tcBorders>
              <w:top w:val="nil"/>
              <w:left w:val="nil"/>
              <w:bottom w:val="single" w:sz="4" w:space="0" w:color="auto"/>
              <w:right w:val="single" w:sz="4" w:space="0" w:color="auto"/>
            </w:tcBorders>
            <w:shd w:val="clear" w:color="auto" w:fill="auto"/>
            <w:noWrap/>
            <w:vAlign w:val="center"/>
            <w:hideMark/>
          </w:tcPr>
          <w:p w14:paraId="7730FA97" w14:textId="77777777" w:rsidR="00886D92" w:rsidRPr="00886D92" w:rsidRDefault="00886D92" w:rsidP="00886D92">
            <w:pPr>
              <w:jc w:val="center"/>
              <w:rPr>
                <w:rFonts w:cs="Calibri"/>
                <w:sz w:val="20"/>
                <w:szCs w:val="20"/>
              </w:rPr>
            </w:pPr>
            <w:r w:rsidRPr="00886D92">
              <w:rPr>
                <w:rFonts w:cs="Calibri"/>
                <w:sz w:val="20"/>
                <w:szCs w:val="20"/>
              </w:rPr>
              <w:t>37,5</w:t>
            </w:r>
          </w:p>
        </w:tc>
        <w:tc>
          <w:tcPr>
            <w:tcW w:w="2821" w:type="dxa"/>
            <w:tcBorders>
              <w:top w:val="nil"/>
              <w:left w:val="nil"/>
              <w:bottom w:val="single" w:sz="4" w:space="0" w:color="auto"/>
              <w:right w:val="single" w:sz="4" w:space="0" w:color="auto"/>
            </w:tcBorders>
            <w:shd w:val="clear" w:color="auto" w:fill="auto"/>
            <w:noWrap/>
            <w:vAlign w:val="center"/>
            <w:hideMark/>
          </w:tcPr>
          <w:p w14:paraId="2D0A6EA3" w14:textId="77777777" w:rsidR="00886D92" w:rsidRPr="00886D92" w:rsidRDefault="00886D92" w:rsidP="00886D92">
            <w:pPr>
              <w:jc w:val="center"/>
              <w:rPr>
                <w:rFonts w:cs="Calibri"/>
                <w:sz w:val="20"/>
                <w:szCs w:val="20"/>
              </w:rPr>
            </w:pPr>
            <w:r w:rsidRPr="00886D92">
              <w:rPr>
                <w:rFonts w:cs="Calibri"/>
                <w:sz w:val="20"/>
                <w:szCs w:val="20"/>
              </w:rPr>
              <w:t>33,33</w:t>
            </w:r>
          </w:p>
        </w:tc>
        <w:tc>
          <w:tcPr>
            <w:tcW w:w="36" w:type="dxa"/>
            <w:vAlign w:val="center"/>
            <w:hideMark/>
          </w:tcPr>
          <w:p w14:paraId="04433FC1" w14:textId="77777777" w:rsidR="00886D92" w:rsidRPr="00886D92" w:rsidRDefault="00886D92" w:rsidP="00886D92">
            <w:pPr>
              <w:jc w:val="left"/>
              <w:rPr>
                <w:rFonts w:ascii="Times New Roman" w:hAnsi="Times New Roman"/>
                <w:sz w:val="20"/>
                <w:szCs w:val="20"/>
              </w:rPr>
            </w:pPr>
          </w:p>
        </w:tc>
      </w:tr>
      <w:tr w:rsidR="00886D92" w:rsidRPr="00886D92" w14:paraId="6730642C" w14:textId="77777777" w:rsidTr="006F0982">
        <w:trPr>
          <w:trHeight w:val="288"/>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280BB6EF" w14:textId="77777777" w:rsidR="00886D92" w:rsidRPr="00886D92" w:rsidRDefault="00886D92" w:rsidP="00886D92">
            <w:pPr>
              <w:jc w:val="center"/>
              <w:rPr>
                <w:rFonts w:cs="Calibri"/>
                <w:szCs w:val="22"/>
              </w:rPr>
            </w:pPr>
            <w:r w:rsidRPr="00886D92">
              <w:rPr>
                <w:rFonts w:cs="Calibri"/>
                <w:szCs w:val="22"/>
              </w:rPr>
              <w:t>2021</w:t>
            </w:r>
          </w:p>
        </w:tc>
        <w:tc>
          <w:tcPr>
            <w:tcW w:w="2349" w:type="dxa"/>
            <w:tcBorders>
              <w:top w:val="nil"/>
              <w:left w:val="nil"/>
              <w:bottom w:val="single" w:sz="4" w:space="0" w:color="auto"/>
              <w:right w:val="single" w:sz="4" w:space="0" w:color="auto"/>
            </w:tcBorders>
            <w:shd w:val="clear" w:color="auto" w:fill="auto"/>
            <w:noWrap/>
            <w:vAlign w:val="center"/>
            <w:hideMark/>
          </w:tcPr>
          <w:p w14:paraId="6475A42C" w14:textId="77777777" w:rsidR="00886D92" w:rsidRPr="00886D92" w:rsidRDefault="00886D92" w:rsidP="00886D92">
            <w:pPr>
              <w:jc w:val="center"/>
              <w:rPr>
                <w:rFonts w:cs="Calibri"/>
                <w:sz w:val="20"/>
                <w:szCs w:val="20"/>
              </w:rPr>
            </w:pPr>
            <w:r w:rsidRPr="00886D92">
              <w:rPr>
                <w:rFonts w:cs="Calibri"/>
                <w:sz w:val="20"/>
                <w:szCs w:val="20"/>
              </w:rPr>
              <w:t>33,33</w:t>
            </w:r>
          </w:p>
        </w:tc>
        <w:tc>
          <w:tcPr>
            <w:tcW w:w="2821" w:type="dxa"/>
            <w:tcBorders>
              <w:top w:val="nil"/>
              <w:left w:val="nil"/>
              <w:bottom w:val="single" w:sz="4" w:space="0" w:color="auto"/>
              <w:right w:val="single" w:sz="4" w:space="0" w:color="auto"/>
            </w:tcBorders>
            <w:shd w:val="clear" w:color="auto" w:fill="auto"/>
            <w:noWrap/>
            <w:vAlign w:val="center"/>
            <w:hideMark/>
          </w:tcPr>
          <w:p w14:paraId="1028126A" w14:textId="77777777" w:rsidR="00886D92" w:rsidRPr="00886D92" w:rsidRDefault="00886D92" w:rsidP="00886D92">
            <w:pPr>
              <w:jc w:val="center"/>
              <w:rPr>
                <w:rFonts w:cs="Calibri"/>
                <w:sz w:val="20"/>
                <w:szCs w:val="20"/>
              </w:rPr>
            </w:pPr>
            <w:r w:rsidRPr="00886D92">
              <w:rPr>
                <w:rFonts w:cs="Calibri"/>
                <w:sz w:val="20"/>
                <w:szCs w:val="20"/>
              </w:rPr>
              <w:t>100</w:t>
            </w:r>
          </w:p>
        </w:tc>
        <w:tc>
          <w:tcPr>
            <w:tcW w:w="36" w:type="dxa"/>
            <w:vAlign w:val="center"/>
            <w:hideMark/>
          </w:tcPr>
          <w:p w14:paraId="6C572B98" w14:textId="77777777" w:rsidR="00886D92" w:rsidRPr="00886D92" w:rsidRDefault="00886D92" w:rsidP="00886D92">
            <w:pPr>
              <w:jc w:val="left"/>
              <w:rPr>
                <w:rFonts w:ascii="Times New Roman" w:hAnsi="Times New Roman"/>
                <w:sz w:val="20"/>
                <w:szCs w:val="20"/>
              </w:rPr>
            </w:pPr>
          </w:p>
        </w:tc>
      </w:tr>
      <w:tr w:rsidR="00886D92" w:rsidRPr="00886D92" w14:paraId="046F172B" w14:textId="77777777" w:rsidTr="006F0982">
        <w:trPr>
          <w:trHeight w:val="288"/>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467FD2DC" w14:textId="77777777" w:rsidR="00886D92" w:rsidRPr="00886D92" w:rsidRDefault="00886D92" w:rsidP="00886D92">
            <w:pPr>
              <w:jc w:val="center"/>
              <w:rPr>
                <w:rFonts w:cs="Calibri"/>
                <w:szCs w:val="22"/>
              </w:rPr>
            </w:pPr>
            <w:r w:rsidRPr="00886D92">
              <w:rPr>
                <w:rFonts w:cs="Calibri"/>
                <w:szCs w:val="22"/>
              </w:rPr>
              <w:t>2022</w:t>
            </w:r>
          </w:p>
        </w:tc>
        <w:tc>
          <w:tcPr>
            <w:tcW w:w="2349" w:type="dxa"/>
            <w:tcBorders>
              <w:top w:val="nil"/>
              <w:left w:val="nil"/>
              <w:bottom w:val="single" w:sz="4" w:space="0" w:color="auto"/>
              <w:right w:val="single" w:sz="4" w:space="0" w:color="auto"/>
            </w:tcBorders>
            <w:shd w:val="clear" w:color="auto" w:fill="auto"/>
            <w:noWrap/>
            <w:vAlign w:val="center"/>
            <w:hideMark/>
          </w:tcPr>
          <w:p w14:paraId="30C92AD3" w14:textId="77777777" w:rsidR="00886D92" w:rsidRPr="00886D92" w:rsidRDefault="00886D92" w:rsidP="00886D92">
            <w:pPr>
              <w:jc w:val="center"/>
              <w:rPr>
                <w:rFonts w:cs="Calibri"/>
                <w:sz w:val="20"/>
                <w:szCs w:val="20"/>
              </w:rPr>
            </w:pPr>
            <w:r w:rsidRPr="00886D92">
              <w:rPr>
                <w:rFonts w:cs="Calibri"/>
                <w:sz w:val="20"/>
                <w:szCs w:val="20"/>
              </w:rPr>
              <w:t>100</w:t>
            </w:r>
          </w:p>
        </w:tc>
        <w:tc>
          <w:tcPr>
            <w:tcW w:w="2821" w:type="dxa"/>
            <w:tcBorders>
              <w:top w:val="nil"/>
              <w:left w:val="nil"/>
              <w:bottom w:val="single" w:sz="4" w:space="0" w:color="auto"/>
              <w:right w:val="single" w:sz="4" w:space="0" w:color="auto"/>
            </w:tcBorders>
            <w:shd w:val="clear" w:color="auto" w:fill="auto"/>
            <w:noWrap/>
            <w:vAlign w:val="center"/>
            <w:hideMark/>
          </w:tcPr>
          <w:p w14:paraId="307C9F85" w14:textId="77777777" w:rsidR="00886D92" w:rsidRPr="00886D92" w:rsidRDefault="00886D92" w:rsidP="00886D92">
            <w:pPr>
              <w:jc w:val="center"/>
              <w:rPr>
                <w:rFonts w:cs="Calibri"/>
                <w:sz w:val="20"/>
                <w:szCs w:val="20"/>
              </w:rPr>
            </w:pPr>
            <w:r w:rsidRPr="00886D92">
              <w:rPr>
                <w:rFonts w:cs="Calibri"/>
                <w:sz w:val="20"/>
                <w:szCs w:val="20"/>
              </w:rPr>
              <w:t>100</w:t>
            </w:r>
          </w:p>
        </w:tc>
        <w:tc>
          <w:tcPr>
            <w:tcW w:w="36" w:type="dxa"/>
            <w:vAlign w:val="center"/>
            <w:hideMark/>
          </w:tcPr>
          <w:p w14:paraId="38007401" w14:textId="77777777" w:rsidR="00886D92" w:rsidRPr="00886D92" w:rsidRDefault="00886D92" w:rsidP="00886D92">
            <w:pPr>
              <w:jc w:val="left"/>
              <w:rPr>
                <w:rFonts w:ascii="Times New Roman" w:hAnsi="Times New Roman"/>
                <w:sz w:val="20"/>
                <w:szCs w:val="20"/>
              </w:rPr>
            </w:pPr>
          </w:p>
        </w:tc>
      </w:tr>
      <w:tr w:rsidR="00886D92" w:rsidRPr="00886D92" w14:paraId="499F0D56" w14:textId="77777777" w:rsidTr="006F0982">
        <w:trPr>
          <w:trHeight w:val="288"/>
          <w:jc w:val="center"/>
        </w:trPr>
        <w:tc>
          <w:tcPr>
            <w:tcW w:w="6124" w:type="dxa"/>
            <w:gridSpan w:val="3"/>
            <w:tcBorders>
              <w:top w:val="nil"/>
              <w:left w:val="nil"/>
              <w:bottom w:val="nil"/>
              <w:right w:val="nil"/>
            </w:tcBorders>
            <w:shd w:val="clear" w:color="auto" w:fill="auto"/>
            <w:noWrap/>
            <w:vAlign w:val="bottom"/>
            <w:hideMark/>
          </w:tcPr>
          <w:p w14:paraId="34D88711" w14:textId="77777777" w:rsidR="00886D92" w:rsidRPr="00886D92" w:rsidRDefault="00886D92" w:rsidP="00886D92">
            <w:pPr>
              <w:jc w:val="left"/>
              <w:rPr>
                <w:rFonts w:cs="Calibri"/>
                <w:szCs w:val="22"/>
              </w:rPr>
            </w:pPr>
            <w:r w:rsidRPr="00886D92">
              <w:rPr>
                <w:rFonts w:cs="Calibri"/>
                <w:szCs w:val="22"/>
              </w:rPr>
              <w:t xml:space="preserve">Forrás: </w:t>
            </w:r>
            <w:proofErr w:type="spellStart"/>
            <w:r w:rsidRPr="00886D92">
              <w:rPr>
                <w:rFonts w:cs="Calibri"/>
                <w:szCs w:val="22"/>
              </w:rPr>
              <w:t>TeIR</w:t>
            </w:r>
            <w:proofErr w:type="spellEnd"/>
            <w:r w:rsidRPr="00886D92">
              <w:rPr>
                <w:rFonts w:cs="Calibri"/>
                <w:szCs w:val="22"/>
              </w:rPr>
              <w:t>, Nemzeti Munkaügyi Hivatal</w:t>
            </w:r>
          </w:p>
        </w:tc>
        <w:tc>
          <w:tcPr>
            <w:tcW w:w="36" w:type="dxa"/>
            <w:vAlign w:val="center"/>
            <w:hideMark/>
          </w:tcPr>
          <w:p w14:paraId="71C264B9" w14:textId="77777777" w:rsidR="00886D92" w:rsidRPr="00886D92" w:rsidRDefault="00886D92" w:rsidP="00886D92">
            <w:pPr>
              <w:jc w:val="left"/>
              <w:rPr>
                <w:rFonts w:ascii="Times New Roman" w:hAnsi="Times New Roman"/>
                <w:sz w:val="20"/>
                <w:szCs w:val="20"/>
              </w:rPr>
            </w:pPr>
          </w:p>
        </w:tc>
      </w:tr>
    </w:tbl>
    <w:p w14:paraId="75CF6718" w14:textId="77777777" w:rsidR="00886D92" w:rsidRDefault="00886D92" w:rsidP="00C76BE7">
      <w:pPr>
        <w:rPr>
          <w:rFonts w:ascii="Times New Roman" w:hAnsi="Times New Roman"/>
          <w:sz w:val="24"/>
        </w:rPr>
      </w:pPr>
    </w:p>
    <w:p w14:paraId="30B2EF2B" w14:textId="77777777" w:rsidR="00886D92" w:rsidRDefault="00886D92" w:rsidP="00C76BE7">
      <w:pPr>
        <w:rPr>
          <w:rFonts w:ascii="Times New Roman" w:hAnsi="Times New Roman"/>
          <w:sz w:val="24"/>
        </w:rPr>
      </w:pPr>
    </w:p>
    <w:p w14:paraId="5B8E0A61" w14:textId="34B21983" w:rsidR="00886D92" w:rsidRDefault="00DB1EA7" w:rsidP="006F0982">
      <w:pPr>
        <w:jc w:val="center"/>
        <w:rPr>
          <w:rFonts w:ascii="Times New Roman" w:hAnsi="Times New Roman"/>
          <w:sz w:val="24"/>
        </w:rPr>
      </w:pPr>
      <w:r>
        <w:rPr>
          <w:rFonts w:ascii="Times New Roman" w:hAnsi="Times New Roman"/>
          <w:noProof/>
          <w:sz w:val="24"/>
        </w:rPr>
        <w:drawing>
          <wp:inline distT="0" distB="0" distL="0" distR="0" wp14:anchorId="0A8A5F4D" wp14:editId="449C2130">
            <wp:extent cx="3637915" cy="2113280"/>
            <wp:effectExtent l="0" t="0" r="0" b="0"/>
            <wp:docPr id="77"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7915" cy="2113280"/>
                    </a:xfrm>
                    <a:prstGeom prst="rect">
                      <a:avLst/>
                    </a:prstGeom>
                    <a:noFill/>
                  </pic:spPr>
                </pic:pic>
              </a:graphicData>
            </a:graphic>
          </wp:inline>
        </w:drawing>
      </w:r>
    </w:p>
    <w:p w14:paraId="73310932" w14:textId="77777777" w:rsidR="00886D92" w:rsidRDefault="00886D92" w:rsidP="00C76BE7">
      <w:pPr>
        <w:rPr>
          <w:rFonts w:ascii="Times New Roman" w:hAnsi="Times New Roman"/>
          <w:sz w:val="24"/>
        </w:rPr>
      </w:pPr>
    </w:p>
    <w:p w14:paraId="3B3ABAD3" w14:textId="77777777" w:rsidR="00886D92" w:rsidRDefault="00886D92" w:rsidP="00C76BE7">
      <w:pPr>
        <w:rPr>
          <w:rFonts w:ascii="Times New Roman" w:hAnsi="Times New Roman"/>
          <w:sz w:val="24"/>
        </w:rPr>
      </w:pPr>
    </w:p>
    <w:tbl>
      <w:tblPr>
        <w:tblW w:w="5896" w:type="dxa"/>
        <w:jc w:val="center"/>
        <w:tblCellMar>
          <w:left w:w="70" w:type="dxa"/>
          <w:right w:w="70" w:type="dxa"/>
        </w:tblCellMar>
        <w:tblLook w:val="04A0" w:firstRow="1" w:lastRow="0" w:firstColumn="1" w:lastColumn="0" w:noHBand="0" w:noVBand="1"/>
      </w:tblPr>
      <w:tblGrid>
        <w:gridCol w:w="892"/>
        <w:gridCol w:w="2194"/>
        <w:gridCol w:w="2810"/>
      </w:tblGrid>
      <w:tr w:rsidR="00886D92" w:rsidRPr="00886D92" w14:paraId="36FE1004" w14:textId="77777777" w:rsidTr="006F0982">
        <w:trPr>
          <w:trHeight w:val="765"/>
          <w:jc w:val="center"/>
        </w:trPr>
        <w:tc>
          <w:tcPr>
            <w:tcW w:w="5896"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571E0DA3" w14:textId="77777777" w:rsidR="00886D92" w:rsidRPr="00886D92" w:rsidRDefault="00886D92" w:rsidP="00886D92">
            <w:pPr>
              <w:jc w:val="center"/>
              <w:rPr>
                <w:rFonts w:cs="Calibri"/>
                <w:b/>
                <w:bCs/>
                <w:szCs w:val="22"/>
              </w:rPr>
            </w:pPr>
            <w:r w:rsidRPr="00886D92">
              <w:rPr>
                <w:rFonts w:cs="Calibri"/>
                <w:b/>
                <w:bCs/>
                <w:szCs w:val="22"/>
              </w:rPr>
              <w:t xml:space="preserve">5.1.3. számú táblázat - Pályakezdő álláskeresők száma </w:t>
            </w:r>
            <w:r w:rsidRPr="00886D92">
              <w:rPr>
                <w:rFonts w:cs="Calibri"/>
                <w:b/>
                <w:bCs/>
                <w:szCs w:val="22"/>
              </w:rPr>
              <w:br/>
            </w:r>
            <w:r w:rsidRPr="00886D92">
              <w:rPr>
                <w:rFonts w:cs="Calibri"/>
                <w:szCs w:val="22"/>
              </w:rPr>
              <w:t>(a 3.2.6. táblával azonos)</w:t>
            </w:r>
          </w:p>
        </w:tc>
      </w:tr>
      <w:tr w:rsidR="00886D92" w:rsidRPr="00886D92" w14:paraId="144B2DBA" w14:textId="77777777" w:rsidTr="006F0982">
        <w:trPr>
          <w:trHeight w:val="1247"/>
          <w:jc w:val="center"/>
        </w:trPr>
        <w:tc>
          <w:tcPr>
            <w:tcW w:w="892"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BB92F36" w14:textId="77777777" w:rsidR="00886D92" w:rsidRPr="00886D92" w:rsidRDefault="00886D92" w:rsidP="00886D92">
            <w:pPr>
              <w:jc w:val="center"/>
              <w:rPr>
                <w:rFonts w:cs="Calibri"/>
                <w:b/>
                <w:bCs/>
                <w:szCs w:val="22"/>
              </w:rPr>
            </w:pPr>
            <w:r w:rsidRPr="00886D92">
              <w:rPr>
                <w:rFonts w:cs="Calibri"/>
                <w:b/>
                <w:bCs/>
                <w:szCs w:val="22"/>
              </w:rPr>
              <w:t>Év </w:t>
            </w:r>
          </w:p>
        </w:tc>
        <w:tc>
          <w:tcPr>
            <w:tcW w:w="2194" w:type="dxa"/>
            <w:tcBorders>
              <w:top w:val="nil"/>
              <w:left w:val="nil"/>
              <w:bottom w:val="nil"/>
              <w:right w:val="single" w:sz="4" w:space="0" w:color="auto"/>
            </w:tcBorders>
            <w:shd w:val="clear" w:color="000000" w:fill="E2EFDA"/>
            <w:vAlign w:val="center"/>
            <w:hideMark/>
          </w:tcPr>
          <w:p w14:paraId="1A550894" w14:textId="77777777" w:rsidR="00886D92" w:rsidRPr="00886D92" w:rsidRDefault="00886D92" w:rsidP="00886D92">
            <w:pPr>
              <w:jc w:val="center"/>
              <w:rPr>
                <w:rFonts w:cs="Calibri"/>
                <w:b/>
                <w:bCs/>
                <w:szCs w:val="22"/>
              </w:rPr>
            </w:pPr>
            <w:r w:rsidRPr="00886D92">
              <w:rPr>
                <w:rFonts w:cs="Calibri"/>
                <w:b/>
                <w:bCs/>
                <w:szCs w:val="22"/>
              </w:rPr>
              <w:t>Nyilvántartott álláskeresők száma</w:t>
            </w:r>
            <w:r w:rsidRPr="00886D92">
              <w:rPr>
                <w:rFonts w:cs="Calibri"/>
                <w:b/>
                <w:bCs/>
                <w:szCs w:val="22"/>
              </w:rPr>
              <w:br/>
            </w:r>
            <w:r w:rsidRPr="00886D92">
              <w:rPr>
                <w:rFonts w:cs="Calibri"/>
                <w:szCs w:val="22"/>
              </w:rPr>
              <w:t>(TS 052)</w:t>
            </w:r>
          </w:p>
        </w:tc>
        <w:tc>
          <w:tcPr>
            <w:tcW w:w="2808" w:type="dxa"/>
            <w:tcBorders>
              <w:top w:val="nil"/>
              <w:left w:val="nil"/>
              <w:bottom w:val="single" w:sz="4" w:space="0" w:color="auto"/>
              <w:right w:val="single" w:sz="4" w:space="0" w:color="auto"/>
            </w:tcBorders>
            <w:shd w:val="clear" w:color="000000" w:fill="E2EFDA"/>
            <w:vAlign w:val="center"/>
            <w:hideMark/>
          </w:tcPr>
          <w:p w14:paraId="4B36E710" w14:textId="77777777" w:rsidR="00886D92" w:rsidRPr="00886D92" w:rsidRDefault="00886D92" w:rsidP="00886D92">
            <w:pPr>
              <w:jc w:val="center"/>
              <w:rPr>
                <w:rFonts w:cs="Calibri"/>
                <w:b/>
                <w:bCs/>
                <w:szCs w:val="22"/>
              </w:rPr>
            </w:pPr>
            <w:r w:rsidRPr="00886D92">
              <w:rPr>
                <w:rFonts w:cs="Calibri"/>
                <w:b/>
                <w:bCs/>
                <w:szCs w:val="22"/>
              </w:rPr>
              <w:t>Nyilvántartott pályakezdő álláskeresők száma</w:t>
            </w:r>
            <w:r w:rsidRPr="00886D92">
              <w:rPr>
                <w:rFonts w:cs="Calibri"/>
                <w:b/>
                <w:bCs/>
                <w:szCs w:val="22"/>
              </w:rPr>
              <w:br/>
            </w:r>
            <w:r w:rsidRPr="00886D92">
              <w:rPr>
                <w:rFonts w:cs="Calibri"/>
                <w:szCs w:val="22"/>
              </w:rPr>
              <w:t>(TS 053)</w:t>
            </w:r>
          </w:p>
        </w:tc>
      </w:tr>
      <w:tr w:rsidR="00886D92" w:rsidRPr="00886D92" w14:paraId="4FFDD02B" w14:textId="77777777" w:rsidTr="006F0982">
        <w:trPr>
          <w:trHeight w:val="493"/>
          <w:jc w:val="center"/>
        </w:trPr>
        <w:tc>
          <w:tcPr>
            <w:tcW w:w="892" w:type="dxa"/>
            <w:vMerge/>
            <w:tcBorders>
              <w:top w:val="nil"/>
              <w:left w:val="single" w:sz="4" w:space="0" w:color="auto"/>
              <w:bottom w:val="single" w:sz="4" w:space="0" w:color="000000"/>
              <w:right w:val="single" w:sz="4" w:space="0" w:color="auto"/>
            </w:tcBorders>
            <w:vAlign w:val="center"/>
            <w:hideMark/>
          </w:tcPr>
          <w:p w14:paraId="2325F50A" w14:textId="77777777" w:rsidR="00886D92" w:rsidRPr="00886D92" w:rsidRDefault="00886D92" w:rsidP="00886D92">
            <w:pPr>
              <w:jc w:val="left"/>
              <w:rPr>
                <w:rFonts w:cs="Calibri"/>
                <w:b/>
                <w:bCs/>
                <w:szCs w:val="22"/>
              </w:rPr>
            </w:pPr>
          </w:p>
        </w:tc>
        <w:tc>
          <w:tcPr>
            <w:tcW w:w="2194" w:type="dxa"/>
            <w:tcBorders>
              <w:top w:val="single" w:sz="4" w:space="0" w:color="auto"/>
              <w:left w:val="nil"/>
              <w:bottom w:val="single" w:sz="4" w:space="0" w:color="auto"/>
              <w:right w:val="single" w:sz="4" w:space="0" w:color="auto"/>
            </w:tcBorders>
            <w:shd w:val="clear" w:color="000000" w:fill="E2EFDA"/>
            <w:noWrap/>
            <w:vAlign w:val="center"/>
            <w:hideMark/>
          </w:tcPr>
          <w:p w14:paraId="02364A84" w14:textId="77777777" w:rsidR="00886D92" w:rsidRPr="00886D92" w:rsidRDefault="00886D92" w:rsidP="00886D92">
            <w:pPr>
              <w:jc w:val="center"/>
              <w:rPr>
                <w:rFonts w:cs="Calibri"/>
                <w:b/>
                <w:bCs/>
                <w:szCs w:val="22"/>
              </w:rPr>
            </w:pPr>
            <w:r w:rsidRPr="00886D92">
              <w:rPr>
                <w:rFonts w:cs="Calibri"/>
                <w:b/>
                <w:bCs/>
                <w:szCs w:val="22"/>
              </w:rPr>
              <w:t>fő</w:t>
            </w:r>
          </w:p>
        </w:tc>
        <w:tc>
          <w:tcPr>
            <w:tcW w:w="2808" w:type="dxa"/>
            <w:tcBorders>
              <w:top w:val="nil"/>
              <w:left w:val="nil"/>
              <w:bottom w:val="single" w:sz="4" w:space="0" w:color="auto"/>
              <w:right w:val="single" w:sz="4" w:space="0" w:color="auto"/>
            </w:tcBorders>
            <w:shd w:val="clear" w:color="000000" w:fill="E2EFDA"/>
            <w:noWrap/>
            <w:vAlign w:val="center"/>
            <w:hideMark/>
          </w:tcPr>
          <w:p w14:paraId="77D5612C" w14:textId="77777777" w:rsidR="00886D92" w:rsidRPr="00886D92" w:rsidRDefault="00886D92" w:rsidP="00886D92">
            <w:pPr>
              <w:jc w:val="center"/>
              <w:rPr>
                <w:rFonts w:cs="Calibri"/>
                <w:b/>
                <w:bCs/>
                <w:szCs w:val="22"/>
              </w:rPr>
            </w:pPr>
            <w:r w:rsidRPr="00886D92">
              <w:rPr>
                <w:rFonts w:cs="Calibri"/>
                <w:b/>
                <w:bCs/>
                <w:szCs w:val="22"/>
              </w:rPr>
              <w:t>Fő</w:t>
            </w:r>
          </w:p>
        </w:tc>
      </w:tr>
      <w:tr w:rsidR="00886D92" w:rsidRPr="00886D92" w14:paraId="090DCB9E" w14:textId="77777777" w:rsidTr="006F0982">
        <w:trPr>
          <w:trHeight w:val="237"/>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5727E3DA" w14:textId="77777777" w:rsidR="00886D92" w:rsidRPr="00886D92" w:rsidRDefault="00886D92" w:rsidP="00886D92">
            <w:pPr>
              <w:jc w:val="center"/>
              <w:rPr>
                <w:rFonts w:cs="Calibri"/>
                <w:szCs w:val="22"/>
              </w:rPr>
            </w:pPr>
            <w:r w:rsidRPr="00886D92">
              <w:rPr>
                <w:rFonts w:cs="Calibri"/>
                <w:szCs w:val="22"/>
              </w:rPr>
              <w:t>2017</w:t>
            </w:r>
          </w:p>
        </w:tc>
        <w:tc>
          <w:tcPr>
            <w:tcW w:w="2194" w:type="dxa"/>
            <w:tcBorders>
              <w:top w:val="nil"/>
              <w:left w:val="nil"/>
              <w:bottom w:val="single" w:sz="4" w:space="0" w:color="auto"/>
              <w:right w:val="single" w:sz="4" w:space="0" w:color="auto"/>
            </w:tcBorders>
            <w:shd w:val="clear" w:color="auto" w:fill="auto"/>
            <w:vAlign w:val="center"/>
            <w:hideMark/>
          </w:tcPr>
          <w:p w14:paraId="305D010E" w14:textId="77777777" w:rsidR="00886D92" w:rsidRPr="00886D92" w:rsidRDefault="00886D92" w:rsidP="00886D92">
            <w:pPr>
              <w:jc w:val="center"/>
              <w:rPr>
                <w:rFonts w:cs="Calibri"/>
                <w:szCs w:val="22"/>
              </w:rPr>
            </w:pPr>
            <w:r w:rsidRPr="00886D92">
              <w:rPr>
                <w:rFonts w:cs="Calibri"/>
                <w:szCs w:val="22"/>
              </w:rPr>
              <w:t>5</w:t>
            </w:r>
          </w:p>
        </w:tc>
        <w:tc>
          <w:tcPr>
            <w:tcW w:w="2808" w:type="dxa"/>
            <w:tcBorders>
              <w:top w:val="nil"/>
              <w:left w:val="nil"/>
              <w:bottom w:val="single" w:sz="4" w:space="0" w:color="auto"/>
              <w:right w:val="single" w:sz="4" w:space="0" w:color="auto"/>
            </w:tcBorders>
            <w:shd w:val="clear" w:color="auto" w:fill="auto"/>
            <w:vAlign w:val="center"/>
            <w:hideMark/>
          </w:tcPr>
          <w:p w14:paraId="7AFE4E46" w14:textId="77777777" w:rsidR="00886D92" w:rsidRPr="00886D92" w:rsidRDefault="00886D92" w:rsidP="00886D92">
            <w:pPr>
              <w:jc w:val="center"/>
              <w:rPr>
                <w:rFonts w:cs="Calibri"/>
                <w:szCs w:val="22"/>
              </w:rPr>
            </w:pPr>
            <w:r w:rsidRPr="00886D92">
              <w:rPr>
                <w:rFonts w:cs="Calibri"/>
                <w:szCs w:val="22"/>
              </w:rPr>
              <w:t>0</w:t>
            </w:r>
          </w:p>
        </w:tc>
      </w:tr>
      <w:tr w:rsidR="00886D92" w:rsidRPr="00886D92" w14:paraId="44CFFF37" w14:textId="77777777" w:rsidTr="006F0982">
        <w:trPr>
          <w:trHeight w:val="237"/>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71492D5C" w14:textId="77777777" w:rsidR="00886D92" w:rsidRPr="00886D92" w:rsidRDefault="00886D92" w:rsidP="00886D92">
            <w:pPr>
              <w:jc w:val="center"/>
              <w:rPr>
                <w:rFonts w:cs="Calibri"/>
                <w:szCs w:val="22"/>
              </w:rPr>
            </w:pPr>
            <w:r w:rsidRPr="00886D92">
              <w:rPr>
                <w:rFonts w:cs="Calibri"/>
                <w:szCs w:val="22"/>
              </w:rPr>
              <w:t>2018</w:t>
            </w:r>
          </w:p>
        </w:tc>
        <w:tc>
          <w:tcPr>
            <w:tcW w:w="2194" w:type="dxa"/>
            <w:tcBorders>
              <w:top w:val="nil"/>
              <w:left w:val="nil"/>
              <w:bottom w:val="single" w:sz="4" w:space="0" w:color="auto"/>
              <w:right w:val="single" w:sz="4" w:space="0" w:color="auto"/>
            </w:tcBorders>
            <w:shd w:val="clear" w:color="auto" w:fill="auto"/>
            <w:vAlign w:val="center"/>
            <w:hideMark/>
          </w:tcPr>
          <w:p w14:paraId="1F5E0EC5" w14:textId="77777777" w:rsidR="00886D92" w:rsidRPr="00886D92" w:rsidRDefault="00886D92" w:rsidP="00886D92">
            <w:pPr>
              <w:jc w:val="center"/>
              <w:rPr>
                <w:rFonts w:cs="Calibri"/>
                <w:szCs w:val="22"/>
              </w:rPr>
            </w:pPr>
            <w:r w:rsidRPr="00886D92">
              <w:rPr>
                <w:rFonts w:cs="Calibri"/>
                <w:szCs w:val="22"/>
              </w:rPr>
              <w:t>6</w:t>
            </w:r>
          </w:p>
        </w:tc>
        <w:tc>
          <w:tcPr>
            <w:tcW w:w="2808" w:type="dxa"/>
            <w:tcBorders>
              <w:top w:val="nil"/>
              <w:left w:val="nil"/>
              <w:bottom w:val="single" w:sz="4" w:space="0" w:color="auto"/>
              <w:right w:val="single" w:sz="4" w:space="0" w:color="auto"/>
            </w:tcBorders>
            <w:shd w:val="clear" w:color="auto" w:fill="auto"/>
            <w:vAlign w:val="center"/>
            <w:hideMark/>
          </w:tcPr>
          <w:p w14:paraId="76696837" w14:textId="77777777" w:rsidR="00886D92" w:rsidRPr="00886D92" w:rsidRDefault="00886D92" w:rsidP="00886D92">
            <w:pPr>
              <w:jc w:val="center"/>
              <w:rPr>
                <w:rFonts w:cs="Calibri"/>
                <w:szCs w:val="22"/>
              </w:rPr>
            </w:pPr>
            <w:r w:rsidRPr="00886D92">
              <w:rPr>
                <w:rFonts w:cs="Calibri"/>
                <w:szCs w:val="22"/>
              </w:rPr>
              <w:t>0</w:t>
            </w:r>
          </w:p>
        </w:tc>
      </w:tr>
      <w:tr w:rsidR="00886D92" w:rsidRPr="00886D92" w14:paraId="643666E6" w14:textId="77777777" w:rsidTr="006F0982">
        <w:trPr>
          <w:trHeight w:val="246"/>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7A7EB6EC" w14:textId="77777777" w:rsidR="00886D92" w:rsidRPr="00886D92" w:rsidRDefault="00886D92" w:rsidP="00886D92">
            <w:pPr>
              <w:jc w:val="center"/>
              <w:rPr>
                <w:rFonts w:cs="Calibri"/>
                <w:szCs w:val="22"/>
              </w:rPr>
            </w:pPr>
            <w:r w:rsidRPr="00886D92">
              <w:rPr>
                <w:rFonts w:cs="Calibri"/>
                <w:szCs w:val="22"/>
              </w:rPr>
              <w:t>2019</w:t>
            </w:r>
          </w:p>
        </w:tc>
        <w:tc>
          <w:tcPr>
            <w:tcW w:w="2194" w:type="dxa"/>
            <w:tcBorders>
              <w:top w:val="nil"/>
              <w:left w:val="nil"/>
              <w:bottom w:val="single" w:sz="4" w:space="0" w:color="auto"/>
              <w:right w:val="single" w:sz="4" w:space="0" w:color="auto"/>
            </w:tcBorders>
            <w:shd w:val="clear" w:color="auto" w:fill="auto"/>
            <w:vAlign w:val="center"/>
            <w:hideMark/>
          </w:tcPr>
          <w:p w14:paraId="6A3C62AF" w14:textId="77777777" w:rsidR="00886D92" w:rsidRPr="00886D92" w:rsidRDefault="00886D92" w:rsidP="00886D92">
            <w:pPr>
              <w:jc w:val="center"/>
              <w:rPr>
                <w:rFonts w:cs="Calibri"/>
                <w:szCs w:val="22"/>
              </w:rPr>
            </w:pPr>
            <w:r w:rsidRPr="00886D92">
              <w:rPr>
                <w:rFonts w:cs="Calibri"/>
                <w:szCs w:val="22"/>
              </w:rPr>
              <w:t>5</w:t>
            </w:r>
          </w:p>
        </w:tc>
        <w:tc>
          <w:tcPr>
            <w:tcW w:w="2808" w:type="dxa"/>
            <w:tcBorders>
              <w:top w:val="nil"/>
              <w:left w:val="nil"/>
              <w:bottom w:val="single" w:sz="4" w:space="0" w:color="auto"/>
              <w:right w:val="single" w:sz="4" w:space="0" w:color="auto"/>
            </w:tcBorders>
            <w:shd w:val="clear" w:color="auto" w:fill="auto"/>
            <w:vAlign w:val="center"/>
            <w:hideMark/>
          </w:tcPr>
          <w:p w14:paraId="29A2C398" w14:textId="77777777" w:rsidR="00886D92" w:rsidRPr="00886D92" w:rsidRDefault="00886D92" w:rsidP="00886D92">
            <w:pPr>
              <w:jc w:val="center"/>
              <w:rPr>
                <w:rFonts w:cs="Calibri"/>
                <w:szCs w:val="22"/>
              </w:rPr>
            </w:pPr>
            <w:r w:rsidRPr="00886D92">
              <w:rPr>
                <w:rFonts w:cs="Calibri"/>
                <w:szCs w:val="22"/>
              </w:rPr>
              <w:t>0</w:t>
            </w:r>
          </w:p>
        </w:tc>
      </w:tr>
      <w:tr w:rsidR="00886D92" w:rsidRPr="00886D92" w14:paraId="5E99B484" w14:textId="77777777" w:rsidTr="006F0982">
        <w:trPr>
          <w:trHeight w:val="237"/>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161666BD" w14:textId="77777777" w:rsidR="00886D92" w:rsidRPr="00886D92" w:rsidRDefault="00886D92" w:rsidP="00886D92">
            <w:pPr>
              <w:jc w:val="center"/>
              <w:rPr>
                <w:rFonts w:cs="Calibri"/>
                <w:szCs w:val="22"/>
              </w:rPr>
            </w:pPr>
            <w:r w:rsidRPr="00886D92">
              <w:rPr>
                <w:rFonts w:cs="Calibri"/>
                <w:szCs w:val="22"/>
              </w:rPr>
              <w:t>2020</w:t>
            </w:r>
          </w:p>
        </w:tc>
        <w:tc>
          <w:tcPr>
            <w:tcW w:w="2194" w:type="dxa"/>
            <w:tcBorders>
              <w:top w:val="nil"/>
              <w:left w:val="nil"/>
              <w:bottom w:val="single" w:sz="4" w:space="0" w:color="auto"/>
              <w:right w:val="single" w:sz="4" w:space="0" w:color="auto"/>
            </w:tcBorders>
            <w:shd w:val="clear" w:color="auto" w:fill="auto"/>
            <w:vAlign w:val="center"/>
            <w:hideMark/>
          </w:tcPr>
          <w:p w14:paraId="74702AB0" w14:textId="77777777" w:rsidR="00886D92" w:rsidRPr="00886D92" w:rsidRDefault="00886D92" w:rsidP="00886D92">
            <w:pPr>
              <w:jc w:val="center"/>
              <w:rPr>
                <w:rFonts w:cs="Calibri"/>
                <w:szCs w:val="22"/>
              </w:rPr>
            </w:pPr>
            <w:r w:rsidRPr="00886D92">
              <w:rPr>
                <w:rFonts w:cs="Calibri"/>
                <w:szCs w:val="22"/>
              </w:rPr>
              <w:t>8</w:t>
            </w:r>
          </w:p>
        </w:tc>
        <w:tc>
          <w:tcPr>
            <w:tcW w:w="2808" w:type="dxa"/>
            <w:tcBorders>
              <w:top w:val="nil"/>
              <w:left w:val="nil"/>
              <w:bottom w:val="single" w:sz="4" w:space="0" w:color="auto"/>
              <w:right w:val="single" w:sz="4" w:space="0" w:color="auto"/>
            </w:tcBorders>
            <w:shd w:val="clear" w:color="auto" w:fill="auto"/>
            <w:vAlign w:val="center"/>
            <w:hideMark/>
          </w:tcPr>
          <w:p w14:paraId="0E228D77" w14:textId="77777777" w:rsidR="00886D92" w:rsidRPr="00886D92" w:rsidRDefault="00886D92" w:rsidP="00886D92">
            <w:pPr>
              <w:jc w:val="center"/>
              <w:rPr>
                <w:rFonts w:cs="Calibri"/>
                <w:szCs w:val="22"/>
              </w:rPr>
            </w:pPr>
            <w:r w:rsidRPr="00886D92">
              <w:rPr>
                <w:rFonts w:cs="Calibri"/>
                <w:szCs w:val="22"/>
              </w:rPr>
              <w:t>0</w:t>
            </w:r>
          </w:p>
        </w:tc>
      </w:tr>
      <w:tr w:rsidR="00886D92" w:rsidRPr="00886D92" w14:paraId="33573586" w14:textId="77777777" w:rsidTr="006F0982">
        <w:trPr>
          <w:trHeight w:val="237"/>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9AF2530" w14:textId="77777777" w:rsidR="00886D92" w:rsidRPr="00886D92" w:rsidRDefault="00886D92" w:rsidP="00886D92">
            <w:pPr>
              <w:jc w:val="center"/>
              <w:rPr>
                <w:rFonts w:cs="Calibri"/>
                <w:szCs w:val="22"/>
              </w:rPr>
            </w:pPr>
            <w:r w:rsidRPr="00886D92">
              <w:rPr>
                <w:rFonts w:cs="Calibri"/>
                <w:szCs w:val="22"/>
              </w:rPr>
              <w:t>2021</w:t>
            </w:r>
          </w:p>
        </w:tc>
        <w:tc>
          <w:tcPr>
            <w:tcW w:w="2194" w:type="dxa"/>
            <w:tcBorders>
              <w:top w:val="nil"/>
              <w:left w:val="nil"/>
              <w:bottom w:val="single" w:sz="4" w:space="0" w:color="auto"/>
              <w:right w:val="single" w:sz="4" w:space="0" w:color="auto"/>
            </w:tcBorders>
            <w:shd w:val="clear" w:color="auto" w:fill="auto"/>
            <w:vAlign w:val="center"/>
            <w:hideMark/>
          </w:tcPr>
          <w:p w14:paraId="5F32783B" w14:textId="77777777" w:rsidR="00886D92" w:rsidRPr="00886D92" w:rsidRDefault="00886D92" w:rsidP="00886D92">
            <w:pPr>
              <w:jc w:val="center"/>
              <w:rPr>
                <w:rFonts w:cs="Calibri"/>
                <w:szCs w:val="22"/>
              </w:rPr>
            </w:pPr>
            <w:r w:rsidRPr="00886D92">
              <w:rPr>
                <w:rFonts w:cs="Calibri"/>
                <w:szCs w:val="22"/>
              </w:rPr>
              <w:t>3</w:t>
            </w:r>
          </w:p>
        </w:tc>
        <w:tc>
          <w:tcPr>
            <w:tcW w:w="2808" w:type="dxa"/>
            <w:tcBorders>
              <w:top w:val="nil"/>
              <w:left w:val="nil"/>
              <w:bottom w:val="single" w:sz="4" w:space="0" w:color="auto"/>
              <w:right w:val="single" w:sz="4" w:space="0" w:color="auto"/>
            </w:tcBorders>
            <w:shd w:val="clear" w:color="auto" w:fill="auto"/>
            <w:vAlign w:val="center"/>
            <w:hideMark/>
          </w:tcPr>
          <w:p w14:paraId="2E3B4873" w14:textId="77777777" w:rsidR="00886D92" w:rsidRPr="00886D92" w:rsidRDefault="00886D92" w:rsidP="00886D92">
            <w:pPr>
              <w:jc w:val="center"/>
              <w:rPr>
                <w:rFonts w:cs="Calibri"/>
                <w:szCs w:val="22"/>
              </w:rPr>
            </w:pPr>
            <w:r w:rsidRPr="00886D92">
              <w:rPr>
                <w:rFonts w:cs="Calibri"/>
                <w:szCs w:val="22"/>
              </w:rPr>
              <w:t>0</w:t>
            </w:r>
          </w:p>
        </w:tc>
      </w:tr>
      <w:tr w:rsidR="00886D92" w:rsidRPr="00886D92" w14:paraId="2B3D52D7" w14:textId="77777777" w:rsidTr="006F0982">
        <w:trPr>
          <w:trHeight w:val="237"/>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33AD360A" w14:textId="77777777" w:rsidR="00886D92" w:rsidRPr="00886D92" w:rsidRDefault="00886D92" w:rsidP="00886D92">
            <w:pPr>
              <w:jc w:val="center"/>
              <w:rPr>
                <w:rFonts w:cs="Calibri"/>
                <w:szCs w:val="22"/>
              </w:rPr>
            </w:pPr>
            <w:r w:rsidRPr="00886D92">
              <w:rPr>
                <w:rFonts w:cs="Calibri"/>
                <w:szCs w:val="22"/>
              </w:rPr>
              <w:t>2022</w:t>
            </w:r>
          </w:p>
        </w:tc>
        <w:tc>
          <w:tcPr>
            <w:tcW w:w="2194" w:type="dxa"/>
            <w:tcBorders>
              <w:top w:val="nil"/>
              <w:left w:val="nil"/>
              <w:bottom w:val="single" w:sz="4" w:space="0" w:color="auto"/>
              <w:right w:val="single" w:sz="4" w:space="0" w:color="auto"/>
            </w:tcBorders>
            <w:shd w:val="clear" w:color="auto" w:fill="auto"/>
            <w:vAlign w:val="center"/>
            <w:hideMark/>
          </w:tcPr>
          <w:p w14:paraId="16FEE7BD" w14:textId="77777777" w:rsidR="00886D92" w:rsidRPr="00886D92" w:rsidRDefault="00886D92" w:rsidP="00886D92">
            <w:pPr>
              <w:jc w:val="center"/>
              <w:rPr>
                <w:rFonts w:cs="Calibri"/>
                <w:szCs w:val="22"/>
              </w:rPr>
            </w:pPr>
            <w:r w:rsidRPr="00886D92">
              <w:rPr>
                <w:rFonts w:cs="Calibri"/>
                <w:szCs w:val="22"/>
              </w:rPr>
              <w:t>2</w:t>
            </w:r>
          </w:p>
        </w:tc>
        <w:tc>
          <w:tcPr>
            <w:tcW w:w="2808" w:type="dxa"/>
            <w:tcBorders>
              <w:top w:val="nil"/>
              <w:left w:val="nil"/>
              <w:bottom w:val="single" w:sz="4" w:space="0" w:color="auto"/>
              <w:right w:val="single" w:sz="4" w:space="0" w:color="auto"/>
            </w:tcBorders>
            <w:shd w:val="clear" w:color="auto" w:fill="auto"/>
            <w:vAlign w:val="center"/>
            <w:hideMark/>
          </w:tcPr>
          <w:p w14:paraId="4C0D09C9" w14:textId="77777777" w:rsidR="00886D92" w:rsidRPr="00886D92" w:rsidRDefault="00886D92" w:rsidP="00886D92">
            <w:pPr>
              <w:jc w:val="center"/>
              <w:rPr>
                <w:rFonts w:cs="Calibri"/>
                <w:szCs w:val="22"/>
              </w:rPr>
            </w:pPr>
            <w:r w:rsidRPr="00886D92">
              <w:rPr>
                <w:rFonts w:cs="Calibri"/>
                <w:szCs w:val="22"/>
              </w:rPr>
              <w:t>0</w:t>
            </w:r>
          </w:p>
        </w:tc>
      </w:tr>
      <w:tr w:rsidR="00886D92" w:rsidRPr="00886D92" w14:paraId="0FBD5BFF" w14:textId="77777777" w:rsidTr="006F0982">
        <w:trPr>
          <w:trHeight w:val="237"/>
          <w:jc w:val="center"/>
        </w:trPr>
        <w:tc>
          <w:tcPr>
            <w:tcW w:w="5896" w:type="dxa"/>
            <w:gridSpan w:val="3"/>
            <w:tcBorders>
              <w:top w:val="nil"/>
              <w:left w:val="nil"/>
              <w:bottom w:val="nil"/>
              <w:right w:val="nil"/>
            </w:tcBorders>
            <w:shd w:val="clear" w:color="000000" w:fill="FFFFFF"/>
            <w:noWrap/>
            <w:vAlign w:val="bottom"/>
            <w:hideMark/>
          </w:tcPr>
          <w:p w14:paraId="6A9FCE61" w14:textId="77777777" w:rsidR="00886D92" w:rsidRPr="00886D92" w:rsidRDefault="00886D92" w:rsidP="00886D92">
            <w:pPr>
              <w:jc w:val="left"/>
              <w:rPr>
                <w:rFonts w:cs="Calibri"/>
                <w:szCs w:val="22"/>
              </w:rPr>
            </w:pPr>
            <w:r w:rsidRPr="00886D92">
              <w:rPr>
                <w:rFonts w:cs="Calibri"/>
                <w:szCs w:val="22"/>
              </w:rPr>
              <w:t xml:space="preserve">Forrás: </w:t>
            </w:r>
            <w:proofErr w:type="spellStart"/>
            <w:r w:rsidRPr="00886D92">
              <w:rPr>
                <w:rFonts w:cs="Calibri"/>
                <w:szCs w:val="22"/>
              </w:rPr>
              <w:t>TeIR</w:t>
            </w:r>
            <w:proofErr w:type="spellEnd"/>
            <w:r w:rsidRPr="00886D92">
              <w:rPr>
                <w:rFonts w:cs="Calibri"/>
                <w:szCs w:val="22"/>
              </w:rPr>
              <w:t>, Nemzeti Munkaügyi Hivatal</w:t>
            </w:r>
          </w:p>
        </w:tc>
      </w:tr>
    </w:tbl>
    <w:p w14:paraId="6E7F09AB" w14:textId="77777777" w:rsidR="00886D92" w:rsidRDefault="00886D92" w:rsidP="006F0982">
      <w:pPr>
        <w:jc w:val="center"/>
        <w:rPr>
          <w:rFonts w:ascii="Times New Roman" w:hAnsi="Times New Roman"/>
          <w:sz w:val="24"/>
        </w:rPr>
      </w:pPr>
    </w:p>
    <w:p w14:paraId="1AA2E2A1" w14:textId="747794A4" w:rsidR="00886D92" w:rsidRDefault="00DB1EA7" w:rsidP="006F0982">
      <w:pPr>
        <w:jc w:val="center"/>
        <w:rPr>
          <w:rFonts w:ascii="Times New Roman" w:hAnsi="Times New Roman"/>
          <w:sz w:val="24"/>
        </w:rPr>
      </w:pPr>
      <w:r>
        <w:rPr>
          <w:rFonts w:ascii="Times New Roman" w:hAnsi="Times New Roman"/>
          <w:noProof/>
          <w:sz w:val="24"/>
        </w:rPr>
        <w:drawing>
          <wp:inline distT="0" distB="0" distL="0" distR="0" wp14:anchorId="7976CD68" wp14:editId="0C7B6252">
            <wp:extent cx="3801110" cy="2282825"/>
            <wp:effectExtent l="0" t="0" r="0" b="0"/>
            <wp:docPr id="76"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1110" cy="2282825"/>
                    </a:xfrm>
                    <a:prstGeom prst="rect">
                      <a:avLst/>
                    </a:prstGeom>
                    <a:noFill/>
                  </pic:spPr>
                </pic:pic>
              </a:graphicData>
            </a:graphic>
          </wp:inline>
        </w:drawing>
      </w:r>
    </w:p>
    <w:p w14:paraId="75DCF78D" w14:textId="77777777" w:rsidR="00886D92" w:rsidRDefault="00886D92" w:rsidP="00C76BE7">
      <w:pPr>
        <w:rPr>
          <w:rFonts w:ascii="Times New Roman" w:hAnsi="Times New Roman"/>
          <w:sz w:val="24"/>
        </w:rPr>
      </w:pPr>
    </w:p>
    <w:p w14:paraId="3911DDD9" w14:textId="2480F4E4" w:rsidR="00886D92" w:rsidRDefault="006F0982" w:rsidP="00C76BE7">
      <w:pPr>
        <w:rPr>
          <w:rFonts w:ascii="Times New Roman" w:hAnsi="Times New Roman"/>
          <w:sz w:val="24"/>
        </w:rPr>
      </w:pPr>
      <w:r>
        <w:rPr>
          <w:rFonts w:ascii="Times New Roman" w:hAnsi="Times New Roman"/>
          <w:sz w:val="24"/>
        </w:rPr>
        <w:t>Az álláskeresők számának csökkenését láthatjuk. A kimutatott időszakban nyilvántartásba vett pályakezdő álláskereső nem volt.</w:t>
      </w:r>
    </w:p>
    <w:p w14:paraId="7D78B0F5" w14:textId="77777777" w:rsidR="00886D92" w:rsidRPr="00CB59E1" w:rsidRDefault="00886D92" w:rsidP="00C76BE7">
      <w:pPr>
        <w:rPr>
          <w:rFonts w:ascii="Times New Roman" w:hAnsi="Times New Roman"/>
          <w:sz w:val="24"/>
        </w:rPr>
      </w:pPr>
    </w:p>
    <w:p w14:paraId="1A29B31F"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nők részvétele foglalkoztatást segítő és képzési programokban </w:t>
      </w:r>
    </w:p>
    <w:p w14:paraId="58E2E6C5" w14:textId="77777777" w:rsidR="006F0982" w:rsidRDefault="006F0982" w:rsidP="006F0982">
      <w:pPr>
        <w:rPr>
          <w:rFonts w:ascii="Times New Roman" w:hAnsi="Times New Roman"/>
          <w:iCs/>
          <w:sz w:val="24"/>
        </w:rPr>
      </w:pPr>
    </w:p>
    <w:p w14:paraId="3CFFAF1F" w14:textId="1B925C12" w:rsidR="006F0982" w:rsidRPr="00E31525" w:rsidRDefault="006F0982" w:rsidP="006F0982">
      <w:pPr>
        <w:rPr>
          <w:rFonts w:ascii="Times New Roman" w:hAnsi="Times New Roman"/>
          <w:sz w:val="24"/>
        </w:rPr>
      </w:pPr>
      <w:r w:rsidRPr="00E31525">
        <w:rPr>
          <w:rFonts w:ascii="Times New Roman" w:hAnsi="Times New Roman"/>
          <w:iCs/>
          <w:sz w:val="24"/>
        </w:rPr>
        <w:t xml:space="preserve">A településen a felnőttképzés és egyéb munkaerő-piaci szolgáltatások nincsenek. </w:t>
      </w:r>
      <w:r>
        <w:rPr>
          <w:rFonts w:ascii="Times New Roman" w:hAnsi="Times New Roman"/>
          <w:iCs/>
          <w:sz w:val="24"/>
        </w:rPr>
        <w:t>Munkanélküliek továbbképzésére a</w:t>
      </w:r>
      <w:r w:rsidRPr="00E31525">
        <w:rPr>
          <w:rFonts w:ascii="Times New Roman" w:hAnsi="Times New Roman"/>
          <w:sz w:val="24"/>
        </w:rPr>
        <w:t xml:space="preserve"> Balatonfüredi Járási Hivatal Foglalkoztatási Osztálya szervezésében</w:t>
      </w:r>
      <w:r>
        <w:rPr>
          <w:rFonts w:ascii="Times New Roman" w:hAnsi="Times New Roman"/>
          <w:sz w:val="24"/>
        </w:rPr>
        <w:t xml:space="preserve"> van lehetőség.</w:t>
      </w:r>
    </w:p>
    <w:p w14:paraId="3A393F43" w14:textId="77777777" w:rsidR="006F0982" w:rsidRPr="00CB59E1" w:rsidRDefault="006F0982" w:rsidP="00C76BE7">
      <w:pPr>
        <w:rPr>
          <w:rFonts w:ascii="Times New Roman" w:hAnsi="Times New Roman"/>
          <w:sz w:val="24"/>
        </w:rPr>
      </w:pPr>
    </w:p>
    <w:p w14:paraId="68477AD7"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alacsony iskolai végzettségű nők elhelyezkedési lehetőségei</w:t>
      </w:r>
    </w:p>
    <w:p w14:paraId="19408BA9" w14:textId="77777777" w:rsidR="00CF2485" w:rsidRDefault="00CF2485" w:rsidP="00C76BE7">
      <w:pPr>
        <w:rPr>
          <w:rFonts w:ascii="Times New Roman" w:hAnsi="Times New Roman"/>
          <w:sz w:val="24"/>
        </w:rPr>
      </w:pPr>
    </w:p>
    <w:p w14:paraId="0FAEA36F" w14:textId="77777777" w:rsidR="006F0982" w:rsidRDefault="006F0982" w:rsidP="006F0982">
      <w:pPr>
        <w:autoSpaceDE w:val="0"/>
        <w:autoSpaceDN w:val="0"/>
        <w:adjustRightInd w:val="0"/>
        <w:spacing w:after="20"/>
        <w:rPr>
          <w:rFonts w:ascii="Times New Roman" w:hAnsi="Times New Roman"/>
          <w:sz w:val="24"/>
        </w:rPr>
      </w:pPr>
      <w:r w:rsidRPr="00FC10BB">
        <w:rPr>
          <w:rFonts w:ascii="Times New Roman" w:hAnsi="Times New Roman"/>
          <w:sz w:val="24"/>
        </w:rPr>
        <w:t>Az alacsony iskolai végzettségű nők elhelyezkedési esélyei kisebbek, mint a férfiaké. Ez a fizikai adottságok, és ezen esetekben inkább a kétkezi munkalehetőségek miatt van így. A községben a tehetősebb nyaraló, ingatlantulajdonosnál végzett házi munka, esetleges mezőgazdasági munka biztosíthatja az alacsony iskolázottsági nők elhelyezkedését.</w:t>
      </w:r>
    </w:p>
    <w:p w14:paraId="2C24F9BB" w14:textId="77777777" w:rsidR="006F0982" w:rsidRDefault="006F0982" w:rsidP="00C76BE7">
      <w:pPr>
        <w:rPr>
          <w:rFonts w:ascii="Times New Roman" w:hAnsi="Times New Roman"/>
          <w:sz w:val="24"/>
        </w:rPr>
      </w:pPr>
    </w:p>
    <w:p w14:paraId="428A692D" w14:textId="77777777" w:rsidR="006F0982" w:rsidRPr="00CB59E1" w:rsidRDefault="006F0982" w:rsidP="00C76BE7">
      <w:pPr>
        <w:rPr>
          <w:rFonts w:ascii="Times New Roman" w:hAnsi="Times New Roman"/>
          <w:sz w:val="24"/>
        </w:rPr>
      </w:pPr>
    </w:p>
    <w:p w14:paraId="5C3A880B"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hátrányos megkülönböztetés a foglalkoztatás területén (pl. bérkülönbség)</w:t>
      </w:r>
    </w:p>
    <w:p w14:paraId="4C81E9EF" w14:textId="77777777" w:rsidR="00196FF2" w:rsidRPr="00CB59E1" w:rsidRDefault="00196FF2" w:rsidP="00C76BE7">
      <w:pPr>
        <w:autoSpaceDE w:val="0"/>
        <w:autoSpaceDN w:val="0"/>
        <w:adjustRightInd w:val="0"/>
        <w:spacing w:after="20"/>
        <w:ind w:firstLine="142"/>
        <w:rPr>
          <w:rFonts w:ascii="Times New Roman" w:hAnsi="Times New Roman"/>
          <w:sz w:val="24"/>
        </w:rPr>
      </w:pPr>
    </w:p>
    <w:p w14:paraId="2EF84ACB" w14:textId="18F3E047" w:rsidR="00CF2485" w:rsidRPr="00CB59E1" w:rsidRDefault="006F0982" w:rsidP="00C76BE7">
      <w:pPr>
        <w:rPr>
          <w:rFonts w:ascii="Times New Roman" w:hAnsi="Times New Roman"/>
          <w:sz w:val="24"/>
        </w:rPr>
      </w:pPr>
      <w:r w:rsidRPr="00FC10BB">
        <w:rPr>
          <w:rFonts w:ascii="Times New Roman" w:hAnsi="Times New Roman"/>
          <w:sz w:val="24"/>
        </w:rPr>
        <w:t>A nőkkel szembeni hátrányos megkülönböztetéssel kapcsolatos eljárásra adatot a vizsgált időszakra nem találtunk</w:t>
      </w:r>
      <w:r>
        <w:rPr>
          <w:rFonts w:ascii="Times New Roman" w:hAnsi="Times New Roman"/>
          <w:sz w:val="24"/>
        </w:rPr>
        <w:t>, b</w:t>
      </w:r>
      <w:r w:rsidRPr="00FC10BB">
        <w:rPr>
          <w:rFonts w:ascii="Times New Roman" w:hAnsi="Times New Roman"/>
          <w:sz w:val="24"/>
        </w:rPr>
        <w:t>érkülönbségekre vonatkozóan hiteles adataink nincsenek.</w:t>
      </w:r>
    </w:p>
    <w:p w14:paraId="065A26D7" w14:textId="77777777" w:rsidR="006865E8" w:rsidRPr="00CB59E1" w:rsidRDefault="006865E8" w:rsidP="00C76BE7">
      <w:pPr>
        <w:autoSpaceDE w:val="0"/>
        <w:autoSpaceDN w:val="0"/>
        <w:adjustRightInd w:val="0"/>
        <w:spacing w:after="20"/>
        <w:ind w:firstLine="142"/>
        <w:rPr>
          <w:rFonts w:ascii="Times New Roman" w:hAnsi="Times New Roman"/>
          <w:sz w:val="24"/>
        </w:rPr>
      </w:pPr>
      <w:smartTag w:uri="urn:schemas-microsoft-com:office:smarttags" w:element="metricconverter">
        <w:smartTagPr>
          <w:attr w:name="ProductID" w:val="5.2 A"/>
        </w:smartTagPr>
        <w:r w:rsidRPr="00CB59E1">
          <w:rPr>
            <w:rFonts w:ascii="Times New Roman" w:hAnsi="Times New Roman"/>
            <w:b/>
            <w:sz w:val="24"/>
          </w:rPr>
          <w:t>5.2 A</w:t>
        </w:r>
      </w:smartTag>
      <w:r w:rsidRPr="00CB59E1">
        <w:rPr>
          <w:rFonts w:ascii="Times New Roman" w:hAnsi="Times New Roman"/>
          <w:b/>
          <w:sz w:val="24"/>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CB59E1">
        <w:rPr>
          <w:rFonts w:ascii="Times New Roman" w:hAnsi="Times New Roman"/>
          <w:sz w:val="24"/>
        </w:rPr>
        <w:t>)</w:t>
      </w:r>
    </w:p>
    <w:p w14:paraId="4B90B875" w14:textId="634AD489" w:rsidR="00055F8E" w:rsidRPr="00CB59E1" w:rsidRDefault="00055F8E" w:rsidP="00055F8E">
      <w:pPr>
        <w:autoSpaceDE w:val="0"/>
        <w:autoSpaceDN w:val="0"/>
        <w:adjustRightInd w:val="0"/>
        <w:spacing w:after="20"/>
        <w:ind w:firstLine="142"/>
        <w:rPr>
          <w:rFonts w:ascii="Times New Roman" w:hAnsi="Times New Roman"/>
          <w:i/>
          <w:iCs/>
          <w:sz w:val="24"/>
        </w:rPr>
      </w:pPr>
      <w:r>
        <w:rPr>
          <w:rFonts w:ascii="Times New Roman" w:hAnsi="Times New Roman"/>
          <w:sz w:val="24"/>
        </w:rPr>
        <w:tab/>
      </w:r>
      <w:r>
        <w:rPr>
          <w:rFonts w:ascii="Times New Roman" w:hAnsi="Times New Roman"/>
          <w:i/>
          <w:sz w:val="24"/>
        </w:rPr>
        <w:t xml:space="preserve"> </w:t>
      </w:r>
    </w:p>
    <w:p w14:paraId="61942CF8" w14:textId="77777777" w:rsidR="006F0982" w:rsidRPr="003A3763" w:rsidRDefault="006F0982" w:rsidP="006F0982">
      <w:pPr>
        <w:pStyle w:val="NormlWeb"/>
        <w:spacing w:before="0" w:beforeAutospacing="0" w:after="0" w:afterAutospacing="0"/>
        <w:rPr>
          <w:rFonts w:ascii="Times New Roman" w:hAnsi="Times New Roman"/>
          <w:sz w:val="24"/>
        </w:rPr>
      </w:pPr>
      <w:r w:rsidRPr="003A3763">
        <w:rPr>
          <w:rFonts w:ascii="Times New Roman" w:hAnsi="Times New Roman"/>
          <w:sz w:val="24"/>
        </w:rPr>
        <w:t>A nők munkaerő-piaci elhelyezkedése szempontjából lényeges a gyermekek számára nyújtott napközbeni ellátásokhoz történő hozzáférés.</w:t>
      </w:r>
    </w:p>
    <w:p w14:paraId="0C8E161D" w14:textId="77777777" w:rsidR="006F0982" w:rsidRDefault="006F0982" w:rsidP="006F0982">
      <w:pPr>
        <w:pStyle w:val="NormlWeb"/>
        <w:spacing w:before="0" w:beforeAutospacing="0" w:after="0" w:afterAutospacing="0"/>
        <w:rPr>
          <w:rFonts w:ascii="Times New Roman" w:hAnsi="Times New Roman"/>
          <w:sz w:val="24"/>
        </w:rPr>
      </w:pPr>
      <w:r w:rsidRPr="003A3763">
        <w:rPr>
          <w:rFonts w:ascii="Times New Roman" w:hAnsi="Times New Roman"/>
          <w:sz w:val="24"/>
        </w:rPr>
        <w:t xml:space="preserve">A gyermekek napközbeni ellátása megszervezhető - a gyermekek életkorának megfelelően – különösen bölcsődében, hetes bölcsődében, családi napköziben, családi gyermekfelügyelet vagy házi gyermekfelügyelet keretében, nyári </w:t>
      </w:r>
      <w:proofErr w:type="spellStart"/>
      <w:r w:rsidRPr="003A3763">
        <w:rPr>
          <w:rFonts w:ascii="Times New Roman" w:hAnsi="Times New Roman"/>
          <w:sz w:val="24"/>
        </w:rPr>
        <w:t>napközis</w:t>
      </w:r>
      <w:proofErr w:type="spellEnd"/>
      <w:r w:rsidRPr="003A3763">
        <w:rPr>
          <w:rFonts w:ascii="Times New Roman" w:hAnsi="Times New Roman"/>
          <w:sz w:val="24"/>
        </w:rPr>
        <w:t xml:space="preserve"> otthonban, valamint óvodában, iskolában.</w:t>
      </w:r>
    </w:p>
    <w:p w14:paraId="150B8BF5" w14:textId="77777777" w:rsidR="00033104" w:rsidRDefault="00033104" w:rsidP="00033104">
      <w:pPr>
        <w:autoSpaceDE w:val="0"/>
        <w:autoSpaceDN w:val="0"/>
        <w:adjustRightInd w:val="0"/>
        <w:rPr>
          <w:rFonts w:ascii="Times New Roman" w:hAnsi="Times New Roman"/>
          <w:sz w:val="24"/>
        </w:rPr>
      </w:pPr>
      <w:r w:rsidRPr="00125E60">
        <w:rPr>
          <w:rFonts w:ascii="Times New Roman" w:hAnsi="Times New Roman"/>
          <w:sz w:val="24"/>
        </w:rPr>
        <w:t>Ennek hiányában a kisgyermekes anyák munkavállalása különösen nehéz, hiszen nagyszülői, vagy egyéb segítség nélkül nagyon nehéz a munkába járás és gyermekfelügyelet összeegyeztetése.</w:t>
      </w:r>
    </w:p>
    <w:p w14:paraId="12E280D5" w14:textId="77777777" w:rsidR="00033104" w:rsidRPr="00125E60" w:rsidRDefault="00033104" w:rsidP="00033104">
      <w:pPr>
        <w:autoSpaceDE w:val="0"/>
        <w:autoSpaceDN w:val="0"/>
        <w:adjustRightInd w:val="0"/>
        <w:rPr>
          <w:rFonts w:ascii="Times New Roman" w:hAnsi="Times New Roman"/>
          <w:sz w:val="24"/>
        </w:rPr>
      </w:pPr>
      <w:r>
        <w:rPr>
          <w:rFonts w:ascii="Times New Roman" w:hAnsi="Times New Roman"/>
          <w:sz w:val="24"/>
        </w:rPr>
        <w:t>A bölcsődés, óvodás korú gyermekek felügyelete Zánka OIT-vel kötött megállapodás alapján a szomszédos településen Zánkán biztosított. Az oda való eljutásban pedig menetrend szerinti „iskola járattal”, alkalmanként pedig a falugondnoki kisbusszal van lehetőség.</w:t>
      </w:r>
    </w:p>
    <w:p w14:paraId="095A4AA3" w14:textId="77777777" w:rsidR="00033104" w:rsidRPr="003A3763" w:rsidRDefault="00033104" w:rsidP="006F0982">
      <w:pPr>
        <w:pStyle w:val="NormlWeb"/>
        <w:spacing w:before="0" w:beforeAutospacing="0" w:after="0" w:afterAutospacing="0"/>
        <w:rPr>
          <w:rFonts w:ascii="Times New Roman" w:hAnsi="Times New Roman"/>
          <w:sz w:val="24"/>
        </w:rPr>
      </w:pPr>
    </w:p>
    <w:p w14:paraId="0A013CBF" w14:textId="77777777" w:rsidR="00CF2485" w:rsidRDefault="00CF2485" w:rsidP="00C76BE7">
      <w:pPr>
        <w:rPr>
          <w:rFonts w:ascii="Times New Roman" w:hAnsi="Times New Roman"/>
          <w:sz w:val="24"/>
        </w:rPr>
      </w:pPr>
    </w:p>
    <w:p w14:paraId="6C840F80" w14:textId="77777777" w:rsidR="00886D92" w:rsidRDefault="00886D92" w:rsidP="00C76BE7">
      <w:pPr>
        <w:rPr>
          <w:rFonts w:ascii="Times New Roman" w:hAnsi="Times New Roman"/>
          <w:sz w:val="24"/>
        </w:rPr>
      </w:pPr>
    </w:p>
    <w:tbl>
      <w:tblPr>
        <w:tblW w:w="7124" w:type="dxa"/>
        <w:jc w:val="center"/>
        <w:tblCellMar>
          <w:left w:w="70" w:type="dxa"/>
          <w:right w:w="70" w:type="dxa"/>
        </w:tblCellMar>
        <w:tblLook w:val="04A0" w:firstRow="1" w:lastRow="0" w:firstColumn="1" w:lastColumn="0" w:noHBand="0" w:noVBand="1"/>
      </w:tblPr>
      <w:tblGrid>
        <w:gridCol w:w="924"/>
        <w:gridCol w:w="2060"/>
        <w:gridCol w:w="2079"/>
        <w:gridCol w:w="2061"/>
      </w:tblGrid>
      <w:tr w:rsidR="00886D92" w:rsidRPr="00886D92" w14:paraId="1DDA25E2" w14:textId="77777777" w:rsidTr="001F1E87">
        <w:trPr>
          <w:trHeight w:val="432"/>
          <w:jc w:val="center"/>
        </w:trPr>
        <w:tc>
          <w:tcPr>
            <w:tcW w:w="71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39079" w14:textId="77777777" w:rsidR="00886D92" w:rsidRPr="00886D92" w:rsidRDefault="00886D92" w:rsidP="00886D92">
            <w:pPr>
              <w:jc w:val="center"/>
              <w:rPr>
                <w:rFonts w:cs="Calibri"/>
                <w:b/>
                <w:bCs/>
                <w:color w:val="000000"/>
                <w:szCs w:val="22"/>
              </w:rPr>
            </w:pPr>
            <w:r w:rsidRPr="00886D92">
              <w:rPr>
                <w:rFonts w:cs="Calibri"/>
                <w:b/>
                <w:bCs/>
                <w:color w:val="000000"/>
                <w:szCs w:val="22"/>
              </w:rPr>
              <w:t xml:space="preserve">5. 2. 1. számú táblázat – Védőnői álláshelyek száma </w:t>
            </w:r>
            <w:r w:rsidRPr="00886D92">
              <w:rPr>
                <w:rFonts w:cs="Calibri"/>
                <w:color w:val="000000"/>
                <w:szCs w:val="22"/>
              </w:rPr>
              <w:t>(a 4.3.1. táblával azonos)</w:t>
            </w:r>
          </w:p>
        </w:tc>
      </w:tr>
      <w:tr w:rsidR="00886D92" w:rsidRPr="00886D92" w14:paraId="06A5C936" w14:textId="77777777" w:rsidTr="00E60289">
        <w:trPr>
          <w:trHeight w:val="1119"/>
          <w:jc w:val="center"/>
        </w:trPr>
        <w:tc>
          <w:tcPr>
            <w:tcW w:w="92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4EC2438" w14:textId="77777777" w:rsidR="00886D92" w:rsidRPr="00886D92" w:rsidRDefault="00886D92" w:rsidP="00886D92">
            <w:pPr>
              <w:jc w:val="center"/>
              <w:rPr>
                <w:rFonts w:cs="Calibri"/>
                <w:b/>
                <w:bCs/>
                <w:color w:val="000000"/>
                <w:szCs w:val="22"/>
              </w:rPr>
            </w:pPr>
            <w:r w:rsidRPr="00886D92">
              <w:rPr>
                <w:rFonts w:cs="Calibri"/>
                <w:b/>
                <w:bCs/>
                <w:color w:val="000000"/>
                <w:szCs w:val="22"/>
              </w:rPr>
              <w:t>Év</w:t>
            </w:r>
          </w:p>
        </w:tc>
        <w:tc>
          <w:tcPr>
            <w:tcW w:w="2060" w:type="dxa"/>
            <w:tcBorders>
              <w:top w:val="nil"/>
              <w:left w:val="nil"/>
              <w:bottom w:val="single" w:sz="4" w:space="0" w:color="auto"/>
              <w:right w:val="single" w:sz="4" w:space="0" w:color="auto"/>
            </w:tcBorders>
            <w:shd w:val="clear" w:color="000000" w:fill="E2EFDA"/>
            <w:vAlign w:val="center"/>
            <w:hideMark/>
          </w:tcPr>
          <w:p w14:paraId="02365F60" w14:textId="77777777" w:rsidR="00886D92" w:rsidRPr="00886D92" w:rsidRDefault="00886D92" w:rsidP="00886D92">
            <w:pPr>
              <w:jc w:val="center"/>
              <w:rPr>
                <w:rFonts w:cs="Calibri"/>
                <w:b/>
                <w:bCs/>
                <w:color w:val="000000"/>
                <w:szCs w:val="22"/>
              </w:rPr>
            </w:pPr>
            <w:r w:rsidRPr="00886D92">
              <w:rPr>
                <w:rFonts w:cs="Calibri"/>
                <w:b/>
                <w:bCs/>
                <w:color w:val="000000"/>
                <w:szCs w:val="22"/>
              </w:rPr>
              <w:t>Betöltött védőnői álláshelyek száma</w:t>
            </w:r>
            <w:r w:rsidRPr="00886D92">
              <w:rPr>
                <w:rFonts w:cs="Calibri"/>
                <w:b/>
                <w:bCs/>
                <w:color w:val="000000"/>
                <w:szCs w:val="22"/>
              </w:rPr>
              <w:br/>
            </w:r>
            <w:r w:rsidRPr="00886D92">
              <w:rPr>
                <w:rFonts w:cs="Calibri"/>
                <w:color w:val="000000"/>
                <w:szCs w:val="22"/>
              </w:rPr>
              <w:t>(TS 109)</w:t>
            </w:r>
          </w:p>
        </w:tc>
        <w:tc>
          <w:tcPr>
            <w:tcW w:w="2079" w:type="dxa"/>
            <w:tcBorders>
              <w:top w:val="nil"/>
              <w:left w:val="nil"/>
              <w:bottom w:val="single" w:sz="4" w:space="0" w:color="auto"/>
              <w:right w:val="single" w:sz="4" w:space="0" w:color="auto"/>
            </w:tcBorders>
            <w:shd w:val="clear" w:color="000000" w:fill="E2EFDA"/>
            <w:vAlign w:val="center"/>
            <w:hideMark/>
          </w:tcPr>
          <w:p w14:paraId="7AF58FFB" w14:textId="77777777" w:rsidR="00886D92" w:rsidRPr="00886D92" w:rsidRDefault="00886D92" w:rsidP="00886D92">
            <w:pPr>
              <w:jc w:val="center"/>
              <w:rPr>
                <w:rFonts w:cs="Calibri"/>
                <w:b/>
                <w:bCs/>
                <w:color w:val="000000"/>
                <w:szCs w:val="22"/>
              </w:rPr>
            </w:pPr>
            <w:r w:rsidRPr="00886D92">
              <w:rPr>
                <w:rFonts w:cs="Calibri"/>
                <w:b/>
                <w:bCs/>
                <w:color w:val="000000"/>
                <w:szCs w:val="22"/>
              </w:rPr>
              <w:t>0-3 év közötti gyermekek száma</w:t>
            </w:r>
          </w:p>
        </w:tc>
        <w:tc>
          <w:tcPr>
            <w:tcW w:w="2060" w:type="dxa"/>
            <w:tcBorders>
              <w:top w:val="nil"/>
              <w:left w:val="nil"/>
              <w:bottom w:val="single" w:sz="4" w:space="0" w:color="auto"/>
              <w:right w:val="single" w:sz="4" w:space="0" w:color="auto"/>
            </w:tcBorders>
            <w:shd w:val="clear" w:color="000000" w:fill="E2EFDA"/>
            <w:vAlign w:val="center"/>
            <w:hideMark/>
          </w:tcPr>
          <w:p w14:paraId="39A19389" w14:textId="77777777" w:rsidR="00886D92" w:rsidRPr="00886D92" w:rsidRDefault="00886D92" w:rsidP="00886D92">
            <w:pPr>
              <w:jc w:val="center"/>
              <w:rPr>
                <w:rFonts w:cs="Calibri"/>
                <w:b/>
                <w:bCs/>
                <w:color w:val="000000"/>
                <w:szCs w:val="22"/>
              </w:rPr>
            </w:pPr>
            <w:r w:rsidRPr="00886D92">
              <w:rPr>
                <w:rFonts w:cs="Calibri"/>
                <w:b/>
                <w:bCs/>
                <w:color w:val="000000"/>
                <w:szCs w:val="22"/>
              </w:rPr>
              <w:t xml:space="preserve">Átlagos gyermekszám </w:t>
            </w:r>
            <w:proofErr w:type="spellStart"/>
            <w:r w:rsidRPr="00886D92">
              <w:rPr>
                <w:rFonts w:cs="Calibri"/>
                <w:b/>
                <w:bCs/>
                <w:color w:val="000000"/>
                <w:szCs w:val="22"/>
              </w:rPr>
              <w:t>védőnőnként</w:t>
            </w:r>
            <w:proofErr w:type="spellEnd"/>
          </w:p>
        </w:tc>
      </w:tr>
      <w:tr w:rsidR="00886D92" w:rsidRPr="00886D92" w14:paraId="7D6354AD" w14:textId="77777777" w:rsidTr="00321B6B">
        <w:trPr>
          <w:trHeight w:val="546"/>
          <w:jc w:val="center"/>
        </w:trPr>
        <w:tc>
          <w:tcPr>
            <w:tcW w:w="924" w:type="dxa"/>
            <w:vMerge/>
            <w:tcBorders>
              <w:top w:val="nil"/>
              <w:left w:val="single" w:sz="4" w:space="0" w:color="auto"/>
              <w:bottom w:val="single" w:sz="4" w:space="0" w:color="auto"/>
              <w:right w:val="single" w:sz="4" w:space="0" w:color="auto"/>
            </w:tcBorders>
            <w:vAlign w:val="center"/>
            <w:hideMark/>
          </w:tcPr>
          <w:p w14:paraId="2124D950" w14:textId="77777777" w:rsidR="00886D92" w:rsidRPr="00886D92" w:rsidRDefault="00886D92" w:rsidP="00886D92">
            <w:pPr>
              <w:jc w:val="left"/>
              <w:rPr>
                <w:rFonts w:cs="Calibri"/>
                <w:b/>
                <w:bCs/>
                <w:color w:val="000000"/>
                <w:szCs w:val="22"/>
              </w:rPr>
            </w:pPr>
          </w:p>
        </w:tc>
        <w:tc>
          <w:tcPr>
            <w:tcW w:w="2060" w:type="dxa"/>
            <w:tcBorders>
              <w:top w:val="nil"/>
              <w:left w:val="nil"/>
              <w:bottom w:val="single" w:sz="4" w:space="0" w:color="auto"/>
              <w:right w:val="single" w:sz="4" w:space="0" w:color="auto"/>
            </w:tcBorders>
            <w:shd w:val="clear" w:color="000000" w:fill="E2EFDA"/>
            <w:noWrap/>
            <w:vAlign w:val="center"/>
            <w:hideMark/>
          </w:tcPr>
          <w:p w14:paraId="1DB18A7C" w14:textId="77777777" w:rsidR="00886D92" w:rsidRPr="00886D92" w:rsidRDefault="00886D92" w:rsidP="00886D92">
            <w:pPr>
              <w:jc w:val="center"/>
              <w:rPr>
                <w:rFonts w:cs="Calibri"/>
                <w:b/>
                <w:bCs/>
                <w:color w:val="000000"/>
                <w:szCs w:val="22"/>
              </w:rPr>
            </w:pPr>
            <w:r w:rsidRPr="00886D92">
              <w:rPr>
                <w:rFonts w:cs="Calibri"/>
                <w:b/>
                <w:bCs/>
                <w:color w:val="000000"/>
                <w:szCs w:val="22"/>
              </w:rPr>
              <w:t>db</w:t>
            </w:r>
          </w:p>
        </w:tc>
        <w:tc>
          <w:tcPr>
            <w:tcW w:w="2079" w:type="dxa"/>
            <w:tcBorders>
              <w:top w:val="nil"/>
              <w:left w:val="nil"/>
              <w:bottom w:val="single" w:sz="4" w:space="0" w:color="auto"/>
              <w:right w:val="single" w:sz="4" w:space="0" w:color="auto"/>
            </w:tcBorders>
            <w:shd w:val="clear" w:color="000000" w:fill="E2EFDA"/>
            <w:noWrap/>
            <w:vAlign w:val="center"/>
            <w:hideMark/>
          </w:tcPr>
          <w:p w14:paraId="3F1A8845" w14:textId="77777777" w:rsidR="00886D92" w:rsidRPr="00886D92" w:rsidRDefault="00886D92" w:rsidP="00886D92">
            <w:pPr>
              <w:jc w:val="center"/>
              <w:rPr>
                <w:rFonts w:cs="Calibri"/>
                <w:b/>
                <w:bCs/>
                <w:color w:val="000000"/>
                <w:szCs w:val="22"/>
              </w:rPr>
            </w:pPr>
            <w:r w:rsidRPr="00886D92">
              <w:rPr>
                <w:rFonts w:cs="Calibri"/>
                <w:b/>
                <w:bCs/>
                <w:color w:val="000000"/>
                <w:szCs w:val="22"/>
              </w:rPr>
              <w:t>fő</w:t>
            </w:r>
          </w:p>
        </w:tc>
        <w:tc>
          <w:tcPr>
            <w:tcW w:w="2060" w:type="dxa"/>
            <w:tcBorders>
              <w:top w:val="nil"/>
              <w:left w:val="nil"/>
              <w:bottom w:val="single" w:sz="4" w:space="0" w:color="auto"/>
              <w:right w:val="single" w:sz="4" w:space="0" w:color="auto"/>
            </w:tcBorders>
            <w:shd w:val="clear" w:color="000000" w:fill="E2EFDA"/>
            <w:noWrap/>
            <w:vAlign w:val="center"/>
            <w:hideMark/>
          </w:tcPr>
          <w:p w14:paraId="77EA9502" w14:textId="77777777" w:rsidR="00886D92" w:rsidRPr="00886D92" w:rsidRDefault="00886D92" w:rsidP="00886D92">
            <w:pPr>
              <w:jc w:val="center"/>
              <w:rPr>
                <w:rFonts w:cs="Calibri"/>
                <w:b/>
                <w:bCs/>
                <w:color w:val="000000"/>
                <w:szCs w:val="22"/>
              </w:rPr>
            </w:pPr>
            <w:r w:rsidRPr="00886D92">
              <w:rPr>
                <w:rFonts w:cs="Calibri"/>
                <w:b/>
                <w:bCs/>
                <w:color w:val="000000"/>
                <w:szCs w:val="22"/>
              </w:rPr>
              <w:t>fő</w:t>
            </w:r>
          </w:p>
        </w:tc>
      </w:tr>
      <w:tr w:rsidR="00886D92" w:rsidRPr="00886D92" w14:paraId="5ED76DCF" w14:textId="77777777" w:rsidTr="00321B6B">
        <w:trPr>
          <w:trHeight w:val="262"/>
          <w:jc w:val="center"/>
        </w:trPr>
        <w:tc>
          <w:tcPr>
            <w:tcW w:w="924" w:type="dxa"/>
            <w:tcBorders>
              <w:top w:val="nil"/>
              <w:left w:val="single" w:sz="4" w:space="0" w:color="auto"/>
              <w:bottom w:val="single" w:sz="4" w:space="0" w:color="auto"/>
              <w:right w:val="single" w:sz="4" w:space="0" w:color="auto"/>
            </w:tcBorders>
            <w:shd w:val="clear" w:color="auto" w:fill="auto"/>
            <w:vAlign w:val="center"/>
            <w:hideMark/>
          </w:tcPr>
          <w:p w14:paraId="66B460DD" w14:textId="77777777" w:rsidR="00886D92" w:rsidRPr="00886D92" w:rsidRDefault="00886D92" w:rsidP="00886D92">
            <w:pPr>
              <w:jc w:val="center"/>
              <w:rPr>
                <w:rFonts w:cs="Calibri"/>
                <w:szCs w:val="22"/>
              </w:rPr>
            </w:pPr>
            <w:r w:rsidRPr="00886D92">
              <w:rPr>
                <w:rFonts w:cs="Calibri"/>
                <w:szCs w:val="22"/>
              </w:rPr>
              <w:t>2017</w:t>
            </w:r>
          </w:p>
        </w:tc>
        <w:tc>
          <w:tcPr>
            <w:tcW w:w="2060" w:type="dxa"/>
            <w:tcBorders>
              <w:top w:val="nil"/>
              <w:left w:val="nil"/>
              <w:bottom w:val="single" w:sz="4" w:space="0" w:color="auto"/>
              <w:right w:val="single" w:sz="4" w:space="0" w:color="auto"/>
            </w:tcBorders>
            <w:shd w:val="clear" w:color="auto" w:fill="auto"/>
            <w:noWrap/>
            <w:vAlign w:val="center"/>
            <w:hideMark/>
          </w:tcPr>
          <w:p w14:paraId="30F4ED68" w14:textId="77777777" w:rsidR="00886D92" w:rsidRPr="00886D92" w:rsidRDefault="00886D92" w:rsidP="00886D92">
            <w:pPr>
              <w:jc w:val="center"/>
              <w:rPr>
                <w:rFonts w:cs="Calibri"/>
                <w:color w:val="000000"/>
                <w:szCs w:val="22"/>
              </w:rPr>
            </w:pPr>
            <w:r w:rsidRPr="00886D92">
              <w:rPr>
                <w:rFonts w:cs="Calibri"/>
                <w:color w:val="000000"/>
                <w:szCs w:val="22"/>
              </w:rPr>
              <w:t>0</w:t>
            </w:r>
          </w:p>
        </w:tc>
        <w:tc>
          <w:tcPr>
            <w:tcW w:w="2079" w:type="dxa"/>
            <w:tcBorders>
              <w:top w:val="nil"/>
              <w:left w:val="nil"/>
              <w:bottom w:val="single" w:sz="4" w:space="0" w:color="auto"/>
              <w:right w:val="single" w:sz="4" w:space="0" w:color="auto"/>
            </w:tcBorders>
            <w:shd w:val="clear" w:color="auto" w:fill="auto"/>
            <w:noWrap/>
            <w:vAlign w:val="center"/>
            <w:hideMark/>
          </w:tcPr>
          <w:p w14:paraId="3F447092"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2060" w:type="dxa"/>
            <w:tcBorders>
              <w:top w:val="nil"/>
              <w:left w:val="nil"/>
              <w:bottom w:val="single" w:sz="4" w:space="0" w:color="auto"/>
              <w:right w:val="single" w:sz="4" w:space="0" w:color="auto"/>
            </w:tcBorders>
            <w:shd w:val="clear" w:color="000000" w:fill="FCE4D6"/>
            <w:noWrap/>
            <w:vAlign w:val="center"/>
            <w:hideMark/>
          </w:tcPr>
          <w:p w14:paraId="3F9F56F3" w14:textId="77777777" w:rsidR="00886D92" w:rsidRPr="00886D92" w:rsidRDefault="00886D92" w:rsidP="00886D92">
            <w:pPr>
              <w:jc w:val="center"/>
              <w:rPr>
                <w:rFonts w:cs="Calibri"/>
                <w:color w:val="000000"/>
                <w:szCs w:val="22"/>
              </w:rPr>
            </w:pPr>
            <w:r w:rsidRPr="00886D92">
              <w:rPr>
                <w:rFonts w:cs="Calibri"/>
                <w:color w:val="000000"/>
                <w:szCs w:val="22"/>
              </w:rPr>
              <w:t>-</w:t>
            </w:r>
          </w:p>
        </w:tc>
      </w:tr>
      <w:tr w:rsidR="00886D92" w:rsidRPr="00886D92" w14:paraId="58909F22" w14:textId="77777777" w:rsidTr="00321B6B">
        <w:trPr>
          <w:trHeight w:val="262"/>
          <w:jc w:val="center"/>
        </w:trPr>
        <w:tc>
          <w:tcPr>
            <w:tcW w:w="924" w:type="dxa"/>
            <w:tcBorders>
              <w:top w:val="nil"/>
              <w:left w:val="single" w:sz="4" w:space="0" w:color="auto"/>
              <w:bottom w:val="single" w:sz="4" w:space="0" w:color="auto"/>
              <w:right w:val="single" w:sz="4" w:space="0" w:color="auto"/>
            </w:tcBorders>
            <w:shd w:val="clear" w:color="auto" w:fill="auto"/>
            <w:vAlign w:val="center"/>
            <w:hideMark/>
          </w:tcPr>
          <w:p w14:paraId="099C8D9F" w14:textId="77777777" w:rsidR="00886D92" w:rsidRPr="00886D92" w:rsidRDefault="00886D92" w:rsidP="00886D92">
            <w:pPr>
              <w:jc w:val="center"/>
              <w:rPr>
                <w:rFonts w:cs="Calibri"/>
                <w:szCs w:val="22"/>
              </w:rPr>
            </w:pPr>
            <w:r w:rsidRPr="00886D92">
              <w:rPr>
                <w:rFonts w:cs="Calibri"/>
                <w:szCs w:val="22"/>
              </w:rPr>
              <w:t>2018</w:t>
            </w:r>
          </w:p>
        </w:tc>
        <w:tc>
          <w:tcPr>
            <w:tcW w:w="2060" w:type="dxa"/>
            <w:tcBorders>
              <w:top w:val="nil"/>
              <w:left w:val="nil"/>
              <w:bottom w:val="single" w:sz="4" w:space="0" w:color="auto"/>
              <w:right w:val="single" w:sz="4" w:space="0" w:color="auto"/>
            </w:tcBorders>
            <w:shd w:val="clear" w:color="auto" w:fill="auto"/>
            <w:noWrap/>
            <w:vAlign w:val="center"/>
            <w:hideMark/>
          </w:tcPr>
          <w:p w14:paraId="55F1C40F" w14:textId="77777777" w:rsidR="00886D92" w:rsidRPr="00886D92" w:rsidRDefault="00886D92" w:rsidP="00886D92">
            <w:pPr>
              <w:jc w:val="center"/>
              <w:rPr>
                <w:rFonts w:cs="Calibri"/>
                <w:color w:val="000000"/>
                <w:szCs w:val="22"/>
              </w:rPr>
            </w:pPr>
            <w:r w:rsidRPr="00886D92">
              <w:rPr>
                <w:rFonts w:cs="Calibri"/>
                <w:color w:val="000000"/>
                <w:szCs w:val="22"/>
              </w:rPr>
              <w:t>0</w:t>
            </w:r>
          </w:p>
        </w:tc>
        <w:tc>
          <w:tcPr>
            <w:tcW w:w="2079" w:type="dxa"/>
            <w:tcBorders>
              <w:top w:val="nil"/>
              <w:left w:val="nil"/>
              <w:bottom w:val="single" w:sz="4" w:space="0" w:color="auto"/>
              <w:right w:val="single" w:sz="4" w:space="0" w:color="auto"/>
            </w:tcBorders>
            <w:shd w:val="clear" w:color="auto" w:fill="auto"/>
            <w:noWrap/>
            <w:vAlign w:val="center"/>
            <w:hideMark/>
          </w:tcPr>
          <w:p w14:paraId="36FB4F3D"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2060" w:type="dxa"/>
            <w:tcBorders>
              <w:top w:val="nil"/>
              <w:left w:val="nil"/>
              <w:bottom w:val="single" w:sz="4" w:space="0" w:color="auto"/>
              <w:right w:val="single" w:sz="4" w:space="0" w:color="auto"/>
            </w:tcBorders>
            <w:shd w:val="clear" w:color="000000" w:fill="FCE4D6"/>
            <w:noWrap/>
            <w:vAlign w:val="center"/>
            <w:hideMark/>
          </w:tcPr>
          <w:p w14:paraId="621B9E31" w14:textId="77777777" w:rsidR="00886D92" w:rsidRPr="00886D92" w:rsidRDefault="00886D92" w:rsidP="00886D92">
            <w:pPr>
              <w:jc w:val="center"/>
              <w:rPr>
                <w:rFonts w:cs="Calibri"/>
                <w:color w:val="000000"/>
                <w:szCs w:val="22"/>
              </w:rPr>
            </w:pPr>
            <w:r w:rsidRPr="00886D92">
              <w:rPr>
                <w:rFonts w:cs="Calibri"/>
                <w:color w:val="000000"/>
                <w:szCs w:val="22"/>
              </w:rPr>
              <w:t>-</w:t>
            </w:r>
          </w:p>
        </w:tc>
      </w:tr>
      <w:tr w:rsidR="00886D92" w:rsidRPr="00886D92" w14:paraId="07FEEA8E" w14:textId="77777777" w:rsidTr="00321B6B">
        <w:trPr>
          <w:trHeight w:val="273"/>
          <w:jc w:val="center"/>
        </w:trPr>
        <w:tc>
          <w:tcPr>
            <w:tcW w:w="924" w:type="dxa"/>
            <w:tcBorders>
              <w:top w:val="nil"/>
              <w:left w:val="single" w:sz="4" w:space="0" w:color="auto"/>
              <w:bottom w:val="single" w:sz="4" w:space="0" w:color="auto"/>
              <w:right w:val="single" w:sz="4" w:space="0" w:color="auto"/>
            </w:tcBorders>
            <w:shd w:val="clear" w:color="auto" w:fill="auto"/>
            <w:vAlign w:val="center"/>
            <w:hideMark/>
          </w:tcPr>
          <w:p w14:paraId="3F35B351" w14:textId="77777777" w:rsidR="00886D92" w:rsidRPr="00886D92" w:rsidRDefault="00886D92" w:rsidP="00886D92">
            <w:pPr>
              <w:jc w:val="center"/>
              <w:rPr>
                <w:rFonts w:cs="Calibri"/>
                <w:szCs w:val="22"/>
              </w:rPr>
            </w:pPr>
            <w:r w:rsidRPr="00886D92">
              <w:rPr>
                <w:rFonts w:cs="Calibri"/>
                <w:szCs w:val="22"/>
              </w:rPr>
              <w:t>2019</w:t>
            </w:r>
          </w:p>
        </w:tc>
        <w:tc>
          <w:tcPr>
            <w:tcW w:w="2060" w:type="dxa"/>
            <w:tcBorders>
              <w:top w:val="nil"/>
              <w:left w:val="nil"/>
              <w:bottom w:val="single" w:sz="4" w:space="0" w:color="auto"/>
              <w:right w:val="single" w:sz="4" w:space="0" w:color="auto"/>
            </w:tcBorders>
            <w:shd w:val="clear" w:color="auto" w:fill="auto"/>
            <w:noWrap/>
            <w:vAlign w:val="center"/>
            <w:hideMark/>
          </w:tcPr>
          <w:p w14:paraId="0A2D0DB6" w14:textId="77777777" w:rsidR="00886D92" w:rsidRPr="00886D92" w:rsidRDefault="00886D92" w:rsidP="00886D92">
            <w:pPr>
              <w:jc w:val="center"/>
              <w:rPr>
                <w:rFonts w:cs="Calibri"/>
                <w:color w:val="000000"/>
                <w:szCs w:val="22"/>
              </w:rPr>
            </w:pPr>
            <w:r w:rsidRPr="00886D92">
              <w:rPr>
                <w:rFonts w:cs="Calibri"/>
                <w:color w:val="000000"/>
                <w:szCs w:val="22"/>
              </w:rPr>
              <w:t>0</w:t>
            </w:r>
          </w:p>
        </w:tc>
        <w:tc>
          <w:tcPr>
            <w:tcW w:w="2079" w:type="dxa"/>
            <w:tcBorders>
              <w:top w:val="nil"/>
              <w:left w:val="nil"/>
              <w:bottom w:val="single" w:sz="4" w:space="0" w:color="auto"/>
              <w:right w:val="single" w:sz="4" w:space="0" w:color="auto"/>
            </w:tcBorders>
            <w:shd w:val="clear" w:color="auto" w:fill="auto"/>
            <w:noWrap/>
            <w:vAlign w:val="center"/>
            <w:hideMark/>
          </w:tcPr>
          <w:p w14:paraId="7D73A614"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2060" w:type="dxa"/>
            <w:tcBorders>
              <w:top w:val="nil"/>
              <w:left w:val="nil"/>
              <w:bottom w:val="single" w:sz="4" w:space="0" w:color="auto"/>
              <w:right w:val="single" w:sz="4" w:space="0" w:color="auto"/>
            </w:tcBorders>
            <w:shd w:val="clear" w:color="000000" w:fill="FCE4D6"/>
            <w:noWrap/>
            <w:vAlign w:val="center"/>
            <w:hideMark/>
          </w:tcPr>
          <w:p w14:paraId="58B7387D" w14:textId="77777777" w:rsidR="00886D92" w:rsidRPr="00886D92" w:rsidRDefault="00886D92" w:rsidP="00886D92">
            <w:pPr>
              <w:jc w:val="center"/>
              <w:rPr>
                <w:rFonts w:cs="Calibri"/>
                <w:color w:val="000000"/>
                <w:szCs w:val="22"/>
              </w:rPr>
            </w:pPr>
            <w:r w:rsidRPr="00886D92">
              <w:rPr>
                <w:rFonts w:cs="Calibri"/>
                <w:color w:val="000000"/>
                <w:szCs w:val="22"/>
              </w:rPr>
              <w:t>-</w:t>
            </w:r>
          </w:p>
        </w:tc>
      </w:tr>
      <w:tr w:rsidR="00886D92" w:rsidRPr="00886D92" w14:paraId="4DB7309F" w14:textId="77777777" w:rsidTr="00321B6B">
        <w:trPr>
          <w:trHeight w:val="262"/>
          <w:jc w:val="center"/>
        </w:trPr>
        <w:tc>
          <w:tcPr>
            <w:tcW w:w="924" w:type="dxa"/>
            <w:tcBorders>
              <w:top w:val="nil"/>
              <w:left w:val="single" w:sz="4" w:space="0" w:color="auto"/>
              <w:bottom w:val="single" w:sz="4" w:space="0" w:color="auto"/>
              <w:right w:val="single" w:sz="4" w:space="0" w:color="auto"/>
            </w:tcBorders>
            <w:shd w:val="clear" w:color="auto" w:fill="auto"/>
            <w:vAlign w:val="center"/>
            <w:hideMark/>
          </w:tcPr>
          <w:p w14:paraId="59790694" w14:textId="77777777" w:rsidR="00886D92" w:rsidRPr="00886D92" w:rsidRDefault="00886D92" w:rsidP="00886D92">
            <w:pPr>
              <w:jc w:val="center"/>
              <w:rPr>
                <w:rFonts w:cs="Calibri"/>
                <w:szCs w:val="22"/>
              </w:rPr>
            </w:pPr>
            <w:r w:rsidRPr="00886D92">
              <w:rPr>
                <w:rFonts w:cs="Calibri"/>
                <w:szCs w:val="22"/>
              </w:rPr>
              <w:t>2020</w:t>
            </w:r>
          </w:p>
        </w:tc>
        <w:tc>
          <w:tcPr>
            <w:tcW w:w="2060" w:type="dxa"/>
            <w:tcBorders>
              <w:top w:val="nil"/>
              <w:left w:val="nil"/>
              <w:bottom w:val="single" w:sz="4" w:space="0" w:color="auto"/>
              <w:right w:val="single" w:sz="4" w:space="0" w:color="auto"/>
            </w:tcBorders>
            <w:shd w:val="clear" w:color="auto" w:fill="auto"/>
            <w:noWrap/>
            <w:vAlign w:val="center"/>
            <w:hideMark/>
          </w:tcPr>
          <w:p w14:paraId="12FE3010" w14:textId="77777777" w:rsidR="00886D92" w:rsidRPr="00886D92" w:rsidRDefault="00886D92" w:rsidP="00886D92">
            <w:pPr>
              <w:jc w:val="center"/>
              <w:rPr>
                <w:rFonts w:cs="Calibri"/>
                <w:color w:val="000000"/>
                <w:szCs w:val="22"/>
              </w:rPr>
            </w:pPr>
            <w:r w:rsidRPr="00886D92">
              <w:rPr>
                <w:rFonts w:cs="Calibri"/>
                <w:color w:val="000000"/>
                <w:szCs w:val="22"/>
              </w:rPr>
              <w:t>0</w:t>
            </w:r>
          </w:p>
        </w:tc>
        <w:tc>
          <w:tcPr>
            <w:tcW w:w="2079" w:type="dxa"/>
            <w:tcBorders>
              <w:top w:val="nil"/>
              <w:left w:val="nil"/>
              <w:bottom w:val="single" w:sz="4" w:space="0" w:color="auto"/>
              <w:right w:val="single" w:sz="4" w:space="0" w:color="auto"/>
            </w:tcBorders>
            <w:shd w:val="clear" w:color="auto" w:fill="auto"/>
            <w:noWrap/>
            <w:vAlign w:val="center"/>
            <w:hideMark/>
          </w:tcPr>
          <w:p w14:paraId="3C86968D"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2060" w:type="dxa"/>
            <w:tcBorders>
              <w:top w:val="nil"/>
              <w:left w:val="nil"/>
              <w:bottom w:val="single" w:sz="4" w:space="0" w:color="auto"/>
              <w:right w:val="single" w:sz="4" w:space="0" w:color="auto"/>
            </w:tcBorders>
            <w:shd w:val="clear" w:color="000000" w:fill="FCE4D6"/>
            <w:noWrap/>
            <w:vAlign w:val="center"/>
            <w:hideMark/>
          </w:tcPr>
          <w:p w14:paraId="124A76AB" w14:textId="77777777" w:rsidR="00886D92" w:rsidRPr="00886D92" w:rsidRDefault="00886D92" w:rsidP="00886D92">
            <w:pPr>
              <w:jc w:val="center"/>
              <w:rPr>
                <w:rFonts w:cs="Calibri"/>
                <w:color w:val="000000"/>
                <w:szCs w:val="22"/>
              </w:rPr>
            </w:pPr>
            <w:r w:rsidRPr="00886D92">
              <w:rPr>
                <w:rFonts w:cs="Calibri"/>
                <w:color w:val="000000"/>
                <w:szCs w:val="22"/>
              </w:rPr>
              <w:t>-</w:t>
            </w:r>
          </w:p>
        </w:tc>
      </w:tr>
      <w:tr w:rsidR="00886D92" w:rsidRPr="00886D92" w14:paraId="3A30B5BD" w14:textId="77777777" w:rsidTr="00321B6B">
        <w:trPr>
          <w:trHeight w:val="262"/>
          <w:jc w:val="center"/>
        </w:trPr>
        <w:tc>
          <w:tcPr>
            <w:tcW w:w="924" w:type="dxa"/>
            <w:tcBorders>
              <w:top w:val="nil"/>
              <w:left w:val="single" w:sz="4" w:space="0" w:color="auto"/>
              <w:bottom w:val="single" w:sz="4" w:space="0" w:color="auto"/>
              <w:right w:val="single" w:sz="4" w:space="0" w:color="auto"/>
            </w:tcBorders>
            <w:shd w:val="clear" w:color="auto" w:fill="auto"/>
            <w:vAlign w:val="center"/>
            <w:hideMark/>
          </w:tcPr>
          <w:p w14:paraId="07D12DF0" w14:textId="77777777" w:rsidR="00886D92" w:rsidRPr="00886D92" w:rsidRDefault="00886D92" w:rsidP="00886D92">
            <w:pPr>
              <w:jc w:val="center"/>
              <w:rPr>
                <w:rFonts w:cs="Calibri"/>
                <w:szCs w:val="22"/>
              </w:rPr>
            </w:pPr>
            <w:r w:rsidRPr="00886D92">
              <w:rPr>
                <w:rFonts w:cs="Calibri"/>
                <w:szCs w:val="22"/>
              </w:rPr>
              <w:t>2021</w:t>
            </w:r>
          </w:p>
        </w:tc>
        <w:tc>
          <w:tcPr>
            <w:tcW w:w="2060" w:type="dxa"/>
            <w:tcBorders>
              <w:top w:val="nil"/>
              <w:left w:val="nil"/>
              <w:bottom w:val="single" w:sz="4" w:space="0" w:color="auto"/>
              <w:right w:val="single" w:sz="4" w:space="0" w:color="auto"/>
            </w:tcBorders>
            <w:shd w:val="clear" w:color="auto" w:fill="auto"/>
            <w:noWrap/>
            <w:vAlign w:val="center"/>
            <w:hideMark/>
          </w:tcPr>
          <w:p w14:paraId="7EDC126C" w14:textId="77777777" w:rsidR="00886D92" w:rsidRPr="00886D92" w:rsidRDefault="00886D92" w:rsidP="00886D92">
            <w:pPr>
              <w:jc w:val="center"/>
              <w:rPr>
                <w:rFonts w:cs="Calibri"/>
                <w:color w:val="000000"/>
                <w:szCs w:val="22"/>
              </w:rPr>
            </w:pPr>
            <w:r w:rsidRPr="00886D92">
              <w:rPr>
                <w:rFonts w:cs="Calibri"/>
                <w:color w:val="000000"/>
                <w:szCs w:val="22"/>
              </w:rPr>
              <w:t>0</w:t>
            </w:r>
          </w:p>
        </w:tc>
        <w:tc>
          <w:tcPr>
            <w:tcW w:w="2079" w:type="dxa"/>
            <w:tcBorders>
              <w:top w:val="nil"/>
              <w:left w:val="nil"/>
              <w:bottom w:val="single" w:sz="4" w:space="0" w:color="auto"/>
              <w:right w:val="single" w:sz="4" w:space="0" w:color="auto"/>
            </w:tcBorders>
            <w:shd w:val="clear" w:color="auto" w:fill="auto"/>
            <w:noWrap/>
            <w:vAlign w:val="center"/>
            <w:hideMark/>
          </w:tcPr>
          <w:p w14:paraId="5BBBA8F3"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2060" w:type="dxa"/>
            <w:tcBorders>
              <w:top w:val="nil"/>
              <w:left w:val="nil"/>
              <w:bottom w:val="single" w:sz="4" w:space="0" w:color="auto"/>
              <w:right w:val="single" w:sz="4" w:space="0" w:color="auto"/>
            </w:tcBorders>
            <w:shd w:val="clear" w:color="000000" w:fill="FCE4D6"/>
            <w:noWrap/>
            <w:vAlign w:val="center"/>
            <w:hideMark/>
          </w:tcPr>
          <w:p w14:paraId="494D6BE3" w14:textId="77777777" w:rsidR="00886D92" w:rsidRPr="00886D92" w:rsidRDefault="00886D92" w:rsidP="00886D92">
            <w:pPr>
              <w:jc w:val="center"/>
              <w:rPr>
                <w:rFonts w:cs="Calibri"/>
                <w:color w:val="000000"/>
                <w:szCs w:val="22"/>
              </w:rPr>
            </w:pPr>
            <w:r w:rsidRPr="00886D92">
              <w:rPr>
                <w:rFonts w:cs="Calibri"/>
                <w:color w:val="000000"/>
                <w:szCs w:val="22"/>
              </w:rPr>
              <w:t>-</w:t>
            </w:r>
          </w:p>
        </w:tc>
      </w:tr>
      <w:tr w:rsidR="00886D92" w:rsidRPr="00886D92" w14:paraId="702C18D0" w14:textId="77777777" w:rsidTr="00321B6B">
        <w:trPr>
          <w:trHeight w:val="262"/>
          <w:jc w:val="center"/>
        </w:trPr>
        <w:tc>
          <w:tcPr>
            <w:tcW w:w="924" w:type="dxa"/>
            <w:tcBorders>
              <w:top w:val="nil"/>
              <w:left w:val="single" w:sz="4" w:space="0" w:color="auto"/>
              <w:bottom w:val="single" w:sz="4" w:space="0" w:color="auto"/>
              <w:right w:val="single" w:sz="4" w:space="0" w:color="auto"/>
            </w:tcBorders>
            <w:shd w:val="clear" w:color="auto" w:fill="auto"/>
            <w:vAlign w:val="center"/>
            <w:hideMark/>
          </w:tcPr>
          <w:p w14:paraId="79B8D811" w14:textId="77777777" w:rsidR="00886D92" w:rsidRPr="00886D92" w:rsidRDefault="00886D92" w:rsidP="00886D92">
            <w:pPr>
              <w:jc w:val="center"/>
              <w:rPr>
                <w:rFonts w:cs="Calibri"/>
                <w:szCs w:val="22"/>
              </w:rPr>
            </w:pPr>
            <w:r w:rsidRPr="00886D92">
              <w:rPr>
                <w:rFonts w:cs="Calibri"/>
                <w:szCs w:val="22"/>
              </w:rPr>
              <w:t>2022</w:t>
            </w:r>
          </w:p>
        </w:tc>
        <w:tc>
          <w:tcPr>
            <w:tcW w:w="2060" w:type="dxa"/>
            <w:tcBorders>
              <w:top w:val="nil"/>
              <w:left w:val="nil"/>
              <w:bottom w:val="single" w:sz="4" w:space="0" w:color="auto"/>
              <w:right w:val="single" w:sz="4" w:space="0" w:color="auto"/>
            </w:tcBorders>
            <w:shd w:val="clear" w:color="auto" w:fill="auto"/>
            <w:noWrap/>
            <w:vAlign w:val="center"/>
            <w:hideMark/>
          </w:tcPr>
          <w:p w14:paraId="4345FE29" w14:textId="77777777" w:rsidR="00886D92" w:rsidRPr="00886D92" w:rsidRDefault="00886D92" w:rsidP="00886D92">
            <w:pPr>
              <w:jc w:val="center"/>
              <w:rPr>
                <w:rFonts w:cs="Calibri"/>
                <w:color w:val="000000"/>
                <w:szCs w:val="22"/>
              </w:rPr>
            </w:pPr>
            <w:r w:rsidRPr="00886D92">
              <w:rPr>
                <w:rFonts w:cs="Calibri"/>
                <w:color w:val="000000"/>
                <w:szCs w:val="22"/>
              </w:rPr>
              <w:t>0</w:t>
            </w:r>
          </w:p>
        </w:tc>
        <w:tc>
          <w:tcPr>
            <w:tcW w:w="2079" w:type="dxa"/>
            <w:tcBorders>
              <w:top w:val="nil"/>
              <w:left w:val="nil"/>
              <w:bottom w:val="single" w:sz="4" w:space="0" w:color="auto"/>
              <w:right w:val="single" w:sz="4" w:space="0" w:color="auto"/>
            </w:tcBorders>
            <w:shd w:val="clear" w:color="auto" w:fill="auto"/>
            <w:noWrap/>
            <w:vAlign w:val="center"/>
            <w:hideMark/>
          </w:tcPr>
          <w:p w14:paraId="6F3439A4" w14:textId="77777777" w:rsidR="00886D92" w:rsidRPr="00886D92" w:rsidRDefault="00886D92" w:rsidP="00886D92">
            <w:pPr>
              <w:jc w:val="center"/>
              <w:rPr>
                <w:rFonts w:cs="Calibri"/>
                <w:color w:val="000000"/>
                <w:szCs w:val="22"/>
              </w:rPr>
            </w:pPr>
            <w:proofErr w:type="spellStart"/>
            <w:r w:rsidRPr="00886D92">
              <w:rPr>
                <w:rFonts w:cs="Calibri"/>
                <w:color w:val="000000"/>
                <w:szCs w:val="22"/>
              </w:rPr>
              <w:t>n.a</w:t>
            </w:r>
            <w:proofErr w:type="spellEnd"/>
            <w:r w:rsidRPr="00886D92">
              <w:rPr>
                <w:rFonts w:cs="Calibri"/>
                <w:color w:val="000000"/>
                <w:szCs w:val="22"/>
              </w:rPr>
              <w:t>.</w:t>
            </w:r>
          </w:p>
        </w:tc>
        <w:tc>
          <w:tcPr>
            <w:tcW w:w="2060" w:type="dxa"/>
            <w:tcBorders>
              <w:top w:val="nil"/>
              <w:left w:val="nil"/>
              <w:bottom w:val="single" w:sz="4" w:space="0" w:color="auto"/>
              <w:right w:val="single" w:sz="4" w:space="0" w:color="auto"/>
            </w:tcBorders>
            <w:shd w:val="clear" w:color="000000" w:fill="FCE4D6"/>
            <w:noWrap/>
            <w:vAlign w:val="center"/>
            <w:hideMark/>
          </w:tcPr>
          <w:p w14:paraId="4194451C" w14:textId="77777777" w:rsidR="00886D92" w:rsidRPr="00886D92" w:rsidRDefault="00886D92" w:rsidP="00886D92">
            <w:pPr>
              <w:jc w:val="center"/>
              <w:rPr>
                <w:rFonts w:cs="Calibri"/>
                <w:color w:val="000000"/>
                <w:szCs w:val="22"/>
              </w:rPr>
            </w:pPr>
            <w:r w:rsidRPr="00886D92">
              <w:rPr>
                <w:rFonts w:cs="Calibri"/>
                <w:color w:val="000000"/>
                <w:szCs w:val="22"/>
              </w:rPr>
              <w:t>-</w:t>
            </w:r>
          </w:p>
        </w:tc>
      </w:tr>
      <w:tr w:rsidR="00886D92" w:rsidRPr="00886D92" w14:paraId="5281590B" w14:textId="77777777" w:rsidTr="00321B6B">
        <w:trPr>
          <w:trHeight w:val="262"/>
          <w:jc w:val="center"/>
        </w:trPr>
        <w:tc>
          <w:tcPr>
            <w:tcW w:w="5063" w:type="dxa"/>
            <w:gridSpan w:val="3"/>
            <w:tcBorders>
              <w:top w:val="nil"/>
              <w:left w:val="nil"/>
              <w:bottom w:val="nil"/>
              <w:right w:val="nil"/>
            </w:tcBorders>
            <w:shd w:val="clear" w:color="auto" w:fill="auto"/>
            <w:noWrap/>
            <w:vAlign w:val="bottom"/>
            <w:hideMark/>
          </w:tcPr>
          <w:p w14:paraId="66C0D500" w14:textId="77777777" w:rsidR="00886D92" w:rsidRPr="00886D92" w:rsidRDefault="00886D92" w:rsidP="00886D92">
            <w:pPr>
              <w:jc w:val="left"/>
              <w:rPr>
                <w:rFonts w:cs="Calibri"/>
                <w:szCs w:val="22"/>
              </w:rPr>
            </w:pPr>
            <w:r w:rsidRPr="00886D92">
              <w:rPr>
                <w:rFonts w:cs="Calibri"/>
                <w:szCs w:val="22"/>
              </w:rPr>
              <w:t xml:space="preserve">Forrás: </w:t>
            </w:r>
            <w:proofErr w:type="spellStart"/>
            <w:r w:rsidRPr="00886D92">
              <w:rPr>
                <w:rFonts w:cs="Calibri"/>
                <w:szCs w:val="22"/>
              </w:rPr>
              <w:t>TeIR</w:t>
            </w:r>
            <w:proofErr w:type="spellEnd"/>
            <w:r w:rsidRPr="00886D92">
              <w:rPr>
                <w:rFonts w:cs="Calibri"/>
                <w:szCs w:val="22"/>
              </w:rPr>
              <w:t xml:space="preserve">, KSH </w:t>
            </w:r>
            <w:proofErr w:type="spellStart"/>
            <w:r w:rsidRPr="00886D92">
              <w:rPr>
                <w:rFonts w:cs="Calibri"/>
                <w:szCs w:val="22"/>
              </w:rPr>
              <w:t>Tstar</w:t>
            </w:r>
            <w:proofErr w:type="spellEnd"/>
            <w:r w:rsidRPr="00886D92">
              <w:rPr>
                <w:rFonts w:cs="Calibri"/>
                <w:szCs w:val="22"/>
              </w:rPr>
              <w:t>, Önkormányzati adatok</w:t>
            </w:r>
          </w:p>
        </w:tc>
        <w:tc>
          <w:tcPr>
            <w:tcW w:w="2060" w:type="dxa"/>
            <w:tcBorders>
              <w:top w:val="nil"/>
              <w:left w:val="nil"/>
              <w:bottom w:val="nil"/>
              <w:right w:val="nil"/>
            </w:tcBorders>
            <w:shd w:val="clear" w:color="auto" w:fill="auto"/>
            <w:noWrap/>
            <w:vAlign w:val="bottom"/>
            <w:hideMark/>
          </w:tcPr>
          <w:p w14:paraId="0EB86181" w14:textId="77777777" w:rsidR="00886D92" w:rsidRPr="00886D92" w:rsidRDefault="00886D92" w:rsidP="00886D92">
            <w:pPr>
              <w:jc w:val="left"/>
              <w:rPr>
                <w:rFonts w:cs="Calibri"/>
                <w:szCs w:val="22"/>
              </w:rPr>
            </w:pPr>
          </w:p>
        </w:tc>
      </w:tr>
    </w:tbl>
    <w:p w14:paraId="4741EA44" w14:textId="77777777" w:rsidR="00886D92" w:rsidRDefault="00886D92" w:rsidP="00C76BE7">
      <w:pPr>
        <w:rPr>
          <w:rFonts w:ascii="Times New Roman" w:hAnsi="Times New Roman"/>
          <w:sz w:val="24"/>
        </w:rPr>
      </w:pPr>
    </w:p>
    <w:p w14:paraId="369DB87E" w14:textId="72A3C674" w:rsidR="00321B6B" w:rsidRPr="003A3763" w:rsidRDefault="00321B6B" w:rsidP="00321B6B">
      <w:pPr>
        <w:autoSpaceDE w:val="0"/>
        <w:autoSpaceDN w:val="0"/>
        <w:adjustRightInd w:val="0"/>
        <w:spacing w:after="20"/>
        <w:rPr>
          <w:rFonts w:ascii="Times New Roman" w:hAnsi="Times New Roman"/>
          <w:iCs/>
          <w:sz w:val="24"/>
        </w:rPr>
      </w:pPr>
      <w:r w:rsidRPr="003A3763">
        <w:rPr>
          <w:rFonts w:ascii="Times New Roman" w:hAnsi="Times New Roman"/>
          <w:iCs/>
          <w:sz w:val="24"/>
        </w:rPr>
        <w:t xml:space="preserve">A védőnői hálózat hatékony működése a gyermek és az anya védelmét is szolgálja. A család- és nővédelmi gondozást az </w:t>
      </w:r>
      <w:proofErr w:type="spellStart"/>
      <w:r w:rsidRPr="003A3763">
        <w:rPr>
          <w:rFonts w:ascii="Times New Roman" w:hAnsi="Times New Roman"/>
          <w:iCs/>
          <w:sz w:val="24"/>
        </w:rPr>
        <w:t>Eütv</w:t>
      </w:r>
      <w:proofErr w:type="spellEnd"/>
      <w:r w:rsidRPr="003A3763">
        <w:rPr>
          <w:rFonts w:ascii="Times New Roman" w:hAnsi="Times New Roman"/>
          <w:iCs/>
          <w:sz w:val="24"/>
        </w:rPr>
        <w:t>. 41. §-a rögzíti, ennek értelmében biztosítani szükséges a gyermekvállalás körülményeinek elősegítését a tanácsadás és gondozás eszközeivel, a családtervezéssel összefüggő ismeretek átadását és a nők egészségvédelmét szolgáló intézkedéseket.</w:t>
      </w:r>
    </w:p>
    <w:p w14:paraId="2A2201FB" w14:textId="54D8FD4C" w:rsidR="00321B6B" w:rsidRDefault="00321B6B" w:rsidP="00C76BE7">
      <w:pPr>
        <w:rPr>
          <w:rFonts w:ascii="Times New Roman" w:hAnsi="Times New Roman"/>
          <w:sz w:val="24"/>
        </w:rPr>
      </w:pPr>
    </w:p>
    <w:tbl>
      <w:tblPr>
        <w:tblW w:w="6575" w:type="dxa"/>
        <w:jc w:val="center"/>
        <w:tblCellMar>
          <w:left w:w="70" w:type="dxa"/>
          <w:right w:w="70" w:type="dxa"/>
        </w:tblCellMar>
        <w:tblLook w:val="04A0" w:firstRow="1" w:lastRow="0" w:firstColumn="1" w:lastColumn="0" w:noHBand="0" w:noVBand="1"/>
      </w:tblPr>
      <w:tblGrid>
        <w:gridCol w:w="1387"/>
        <w:gridCol w:w="2123"/>
        <w:gridCol w:w="3065"/>
      </w:tblGrid>
      <w:tr w:rsidR="00886D92" w:rsidRPr="00886D92" w14:paraId="0EFAF3A1" w14:textId="77777777" w:rsidTr="001F1E87">
        <w:trPr>
          <w:trHeight w:val="605"/>
          <w:jc w:val="center"/>
        </w:trPr>
        <w:tc>
          <w:tcPr>
            <w:tcW w:w="65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5026D" w14:textId="77777777" w:rsidR="00886D92" w:rsidRPr="00886D92" w:rsidRDefault="00886D92" w:rsidP="00886D92">
            <w:pPr>
              <w:jc w:val="center"/>
              <w:rPr>
                <w:rFonts w:cs="Calibri"/>
                <w:b/>
                <w:bCs/>
                <w:szCs w:val="22"/>
              </w:rPr>
            </w:pPr>
            <w:r w:rsidRPr="00886D92">
              <w:rPr>
                <w:rFonts w:cs="Calibri"/>
                <w:b/>
                <w:bCs/>
                <w:szCs w:val="22"/>
              </w:rPr>
              <w:t>5.2.2. a) Bölcsődék és bölcsődébe beíratott gyermekek száma</w:t>
            </w:r>
            <w:r w:rsidRPr="00886D92">
              <w:rPr>
                <w:rFonts w:cs="Calibri"/>
                <w:szCs w:val="22"/>
              </w:rPr>
              <w:t xml:space="preserve"> (4.3.3. a.) számú táblázatból</w:t>
            </w:r>
          </w:p>
        </w:tc>
      </w:tr>
      <w:tr w:rsidR="00886D92" w:rsidRPr="00886D92" w14:paraId="3A8B5D52" w14:textId="77777777" w:rsidTr="001F1E87">
        <w:trPr>
          <w:trHeight w:val="988"/>
          <w:jc w:val="center"/>
        </w:trPr>
        <w:tc>
          <w:tcPr>
            <w:tcW w:w="1387"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C612DC5" w14:textId="77777777" w:rsidR="00886D92" w:rsidRPr="00886D92" w:rsidRDefault="00886D92" w:rsidP="00886D92">
            <w:pPr>
              <w:jc w:val="center"/>
              <w:rPr>
                <w:rFonts w:cs="Calibri"/>
                <w:b/>
                <w:bCs/>
                <w:szCs w:val="22"/>
              </w:rPr>
            </w:pPr>
            <w:r w:rsidRPr="00886D92">
              <w:rPr>
                <w:rFonts w:cs="Calibri"/>
                <w:b/>
                <w:bCs/>
                <w:szCs w:val="22"/>
              </w:rPr>
              <w:t>Év</w:t>
            </w:r>
          </w:p>
        </w:tc>
        <w:tc>
          <w:tcPr>
            <w:tcW w:w="2123" w:type="dxa"/>
            <w:tcBorders>
              <w:top w:val="nil"/>
              <w:left w:val="nil"/>
              <w:bottom w:val="single" w:sz="4" w:space="0" w:color="auto"/>
              <w:right w:val="single" w:sz="4" w:space="0" w:color="auto"/>
            </w:tcBorders>
            <w:shd w:val="clear" w:color="000000" w:fill="E2EFDA"/>
            <w:vAlign w:val="center"/>
            <w:hideMark/>
          </w:tcPr>
          <w:p w14:paraId="4725C6F1" w14:textId="77777777" w:rsidR="00886D92" w:rsidRPr="00886D92" w:rsidRDefault="00886D92" w:rsidP="00886D92">
            <w:pPr>
              <w:jc w:val="center"/>
              <w:rPr>
                <w:rFonts w:cs="Calibri"/>
                <w:b/>
                <w:bCs/>
                <w:szCs w:val="22"/>
              </w:rPr>
            </w:pPr>
            <w:r w:rsidRPr="00886D92">
              <w:rPr>
                <w:rFonts w:cs="Calibri"/>
                <w:b/>
                <w:bCs/>
                <w:szCs w:val="22"/>
              </w:rPr>
              <w:t>Működő, önkormányzati bölcsődei férőhelyek száma</w:t>
            </w:r>
          </w:p>
        </w:tc>
        <w:tc>
          <w:tcPr>
            <w:tcW w:w="3065" w:type="dxa"/>
            <w:tcBorders>
              <w:top w:val="nil"/>
              <w:left w:val="nil"/>
              <w:bottom w:val="single" w:sz="4" w:space="0" w:color="auto"/>
              <w:right w:val="single" w:sz="4" w:space="0" w:color="auto"/>
            </w:tcBorders>
            <w:shd w:val="clear" w:color="000000" w:fill="E2EFDA"/>
            <w:vAlign w:val="center"/>
            <w:hideMark/>
          </w:tcPr>
          <w:p w14:paraId="0F4DE65E" w14:textId="77777777" w:rsidR="00886D92" w:rsidRPr="00886D92" w:rsidRDefault="00886D92" w:rsidP="00886D92">
            <w:pPr>
              <w:jc w:val="center"/>
              <w:rPr>
                <w:rFonts w:cs="Calibri"/>
                <w:b/>
                <w:bCs/>
                <w:szCs w:val="22"/>
              </w:rPr>
            </w:pPr>
            <w:r w:rsidRPr="00886D92">
              <w:rPr>
                <w:rFonts w:cs="Calibri"/>
                <w:b/>
                <w:bCs/>
                <w:szCs w:val="22"/>
              </w:rPr>
              <w:t>Önkormányzati bölcsődébe beírt gyerekek száma</w:t>
            </w:r>
          </w:p>
        </w:tc>
      </w:tr>
      <w:tr w:rsidR="00886D92" w:rsidRPr="00886D92" w14:paraId="3818285E" w14:textId="77777777" w:rsidTr="001F1E87">
        <w:trPr>
          <w:trHeight w:val="390"/>
          <w:jc w:val="center"/>
        </w:trPr>
        <w:tc>
          <w:tcPr>
            <w:tcW w:w="1387" w:type="dxa"/>
            <w:vMerge/>
            <w:tcBorders>
              <w:top w:val="nil"/>
              <w:left w:val="single" w:sz="4" w:space="0" w:color="auto"/>
              <w:bottom w:val="single" w:sz="4" w:space="0" w:color="000000"/>
              <w:right w:val="single" w:sz="4" w:space="0" w:color="auto"/>
            </w:tcBorders>
            <w:vAlign w:val="center"/>
            <w:hideMark/>
          </w:tcPr>
          <w:p w14:paraId="0F87DCF9" w14:textId="77777777" w:rsidR="00886D92" w:rsidRPr="00886D92" w:rsidRDefault="00886D92" w:rsidP="00886D92">
            <w:pPr>
              <w:jc w:val="left"/>
              <w:rPr>
                <w:rFonts w:cs="Calibri"/>
                <w:b/>
                <w:bCs/>
                <w:szCs w:val="22"/>
              </w:rPr>
            </w:pPr>
          </w:p>
        </w:tc>
        <w:tc>
          <w:tcPr>
            <w:tcW w:w="2123" w:type="dxa"/>
            <w:tcBorders>
              <w:top w:val="nil"/>
              <w:left w:val="nil"/>
              <w:bottom w:val="single" w:sz="4" w:space="0" w:color="auto"/>
              <w:right w:val="single" w:sz="4" w:space="0" w:color="auto"/>
            </w:tcBorders>
            <w:shd w:val="clear" w:color="000000" w:fill="E2EFDA"/>
            <w:noWrap/>
            <w:vAlign w:val="center"/>
            <w:hideMark/>
          </w:tcPr>
          <w:p w14:paraId="6A34E930" w14:textId="77777777" w:rsidR="00886D92" w:rsidRPr="00886D92" w:rsidRDefault="00886D92" w:rsidP="00886D92">
            <w:pPr>
              <w:jc w:val="center"/>
              <w:rPr>
                <w:rFonts w:cs="Calibri"/>
                <w:b/>
                <w:bCs/>
                <w:color w:val="000000"/>
                <w:szCs w:val="22"/>
              </w:rPr>
            </w:pPr>
            <w:r w:rsidRPr="00886D92">
              <w:rPr>
                <w:rFonts w:cs="Calibri"/>
                <w:b/>
                <w:bCs/>
                <w:color w:val="000000"/>
                <w:szCs w:val="22"/>
              </w:rPr>
              <w:t>db</w:t>
            </w:r>
          </w:p>
        </w:tc>
        <w:tc>
          <w:tcPr>
            <w:tcW w:w="3065" w:type="dxa"/>
            <w:tcBorders>
              <w:top w:val="nil"/>
              <w:left w:val="nil"/>
              <w:bottom w:val="single" w:sz="4" w:space="0" w:color="auto"/>
              <w:right w:val="single" w:sz="4" w:space="0" w:color="auto"/>
            </w:tcBorders>
            <w:shd w:val="clear" w:color="000000" w:fill="E2EFDA"/>
            <w:noWrap/>
            <w:vAlign w:val="center"/>
            <w:hideMark/>
          </w:tcPr>
          <w:p w14:paraId="0AE2C124" w14:textId="77777777" w:rsidR="00886D92" w:rsidRPr="00886D92" w:rsidRDefault="00886D92" w:rsidP="00886D92">
            <w:pPr>
              <w:jc w:val="center"/>
              <w:rPr>
                <w:rFonts w:cs="Calibri"/>
                <w:b/>
                <w:bCs/>
                <w:color w:val="000000"/>
                <w:szCs w:val="22"/>
              </w:rPr>
            </w:pPr>
            <w:r w:rsidRPr="00886D92">
              <w:rPr>
                <w:rFonts w:cs="Calibri"/>
                <w:b/>
                <w:bCs/>
                <w:color w:val="000000"/>
                <w:szCs w:val="22"/>
              </w:rPr>
              <w:t>Fő</w:t>
            </w:r>
          </w:p>
        </w:tc>
      </w:tr>
      <w:tr w:rsidR="00886D92" w:rsidRPr="00886D92" w14:paraId="63D018AF" w14:textId="77777777" w:rsidTr="001F1E87">
        <w:trPr>
          <w:trHeight w:val="186"/>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11D17106" w14:textId="77777777" w:rsidR="00886D92" w:rsidRPr="00886D92" w:rsidRDefault="00886D92" w:rsidP="00886D92">
            <w:pPr>
              <w:jc w:val="center"/>
              <w:rPr>
                <w:rFonts w:cs="Calibri"/>
                <w:szCs w:val="22"/>
              </w:rPr>
            </w:pPr>
            <w:r w:rsidRPr="00886D92">
              <w:rPr>
                <w:rFonts w:cs="Calibri"/>
                <w:szCs w:val="22"/>
              </w:rPr>
              <w:t>2017</w:t>
            </w:r>
          </w:p>
        </w:tc>
        <w:tc>
          <w:tcPr>
            <w:tcW w:w="2123" w:type="dxa"/>
            <w:tcBorders>
              <w:top w:val="nil"/>
              <w:left w:val="nil"/>
              <w:bottom w:val="single" w:sz="4" w:space="0" w:color="auto"/>
              <w:right w:val="single" w:sz="4" w:space="0" w:color="auto"/>
            </w:tcBorders>
            <w:shd w:val="clear" w:color="auto" w:fill="auto"/>
            <w:vAlign w:val="center"/>
            <w:hideMark/>
          </w:tcPr>
          <w:p w14:paraId="2AE9A29C"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c>
          <w:tcPr>
            <w:tcW w:w="3065" w:type="dxa"/>
            <w:tcBorders>
              <w:top w:val="nil"/>
              <w:left w:val="nil"/>
              <w:bottom w:val="single" w:sz="4" w:space="0" w:color="auto"/>
              <w:right w:val="single" w:sz="4" w:space="0" w:color="auto"/>
            </w:tcBorders>
            <w:shd w:val="clear" w:color="auto" w:fill="auto"/>
            <w:vAlign w:val="center"/>
            <w:hideMark/>
          </w:tcPr>
          <w:p w14:paraId="601013AF"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r>
      <w:tr w:rsidR="00886D92" w:rsidRPr="00886D92" w14:paraId="32F44650" w14:textId="77777777" w:rsidTr="001F1E87">
        <w:trPr>
          <w:trHeight w:val="186"/>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414FD1EF" w14:textId="77777777" w:rsidR="00886D92" w:rsidRPr="00886D92" w:rsidRDefault="00886D92" w:rsidP="00886D92">
            <w:pPr>
              <w:jc w:val="center"/>
              <w:rPr>
                <w:rFonts w:cs="Calibri"/>
                <w:szCs w:val="22"/>
              </w:rPr>
            </w:pPr>
            <w:r w:rsidRPr="00886D92">
              <w:rPr>
                <w:rFonts w:cs="Calibri"/>
                <w:szCs w:val="22"/>
              </w:rPr>
              <w:t>2018</w:t>
            </w:r>
          </w:p>
        </w:tc>
        <w:tc>
          <w:tcPr>
            <w:tcW w:w="2123" w:type="dxa"/>
            <w:tcBorders>
              <w:top w:val="nil"/>
              <w:left w:val="nil"/>
              <w:bottom w:val="single" w:sz="4" w:space="0" w:color="auto"/>
              <w:right w:val="single" w:sz="4" w:space="0" w:color="auto"/>
            </w:tcBorders>
            <w:shd w:val="clear" w:color="auto" w:fill="auto"/>
            <w:vAlign w:val="center"/>
            <w:hideMark/>
          </w:tcPr>
          <w:p w14:paraId="2E3587EE"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c>
          <w:tcPr>
            <w:tcW w:w="3065" w:type="dxa"/>
            <w:tcBorders>
              <w:top w:val="nil"/>
              <w:left w:val="nil"/>
              <w:bottom w:val="single" w:sz="4" w:space="0" w:color="auto"/>
              <w:right w:val="single" w:sz="4" w:space="0" w:color="auto"/>
            </w:tcBorders>
            <w:shd w:val="clear" w:color="auto" w:fill="auto"/>
            <w:vAlign w:val="center"/>
            <w:hideMark/>
          </w:tcPr>
          <w:p w14:paraId="56AC8196"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r>
      <w:tr w:rsidR="00886D92" w:rsidRPr="00886D92" w14:paraId="0695576A" w14:textId="77777777" w:rsidTr="001F1E87">
        <w:trPr>
          <w:trHeight w:val="195"/>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603A3756" w14:textId="77777777" w:rsidR="00886D92" w:rsidRPr="00886D92" w:rsidRDefault="00886D92" w:rsidP="00886D92">
            <w:pPr>
              <w:jc w:val="center"/>
              <w:rPr>
                <w:rFonts w:cs="Calibri"/>
                <w:szCs w:val="22"/>
              </w:rPr>
            </w:pPr>
            <w:r w:rsidRPr="00886D92">
              <w:rPr>
                <w:rFonts w:cs="Calibri"/>
                <w:szCs w:val="22"/>
              </w:rPr>
              <w:t>2019</w:t>
            </w:r>
          </w:p>
        </w:tc>
        <w:tc>
          <w:tcPr>
            <w:tcW w:w="2123" w:type="dxa"/>
            <w:tcBorders>
              <w:top w:val="nil"/>
              <w:left w:val="nil"/>
              <w:bottom w:val="single" w:sz="4" w:space="0" w:color="auto"/>
              <w:right w:val="single" w:sz="4" w:space="0" w:color="auto"/>
            </w:tcBorders>
            <w:shd w:val="clear" w:color="auto" w:fill="auto"/>
            <w:vAlign w:val="center"/>
            <w:hideMark/>
          </w:tcPr>
          <w:p w14:paraId="3469DB00"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c>
          <w:tcPr>
            <w:tcW w:w="3065" w:type="dxa"/>
            <w:tcBorders>
              <w:top w:val="nil"/>
              <w:left w:val="nil"/>
              <w:bottom w:val="single" w:sz="4" w:space="0" w:color="auto"/>
              <w:right w:val="single" w:sz="4" w:space="0" w:color="auto"/>
            </w:tcBorders>
            <w:shd w:val="clear" w:color="auto" w:fill="auto"/>
            <w:vAlign w:val="center"/>
            <w:hideMark/>
          </w:tcPr>
          <w:p w14:paraId="5C035309"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r>
      <w:tr w:rsidR="00886D92" w:rsidRPr="00886D92" w14:paraId="1A65DA47" w14:textId="77777777" w:rsidTr="001F1E87">
        <w:trPr>
          <w:trHeight w:val="186"/>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2A473A80" w14:textId="77777777" w:rsidR="00886D92" w:rsidRPr="00886D92" w:rsidRDefault="00886D92" w:rsidP="00886D92">
            <w:pPr>
              <w:jc w:val="center"/>
              <w:rPr>
                <w:rFonts w:cs="Calibri"/>
                <w:szCs w:val="22"/>
              </w:rPr>
            </w:pPr>
            <w:r w:rsidRPr="00886D92">
              <w:rPr>
                <w:rFonts w:cs="Calibri"/>
                <w:szCs w:val="22"/>
              </w:rPr>
              <w:t>2020</w:t>
            </w:r>
          </w:p>
        </w:tc>
        <w:tc>
          <w:tcPr>
            <w:tcW w:w="2123" w:type="dxa"/>
            <w:tcBorders>
              <w:top w:val="nil"/>
              <w:left w:val="nil"/>
              <w:bottom w:val="single" w:sz="4" w:space="0" w:color="auto"/>
              <w:right w:val="single" w:sz="4" w:space="0" w:color="auto"/>
            </w:tcBorders>
            <w:shd w:val="clear" w:color="auto" w:fill="auto"/>
            <w:vAlign w:val="center"/>
            <w:hideMark/>
          </w:tcPr>
          <w:p w14:paraId="099C14CC"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c>
          <w:tcPr>
            <w:tcW w:w="3065" w:type="dxa"/>
            <w:tcBorders>
              <w:top w:val="nil"/>
              <w:left w:val="nil"/>
              <w:bottom w:val="single" w:sz="4" w:space="0" w:color="auto"/>
              <w:right w:val="single" w:sz="4" w:space="0" w:color="auto"/>
            </w:tcBorders>
            <w:shd w:val="clear" w:color="auto" w:fill="auto"/>
            <w:vAlign w:val="center"/>
            <w:hideMark/>
          </w:tcPr>
          <w:p w14:paraId="43D696D9"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r>
      <w:tr w:rsidR="00886D92" w:rsidRPr="00886D92" w14:paraId="60ABBF4F" w14:textId="77777777" w:rsidTr="001F1E87">
        <w:trPr>
          <w:trHeight w:val="186"/>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5073884B" w14:textId="77777777" w:rsidR="00886D92" w:rsidRPr="00886D92" w:rsidRDefault="00886D92" w:rsidP="00886D92">
            <w:pPr>
              <w:jc w:val="center"/>
              <w:rPr>
                <w:rFonts w:cs="Calibri"/>
                <w:szCs w:val="22"/>
              </w:rPr>
            </w:pPr>
            <w:r w:rsidRPr="00886D92">
              <w:rPr>
                <w:rFonts w:cs="Calibri"/>
                <w:szCs w:val="22"/>
              </w:rPr>
              <w:t>2021</w:t>
            </w:r>
          </w:p>
        </w:tc>
        <w:tc>
          <w:tcPr>
            <w:tcW w:w="2123" w:type="dxa"/>
            <w:tcBorders>
              <w:top w:val="nil"/>
              <w:left w:val="nil"/>
              <w:bottom w:val="single" w:sz="4" w:space="0" w:color="auto"/>
              <w:right w:val="single" w:sz="4" w:space="0" w:color="auto"/>
            </w:tcBorders>
            <w:shd w:val="clear" w:color="auto" w:fill="auto"/>
            <w:vAlign w:val="center"/>
            <w:hideMark/>
          </w:tcPr>
          <w:p w14:paraId="7B408F6B"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c>
          <w:tcPr>
            <w:tcW w:w="3065" w:type="dxa"/>
            <w:tcBorders>
              <w:top w:val="nil"/>
              <w:left w:val="nil"/>
              <w:bottom w:val="single" w:sz="4" w:space="0" w:color="auto"/>
              <w:right w:val="single" w:sz="4" w:space="0" w:color="auto"/>
            </w:tcBorders>
            <w:shd w:val="clear" w:color="auto" w:fill="auto"/>
            <w:vAlign w:val="center"/>
            <w:hideMark/>
          </w:tcPr>
          <w:p w14:paraId="76CAE478"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r>
      <w:tr w:rsidR="00886D92" w:rsidRPr="00886D92" w14:paraId="7DC74344" w14:textId="77777777" w:rsidTr="001F1E87">
        <w:trPr>
          <w:trHeight w:val="186"/>
          <w:jc w:val="center"/>
        </w:trPr>
        <w:tc>
          <w:tcPr>
            <w:tcW w:w="1387" w:type="dxa"/>
            <w:tcBorders>
              <w:top w:val="nil"/>
              <w:left w:val="single" w:sz="4" w:space="0" w:color="auto"/>
              <w:bottom w:val="single" w:sz="4" w:space="0" w:color="auto"/>
              <w:right w:val="single" w:sz="4" w:space="0" w:color="auto"/>
            </w:tcBorders>
            <w:shd w:val="clear" w:color="auto" w:fill="auto"/>
            <w:vAlign w:val="center"/>
            <w:hideMark/>
          </w:tcPr>
          <w:p w14:paraId="37D7334F" w14:textId="77777777" w:rsidR="00886D92" w:rsidRPr="00886D92" w:rsidRDefault="00886D92" w:rsidP="00886D92">
            <w:pPr>
              <w:jc w:val="center"/>
              <w:rPr>
                <w:rFonts w:cs="Calibri"/>
                <w:szCs w:val="22"/>
              </w:rPr>
            </w:pPr>
            <w:r w:rsidRPr="00886D92">
              <w:rPr>
                <w:rFonts w:cs="Calibri"/>
                <w:szCs w:val="22"/>
              </w:rPr>
              <w:t>2022</w:t>
            </w:r>
          </w:p>
        </w:tc>
        <w:tc>
          <w:tcPr>
            <w:tcW w:w="2123" w:type="dxa"/>
            <w:tcBorders>
              <w:top w:val="nil"/>
              <w:left w:val="nil"/>
              <w:bottom w:val="single" w:sz="4" w:space="0" w:color="auto"/>
              <w:right w:val="single" w:sz="4" w:space="0" w:color="auto"/>
            </w:tcBorders>
            <w:shd w:val="clear" w:color="auto" w:fill="auto"/>
            <w:vAlign w:val="center"/>
            <w:hideMark/>
          </w:tcPr>
          <w:p w14:paraId="55D82FF8"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c>
          <w:tcPr>
            <w:tcW w:w="3065" w:type="dxa"/>
            <w:tcBorders>
              <w:top w:val="nil"/>
              <w:left w:val="nil"/>
              <w:bottom w:val="single" w:sz="4" w:space="0" w:color="auto"/>
              <w:right w:val="single" w:sz="4" w:space="0" w:color="auto"/>
            </w:tcBorders>
            <w:shd w:val="clear" w:color="auto" w:fill="auto"/>
            <w:vAlign w:val="center"/>
            <w:hideMark/>
          </w:tcPr>
          <w:p w14:paraId="61B527DD" w14:textId="77777777" w:rsidR="00886D92" w:rsidRPr="00886D92" w:rsidRDefault="00886D92" w:rsidP="00886D92">
            <w:pPr>
              <w:jc w:val="center"/>
              <w:rPr>
                <w:rFonts w:cs="Calibri"/>
                <w:sz w:val="20"/>
                <w:szCs w:val="20"/>
              </w:rPr>
            </w:pPr>
            <w:proofErr w:type="spellStart"/>
            <w:r w:rsidRPr="00886D92">
              <w:rPr>
                <w:rFonts w:cs="Calibri"/>
                <w:sz w:val="20"/>
                <w:szCs w:val="20"/>
              </w:rPr>
              <w:t>n.a</w:t>
            </w:r>
            <w:proofErr w:type="spellEnd"/>
            <w:r w:rsidRPr="00886D92">
              <w:rPr>
                <w:rFonts w:cs="Calibri"/>
                <w:sz w:val="20"/>
                <w:szCs w:val="20"/>
              </w:rPr>
              <w:t>.</w:t>
            </w:r>
          </w:p>
        </w:tc>
      </w:tr>
      <w:tr w:rsidR="001F1E87" w:rsidRPr="00886D92" w14:paraId="58C73215" w14:textId="77777777" w:rsidTr="00615FE4">
        <w:trPr>
          <w:trHeight w:val="186"/>
          <w:jc w:val="center"/>
        </w:trPr>
        <w:tc>
          <w:tcPr>
            <w:tcW w:w="6575" w:type="dxa"/>
            <w:gridSpan w:val="3"/>
            <w:tcBorders>
              <w:top w:val="nil"/>
              <w:left w:val="nil"/>
              <w:bottom w:val="nil"/>
              <w:right w:val="nil"/>
            </w:tcBorders>
            <w:shd w:val="clear" w:color="auto" w:fill="auto"/>
            <w:noWrap/>
            <w:vAlign w:val="bottom"/>
            <w:hideMark/>
          </w:tcPr>
          <w:p w14:paraId="3CFD342B" w14:textId="7936B166" w:rsidR="001F1E87" w:rsidRPr="00886D92" w:rsidRDefault="001F1E87" w:rsidP="00886D92">
            <w:pPr>
              <w:jc w:val="left"/>
              <w:rPr>
                <w:rFonts w:cs="Calibri"/>
                <w:szCs w:val="22"/>
              </w:rPr>
            </w:pPr>
            <w:r w:rsidRPr="00886D92">
              <w:rPr>
                <w:rFonts w:cs="Calibri"/>
                <w:szCs w:val="22"/>
              </w:rPr>
              <w:t>Forrás: Önkormányzati és intézményi adatgyűjtés</w:t>
            </w:r>
          </w:p>
        </w:tc>
      </w:tr>
    </w:tbl>
    <w:p w14:paraId="6CD92F03" w14:textId="77777777" w:rsidR="00886D92" w:rsidRDefault="00886D92" w:rsidP="00C76BE7">
      <w:pPr>
        <w:rPr>
          <w:rFonts w:ascii="Times New Roman" w:hAnsi="Times New Roman"/>
          <w:sz w:val="24"/>
        </w:rPr>
      </w:pPr>
    </w:p>
    <w:p w14:paraId="62ED68B2" w14:textId="77777777" w:rsidR="00886D92" w:rsidRDefault="00886D92" w:rsidP="00C76BE7">
      <w:pPr>
        <w:rPr>
          <w:rFonts w:ascii="Times New Roman" w:hAnsi="Times New Roman"/>
          <w:sz w:val="24"/>
        </w:rPr>
      </w:pPr>
    </w:p>
    <w:p w14:paraId="48D65000" w14:textId="237A2E51" w:rsidR="00886D92" w:rsidRDefault="00E60289" w:rsidP="00C76BE7">
      <w:pPr>
        <w:rPr>
          <w:rFonts w:ascii="Times New Roman" w:hAnsi="Times New Roman"/>
          <w:sz w:val="24"/>
        </w:rPr>
      </w:pPr>
      <w:r w:rsidRPr="00886D92">
        <w:rPr>
          <w:noProof/>
        </w:rPr>
        <w:drawing>
          <wp:anchor distT="0" distB="0" distL="114300" distR="114300" simplePos="0" relativeHeight="251666432" behindDoc="0" locked="0" layoutInCell="1" allowOverlap="1" wp14:anchorId="4274A7C5" wp14:editId="08CE12B1">
            <wp:simplePos x="0" y="0"/>
            <wp:positionH relativeFrom="column">
              <wp:posOffset>-27305</wp:posOffset>
            </wp:positionH>
            <wp:positionV relativeFrom="paragraph">
              <wp:posOffset>61595</wp:posOffset>
            </wp:positionV>
            <wp:extent cx="6027420" cy="2232660"/>
            <wp:effectExtent l="0" t="0" r="0" b="0"/>
            <wp:wrapNone/>
            <wp:docPr id="96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7420" cy="2232660"/>
                    </a:xfrm>
                    <a:prstGeom prst="rect">
                      <a:avLst/>
                    </a:prstGeom>
                    <a:noFill/>
                    <a:ln>
                      <a:noFill/>
                    </a:ln>
                  </pic:spPr>
                </pic:pic>
              </a:graphicData>
            </a:graphic>
          </wp:anchor>
        </w:drawing>
      </w:r>
    </w:p>
    <w:p w14:paraId="60C7F9F2" w14:textId="1D3A1021" w:rsidR="00886D92" w:rsidRDefault="00886D92" w:rsidP="00C76BE7">
      <w:pPr>
        <w:rPr>
          <w:rFonts w:ascii="Times New Roman" w:hAnsi="Times New Roman"/>
          <w:sz w:val="24"/>
        </w:rPr>
      </w:pPr>
    </w:p>
    <w:p w14:paraId="72CCB2F8" w14:textId="77777777" w:rsidR="00886D92" w:rsidRDefault="00886D92" w:rsidP="00C76BE7">
      <w:pPr>
        <w:rPr>
          <w:rFonts w:ascii="Times New Roman" w:hAnsi="Times New Roman"/>
          <w:sz w:val="24"/>
        </w:rPr>
      </w:pPr>
    </w:p>
    <w:p w14:paraId="62AE5727" w14:textId="77777777" w:rsidR="00E60289" w:rsidRDefault="00E60289" w:rsidP="00C76BE7">
      <w:pPr>
        <w:rPr>
          <w:rFonts w:ascii="Times New Roman" w:hAnsi="Times New Roman"/>
          <w:sz w:val="24"/>
        </w:rPr>
      </w:pPr>
    </w:p>
    <w:p w14:paraId="0BE1730A" w14:textId="77777777" w:rsidR="00E60289" w:rsidRDefault="00E60289" w:rsidP="00C76BE7">
      <w:pPr>
        <w:rPr>
          <w:rFonts w:ascii="Times New Roman" w:hAnsi="Times New Roman"/>
          <w:sz w:val="24"/>
        </w:rPr>
      </w:pPr>
    </w:p>
    <w:p w14:paraId="1FC99DEC" w14:textId="77777777" w:rsidR="00E60289" w:rsidRDefault="00E60289" w:rsidP="00C76BE7">
      <w:pPr>
        <w:rPr>
          <w:rFonts w:ascii="Times New Roman" w:hAnsi="Times New Roman"/>
          <w:sz w:val="24"/>
        </w:rPr>
      </w:pPr>
    </w:p>
    <w:p w14:paraId="0FEFF3A9" w14:textId="77777777" w:rsidR="00E60289" w:rsidRDefault="00E60289" w:rsidP="00C76BE7">
      <w:pPr>
        <w:rPr>
          <w:rFonts w:ascii="Times New Roman" w:hAnsi="Times New Roman"/>
          <w:sz w:val="24"/>
        </w:rPr>
      </w:pPr>
    </w:p>
    <w:p w14:paraId="176C6A9F" w14:textId="77777777" w:rsidR="00E60289" w:rsidRDefault="00E60289" w:rsidP="00C76BE7">
      <w:pPr>
        <w:rPr>
          <w:rFonts w:ascii="Times New Roman" w:hAnsi="Times New Roman"/>
          <w:sz w:val="24"/>
        </w:rPr>
      </w:pPr>
    </w:p>
    <w:p w14:paraId="7E112064" w14:textId="77777777" w:rsidR="00886D92" w:rsidRDefault="00886D92" w:rsidP="00C76BE7">
      <w:pPr>
        <w:rPr>
          <w:rFonts w:ascii="Times New Roman" w:hAnsi="Times New Roman"/>
          <w:sz w:val="24"/>
        </w:rPr>
      </w:pPr>
    </w:p>
    <w:p w14:paraId="0B860C96" w14:textId="77777777" w:rsidR="00E60289" w:rsidRDefault="00E60289" w:rsidP="00321B6B">
      <w:pPr>
        <w:autoSpaceDE w:val="0"/>
        <w:autoSpaceDN w:val="0"/>
        <w:adjustRightInd w:val="0"/>
        <w:spacing w:after="20"/>
        <w:rPr>
          <w:rFonts w:ascii="Times New Roman" w:hAnsi="Times New Roman"/>
          <w:sz w:val="24"/>
        </w:rPr>
      </w:pPr>
    </w:p>
    <w:p w14:paraId="26EDED34" w14:textId="77777777" w:rsidR="00E60289" w:rsidRDefault="00E60289" w:rsidP="00321B6B">
      <w:pPr>
        <w:autoSpaceDE w:val="0"/>
        <w:autoSpaceDN w:val="0"/>
        <w:adjustRightInd w:val="0"/>
        <w:spacing w:after="20"/>
        <w:rPr>
          <w:rFonts w:ascii="Times New Roman" w:hAnsi="Times New Roman"/>
          <w:sz w:val="24"/>
        </w:rPr>
      </w:pPr>
    </w:p>
    <w:p w14:paraId="0CF25A3E" w14:textId="77777777" w:rsidR="00E60289" w:rsidRDefault="00E60289" w:rsidP="00321B6B">
      <w:pPr>
        <w:autoSpaceDE w:val="0"/>
        <w:autoSpaceDN w:val="0"/>
        <w:adjustRightInd w:val="0"/>
        <w:spacing w:after="20"/>
        <w:rPr>
          <w:rFonts w:ascii="Times New Roman" w:hAnsi="Times New Roman"/>
          <w:sz w:val="24"/>
        </w:rPr>
      </w:pPr>
    </w:p>
    <w:p w14:paraId="754BB125" w14:textId="77777777" w:rsidR="00E60289" w:rsidRDefault="00E60289" w:rsidP="00321B6B">
      <w:pPr>
        <w:autoSpaceDE w:val="0"/>
        <w:autoSpaceDN w:val="0"/>
        <w:adjustRightInd w:val="0"/>
        <w:spacing w:after="20"/>
        <w:rPr>
          <w:rFonts w:ascii="Times New Roman" w:hAnsi="Times New Roman"/>
          <w:sz w:val="24"/>
        </w:rPr>
      </w:pPr>
    </w:p>
    <w:p w14:paraId="418816BE" w14:textId="487CC2D8" w:rsidR="00321B6B" w:rsidRPr="00F6165C" w:rsidRDefault="00321B6B" w:rsidP="00321B6B">
      <w:pPr>
        <w:autoSpaceDE w:val="0"/>
        <w:autoSpaceDN w:val="0"/>
        <w:adjustRightInd w:val="0"/>
        <w:spacing w:after="20"/>
        <w:rPr>
          <w:rFonts w:ascii="Times New Roman" w:hAnsi="Times New Roman"/>
          <w:sz w:val="24"/>
        </w:rPr>
      </w:pPr>
      <w:r w:rsidRPr="00F6165C">
        <w:rPr>
          <w:rFonts w:ascii="Times New Roman" w:hAnsi="Times New Roman"/>
          <w:sz w:val="24"/>
        </w:rPr>
        <w:lastRenderedPageBreak/>
        <w:t>A településen nem működik óvoda és bölcsőde. Az ellátás Zánka községben biztosított, Társulás formájában.</w:t>
      </w:r>
    </w:p>
    <w:p w14:paraId="7214988E" w14:textId="77777777" w:rsidR="00886D92" w:rsidRDefault="00886D92" w:rsidP="00C76BE7">
      <w:pPr>
        <w:rPr>
          <w:rFonts w:ascii="Times New Roman" w:hAnsi="Times New Roman"/>
          <w:sz w:val="24"/>
        </w:rPr>
      </w:pPr>
    </w:p>
    <w:p w14:paraId="3C7DAF44" w14:textId="77777777" w:rsidR="001426CD" w:rsidRPr="00CB59E1" w:rsidRDefault="001426CD" w:rsidP="00C76BE7">
      <w:pPr>
        <w:pStyle w:val="NormlWeb"/>
        <w:spacing w:before="0" w:beforeAutospacing="0" w:after="0" w:afterAutospacing="0"/>
        <w:rPr>
          <w:rFonts w:ascii="Times New Roman" w:hAnsi="Times New Roman"/>
          <w:sz w:val="24"/>
        </w:rPr>
      </w:pPr>
    </w:p>
    <w:p w14:paraId="3CB9A32A"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5.3 Családtervezés, anya- és gyermekgondozás területe</w:t>
      </w:r>
    </w:p>
    <w:p w14:paraId="57E9D4A4" w14:textId="77777777" w:rsidR="003326ED" w:rsidRDefault="003326ED" w:rsidP="003326ED">
      <w:pPr>
        <w:autoSpaceDE w:val="0"/>
        <w:autoSpaceDN w:val="0"/>
        <w:adjustRightInd w:val="0"/>
        <w:spacing w:after="20"/>
        <w:rPr>
          <w:rFonts w:ascii="Times New Roman" w:hAnsi="Times New Roman"/>
          <w:sz w:val="24"/>
        </w:rPr>
      </w:pPr>
    </w:p>
    <w:p w14:paraId="0F466FE0" w14:textId="57CFBF46" w:rsidR="003326ED" w:rsidRDefault="003326ED" w:rsidP="003326ED">
      <w:pPr>
        <w:autoSpaceDE w:val="0"/>
        <w:autoSpaceDN w:val="0"/>
        <w:adjustRightInd w:val="0"/>
        <w:spacing w:after="20"/>
        <w:rPr>
          <w:rFonts w:ascii="Times New Roman" w:hAnsi="Times New Roman"/>
          <w:sz w:val="24"/>
        </w:rPr>
      </w:pPr>
      <w:r w:rsidRPr="00231609">
        <w:rPr>
          <w:rFonts w:ascii="Times New Roman" w:hAnsi="Times New Roman"/>
          <w:sz w:val="24"/>
        </w:rPr>
        <w:t>A védőnői szolgálat hatékony működése a gyermek és az anya védelmét szolgálja. A</w:t>
      </w:r>
      <w:r>
        <w:rPr>
          <w:rFonts w:ascii="Times New Roman" w:hAnsi="Times New Roman"/>
          <w:sz w:val="24"/>
        </w:rPr>
        <w:t xml:space="preserve"> </w:t>
      </w:r>
      <w:r w:rsidRPr="00231609">
        <w:rPr>
          <w:rFonts w:ascii="Times New Roman" w:hAnsi="Times New Roman"/>
          <w:sz w:val="24"/>
        </w:rPr>
        <w:t>családtervezéssel, gyermekvállalással kapcsolatos ismeretek átadása megfelelő. A családok, akik neveltek már egy-két gyermeket, tartva az életszínvonal csökkenésétől egyre</w:t>
      </w:r>
      <w:r>
        <w:rPr>
          <w:rFonts w:ascii="Times New Roman" w:hAnsi="Times New Roman"/>
          <w:sz w:val="24"/>
        </w:rPr>
        <w:t xml:space="preserve"> </w:t>
      </w:r>
      <w:r w:rsidRPr="00231609">
        <w:rPr>
          <w:rFonts w:ascii="Times New Roman" w:hAnsi="Times New Roman"/>
          <w:sz w:val="24"/>
        </w:rPr>
        <w:t>kevésbé mernek felvállalni még egy gyermeket. Másrészt szintén országos jelenség az is, hogy</w:t>
      </w:r>
      <w:r>
        <w:rPr>
          <w:rFonts w:ascii="Times New Roman" w:hAnsi="Times New Roman"/>
          <w:sz w:val="24"/>
        </w:rPr>
        <w:t xml:space="preserve"> </w:t>
      </w:r>
      <w:r w:rsidRPr="00231609">
        <w:rPr>
          <w:rFonts w:ascii="Times New Roman" w:hAnsi="Times New Roman"/>
          <w:sz w:val="24"/>
        </w:rPr>
        <w:t>egyre később szülnek a nők, melynek oka lehet egyrészt az iskolai végzettségek megszerzése, az</w:t>
      </w:r>
      <w:r>
        <w:rPr>
          <w:rFonts w:ascii="Times New Roman" w:hAnsi="Times New Roman"/>
          <w:sz w:val="24"/>
        </w:rPr>
        <w:t xml:space="preserve"> </w:t>
      </w:r>
      <w:r w:rsidRPr="00231609">
        <w:rPr>
          <w:rFonts w:ascii="Times New Roman" w:hAnsi="Times New Roman"/>
          <w:sz w:val="24"/>
        </w:rPr>
        <w:t>egzisztencia megteremtése, másrészt, hogy a jelen helyzetben nem, vagy nagyon nehezen tudnak</w:t>
      </w:r>
      <w:r>
        <w:rPr>
          <w:rFonts w:ascii="Times New Roman" w:hAnsi="Times New Roman"/>
          <w:sz w:val="24"/>
        </w:rPr>
        <w:t xml:space="preserve"> </w:t>
      </w:r>
      <w:r w:rsidRPr="00231609">
        <w:rPr>
          <w:rFonts w:ascii="Times New Roman" w:hAnsi="Times New Roman"/>
          <w:sz w:val="24"/>
        </w:rPr>
        <w:t xml:space="preserve">biztos hátteret biztosítani a fiatalok a születendő gyermeküknek. </w:t>
      </w:r>
      <w:r>
        <w:rPr>
          <w:rFonts w:ascii="Times New Roman" w:hAnsi="Times New Roman"/>
          <w:sz w:val="24"/>
        </w:rPr>
        <w:t>V</w:t>
      </w:r>
      <w:r w:rsidRPr="00231609">
        <w:rPr>
          <w:rFonts w:ascii="Times New Roman" w:hAnsi="Times New Roman"/>
          <w:sz w:val="24"/>
        </w:rPr>
        <w:t>alószínűsíthetően oka lehet ennek az is, hogy – bár a település mindent megtesz annak érdekében,</w:t>
      </w:r>
      <w:r>
        <w:rPr>
          <w:rFonts w:ascii="Times New Roman" w:hAnsi="Times New Roman"/>
          <w:sz w:val="24"/>
        </w:rPr>
        <w:t xml:space="preserve"> </w:t>
      </w:r>
      <w:r w:rsidRPr="00231609">
        <w:rPr>
          <w:rFonts w:ascii="Times New Roman" w:hAnsi="Times New Roman"/>
          <w:sz w:val="24"/>
        </w:rPr>
        <w:t>hogy itt tartsa a fiatalokat - mégis egy részüket arra kényszeríti, hogy nagyvárosokban, vagy</w:t>
      </w:r>
      <w:r>
        <w:rPr>
          <w:rFonts w:ascii="Times New Roman" w:hAnsi="Times New Roman"/>
          <w:sz w:val="24"/>
        </w:rPr>
        <w:t xml:space="preserve"> </w:t>
      </w:r>
      <w:r w:rsidRPr="00231609">
        <w:rPr>
          <w:rFonts w:ascii="Times New Roman" w:hAnsi="Times New Roman"/>
          <w:sz w:val="24"/>
        </w:rPr>
        <w:t>külföldön vállaljanak munkát, ezáltal hosszabb távon ott is telepednek le.</w:t>
      </w:r>
    </w:p>
    <w:p w14:paraId="38B54578" w14:textId="77777777" w:rsidR="001426CD" w:rsidRPr="00CB59E1" w:rsidRDefault="001426CD" w:rsidP="00C76BE7">
      <w:pPr>
        <w:autoSpaceDE w:val="0"/>
        <w:autoSpaceDN w:val="0"/>
        <w:adjustRightInd w:val="0"/>
        <w:spacing w:after="20"/>
        <w:rPr>
          <w:rFonts w:ascii="Times New Roman" w:hAnsi="Times New Roman"/>
          <w:sz w:val="24"/>
        </w:rPr>
      </w:pPr>
    </w:p>
    <w:p w14:paraId="1D36E3D0" w14:textId="77777777" w:rsidR="00196FF2" w:rsidRPr="00CB59E1" w:rsidRDefault="00196FF2" w:rsidP="00C76BE7">
      <w:pPr>
        <w:autoSpaceDE w:val="0"/>
        <w:autoSpaceDN w:val="0"/>
        <w:adjustRightInd w:val="0"/>
        <w:spacing w:after="20"/>
        <w:ind w:firstLine="142"/>
        <w:rPr>
          <w:rFonts w:ascii="Times New Roman" w:hAnsi="Times New Roman"/>
          <w:sz w:val="24"/>
        </w:rPr>
      </w:pPr>
    </w:p>
    <w:p w14:paraId="5DCE6685" w14:textId="77777777" w:rsidR="006865E8" w:rsidRPr="00CB59E1"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4 A"/>
        </w:smartTagPr>
        <w:r w:rsidRPr="00CB59E1">
          <w:rPr>
            <w:rFonts w:ascii="Times New Roman" w:hAnsi="Times New Roman"/>
            <w:b/>
            <w:sz w:val="24"/>
          </w:rPr>
          <w:t>5.4 A</w:t>
        </w:r>
      </w:smartTag>
      <w:r w:rsidRPr="00CB59E1">
        <w:rPr>
          <w:rFonts w:ascii="Times New Roman" w:hAnsi="Times New Roman"/>
          <w:b/>
          <w:sz w:val="24"/>
        </w:rPr>
        <w:t xml:space="preserve"> nőket érő erőszak, </w:t>
      </w:r>
      <w:r w:rsidR="00F46C1F" w:rsidRPr="003326ED">
        <w:rPr>
          <w:rFonts w:ascii="Times New Roman" w:hAnsi="Times New Roman"/>
          <w:b/>
          <w:sz w:val="24"/>
        </w:rPr>
        <w:t>kapcsolati erőszak</w:t>
      </w:r>
    </w:p>
    <w:p w14:paraId="6E23D1F2" w14:textId="77777777" w:rsidR="003326ED" w:rsidRDefault="003326ED" w:rsidP="003326ED">
      <w:pPr>
        <w:pStyle w:val="StlusNormlWebCalibri11ptSorkizrt"/>
        <w:rPr>
          <w:rFonts w:ascii="Times New Roman" w:hAnsi="Times New Roman"/>
          <w:bCs/>
          <w:sz w:val="24"/>
          <w:szCs w:val="24"/>
        </w:rPr>
      </w:pPr>
    </w:p>
    <w:p w14:paraId="4F0D049A" w14:textId="1461270D" w:rsidR="003326ED" w:rsidRDefault="003326ED" w:rsidP="003326ED">
      <w:pPr>
        <w:pStyle w:val="StlusNormlWebCalibri11ptSorkizrt"/>
        <w:rPr>
          <w:rFonts w:ascii="Times New Roman" w:hAnsi="Times New Roman"/>
          <w:bCs/>
          <w:sz w:val="24"/>
          <w:szCs w:val="24"/>
        </w:rPr>
      </w:pPr>
      <w:r w:rsidRPr="00ED46B6">
        <w:rPr>
          <w:rFonts w:ascii="Times New Roman" w:hAnsi="Times New Roman"/>
          <w:bCs/>
          <w:sz w:val="24"/>
          <w:szCs w:val="24"/>
        </w:rPr>
        <w:t xml:space="preserve">A családon belüli erőszak esetén alkalmazható legfontosabb rendelkezéseket a hozzátartozók közötti erőszak miatt alkalmazható távoltartásról szóló 2009. évi LXXII. tv. és a Büntető törvénykönyv tartalmazza. A családon belüli erőszakról nincs önálló tényállás, a párkapcsolati erőszakra jelenleg a Büntető törvénykönyv különböző tényállásai vonatkoznak, ld. testi sértés, zaklatás, távoltartás. A nők elleni erőszak különböző formáira, vagy ugyanezeknek nem a párkapcsolaton belül megnyilvánuló formáira (pl. szexuális jellegű visszaélések) is a Büntető törvénykönyv releváns paragrafusai vonatkoznak. A zaklatás, szexuális vagy családon belüli erőszak miatt történt rendőrségi feljelentések száma alulmarad a tényleges esetek számától. </w:t>
      </w:r>
    </w:p>
    <w:p w14:paraId="41766648" w14:textId="77777777" w:rsidR="003326ED" w:rsidRPr="00CB59E1" w:rsidRDefault="003326ED" w:rsidP="003326ED">
      <w:pPr>
        <w:pStyle w:val="StlusNormlWebCalibri11ptSorkizrt"/>
        <w:rPr>
          <w:rStyle w:val="Kiemels2"/>
          <w:rFonts w:ascii="Times New Roman" w:hAnsi="Times New Roman"/>
          <w:b w:val="0"/>
          <w:sz w:val="24"/>
          <w:szCs w:val="24"/>
        </w:rPr>
      </w:pPr>
      <w:r w:rsidRPr="00ED46B6">
        <w:rPr>
          <w:rFonts w:ascii="Times New Roman" w:hAnsi="Times New Roman"/>
          <w:bCs/>
          <w:sz w:val="24"/>
          <w:szCs w:val="24"/>
        </w:rPr>
        <w:t>Jellemzően az erőszak jó része a családban marad, hiszen a nőket, illetve a családokat érő erőszakos cselekedetek nagy része ma még felderítetlen. A gyermekvédelmi, szociális szolgáltatások, a védőnői hálózat, a rendőri tevékenység eredményeként egyre többen tudják, hogy problémáikkal hova fordulhatnak segítségért.</w:t>
      </w:r>
    </w:p>
    <w:p w14:paraId="763EA5EE" w14:textId="77777777" w:rsidR="003326ED" w:rsidRDefault="003326ED" w:rsidP="003326ED">
      <w:pPr>
        <w:autoSpaceDE w:val="0"/>
        <w:autoSpaceDN w:val="0"/>
        <w:adjustRightInd w:val="0"/>
        <w:spacing w:after="20"/>
        <w:ind w:firstLine="142"/>
        <w:rPr>
          <w:rFonts w:ascii="Times New Roman" w:hAnsi="Times New Roman"/>
          <w:sz w:val="24"/>
        </w:rPr>
      </w:pPr>
    </w:p>
    <w:p w14:paraId="7A547CAB" w14:textId="77777777" w:rsidR="003D04D6" w:rsidRPr="00CB59E1" w:rsidRDefault="003D04D6" w:rsidP="0040713C">
      <w:pPr>
        <w:autoSpaceDE w:val="0"/>
        <w:autoSpaceDN w:val="0"/>
        <w:adjustRightInd w:val="0"/>
        <w:spacing w:after="20"/>
        <w:ind w:firstLine="142"/>
        <w:rPr>
          <w:rFonts w:ascii="Times New Roman" w:hAnsi="Times New Roman"/>
          <w:sz w:val="24"/>
        </w:rPr>
      </w:pPr>
    </w:p>
    <w:p w14:paraId="163FA668"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5.5 Krízishelyzetben igénybe vehető szolgáltatások (pl. anyaotthon, családok átmeneti otthona)</w:t>
      </w:r>
    </w:p>
    <w:p w14:paraId="22DFA80B" w14:textId="77777777" w:rsidR="003D04D6" w:rsidRDefault="003D04D6" w:rsidP="00C76BE7">
      <w:pPr>
        <w:autoSpaceDE w:val="0"/>
        <w:autoSpaceDN w:val="0"/>
        <w:adjustRightInd w:val="0"/>
        <w:spacing w:after="20"/>
        <w:ind w:firstLine="142"/>
        <w:rPr>
          <w:rFonts w:ascii="Times New Roman" w:hAnsi="Times New Roman"/>
          <w:sz w:val="24"/>
        </w:rPr>
      </w:pPr>
    </w:p>
    <w:p w14:paraId="3EE8E7E5" w14:textId="77777777" w:rsidR="003326ED" w:rsidRPr="00CB59E1" w:rsidRDefault="003326ED" w:rsidP="003326ED">
      <w:pPr>
        <w:autoSpaceDE w:val="0"/>
        <w:autoSpaceDN w:val="0"/>
        <w:adjustRightInd w:val="0"/>
        <w:spacing w:after="20"/>
        <w:rPr>
          <w:rFonts w:ascii="Times New Roman" w:hAnsi="Times New Roman"/>
          <w:sz w:val="24"/>
        </w:rPr>
      </w:pPr>
      <w:r w:rsidRPr="00ED46B6">
        <w:rPr>
          <w:rFonts w:ascii="Times New Roman" w:hAnsi="Times New Roman"/>
          <w:sz w:val="24"/>
        </w:rPr>
        <w:t xml:space="preserve">A településen anyaotthon, családok átmeneti otthona nem működik. E szolgáltatást a Tapolca melletti Taliándörögdön a Magyar Vöröskereszt Családok Átmeneti Otthonában vehető igénybe. Maximum 12 hónapra (indokolt esetben hosszabbítható) biztosítanak szállást. Felnőtteknek önellátással, gyermekek részére teljes ellátással, napi </w:t>
      </w:r>
      <w:proofErr w:type="spellStart"/>
      <w:r w:rsidRPr="00ED46B6">
        <w:rPr>
          <w:rFonts w:ascii="Times New Roman" w:hAnsi="Times New Roman"/>
          <w:sz w:val="24"/>
        </w:rPr>
        <w:t>ötszöri</w:t>
      </w:r>
      <w:proofErr w:type="spellEnd"/>
      <w:r w:rsidRPr="00ED46B6">
        <w:rPr>
          <w:rFonts w:ascii="Times New Roman" w:hAnsi="Times New Roman"/>
          <w:sz w:val="24"/>
        </w:rPr>
        <w:t xml:space="preserve"> étkezés biztosítása mellett.</w:t>
      </w:r>
    </w:p>
    <w:p w14:paraId="243397D3" w14:textId="77777777" w:rsidR="003326ED" w:rsidRPr="00CB59E1" w:rsidRDefault="003326ED" w:rsidP="00C76BE7">
      <w:pPr>
        <w:autoSpaceDE w:val="0"/>
        <w:autoSpaceDN w:val="0"/>
        <w:adjustRightInd w:val="0"/>
        <w:spacing w:after="20"/>
        <w:ind w:firstLine="142"/>
        <w:rPr>
          <w:rFonts w:ascii="Times New Roman" w:hAnsi="Times New Roman"/>
          <w:sz w:val="24"/>
        </w:rPr>
      </w:pPr>
    </w:p>
    <w:p w14:paraId="6BE8B133" w14:textId="77777777" w:rsidR="006865E8" w:rsidRPr="00CB59E1" w:rsidRDefault="006865E8" w:rsidP="00D55F85">
      <w:pPr>
        <w:autoSpaceDE w:val="0"/>
        <w:autoSpaceDN w:val="0"/>
        <w:adjustRightInd w:val="0"/>
        <w:spacing w:after="20"/>
        <w:ind w:firstLine="180"/>
        <w:rPr>
          <w:rFonts w:ascii="Times New Roman" w:hAnsi="Times New Roman"/>
          <w:b/>
          <w:sz w:val="24"/>
        </w:rPr>
      </w:pPr>
      <w:r w:rsidRPr="00CB59E1">
        <w:rPr>
          <w:rFonts w:ascii="Times New Roman" w:hAnsi="Times New Roman"/>
          <w:b/>
          <w:sz w:val="24"/>
        </w:rPr>
        <w:t>5.6 A nők szerepe a helyi közéletben</w:t>
      </w:r>
    </w:p>
    <w:p w14:paraId="7376C854" w14:textId="77777777" w:rsidR="003326ED" w:rsidRDefault="003326ED" w:rsidP="003326ED">
      <w:pPr>
        <w:autoSpaceDE w:val="0"/>
        <w:autoSpaceDN w:val="0"/>
        <w:adjustRightInd w:val="0"/>
        <w:spacing w:after="20"/>
        <w:rPr>
          <w:rFonts w:ascii="Times New Roman" w:hAnsi="Times New Roman"/>
          <w:sz w:val="24"/>
        </w:rPr>
      </w:pPr>
    </w:p>
    <w:p w14:paraId="58E2ED62" w14:textId="28E850F6" w:rsidR="003D04D6" w:rsidRDefault="003326ED" w:rsidP="003326ED">
      <w:pPr>
        <w:autoSpaceDE w:val="0"/>
        <w:autoSpaceDN w:val="0"/>
        <w:adjustRightInd w:val="0"/>
        <w:spacing w:after="20"/>
        <w:rPr>
          <w:rFonts w:ascii="Times New Roman" w:hAnsi="Times New Roman"/>
          <w:sz w:val="24"/>
        </w:rPr>
      </w:pPr>
      <w:r w:rsidRPr="00ED46B6">
        <w:rPr>
          <w:rFonts w:ascii="Times New Roman" w:hAnsi="Times New Roman"/>
          <w:sz w:val="24"/>
        </w:rPr>
        <w:t>Szerepet vállalnak a települési és nemzetiségi képviselő-testületek munkájában, a településen működő alapítvány és egyesület tevékenységében. Részt vesznek a helyi rendezvények szervezésében.</w:t>
      </w:r>
    </w:p>
    <w:p w14:paraId="445E4D54" w14:textId="77777777" w:rsidR="00E60289" w:rsidRDefault="00E60289" w:rsidP="003326ED">
      <w:pPr>
        <w:autoSpaceDE w:val="0"/>
        <w:autoSpaceDN w:val="0"/>
        <w:adjustRightInd w:val="0"/>
        <w:spacing w:after="20"/>
        <w:rPr>
          <w:rFonts w:ascii="Times New Roman" w:hAnsi="Times New Roman"/>
          <w:sz w:val="24"/>
        </w:rPr>
      </w:pPr>
    </w:p>
    <w:p w14:paraId="7B4009B1" w14:textId="77777777" w:rsidR="00E60289" w:rsidRPr="00CB59E1" w:rsidRDefault="00E60289" w:rsidP="003326ED">
      <w:pPr>
        <w:autoSpaceDE w:val="0"/>
        <w:autoSpaceDN w:val="0"/>
        <w:adjustRightInd w:val="0"/>
        <w:spacing w:after="20"/>
        <w:rPr>
          <w:rFonts w:ascii="Times New Roman" w:hAnsi="Times New Roman"/>
          <w:sz w:val="24"/>
        </w:rPr>
      </w:pPr>
    </w:p>
    <w:p w14:paraId="14B9AC2F" w14:textId="77777777" w:rsidR="003D04D6" w:rsidRPr="00CB59E1" w:rsidRDefault="003D04D6" w:rsidP="00C76BE7">
      <w:pPr>
        <w:rPr>
          <w:rFonts w:ascii="Times New Roman" w:hAnsi="Times New Roman"/>
          <w:sz w:val="24"/>
        </w:rPr>
      </w:pPr>
    </w:p>
    <w:p w14:paraId="320F49E9" w14:textId="77777777" w:rsidR="006865E8" w:rsidRPr="00CB59E1"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7 A"/>
        </w:smartTagPr>
        <w:r w:rsidRPr="00CB59E1">
          <w:rPr>
            <w:rFonts w:ascii="Times New Roman" w:hAnsi="Times New Roman"/>
            <w:b/>
            <w:sz w:val="24"/>
          </w:rPr>
          <w:lastRenderedPageBreak/>
          <w:t>5.7 A</w:t>
        </w:r>
      </w:smartTag>
      <w:r w:rsidRPr="00CB59E1">
        <w:rPr>
          <w:rFonts w:ascii="Times New Roman" w:hAnsi="Times New Roman"/>
          <w:b/>
          <w:sz w:val="24"/>
        </w:rPr>
        <w:t xml:space="preserve"> nőket helyi szinten fokozottan érintő társadalmi problémák és felszámolásukra irányuló kezdeményezések</w:t>
      </w:r>
    </w:p>
    <w:p w14:paraId="0F934A63" w14:textId="77777777" w:rsidR="00265CF0" w:rsidRDefault="00265CF0" w:rsidP="0040713C">
      <w:pPr>
        <w:rPr>
          <w:rFonts w:ascii="Times New Roman" w:hAnsi="Times New Roman"/>
          <w:sz w:val="24"/>
        </w:rPr>
      </w:pPr>
    </w:p>
    <w:p w14:paraId="2A670408" w14:textId="77777777" w:rsidR="003C0C5A" w:rsidRPr="00ED46B6" w:rsidRDefault="003C0C5A" w:rsidP="003C0C5A">
      <w:pPr>
        <w:rPr>
          <w:rFonts w:ascii="Times New Roman" w:hAnsi="Times New Roman"/>
          <w:sz w:val="24"/>
        </w:rPr>
      </w:pPr>
      <w:r w:rsidRPr="00ED46B6">
        <w:rPr>
          <w:rFonts w:ascii="Times New Roman" w:hAnsi="Times New Roman"/>
          <w:sz w:val="24"/>
        </w:rPr>
        <w:t>A községben nincs olyan helyi szervezet, amely a nők érdekvédelmére alakult volna.</w:t>
      </w:r>
    </w:p>
    <w:p w14:paraId="4D126745" w14:textId="77777777" w:rsidR="003C0C5A" w:rsidRPr="00ED46B6" w:rsidRDefault="003C0C5A" w:rsidP="003C0C5A">
      <w:pPr>
        <w:rPr>
          <w:rFonts w:ascii="Times New Roman" w:hAnsi="Times New Roman"/>
          <w:sz w:val="24"/>
        </w:rPr>
      </w:pPr>
      <w:r w:rsidRPr="00ED46B6">
        <w:rPr>
          <w:rFonts w:ascii="Times New Roman" w:hAnsi="Times New Roman"/>
          <w:sz w:val="24"/>
        </w:rPr>
        <w:t xml:space="preserve">Az azonos jogok érvényesítéséhez elengedhetetlen a képviselet. A nők részvételére nemcsak a női nem reprezentálása miatt van szükség a politikában, azaz a közügyekről való döntési mechanizmusban, hanem mert ez szolgálja leginkább a közös érdeket. </w:t>
      </w:r>
    </w:p>
    <w:p w14:paraId="56109D07" w14:textId="77777777" w:rsidR="003C0C5A" w:rsidRPr="00ED46B6" w:rsidRDefault="003C0C5A" w:rsidP="003C0C5A">
      <w:pPr>
        <w:rPr>
          <w:rFonts w:ascii="Times New Roman" w:hAnsi="Times New Roman"/>
          <w:sz w:val="24"/>
        </w:rPr>
      </w:pPr>
      <w:r w:rsidRPr="00ED46B6">
        <w:rPr>
          <w:rFonts w:ascii="Times New Roman" w:hAnsi="Times New Roman"/>
          <w:sz w:val="24"/>
        </w:rPr>
        <w:t xml:space="preserve">Településünkön is ugyanazok a társadalmi problémák érintik a nőket, mint országos szinten. Munkanélküliség, anyagi nehézségek, életszínvonal csökkenése. Van egy olyan vékony réteg Magyarországon, aki anyagilag nagyon jól él, és minél jobban eltávolodik az egyre inkább lecsúszó középrétegtől. A kistelepülésen ez nem igazán mutatkozik meg, itt a középréteg alkot egy nagyon vékony réteget, és a mélyszegénységben élők egyre többen vannak. Ezen csak országos szinten lehetne változtatni, a gazdasági fellendüléssel, munkahelyek teremtésével. Az önkormányzatok helyzete évről évre nagyobb mértékben </w:t>
      </w:r>
      <w:proofErr w:type="spellStart"/>
      <w:r w:rsidRPr="00ED46B6">
        <w:rPr>
          <w:rFonts w:ascii="Times New Roman" w:hAnsi="Times New Roman"/>
          <w:sz w:val="24"/>
        </w:rPr>
        <w:t>ellehetetlenedik</w:t>
      </w:r>
      <w:proofErr w:type="spellEnd"/>
      <w:r w:rsidRPr="00ED46B6">
        <w:rPr>
          <w:rFonts w:ascii="Times New Roman" w:hAnsi="Times New Roman"/>
          <w:sz w:val="24"/>
        </w:rPr>
        <w:t>, ma már szinte csak pályázati lehetőségek révén tudnak és próbálnak előre lépni. A régebben fejlesztésre fordítható összegeket is felemészti a település működésének biztosítása.</w:t>
      </w:r>
    </w:p>
    <w:p w14:paraId="56650303" w14:textId="77777777" w:rsidR="003C0C5A" w:rsidRPr="00ED46B6" w:rsidRDefault="003C0C5A" w:rsidP="003C0C5A">
      <w:pPr>
        <w:rPr>
          <w:rFonts w:ascii="Times New Roman" w:hAnsi="Times New Roman"/>
          <w:sz w:val="24"/>
        </w:rPr>
      </w:pPr>
      <w:r w:rsidRPr="00ED46B6">
        <w:rPr>
          <w:rFonts w:ascii="Times New Roman" w:hAnsi="Times New Roman"/>
          <w:sz w:val="24"/>
        </w:rPr>
        <w:t>Ettől függetlenül a közösség mindent megtesz annak érdekében, hogy itt tartsa a fiatal nemzedéket, hogy a nőknek és családjaiknak olyan körülményeket biztosítsanak a maguk lehetőségein belül, hogy merjenek gyermekeket szülni, hiszen a község lakossága még nagyon sokáig szeretné ezt a kis közösséget fenntartani és elkerülni azt, hogy elöregedő faluként lakosságszáma lassan elfogyjon.</w:t>
      </w:r>
    </w:p>
    <w:p w14:paraId="615EAEC2" w14:textId="77777777" w:rsidR="003C0C5A" w:rsidRPr="00CB59E1" w:rsidRDefault="003C0C5A" w:rsidP="0040713C">
      <w:pPr>
        <w:rPr>
          <w:rFonts w:ascii="Times New Roman" w:hAnsi="Times New Roman"/>
          <w:sz w:val="24"/>
        </w:rPr>
      </w:pPr>
    </w:p>
    <w:p w14:paraId="20996A2B"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5.8 Következtetések: problémák beazonosítása, fejlesztési lehetőségek meghatározása.</w:t>
      </w:r>
    </w:p>
    <w:p w14:paraId="388AC1EC" w14:textId="77777777" w:rsidR="006865E8" w:rsidRPr="00CB59E1" w:rsidRDefault="006865E8" w:rsidP="0040713C">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4F681B" w:rsidRPr="00CB59E1" w14:paraId="45C12FAE" w14:textId="77777777" w:rsidTr="003C0C5A">
        <w:trPr>
          <w:jc w:val="center"/>
        </w:trPr>
        <w:tc>
          <w:tcPr>
            <w:tcW w:w="9713" w:type="dxa"/>
            <w:gridSpan w:val="2"/>
          </w:tcPr>
          <w:p w14:paraId="3E3E4D75"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nők helyzete, esélyegyenlősége vizsgálata során településünkön</w:t>
            </w:r>
          </w:p>
          <w:p w14:paraId="772E495B"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14:paraId="3816FD82" w14:textId="77777777" w:rsidTr="003C0C5A">
        <w:trPr>
          <w:jc w:val="center"/>
        </w:trPr>
        <w:tc>
          <w:tcPr>
            <w:tcW w:w="4857" w:type="dxa"/>
          </w:tcPr>
          <w:p w14:paraId="1F4EF75C"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14:paraId="33745366"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6" w:type="dxa"/>
          </w:tcPr>
          <w:p w14:paraId="10B034C4"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14:paraId="52E50C55"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14:paraId="64D4D664" w14:textId="77777777" w:rsidTr="003C0C5A">
        <w:trPr>
          <w:jc w:val="center"/>
        </w:trPr>
        <w:tc>
          <w:tcPr>
            <w:tcW w:w="4857" w:type="dxa"/>
          </w:tcPr>
          <w:p w14:paraId="65083BE4" w14:textId="04A55386" w:rsidR="004F681B" w:rsidRPr="00CB59E1" w:rsidRDefault="003C0C5A"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Eltitkolt családon belüli erőszak</w:t>
            </w:r>
          </w:p>
        </w:tc>
        <w:tc>
          <w:tcPr>
            <w:tcW w:w="4856" w:type="dxa"/>
          </w:tcPr>
          <w:p w14:paraId="07EE879A" w14:textId="6EC45BDD" w:rsidR="004F681B" w:rsidRPr="00CB59E1" w:rsidRDefault="00580AB1"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Hatékony segítség nyújtás biztosítása.</w:t>
            </w:r>
          </w:p>
        </w:tc>
      </w:tr>
    </w:tbl>
    <w:p w14:paraId="472CACB8" w14:textId="77777777" w:rsidR="004F681B" w:rsidRPr="00CB59E1" w:rsidRDefault="004F681B" w:rsidP="0040713C">
      <w:pPr>
        <w:rPr>
          <w:rFonts w:ascii="Times New Roman" w:hAnsi="Times New Roman"/>
          <w:sz w:val="24"/>
        </w:rPr>
      </w:pPr>
    </w:p>
    <w:p w14:paraId="17EAE83C" w14:textId="77777777" w:rsidR="00265CF0" w:rsidRPr="00CB59E1" w:rsidRDefault="00265CF0"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9DC1406" w14:textId="77777777" w:rsidR="006865E8" w:rsidRPr="00CB59E1" w:rsidRDefault="006865E8" w:rsidP="00D55F85">
      <w:pPr>
        <w:pStyle w:val="Cmsor3"/>
        <w:rPr>
          <w:rFonts w:ascii="Times New Roman" w:hAnsi="Times New Roman"/>
          <w:szCs w:val="24"/>
        </w:rPr>
      </w:pPr>
      <w:bookmarkStart w:id="91" w:name="_Toc79494627"/>
      <w:bookmarkStart w:id="92" w:name="_Toc149130513"/>
      <w:r w:rsidRPr="00CB59E1">
        <w:rPr>
          <w:rFonts w:ascii="Times New Roman" w:hAnsi="Times New Roman"/>
          <w:szCs w:val="24"/>
        </w:rPr>
        <w:t>6. Az idősek helyzete, esélyegyenlősége</w:t>
      </w:r>
      <w:bookmarkEnd w:id="91"/>
      <w:bookmarkEnd w:id="92"/>
    </w:p>
    <w:p w14:paraId="600C1FD9" w14:textId="77777777" w:rsidR="00B763A6" w:rsidRPr="00834B52" w:rsidRDefault="00B763A6" w:rsidP="00B763A6">
      <w:pPr>
        <w:autoSpaceDE w:val="0"/>
        <w:autoSpaceDN w:val="0"/>
        <w:adjustRightInd w:val="0"/>
        <w:spacing w:after="20"/>
        <w:rPr>
          <w:rFonts w:ascii="Times New Roman" w:hAnsi="Times New Roman"/>
          <w:sz w:val="24"/>
        </w:rPr>
      </w:pPr>
      <w:r w:rsidRPr="00834B52">
        <w:rPr>
          <w:rFonts w:ascii="Times New Roman" w:hAnsi="Times New Roman"/>
          <w:sz w:val="24"/>
        </w:rPr>
        <w:t>A társadalmak elöregedése globális problémává lett, különösen a fejlett ipari térségekben, országokban, így az Európai Unióban és Magyarországon is.</w:t>
      </w:r>
    </w:p>
    <w:p w14:paraId="4C2E9F59" w14:textId="77777777" w:rsidR="00B763A6" w:rsidRPr="00834B52" w:rsidRDefault="00B763A6" w:rsidP="00B763A6">
      <w:pPr>
        <w:autoSpaceDE w:val="0"/>
        <w:autoSpaceDN w:val="0"/>
        <w:adjustRightInd w:val="0"/>
        <w:spacing w:after="20"/>
        <w:rPr>
          <w:rFonts w:ascii="Times New Roman" w:hAnsi="Times New Roman"/>
          <w:sz w:val="24"/>
        </w:rPr>
      </w:pPr>
      <w:r w:rsidRPr="00834B52">
        <w:rPr>
          <w:rFonts w:ascii="Times New Roman" w:hAnsi="Times New Roman"/>
          <w:sz w:val="24"/>
        </w:rPr>
        <w:t>Az idősödéssel párhuzamosan csökken a fiatal korosztályok aránya, az öregedési index egyre kedvezőtlenebbé válik. A megváltozott helyzet kezelésére ismert nemzetközi szervezetek új időspolitikai célokat, deklarációkat fogalmaztak meg, amelyeket figyelembe vettek a magyar idősügyi koncepció megalkotói is.</w:t>
      </w:r>
    </w:p>
    <w:p w14:paraId="33A3F92B" w14:textId="77777777" w:rsidR="00B763A6" w:rsidRPr="00834B52" w:rsidRDefault="00B763A6" w:rsidP="00B763A6">
      <w:pPr>
        <w:autoSpaceDE w:val="0"/>
        <w:autoSpaceDN w:val="0"/>
        <w:adjustRightInd w:val="0"/>
        <w:spacing w:after="20"/>
        <w:rPr>
          <w:rFonts w:ascii="Times New Roman" w:hAnsi="Times New Roman"/>
          <w:sz w:val="24"/>
        </w:rPr>
      </w:pPr>
      <w:r>
        <w:rPr>
          <w:rFonts w:ascii="Times New Roman" w:hAnsi="Times New Roman"/>
          <w:sz w:val="24"/>
        </w:rPr>
        <w:t>Ú</w:t>
      </w:r>
      <w:r w:rsidRPr="00834B52">
        <w:rPr>
          <w:rFonts w:ascii="Times New Roman" w:hAnsi="Times New Roman"/>
          <w:sz w:val="24"/>
        </w:rPr>
        <w:t>j modellben kerül előtérbe</w:t>
      </w:r>
      <w:r>
        <w:rPr>
          <w:rFonts w:ascii="Times New Roman" w:hAnsi="Times New Roman"/>
          <w:sz w:val="24"/>
        </w:rPr>
        <w:t xml:space="preserve">. </w:t>
      </w:r>
      <w:r w:rsidRPr="00834B52">
        <w:rPr>
          <w:rFonts w:ascii="Times New Roman" w:hAnsi="Times New Roman"/>
          <w:sz w:val="24"/>
        </w:rPr>
        <w:t xml:space="preserve">A modell a passzivitás helyett az idős emberek aktivizálását célozza meg. A törekvések arra irányulnak, hogy az idősek (újra) bevonhatóak legyenek a társadalomba. Fontossá válik a felnőttoktatás, az egész életen át tartó tanulás (life </w:t>
      </w:r>
      <w:proofErr w:type="spellStart"/>
      <w:r w:rsidRPr="00834B52">
        <w:rPr>
          <w:rFonts w:ascii="Times New Roman" w:hAnsi="Times New Roman"/>
          <w:sz w:val="24"/>
        </w:rPr>
        <w:t>long</w:t>
      </w:r>
      <w:proofErr w:type="spellEnd"/>
      <w:r w:rsidRPr="00834B52">
        <w:rPr>
          <w:rFonts w:ascii="Times New Roman" w:hAnsi="Times New Roman"/>
          <w:sz w:val="24"/>
        </w:rPr>
        <w:t xml:space="preserve"> </w:t>
      </w:r>
      <w:proofErr w:type="spellStart"/>
      <w:r w:rsidRPr="00834B52">
        <w:rPr>
          <w:rFonts w:ascii="Times New Roman" w:hAnsi="Times New Roman"/>
          <w:sz w:val="24"/>
        </w:rPr>
        <w:t>learning</w:t>
      </w:r>
      <w:proofErr w:type="spellEnd"/>
      <w:r w:rsidRPr="00834B52">
        <w:rPr>
          <w:rFonts w:ascii="Times New Roman" w:hAnsi="Times New Roman"/>
          <w:sz w:val="24"/>
        </w:rPr>
        <w:t>), és a generációk közötti kapcsolatok javítása. A fejlett társadalmakban – részben a várható élettartam növekedésének hatására – új értelmet nyert az időssé válás folyamata, és maga az időskor fogalma.</w:t>
      </w:r>
    </w:p>
    <w:p w14:paraId="349AA650" w14:textId="77777777" w:rsidR="00B763A6" w:rsidRPr="00834B52" w:rsidRDefault="00B763A6" w:rsidP="00B763A6">
      <w:pPr>
        <w:autoSpaceDE w:val="0"/>
        <w:autoSpaceDN w:val="0"/>
        <w:adjustRightInd w:val="0"/>
        <w:spacing w:after="20"/>
        <w:rPr>
          <w:rFonts w:ascii="Times New Roman" w:hAnsi="Times New Roman"/>
          <w:sz w:val="24"/>
        </w:rPr>
      </w:pPr>
      <w:r>
        <w:rPr>
          <w:rFonts w:ascii="Times New Roman" w:hAnsi="Times New Roman"/>
          <w:sz w:val="24"/>
        </w:rPr>
        <w:t>F</w:t>
      </w:r>
      <w:r w:rsidRPr="00834B52">
        <w:rPr>
          <w:rFonts w:ascii="Times New Roman" w:hAnsi="Times New Roman"/>
          <w:sz w:val="24"/>
        </w:rPr>
        <w:t>elmerül a kérdés, hogy</w:t>
      </w:r>
      <w:r>
        <w:rPr>
          <w:rFonts w:ascii="Times New Roman" w:hAnsi="Times New Roman"/>
          <w:sz w:val="24"/>
        </w:rPr>
        <w:t xml:space="preserve"> k</w:t>
      </w:r>
      <w:r w:rsidRPr="00834B52">
        <w:rPr>
          <w:rFonts w:ascii="Times New Roman" w:hAnsi="Times New Roman"/>
          <w:sz w:val="24"/>
        </w:rPr>
        <w:t>it tekintsünk idősnek?</w:t>
      </w:r>
    </w:p>
    <w:p w14:paraId="2BEB0DAD" w14:textId="77777777" w:rsidR="00B763A6" w:rsidRPr="00834B52" w:rsidRDefault="00B763A6" w:rsidP="00B763A6">
      <w:pPr>
        <w:autoSpaceDE w:val="0"/>
        <w:autoSpaceDN w:val="0"/>
        <w:adjustRightInd w:val="0"/>
        <w:spacing w:after="20"/>
        <w:rPr>
          <w:rFonts w:ascii="Times New Roman" w:hAnsi="Times New Roman"/>
          <w:sz w:val="24"/>
        </w:rPr>
      </w:pPr>
      <w:r w:rsidRPr="00B83516">
        <w:rPr>
          <w:rFonts w:ascii="Times New Roman" w:hAnsi="Times New Roman"/>
          <w:sz w:val="24"/>
        </w:rPr>
        <w:t>Az Egészségügyi Világszervezet (WHO) életkor szerinti felosztását használják, ami három korcsoportot különbözetet meg: idősödők (60-74 évesek), idősek (75-89 évesek) és a nagyon idősek, agg vagy szépkorúak (90 éves és felette). E három csoporthoz tartozó embereket együttesen nevezzük időseknek.</w:t>
      </w:r>
      <w:r w:rsidRPr="00834B52">
        <w:rPr>
          <w:rFonts w:ascii="Times New Roman" w:hAnsi="Times New Roman"/>
          <w:sz w:val="24"/>
        </w:rPr>
        <w:t xml:space="preserve"> </w:t>
      </w:r>
    </w:p>
    <w:p w14:paraId="73786BAE" w14:textId="77777777" w:rsidR="00B763A6" w:rsidRPr="00834B52" w:rsidRDefault="00B763A6" w:rsidP="00B763A6">
      <w:pPr>
        <w:autoSpaceDE w:val="0"/>
        <w:autoSpaceDN w:val="0"/>
        <w:adjustRightInd w:val="0"/>
        <w:spacing w:after="20"/>
        <w:rPr>
          <w:rFonts w:ascii="Times New Roman" w:hAnsi="Times New Roman"/>
          <w:sz w:val="24"/>
        </w:rPr>
      </w:pPr>
      <w:r w:rsidRPr="00834B52">
        <w:rPr>
          <w:rFonts w:ascii="Times New Roman" w:hAnsi="Times New Roman"/>
          <w:sz w:val="24"/>
        </w:rPr>
        <w:t xml:space="preserve">Fontos feladat, hogy hosszú távon olyan társadalmi és gazdasági környezet kerüljön kialakításra a településen, amelyben az idősödő és az idős emberek minél tovább meg tudják őrizni aktivitásukat. </w:t>
      </w:r>
      <w:r w:rsidRPr="00834B52">
        <w:rPr>
          <w:rFonts w:ascii="Times New Roman" w:hAnsi="Times New Roman"/>
          <w:sz w:val="24"/>
        </w:rPr>
        <w:lastRenderedPageBreak/>
        <w:t>Fontos, hogy teret nyerjen egy újfajta szemléletmód, mellyel növelhető az időskor presztízse, és az idősek iránti szolidaritás.</w:t>
      </w:r>
    </w:p>
    <w:p w14:paraId="6DC7D723" w14:textId="77777777" w:rsidR="00B763A6" w:rsidRPr="00834B52" w:rsidRDefault="00B763A6" w:rsidP="00B763A6">
      <w:pPr>
        <w:autoSpaceDE w:val="0"/>
        <w:autoSpaceDN w:val="0"/>
        <w:adjustRightInd w:val="0"/>
        <w:spacing w:after="20"/>
        <w:rPr>
          <w:rFonts w:ascii="Times New Roman" w:hAnsi="Times New Roman"/>
          <w:sz w:val="24"/>
        </w:rPr>
      </w:pPr>
      <w:r w:rsidRPr="00834B52">
        <w:rPr>
          <w:rFonts w:ascii="Times New Roman" w:hAnsi="Times New Roman"/>
          <w:sz w:val="24"/>
        </w:rPr>
        <w:t>Ma Magyarországon – egyelőre – az idősek inkább diszkrimináció áldozatai, s nem értékes, integrált, értékteremtő részei társadalmunknak. Országos, és helyi szinten is megoldandó feladattal állunk szemben. Kiemelten fontos cél kell legyen, hogy a településen élő idős emberek megőrizhessék emberi méltóságukat, önállóságukat és autonómiájukat.</w:t>
      </w:r>
    </w:p>
    <w:p w14:paraId="7AF8F5EE" w14:textId="77777777" w:rsidR="00031783" w:rsidRPr="00CB59E1" w:rsidRDefault="00031783" w:rsidP="0040713C">
      <w:pPr>
        <w:autoSpaceDE w:val="0"/>
        <w:autoSpaceDN w:val="0"/>
        <w:adjustRightInd w:val="0"/>
        <w:spacing w:after="20"/>
        <w:ind w:firstLine="142"/>
        <w:rPr>
          <w:rFonts w:ascii="Times New Roman" w:hAnsi="Times New Roman"/>
          <w:sz w:val="24"/>
        </w:rPr>
      </w:pPr>
    </w:p>
    <w:p w14:paraId="3BFF9DCD" w14:textId="77777777" w:rsidR="00031783" w:rsidRPr="00CB59E1" w:rsidRDefault="00031783" w:rsidP="0040713C">
      <w:pPr>
        <w:autoSpaceDE w:val="0"/>
        <w:autoSpaceDN w:val="0"/>
        <w:adjustRightInd w:val="0"/>
        <w:spacing w:after="20"/>
        <w:ind w:firstLine="142"/>
        <w:rPr>
          <w:rFonts w:ascii="Times New Roman" w:hAnsi="Times New Roman"/>
          <w:sz w:val="24"/>
        </w:rPr>
      </w:pPr>
    </w:p>
    <w:p w14:paraId="5855A281" w14:textId="77777777" w:rsidR="006865E8" w:rsidRPr="00CB59E1" w:rsidRDefault="006865E8" w:rsidP="0040713C">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6.1 Az időskorú népesség főbb jellemzői (pl. száma, aránya, jövedelmi helyzete, demográfiai trendek stb.)</w:t>
      </w:r>
    </w:p>
    <w:p w14:paraId="68481151" w14:textId="52EB99EB" w:rsidR="00055F8E" w:rsidRDefault="00055F8E" w:rsidP="00055F8E">
      <w:pPr>
        <w:autoSpaceDE w:val="0"/>
        <w:autoSpaceDN w:val="0"/>
        <w:adjustRightInd w:val="0"/>
        <w:spacing w:after="20"/>
        <w:ind w:firstLine="142"/>
        <w:rPr>
          <w:rFonts w:ascii="Times New Roman" w:hAnsi="Times New Roman"/>
          <w:sz w:val="24"/>
        </w:rPr>
      </w:pPr>
      <w:r>
        <w:rPr>
          <w:rFonts w:ascii="Times New Roman" w:hAnsi="Times New Roman"/>
          <w:sz w:val="24"/>
        </w:rPr>
        <w:tab/>
      </w:r>
    </w:p>
    <w:p w14:paraId="68D0A214" w14:textId="77777777" w:rsidR="00B763A6" w:rsidRPr="004169BE" w:rsidRDefault="00B763A6" w:rsidP="00B763A6">
      <w:pPr>
        <w:autoSpaceDE w:val="0"/>
        <w:autoSpaceDN w:val="0"/>
        <w:adjustRightInd w:val="0"/>
        <w:spacing w:after="20"/>
        <w:rPr>
          <w:rFonts w:ascii="Times New Roman" w:hAnsi="Times New Roman"/>
          <w:bCs/>
          <w:sz w:val="24"/>
        </w:rPr>
      </w:pPr>
      <w:r w:rsidRPr="004169BE">
        <w:rPr>
          <w:rFonts w:ascii="Times New Roman" w:hAnsi="Times New Roman"/>
          <w:bCs/>
          <w:sz w:val="24"/>
        </w:rPr>
        <w:t>A</w:t>
      </w:r>
      <w:r>
        <w:rPr>
          <w:rFonts w:ascii="Times New Roman" w:hAnsi="Times New Roman"/>
          <w:bCs/>
          <w:sz w:val="24"/>
        </w:rPr>
        <w:t>z időskorúak</w:t>
      </w:r>
      <w:r w:rsidRPr="004169BE">
        <w:rPr>
          <w:rFonts w:ascii="Times New Roman" w:hAnsi="Times New Roman"/>
          <w:bCs/>
          <w:sz w:val="24"/>
        </w:rPr>
        <w:t xml:space="preserve"> demográfiai folyamat</w:t>
      </w:r>
      <w:r>
        <w:rPr>
          <w:rFonts w:ascii="Times New Roman" w:hAnsi="Times New Roman"/>
          <w:bCs/>
          <w:sz w:val="24"/>
        </w:rPr>
        <w:t>ának</w:t>
      </w:r>
      <w:r w:rsidRPr="004169BE">
        <w:rPr>
          <w:rFonts w:ascii="Times New Roman" w:hAnsi="Times New Roman"/>
          <w:bCs/>
          <w:sz w:val="24"/>
        </w:rPr>
        <w:t xml:space="preserve"> jellemzői</w:t>
      </w:r>
      <w:r>
        <w:rPr>
          <w:rFonts w:ascii="Times New Roman" w:hAnsi="Times New Roman"/>
          <w:bCs/>
          <w:sz w:val="24"/>
        </w:rPr>
        <w:t>:</w:t>
      </w:r>
    </w:p>
    <w:p w14:paraId="26E6B55B" w14:textId="77777777" w:rsidR="00B763A6" w:rsidRPr="004169BE" w:rsidRDefault="00B763A6" w:rsidP="00DB1EA7">
      <w:pPr>
        <w:numPr>
          <w:ilvl w:val="0"/>
          <w:numId w:val="23"/>
        </w:numPr>
        <w:autoSpaceDE w:val="0"/>
        <w:autoSpaceDN w:val="0"/>
        <w:adjustRightInd w:val="0"/>
        <w:spacing w:after="20"/>
        <w:rPr>
          <w:rFonts w:ascii="Times New Roman" w:hAnsi="Times New Roman"/>
          <w:bCs/>
          <w:sz w:val="24"/>
        </w:rPr>
      </w:pPr>
      <w:r w:rsidRPr="004169BE">
        <w:rPr>
          <w:rFonts w:ascii="Times New Roman" w:hAnsi="Times New Roman"/>
          <w:bCs/>
          <w:sz w:val="24"/>
        </w:rPr>
        <w:t>növekszik az átlagéletkor</w:t>
      </w:r>
    </w:p>
    <w:p w14:paraId="7BC82099" w14:textId="77777777" w:rsidR="00B763A6" w:rsidRPr="004169BE" w:rsidRDefault="00B763A6" w:rsidP="00DB1EA7">
      <w:pPr>
        <w:numPr>
          <w:ilvl w:val="0"/>
          <w:numId w:val="23"/>
        </w:numPr>
        <w:autoSpaceDE w:val="0"/>
        <w:autoSpaceDN w:val="0"/>
        <w:adjustRightInd w:val="0"/>
        <w:spacing w:after="20"/>
        <w:rPr>
          <w:rFonts w:ascii="Times New Roman" w:hAnsi="Times New Roman"/>
          <w:bCs/>
          <w:sz w:val="24"/>
        </w:rPr>
      </w:pPr>
      <w:r w:rsidRPr="004169BE">
        <w:rPr>
          <w:rFonts w:ascii="Times New Roman" w:hAnsi="Times New Roman"/>
          <w:bCs/>
          <w:sz w:val="24"/>
        </w:rPr>
        <w:t>magasabb a középkorúak halandósága</w:t>
      </w:r>
    </w:p>
    <w:p w14:paraId="479784CB" w14:textId="77777777" w:rsidR="00B763A6" w:rsidRPr="004169BE" w:rsidRDefault="00B763A6" w:rsidP="00DB1EA7">
      <w:pPr>
        <w:numPr>
          <w:ilvl w:val="0"/>
          <w:numId w:val="23"/>
        </w:numPr>
        <w:autoSpaceDE w:val="0"/>
        <w:autoSpaceDN w:val="0"/>
        <w:adjustRightInd w:val="0"/>
        <w:spacing w:after="20"/>
        <w:rPr>
          <w:rFonts w:ascii="Times New Roman" w:hAnsi="Times New Roman"/>
          <w:bCs/>
          <w:sz w:val="24"/>
        </w:rPr>
      </w:pPr>
      <w:r w:rsidRPr="004169BE">
        <w:rPr>
          <w:rFonts w:ascii="Times New Roman" w:hAnsi="Times New Roman"/>
          <w:bCs/>
          <w:sz w:val="24"/>
        </w:rPr>
        <w:t>nők hosszabb élettartalma</w:t>
      </w:r>
    </w:p>
    <w:p w14:paraId="1ACE394A" w14:textId="77777777" w:rsidR="00B763A6" w:rsidRPr="004169BE" w:rsidRDefault="00B763A6" w:rsidP="00B763A6">
      <w:pPr>
        <w:autoSpaceDE w:val="0"/>
        <w:autoSpaceDN w:val="0"/>
        <w:adjustRightInd w:val="0"/>
        <w:spacing w:after="20"/>
        <w:rPr>
          <w:rFonts w:ascii="Times New Roman" w:hAnsi="Times New Roman"/>
          <w:bCs/>
          <w:sz w:val="24"/>
        </w:rPr>
      </w:pPr>
      <w:r w:rsidRPr="004169BE">
        <w:rPr>
          <w:rFonts w:ascii="Times New Roman" w:hAnsi="Times New Roman"/>
          <w:bCs/>
          <w:sz w:val="24"/>
        </w:rPr>
        <w:t xml:space="preserve">Az időskorúak családi állapotára jellemző, hogy korban </w:t>
      </w:r>
      <w:proofErr w:type="spellStart"/>
      <w:r w:rsidRPr="004169BE">
        <w:rPr>
          <w:rFonts w:ascii="Times New Roman" w:hAnsi="Times New Roman"/>
          <w:bCs/>
          <w:sz w:val="24"/>
        </w:rPr>
        <w:t>előrehaladva</w:t>
      </w:r>
      <w:proofErr w:type="spellEnd"/>
      <w:r w:rsidRPr="004169BE">
        <w:rPr>
          <w:rFonts w:ascii="Times New Roman" w:hAnsi="Times New Roman"/>
          <w:bCs/>
          <w:sz w:val="24"/>
        </w:rPr>
        <w:t xml:space="preserve"> fokozatosan csökken a házasok, és növekszik az özvegyek száma.</w:t>
      </w:r>
    </w:p>
    <w:p w14:paraId="747881AE" w14:textId="77777777" w:rsidR="00B763A6" w:rsidRPr="004169BE" w:rsidRDefault="00B763A6" w:rsidP="00B763A6">
      <w:pPr>
        <w:autoSpaceDE w:val="0"/>
        <w:autoSpaceDN w:val="0"/>
        <w:adjustRightInd w:val="0"/>
        <w:spacing w:after="20"/>
        <w:rPr>
          <w:rFonts w:ascii="Times New Roman" w:hAnsi="Times New Roman"/>
          <w:bCs/>
          <w:sz w:val="24"/>
        </w:rPr>
      </w:pPr>
      <w:r w:rsidRPr="004169BE">
        <w:rPr>
          <w:rFonts w:ascii="Times New Roman" w:hAnsi="Times New Roman"/>
          <w:bCs/>
          <w:sz w:val="24"/>
        </w:rPr>
        <w:t xml:space="preserve">Az időskorban jellemző megbetegedések – a daganatok, keringési zavarok, szív- és érrendszeri megbetegedések, ízületi problémák – mellett pszichés problémák is jelen vannak. Az idős ember egyedül marad, </w:t>
      </w:r>
      <w:proofErr w:type="spellStart"/>
      <w:r w:rsidRPr="004169BE">
        <w:rPr>
          <w:rFonts w:ascii="Times New Roman" w:hAnsi="Times New Roman"/>
          <w:bCs/>
          <w:sz w:val="24"/>
        </w:rPr>
        <w:t>izolálódik</w:t>
      </w:r>
      <w:proofErr w:type="spellEnd"/>
      <w:r w:rsidRPr="004169BE">
        <w:rPr>
          <w:rFonts w:ascii="Times New Roman" w:hAnsi="Times New Roman"/>
          <w:bCs/>
          <w:sz w:val="24"/>
        </w:rPr>
        <w:t>, szellemi és fizikai aktivitása hanyatlik, önellátási képessége csökken.</w:t>
      </w:r>
    </w:p>
    <w:p w14:paraId="4E13DA16" w14:textId="77777777" w:rsidR="00B763A6" w:rsidRPr="004169BE" w:rsidRDefault="00B763A6" w:rsidP="00B763A6">
      <w:pPr>
        <w:autoSpaceDE w:val="0"/>
        <w:autoSpaceDN w:val="0"/>
        <w:adjustRightInd w:val="0"/>
        <w:spacing w:after="20"/>
        <w:rPr>
          <w:rFonts w:ascii="Times New Roman" w:hAnsi="Times New Roman"/>
          <w:bCs/>
          <w:sz w:val="24"/>
        </w:rPr>
      </w:pPr>
      <w:r w:rsidRPr="004169BE">
        <w:rPr>
          <w:rFonts w:ascii="Times New Roman" w:hAnsi="Times New Roman"/>
          <w:bCs/>
          <w:sz w:val="24"/>
        </w:rPr>
        <w:t>Jellemző, hogy a betegségek általában együttesen fordulnak elő, különösen 70 éves kor fölött jellemzőek a súlyos, krónikus megbetegedések és az előrehaladott demencia.</w:t>
      </w:r>
    </w:p>
    <w:p w14:paraId="144D2773" w14:textId="77777777" w:rsidR="00B763A6" w:rsidRPr="00CB59E1" w:rsidRDefault="00B763A6" w:rsidP="00055F8E">
      <w:pPr>
        <w:autoSpaceDE w:val="0"/>
        <w:autoSpaceDN w:val="0"/>
        <w:adjustRightInd w:val="0"/>
        <w:spacing w:after="20"/>
        <w:ind w:firstLine="142"/>
        <w:rPr>
          <w:rFonts w:ascii="Times New Roman" w:hAnsi="Times New Roman"/>
          <w:i/>
          <w:iCs/>
          <w:sz w:val="24"/>
        </w:rPr>
      </w:pPr>
    </w:p>
    <w:tbl>
      <w:tblPr>
        <w:tblW w:w="6872" w:type="dxa"/>
        <w:jc w:val="center"/>
        <w:tblCellMar>
          <w:left w:w="70" w:type="dxa"/>
          <w:right w:w="70" w:type="dxa"/>
        </w:tblCellMar>
        <w:tblLook w:val="04A0" w:firstRow="1" w:lastRow="0" w:firstColumn="1" w:lastColumn="0" w:noHBand="0" w:noVBand="1"/>
      </w:tblPr>
      <w:tblGrid>
        <w:gridCol w:w="1217"/>
        <w:gridCol w:w="1985"/>
        <w:gridCol w:w="2172"/>
        <w:gridCol w:w="1498"/>
      </w:tblGrid>
      <w:tr w:rsidR="00886D92" w:rsidRPr="00886D92" w14:paraId="70BDD7A0" w14:textId="77777777" w:rsidTr="00B763A6">
        <w:trPr>
          <w:trHeight w:val="921"/>
          <w:jc w:val="center"/>
        </w:trPr>
        <w:tc>
          <w:tcPr>
            <w:tcW w:w="68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D4431" w14:textId="77777777" w:rsidR="00886D92" w:rsidRPr="00886D92" w:rsidRDefault="00886D92" w:rsidP="00886D92">
            <w:pPr>
              <w:jc w:val="center"/>
              <w:rPr>
                <w:rFonts w:cs="Calibri"/>
                <w:b/>
                <w:bCs/>
                <w:szCs w:val="22"/>
              </w:rPr>
            </w:pPr>
            <w:r w:rsidRPr="00886D92">
              <w:rPr>
                <w:rFonts w:cs="Calibri"/>
                <w:b/>
                <w:bCs/>
                <w:szCs w:val="22"/>
              </w:rPr>
              <w:t>6.1. számú táblázat - Öregedési index</w:t>
            </w:r>
            <w:r w:rsidRPr="00886D92">
              <w:rPr>
                <w:rFonts w:cs="Calibri"/>
                <w:szCs w:val="22"/>
              </w:rPr>
              <w:t xml:space="preserve"> (3. táblával azonos)</w:t>
            </w:r>
          </w:p>
        </w:tc>
      </w:tr>
      <w:tr w:rsidR="00886D92" w:rsidRPr="00886D92" w14:paraId="0BDF6E9C" w14:textId="77777777" w:rsidTr="00B763A6">
        <w:trPr>
          <w:trHeight w:val="1161"/>
          <w:jc w:val="center"/>
        </w:trPr>
        <w:tc>
          <w:tcPr>
            <w:tcW w:w="1217" w:type="dxa"/>
            <w:tcBorders>
              <w:top w:val="nil"/>
              <w:left w:val="single" w:sz="4" w:space="0" w:color="auto"/>
              <w:bottom w:val="single" w:sz="4" w:space="0" w:color="auto"/>
              <w:right w:val="single" w:sz="4" w:space="0" w:color="auto"/>
            </w:tcBorders>
            <w:shd w:val="clear" w:color="000000" w:fill="E2EFDA"/>
            <w:noWrap/>
            <w:vAlign w:val="center"/>
            <w:hideMark/>
          </w:tcPr>
          <w:p w14:paraId="3E060E6F" w14:textId="77777777" w:rsidR="00886D92" w:rsidRPr="00886D92" w:rsidRDefault="00886D92" w:rsidP="00886D92">
            <w:pPr>
              <w:jc w:val="center"/>
              <w:rPr>
                <w:rFonts w:cs="Calibri"/>
                <w:b/>
                <w:bCs/>
                <w:szCs w:val="22"/>
              </w:rPr>
            </w:pPr>
            <w:r w:rsidRPr="00886D92">
              <w:rPr>
                <w:rFonts w:cs="Calibri"/>
                <w:b/>
                <w:bCs/>
                <w:szCs w:val="22"/>
              </w:rPr>
              <w:t>Év</w:t>
            </w:r>
          </w:p>
        </w:tc>
        <w:tc>
          <w:tcPr>
            <w:tcW w:w="1984" w:type="dxa"/>
            <w:tcBorders>
              <w:top w:val="nil"/>
              <w:left w:val="nil"/>
              <w:bottom w:val="single" w:sz="4" w:space="0" w:color="auto"/>
              <w:right w:val="single" w:sz="4" w:space="0" w:color="auto"/>
            </w:tcBorders>
            <w:shd w:val="clear" w:color="000000" w:fill="E2EFDA"/>
            <w:vAlign w:val="center"/>
            <w:hideMark/>
          </w:tcPr>
          <w:p w14:paraId="0964952A" w14:textId="77777777" w:rsidR="00886D92" w:rsidRPr="00886D92" w:rsidRDefault="00886D92" w:rsidP="00886D92">
            <w:pPr>
              <w:jc w:val="center"/>
              <w:rPr>
                <w:rFonts w:cs="Calibri"/>
                <w:b/>
                <w:bCs/>
                <w:szCs w:val="22"/>
              </w:rPr>
            </w:pPr>
            <w:r w:rsidRPr="00886D92">
              <w:rPr>
                <w:rFonts w:cs="Calibri"/>
                <w:b/>
                <w:bCs/>
                <w:szCs w:val="22"/>
              </w:rPr>
              <w:t>65 év feletti állandó lakosok száma (fő)</w:t>
            </w:r>
            <w:r w:rsidRPr="00886D92">
              <w:rPr>
                <w:rFonts w:cs="Calibri"/>
                <w:b/>
                <w:bCs/>
                <w:szCs w:val="22"/>
              </w:rPr>
              <w:br/>
            </w:r>
            <w:r w:rsidRPr="00886D92">
              <w:rPr>
                <w:rFonts w:cs="Calibri"/>
                <w:szCs w:val="22"/>
              </w:rPr>
              <w:t>(TS 026 és TS 028 összesen)</w:t>
            </w:r>
          </w:p>
        </w:tc>
        <w:tc>
          <w:tcPr>
            <w:tcW w:w="2172" w:type="dxa"/>
            <w:tcBorders>
              <w:top w:val="nil"/>
              <w:left w:val="nil"/>
              <w:bottom w:val="single" w:sz="4" w:space="0" w:color="auto"/>
              <w:right w:val="single" w:sz="4" w:space="0" w:color="auto"/>
            </w:tcBorders>
            <w:shd w:val="clear" w:color="000000" w:fill="E2EFDA"/>
            <w:vAlign w:val="center"/>
            <w:hideMark/>
          </w:tcPr>
          <w:p w14:paraId="72BB21C1" w14:textId="77777777" w:rsidR="00886D92" w:rsidRPr="00886D92" w:rsidRDefault="00886D92" w:rsidP="00886D92">
            <w:pPr>
              <w:jc w:val="center"/>
              <w:rPr>
                <w:rFonts w:cs="Calibri"/>
                <w:b/>
                <w:bCs/>
                <w:szCs w:val="22"/>
              </w:rPr>
            </w:pPr>
            <w:r w:rsidRPr="00886D92">
              <w:rPr>
                <w:rFonts w:cs="Calibri"/>
                <w:b/>
                <w:bCs/>
                <w:szCs w:val="22"/>
              </w:rPr>
              <w:t>0-14 éves korú állandó lakosok száma (fő)</w:t>
            </w:r>
            <w:r w:rsidRPr="00886D92">
              <w:rPr>
                <w:rFonts w:cs="Calibri"/>
                <w:b/>
                <w:bCs/>
                <w:szCs w:val="22"/>
              </w:rPr>
              <w:br/>
            </w:r>
            <w:r w:rsidRPr="00886D92">
              <w:rPr>
                <w:rFonts w:cs="Calibri"/>
                <w:szCs w:val="22"/>
              </w:rPr>
              <w:t>(TS 010 és TS 012 összesen)</w:t>
            </w:r>
          </w:p>
        </w:tc>
        <w:tc>
          <w:tcPr>
            <w:tcW w:w="1498" w:type="dxa"/>
            <w:tcBorders>
              <w:top w:val="nil"/>
              <w:left w:val="nil"/>
              <w:bottom w:val="single" w:sz="4" w:space="0" w:color="auto"/>
              <w:right w:val="single" w:sz="4" w:space="0" w:color="auto"/>
            </w:tcBorders>
            <w:shd w:val="clear" w:color="000000" w:fill="E2EFDA"/>
            <w:vAlign w:val="center"/>
            <w:hideMark/>
          </w:tcPr>
          <w:p w14:paraId="100ADD7B" w14:textId="77777777" w:rsidR="00886D92" w:rsidRPr="00886D92" w:rsidRDefault="00886D92" w:rsidP="00886D92">
            <w:pPr>
              <w:jc w:val="center"/>
              <w:rPr>
                <w:rFonts w:cs="Calibri"/>
                <w:b/>
                <w:bCs/>
                <w:szCs w:val="22"/>
              </w:rPr>
            </w:pPr>
            <w:r w:rsidRPr="00886D92">
              <w:rPr>
                <w:rFonts w:cs="Calibri"/>
                <w:b/>
                <w:bCs/>
                <w:szCs w:val="22"/>
              </w:rPr>
              <w:t>Öregedési index</w:t>
            </w:r>
            <w:r w:rsidRPr="00886D92">
              <w:rPr>
                <w:rFonts w:cs="Calibri"/>
                <w:b/>
                <w:bCs/>
                <w:szCs w:val="22"/>
              </w:rPr>
              <w:br/>
              <w:t xml:space="preserve">% </w:t>
            </w:r>
            <w:r w:rsidRPr="00886D92">
              <w:rPr>
                <w:rFonts w:cs="Calibri"/>
                <w:b/>
                <w:bCs/>
                <w:szCs w:val="22"/>
              </w:rPr>
              <w:br/>
            </w:r>
            <w:r w:rsidRPr="00886D92">
              <w:rPr>
                <w:rFonts w:cs="Calibri"/>
                <w:szCs w:val="22"/>
              </w:rPr>
              <w:t>(TS 030)</w:t>
            </w:r>
          </w:p>
        </w:tc>
      </w:tr>
      <w:tr w:rsidR="00886D92" w:rsidRPr="00886D92" w14:paraId="2F224BBC" w14:textId="77777777" w:rsidTr="00B763A6">
        <w:trPr>
          <w:trHeight w:val="277"/>
          <w:jc w:val="center"/>
        </w:trPr>
        <w:tc>
          <w:tcPr>
            <w:tcW w:w="1217" w:type="dxa"/>
            <w:tcBorders>
              <w:top w:val="nil"/>
              <w:left w:val="single" w:sz="4" w:space="0" w:color="auto"/>
              <w:bottom w:val="single" w:sz="4" w:space="0" w:color="auto"/>
              <w:right w:val="single" w:sz="4" w:space="0" w:color="auto"/>
            </w:tcBorders>
            <w:shd w:val="clear" w:color="auto" w:fill="auto"/>
            <w:vAlign w:val="center"/>
            <w:hideMark/>
          </w:tcPr>
          <w:p w14:paraId="15A30F9F" w14:textId="77777777" w:rsidR="00886D92" w:rsidRPr="00886D92" w:rsidRDefault="00886D92" w:rsidP="00886D92">
            <w:pPr>
              <w:jc w:val="center"/>
              <w:rPr>
                <w:rFonts w:cs="Calibri"/>
                <w:szCs w:val="22"/>
              </w:rPr>
            </w:pPr>
            <w:r w:rsidRPr="00886D92">
              <w:rPr>
                <w:rFonts w:cs="Calibri"/>
                <w:szCs w:val="22"/>
              </w:rPr>
              <w:t>2017</w:t>
            </w:r>
          </w:p>
        </w:tc>
        <w:tc>
          <w:tcPr>
            <w:tcW w:w="1984" w:type="dxa"/>
            <w:tcBorders>
              <w:top w:val="nil"/>
              <w:left w:val="nil"/>
              <w:bottom w:val="single" w:sz="4" w:space="0" w:color="auto"/>
              <w:right w:val="single" w:sz="4" w:space="0" w:color="auto"/>
            </w:tcBorders>
            <w:shd w:val="clear" w:color="000000" w:fill="FCE4D6"/>
            <w:vAlign w:val="center"/>
            <w:hideMark/>
          </w:tcPr>
          <w:p w14:paraId="2B9AFC0A" w14:textId="77777777" w:rsidR="00886D92" w:rsidRPr="00886D92" w:rsidRDefault="00886D92" w:rsidP="00886D92">
            <w:pPr>
              <w:jc w:val="center"/>
              <w:rPr>
                <w:rFonts w:cs="Calibri"/>
                <w:sz w:val="20"/>
                <w:szCs w:val="20"/>
              </w:rPr>
            </w:pPr>
            <w:r w:rsidRPr="00886D92">
              <w:rPr>
                <w:rFonts w:cs="Calibri"/>
                <w:sz w:val="20"/>
                <w:szCs w:val="20"/>
              </w:rPr>
              <w:t>142</w:t>
            </w:r>
          </w:p>
        </w:tc>
        <w:tc>
          <w:tcPr>
            <w:tcW w:w="2172" w:type="dxa"/>
            <w:tcBorders>
              <w:top w:val="nil"/>
              <w:left w:val="nil"/>
              <w:bottom w:val="single" w:sz="4" w:space="0" w:color="auto"/>
              <w:right w:val="single" w:sz="4" w:space="0" w:color="auto"/>
            </w:tcBorders>
            <w:shd w:val="clear" w:color="000000" w:fill="FCE4D6"/>
            <w:vAlign w:val="center"/>
            <w:hideMark/>
          </w:tcPr>
          <w:p w14:paraId="73C3C4BA" w14:textId="77777777" w:rsidR="00886D92" w:rsidRPr="00886D92" w:rsidRDefault="00886D92" w:rsidP="00886D92">
            <w:pPr>
              <w:jc w:val="center"/>
              <w:rPr>
                <w:rFonts w:cs="Calibri"/>
                <w:sz w:val="20"/>
                <w:szCs w:val="20"/>
              </w:rPr>
            </w:pPr>
            <w:r w:rsidRPr="00886D92">
              <w:rPr>
                <w:rFonts w:cs="Calibri"/>
                <w:sz w:val="20"/>
                <w:szCs w:val="20"/>
              </w:rPr>
              <w:t>31</w:t>
            </w:r>
          </w:p>
        </w:tc>
        <w:tc>
          <w:tcPr>
            <w:tcW w:w="1498" w:type="dxa"/>
            <w:tcBorders>
              <w:top w:val="nil"/>
              <w:left w:val="nil"/>
              <w:bottom w:val="single" w:sz="4" w:space="0" w:color="auto"/>
              <w:right w:val="single" w:sz="4" w:space="0" w:color="auto"/>
            </w:tcBorders>
            <w:shd w:val="clear" w:color="auto" w:fill="auto"/>
            <w:vAlign w:val="center"/>
            <w:hideMark/>
          </w:tcPr>
          <w:p w14:paraId="385EFD25" w14:textId="77777777" w:rsidR="00886D92" w:rsidRPr="00886D92" w:rsidRDefault="00886D92" w:rsidP="00886D92">
            <w:pPr>
              <w:jc w:val="center"/>
              <w:rPr>
                <w:rFonts w:cs="Calibri"/>
                <w:sz w:val="20"/>
                <w:szCs w:val="20"/>
              </w:rPr>
            </w:pPr>
            <w:r w:rsidRPr="00886D92">
              <w:rPr>
                <w:rFonts w:cs="Calibri"/>
                <w:sz w:val="20"/>
                <w:szCs w:val="20"/>
              </w:rPr>
              <w:t>458,06%</w:t>
            </w:r>
          </w:p>
        </w:tc>
      </w:tr>
      <w:tr w:rsidR="00886D92" w:rsidRPr="00886D92" w14:paraId="10F66AD8" w14:textId="77777777" w:rsidTr="00B763A6">
        <w:trPr>
          <w:trHeight w:val="252"/>
          <w:jc w:val="center"/>
        </w:trPr>
        <w:tc>
          <w:tcPr>
            <w:tcW w:w="1217" w:type="dxa"/>
            <w:tcBorders>
              <w:top w:val="nil"/>
              <w:left w:val="single" w:sz="4" w:space="0" w:color="auto"/>
              <w:bottom w:val="single" w:sz="4" w:space="0" w:color="auto"/>
              <w:right w:val="single" w:sz="4" w:space="0" w:color="auto"/>
            </w:tcBorders>
            <w:shd w:val="clear" w:color="auto" w:fill="auto"/>
            <w:vAlign w:val="center"/>
            <w:hideMark/>
          </w:tcPr>
          <w:p w14:paraId="51C03639" w14:textId="77777777" w:rsidR="00886D92" w:rsidRPr="00886D92" w:rsidRDefault="00886D92" w:rsidP="00886D92">
            <w:pPr>
              <w:jc w:val="center"/>
              <w:rPr>
                <w:rFonts w:cs="Calibri"/>
                <w:szCs w:val="22"/>
              </w:rPr>
            </w:pPr>
            <w:r w:rsidRPr="00886D92">
              <w:rPr>
                <w:rFonts w:cs="Calibri"/>
                <w:szCs w:val="22"/>
              </w:rPr>
              <w:t>2018</w:t>
            </w:r>
          </w:p>
        </w:tc>
        <w:tc>
          <w:tcPr>
            <w:tcW w:w="1984" w:type="dxa"/>
            <w:tcBorders>
              <w:top w:val="nil"/>
              <w:left w:val="nil"/>
              <w:bottom w:val="single" w:sz="4" w:space="0" w:color="auto"/>
              <w:right w:val="single" w:sz="4" w:space="0" w:color="auto"/>
            </w:tcBorders>
            <w:shd w:val="clear" w:color="000000" w:fill="FCE4D6"/>
            <w:vAlign w:val="center"/>
            <w:hideMark/>
          </w:tcPr>
          <w:p w14:paraId="55ED1B1F" w14:textId="77777777" w:rsidR="00886D92" w:rsidRPr="00886D92" w:rsidRDefault="00886D92" w:rsidP="00886D92">
            <w:pPr>
              <w:jc w:val="center"/>
              <w:rPr>
                <w:rFonts w:cs="Calibri"/>
                <w:sz w:val="20"/>
                <w:szCs w:val="20"/>
              </w:rPr>
            </w:pPr>
            <w:r w:rsidRPr="00886D92">
              <w:rPr>
                <w:rFonts w:cs="Calibri"/>
                <w:sz w:val="20"/>
                <w:szCs w:val="20"/>
              </w:rPr>
              <w:t>145</w:t>
            </w:r>
          </w:p>
        </w:tc>
        <w:tc>
          <w:tcPr>
            <w:tcW w:w="2172" w:type="dxa"/>
            <w:tcBorders>
              <w:top w:val="nil"/>
              <w:left w:val="nil"/>
              <w:bottom w:val="single" w:sz="4" w:space="0" w:color="auto"/>
              <w:right w:val="single" w:sz="4" w:space="0" w:color="auto"/>
            </w:tcBorders>
            <w:shd w:val="clear" w:color="000000" w:fill="FCE4D6"/>
            <w:vAlign w:val="center"/>
            <w:hideMark/>
          </w:tcPr>
          <w:p w14:paraId="04365C1E" w14:textId="77777777" w:rsidR="00886D92" w:rsidRPr="00886D92" w:rsidRDefault="00886D92" w:rsidP="00886D92">
            <w:pPr>
              <w:jc w:val="center"/>
              <w:rPr>
                <w:rFonts w:cs="Calibri"/>
                <w:sz w:val="20"/>
                <w:szCs w:val="20"/>
              </w:rPr>
            </w:pPr>
            <w:r w:rsidRPr="00886D92">
              <w:rPr>
                <w:rFonts w:cs="Calibri"/>
                <w:sz w:val="20"/>
                <w:szCs w:val="20"/>
              </w:rPr>
              <w:t>30</w:t>
            </w:r>
          </w:p>
        </w:tc>
        <w:tc>
          <w:tcPr>
            <w:tcW w:w="1498" w:type="dxa"/>
            <w:tcBorders>
              <w:top w:val="nil"/>
              <w:left w:val="nil"/>
              <w:bottom w:val="single" w:sz="4" w:space="0" w:color="auto"/>
              <w:right w:val="single" w:sz="4" w:space="0" w:color="auto"/>
            </w:tcBorders>
            <w:shd w:val="clear" w:color="auto" w:fill="auto"/>
            <w:vAlign w:val="center"/>
            <w:hideMark/>
          </w:tcPr>
          <w:p w14:paraId="347894EF" w14:textId="77777777" w:rsidR="00886D92" w:rsidRPr="00886D92" w:rsidRDefault="00886D92" w:rsidP="00886D92">
            <w:pPr>
              <w:jc w:val="center"/>
              <w:rPr>
                <w:rFonts w:cs="Calibri"/>
                <w:sz w:val="20"/>
                <w:szCs w:val="20"/>
              </w:rPr>
            </w:pPr>
            <w:r w:rsidRPr="00886D92">
              <w:rPr>
                <w:rFonts w:cs="Calibri"/>
                <w:sz w:val="20"/>
                <w:szCs w:val="20"/>
              </w:rPr>
              <w:t>483,33%</w:t>
            </w:r>
          </w:p>
        </w:tc>
      </w:tr>
      <w:tr w:rsidR="00886D92" w:rsidRPr="00886D92" w14:paraId="7FF20329" w14:textId="77777777" w:rsidTr="00B763A6">
        <w:trPr>
          <w:trHeight w:val="242"/>
          <w:jc w:val="center"/>
        </w:trPr>
        <w:tc>
          <w:tcPr>
            <w:tcW w:w="1217" w:type="dxa"/>
            <w:tcBorders>
              <w:top w:val="nil"/>
              <w:left w:val="single" w:sz="4" w:space="0" w:color="auto"/>
              <w:bottom w:val="single" w:sz="4" w:space="0" w:color="auto"/>
              <w:right w:val="single" w:sz="4" w:space="0" w:color="auto"/>
            </w:tcBorders>
            <w:shd w:val="clear" w:color="auto" w:fill="auto"/>
            <w:vAlign w:val="center"/>
            <w:hideMark/>
          </w:tcPr>
          <w:p w14:paraId="586DA806" w14:textId="77777777" w:rsidR="00886D92" w:rsidRPr="00886D92" w:rsidRDefault="00886D92" w:rsidP="00886D92">
            <w:pPr>
              <w:jc w:val="center"/>
              <w:rPr>
                <w:rFonts w:cs="Calibri"/>
                <w:szCs w:val="22"/>
              </w:rPr>
            </w:pPr>
            <w:r w:rsidRPr="00886D92">
              <w:rPr>
                <w:rFonts w:cs="Calibri"/>
                <w:szCs w:val="22"/>
              </w:rPr>
              <w:t>2019</w:t>
            </w:r>
          </w:p>
        </w:tc>
        <w:tc>
          <w:tcPr>
            <w:tcW w:w="1984" w:type="dxa"/>
            <w:tcBorders>
              <w:top w:val="nil"/>
              <w:left w:val="nil"/>
              <w:bottom w:val="single" w:sz="4" w:space="0" w:color="auto"/>
              <w:right w:val="single" w:sz="4" w:space="0" w:color="auto"/>
            </w:tcBorders>
            <w:shd w:val="clear" w:color="000000" w:fill="FCE4D6"/>
            <w:vAlign w:val="center"/>
            <w:hideMark/>
          </w:tcPr>
          <w:p w14:paraId="01D3D9EE" w14:textId="77777777" w:rsidR="00886D92" w:rsidRPr="00886D92" w:rsidRDefault="00886D92" w:rsidP="00886D92">
            <w:pPr>
              <w:jc w:val="center"/>
              <w:rPr>
                <w:rFonts w:cs="Calibri"/>
                <w:sz w:val="20"/>
                <w:szCs w:val="20"/>
              </w:rPr>
            </w:pPr>
            <w:r w:rsidRPr="00886D92">
              <w:rPr>
                <w:rFonts w:cs="Calibri"/>
                <w:sz w:val="20"/>
                <w:szCs w:val="20"/>
              </w:rPr>
              <w:t>147</w:t>
            </w:r>
          </w:p>
        </w:tc>
        <w:tc>
          <w:tcPr>
            <w:tcW w:w="2172" w:type="dxa"/>
            <w:tcBorders>
              <w:top w:val="nil"/>
              <w:left w:val="nil"/>
              <w:bottom w:val="single" w:sz="4" w:space="0" w:color="auto"/>
              <w:right w:val="single" w:sz="4" w:space="0" w:color="auto"/>
            </w:tcBorders>
            <w:shd w:val="clear" w:color="000000" w:fill="FCE4D6"/>
            <w:vAlign w:val="center"/>
            <w:hideMark/>
          </w:tcPr>
          <w:p w14:paraId="375C3A95" w14:textId="77777777" w:rsidR="00886D92" w:rsidRPr="00886D92" w:rsidRDefault="00886D92" w:rsidP="00886D92">
            <w:pPr>
              <w:jc w:val="center"/>
              <w:rPr>
                <w:rFonts w:cs="Calibri"/>
                <w:sz w:val="20"/>
                <w:szCs w:val="20"/>
              </w:rPr>
            </w:pPr>
            <w:r w:rsidRPr="00886D92">
              <w:rPr>
                <w:rFonts w:cs="Calibri"/>
                <w:sz w:val="20"/>
                <w:szCs w:val="20"/>
              </w:rPr>
              <w:t>27</w:t>
            </w:r>
          </w:p>
        </w:tc>
        <w:tc>
          <w:tcPr>
            <w:tcW w:w="1498" w:type="dxa"/>
            <w:tcBorders>
              <w:top w:val="nil"/>
              <w:left w:val="nil"/>
              <w:bottom w:val="single" w:sz="4" w:space="0" w:color="auto"/>
              <w:right w:val="single" w:sz="4" w:space="0" w:color="auto"/>
            </w:tcBorders>
            <w:shd w:val="clear" w:color="auto" w:fill="auto"/>
            <w:vAlign w:val="center"/>
            <w:hideMark/>
          </w:tcPr>
          <w:p w14:paraId="684025AB" w14:textId="77777777" w:rsidR="00886D92" w:rsidRPr="00886D92" w:rsidRDefault="00886D92" w:rsidP="00886D92">
            <w:pPr>
              <w:jc w:val="center"/>
              <w:rPr>
                <w:rFonts w:cs="Calibri"/>
                <w:sz w:val="20"/>
                <w:szCs w:val="20"/>
              </w:rPr>
            </w:pPr>
            <w:r w:rsidRPr="00886D92">
              <w:rPr>
                <w:rFonts w:cs="Calibri"/>
                <w:sz w:val="20"/>
                <w:szCs w:val="20"/>
              </w:rPr>
              <w:t>544,44%</w:t>
            </w:r>
          </w:p>
        </w:tc>
      </w:tr>
      <w:tr w:rsidR="00886D92" w:rsidRPr="00886D92" w14:paraId="01D85608" w14:textId="77777777" w:rsidTr="00B763A6">
        <w:trPr>
          <w:trHeight w:val="242"/>
          <w:jc w:val="center"/>
        </w:trPr>
        <w:tc>
          <w:tcPr>
            <w:tcW w:w="1217" w:type="dxa"/>
            <w:tcBorders>
              <w:top w:val="nil"/>
              <w:left w:val="single" w:sz="4" w:space="0" w:color="auto"/>
              <w:bottom w:val="single" w:sz="4" w:space="0" w:color="auto"/>
              <w:right w:val="single" w:sz="4" w:space="0" w:color="auto"/>
            </w:tcBorders>
            <w:shd w:val="clear" w:color="auto" w:fill="auto"/>
            <w:vAlign w:val="center"/>
            <w:hideMark/>
          </w:tcPr>
          <w:p w14:paraId="02702745" w14:textId="77777777" w:rsidR="00886D92" w:rsidRPr="00886D92" w:rsidRDefault="00886D92" w:rsidP="00886D92">
            <w:pPr>
              <w:jc w:val="center"/>
              <w:rPr>
                <w:rFonts w:cs="Calibri"/>
                <w:szCs w:val="22"/>
              </w:rPr>
            </w:pPr>
            <w:r w:rsidRPr="00886D92">
              <w:rPr>
                <w:rFonts w:cs="Calibri"/>
                <w:szCs w:val="22"/>
              </w:rPr>
              <w:t>2020</w:t>
            </w:r>
          </w:p>
        </w:tc>
        <w:tc>
          <w:tcPr>
            <w:tcW w:w="1984" w:type="dxa"/>
            <w:tcBorders>
              <w:top w:val="nil"/>
              <w:left w:val="nil"/>
              <w:bottom w:val="single" w:sz="4" w:space="0" w:color="auto"/>
              <w:right w:val="single" w:sz="4" w:space="0" w:color="auto"/>
            </w:tcBorders>
            <w:shd w:val="clear" w:color="000000" w:fill="FCE4D6"/>
            <w:vAlign w:val="center"/>
            <w:hideMark/>
          </w:tcPr>
          <w:p w14:paraId="239F40C9" w14:textId="77777777" w:rsidR="00886D92" w:rsidRPr="00886D92" w:rsidRDefault="00886D92" w:rsidP="00886D92">
            <w:pPr>
              <w:jc w:val="center"/>
              <w:rPr>
                <w:rFonts w:cs="Calibri"/>
                <w:sz w:val="20"/>
                <w:szCs w:val="20"/>
              </w:rPr>
            </w:pPr>
            <w:r w:rsidRPr="00886D92">
              <w:rPr>
                <w:rFonts w:cs="Calibri"/>
                <w:sz w:val="20"/>
                <w:szCs w:val="20"/>
              </w:rPr>
              <w:t>152</w:t>
            </w:r>
          </w:p>
        </w:tc>
        <w:tc>
          <w:tcPr>
            <w:tcW w:w="2172" w:type="dxa"/>
            <w:tcBorders>
              <w:top w:val="nil"/>
              <w:left w:val="nil"/>
              <w:bottom w:val="single" w:sz="4" w:space="0" w:color="auto"/>
              <w:right w:val="single" w:sz="4" w:space="0" w:color="auto"/>
            </w:tcBorders>
            <w:shd w:val="clear" w:color="000000" w:fill="FCE4D6"/>
            <w:vAlign w:val="center"/>
            <w:hideMark/>
          </w:tcPr>
          <w:p w14:paraId="2F8513C6" w14:textId="77777777" w:rsidR="00886D92" w:rsidRPr="00886D92" w:rsidRDefault="00886D92" w:rsidP="00886D92">
            <w:pPr>
              <w:jc w:val="center"/>
              <w:rPr>
                <w:rFonts w:cs="Calibri"/>
                <w:sz w:val="20"/>
                <w:szCs w:val="20"/>
              </w:rPr>
            </w:pPr>
            <w:r w:rsidRPr="00886D92">
              <w:rPr>
                <w:rFonts w:cs="Calibri"/>
                <w:sz w:val="20"/>
                <w:szCs w:val="20"/>
              </w:rPr>
              <w:t>28</w:t>
            </w:r>
          </w:p>
        </w:tc>
        <w:tc>
          <w:tcPr>
            <w:tcW w:w="1498" w:type="dxa"/>
            <w:tcBorders>
              <w:top w:val="nil"/>
              <w:left w:val="nil"/>
              <w:bottom w:val="single" w:sz="4" w:space="0" w:color="auto"/>
              <w:right w:val="single" w:sz="4" w:space="0" w:color="auto"/>
            </w:tcBorders>
            <w:shd w:val="clear" w:color="auto" w:fill="auto"/>
            <w:vAlign w:val="center"/>
            <w:hideMark/>
          </w:tcPr>
          <w:p w14:paraId="1F54589E" w14:textId="77777777" w:rsidR="00886D92" w:rsidRPr="00886D92" w:rsidRDefault="00886D92" w:rsidP="00886D92">
            <w:pPr>
              <w:jc w:val="center"/>
              <w:rPr>
                <w:rFonts w:cs="Calibri"/>
                <w:sz w:val="20"/>
                <w:szCs w:val="20"/>
              </w:rPr>
            </w:pPr>
            <w:r w:rsidRPr="00886D92">
              <w:rPr>
                <w:rFonts w:cs="Calibri"/>
                <w:sz w:val="20"/>
                <w:szCs w:val="20"/>
              </w:rPr>
              <w:t>542,86%</w:t>
            </w:r>
          </w:p>
        </w:tc>
      </w:tr>
      <w:tr w:rsidR="00886D92" w:rsidRPr="00886D92" w14:paraId="3B6DCA5E" w14:textId="77777777" w:rsidTr="00B763A6">
        <w:trPr>
          <w:trHeight w:val="242"/>
          <w:jc w:val="center"/>
        </w:trPr>
        <w:tc>
          <w:tcPr>
            <w:tcW w:w="1217" w:type="dxa"/>
            <w:tcBorders>
              <w:top w:val="nil"/>
              <w:left w:val="single" w:sz="4" w:space="0" w:color="auto"/>
              <w:bottom w:val="single" w:sz="4" w:space="0" w:color="auto"/>
              <w:right w:val="single" w:sz="4" w:space="0" w:color="auto"/>
            </w:tcBorders>
            <w:shd w:val="clear" w:color="auto" w:fill="auto"/>
            <w:vAlign w:val="center"/>
            <w:hideMark/>
          </w:tcPr>
          <w:p w14:paraId="63691FF6" w14:textId="77777777" w:rsidR="00886D92" w:rsidRPr="00886D92" w:rsidRDefault="00886D92" w:rsidP="00886D92">
            <w:pPr>
              <w:jc w:val="center"/>
              <w:rPr>
                <w:rFonts w:cs="Calibri"/>
                <w:szCs w:val="22"/>
              </w:rPr>
            </w:pPr>
            <w:r w:rsidRPr="00886D92">
              <w:rPr>
                <w:rFonts w:cs="Calibri"/>
                <w:szCs w:val="22"/>
              </w:rPr>
              <w:t>2021</w:t>
            </w:r>
          </w:p>
        </w:tc>
        <w:tc>
          <w:tcPr>
            <w:tcW w:w="1984" w:type="dxa"/>
            <w:tcBorders>
              <w:top w:val="nil"/>
              <w:left w:val="nil"/>
              <w:bottom w:val="single" w:sz="4" w:space="0" w:color="auto"/>
              <w:right w:val="single" w:sz="4" w:space="0" w:color="auto"/>
            </w:tcBorders>
            <w:shd w:val="clear" w:color="000000" w:fill="FCE4D6"/>
            <w:vAlign w:val="center"/>
            <w:hideMark/>
          </w:tcPr>
          <w:p w14:paraId="52FBFCE8" w14:textId="77777777" w:rsidR="00886D92" w:rsidRPr="00886D92" w:rsidRDefault="00886D92" w:rsidP="00886D92">
            <w:pPr>
              <w:jc w:val="center"/>
              <w:rPr>
                <w:rFonts w:cs="Calibri"/>
                <w:sz w:val="20"/>
                <w:szCs w:val="20"/>
              </w:rPr>
            </w:pPr>
            <w:r w:rsidRPr="00886D92">
              <w:rPr>
                <w:rFonts w:cs="Calibri"/>
                <w:sz w:val="20"/>
                <w:szCs w:val="20"/>
              </w:rPr>
              <w:t>159</w:t>
            </w:r>
          </w:p>
        </w:tc>
        <w:tc>
          <w:tcPr>
            <w:tcW w:w="2172" w:type="dxa"/>
            <w:tcBorders>
              <w:top w:val="nil"/>
              <w:left w:val="nil"/>
              <w:bottom w:val="single" w:sz="4" w:space="0" w:color="auto"/>
              <w:right w:val="single" w:sz="4" w:space="0" w:color="auto"/>
            </w:tcBorders>
            <w:shd w:val="clear" w:color="000000" w:fill="FCE4D6"/>
            <w:vAlign w:val="center"/>
            <w:hideMark/>
          </w:tcPr>
          <w:p w14:paraId="28222746" w14:textId="77777777" w:rsidR="00886D92" w:rsidRPr="00886D92" w:rsidRDefault="00886D92" w:rsidP="00886D92">
            <w:pPr>
              <w:jc w:val="center"/>
              <w:rPr>
                <w:rFonts w:cs="Calibri"/>
                <w:sz w:val="20"/>
                <w:szCs w:val="20"/>
              </w:rPr>
            </w:pPr>
            <w:r w:rsidRPr="00886D92">
              <w:rPr>
                <w:rFonts w:cs="Calibri"/>
                <w:sz w:val="20"/>
                <w:szCs w:val="20"/>
              </w:rPr>
              <w:t>37</w:t>
            </w:r>
          </w:p>
        </w:tc>
        <w:tc>
          <w:tcPr>
            <w:tcW w:w="1498" w:type="dxa"/>
            <w:tcBorders>
              <w:top w:val="nil"/>
              <w:left w:val="nil"/>
              <w:bottom w:val="single" w:sz="4" w:space="0" w:color="auto"/>
              <w:right w:val="single" w:sz="4" w:space="0" w:color="auto"/>
            </w:tcBorders>
            <w:shd w:val="clear" w:color="auto" w:fill="auto"/>
            <w:vAlign w:val="center"/>
            <w:hideMark/>
          </w:tcPr>
          <w:p w14:paraId="41497DD9" w14:textId="77777777" w:rsidR="00886D92" w:rsidRPr="00886D92" w:rsidRDefault="00886D92" w:rsidP="00886D92">
            <w:pPr>
              <w:jc w:val="center"/>
              <w:rPr>
                <w:rFonts w:cs="Calibri"/>
                <w:sz w:val="20"/>
                <w:szCs w:val="20"/>
              </w:rPr>
            </w:pPr>
            <w:r w:rsidRPr="00886D92">
              <w:rPr>
                <w:rFonts w:cs="Calibri"/>
                <w:sz w:val="20"/>
                <w:szCs w:val="20"/>
              </w:rPr>
              <w:t>429,73%</w:t>
            </w:r>
          </w:p>
        </w:tc>
      </w:tr>
      <w:tr w:rsidR="00886D92" w:rsidRPr="00886D92" w14:paraId="002FF1C4" w14:textId="77777777" w:rsidTr="00B763A6">
        <w:trPr>
          <w:trHeight w:val="242"/>
          <w:jc w:val="center"/>
        </w:trPr>
        <w:tc>
          <w:tcPr>
            <w:tcW w:w="1217" w:type="dxa"/>
            <w:tcBorders>
              <w:top w:val="nil"/>
              <w:left w:val="single" w:sz="4" w:space="0" w:color="auto"/>
              <w:bottom w:val="single" w:sz="4" w:space="0" w:color="auto"/>
              <w:right w:val="single" w:sz="4" w:space="0" w:color="auto"/>
            </w:tcBorders>
            <w:shd w:val="clear" w:color="auto" w:fill="auto"/>
            <w:vAlign w:val="center"/>
            <w:hideMark/>
          </w:tcPr>
          <w:p w14:paraId="7DF95E7F" w14:textId="77777777" w:rsidR="00886D92" w:rsidRPr="00886D92" w:rsidRDefault="00886D92" w:rsidP="00886D92">
            <w:pPr>
              <w:jc w:val="center"/>
              <w:rPr>
                <w:rFonts w:cs="Calibri"/>
                <w:szCs w:val="22"/>
              </w:rPr>
            </w:pPr>
            <w:r w:rsidRPr="00886D92">
              <w:rPr>
                <w:rFonts w:cs="Calibri"/>
                <w:szCs w:val="22"/>
              </w:rPr>
              <w:t>2022</w:t>
            </w:r>
          </w:p>
        </w:tc>
        <w:tc>
          <w:tcPr>
            <w:tcW w:w="1984" w:type="dxa"/>
            <w:tcBorders>
              <w:top w:val="nil"/>
              <w:left w:val="nil"/>
              <w:bottom w:val="single" w:sz="4" w:space="0" w:color="auto"/>
              <w:right w:val="single" w:sz="4" w:space="0" w:color="auto"/>
            </w:tcBorders>
            <w:shd w:val="clear" w:color="000000" w:fill="FCE4D6"/>
            <w:vAlign w:val="center"/>
            <w:hideMark/>
          </w:tcPr>
          <w:p w14:paraId="62AB32FC" w14:textId="77777777" w:rsidR="00886D92" w:rsidRPr="00886D92" w:rsidRDefault="00886D92" w:rsidP="00886D92">
            <w:pPr>
              <w:jc w:val="center"/>
              <w:rPr>
                <w:rFonts w:cs="Calibri"/>
                <w:sz w:val="20"/>
                <w:szCs w:val="20"/>
              </w:rPr>
            </w:pPr>
            <w:r w:rsidRPr="00886D92">
              <w:rPr>
                <w:rFonts w:cs="Calibri"/>
                <w:sz w:val="20"/>
                <w:szCs w:val="20"/>
              </w:rPr>
              <w:t>162</w:t>
            </w:r>
          </w:p>
        </w:tc>
        <w:tc>
          <w:tcPr>
            <w:tcW w:w="2172" w:type="dxa"/>
            <w:tcBorders>
              <w:top w:val="nil"/>
              <w:left w:val="nil"/>
              <w:bottom w:val="single" w:sz="4" w:space="0" w:color="auto"/>
              <w:right w:val="single" w:sz="4" w:space="0" w:color="auto"/>
            </w:tcBorders>
            <w:shd w:val="clear" w:color="000000" w:fill="FCE4D6"/>
            <w:vAlign w:val="center"/>
            <w:hideMark/>
          </w:tcPr>
          <w:p w14:paraId="5CCFC955" w14:textId="77777777" w:rsidR="00886D92" w:rsidRPr="00886D92" w:rsidRDefault="00886D92" w:rsidP="00886D92">
            <w:pPr>
              <w:jc w:val="center"/>
              <w:rPr>
                <w:rFonts w:cs="Calibri"/>
                <w:sz w:val="20"/>
                <w:szCs w:val="20"/>
              </w:rPr>
            </w:pPr>
            <w:r w:rsidRPr="00886D92">
              <w:rPr>
                <w:rFonts w:cs="Calibri"/>
                <w:sz w:val="20"/>
                <w:szCs w:val="20"/>
              </w:rPr>
              <w:t>29</w:t>
            </w:r>
          </w:p>
        </w:tc>
        <w:tc>
          <w:tcPr>
            <w:tcW w:w="1498" w:type="dxa"/>
            <w:tcBorders>
              <w:top w:val="nil"/>
              <w:left w:val="nil"/>
              <w:bottom w:val="single" w:sz="4" w:space="0" w:color="auto"/>
              <w:right w:val="single" w:sz="4" w:space="0" w:color="auto"/>
            </w:tcBorders>
            <w:shd w:val="clear" w:color="auto" w:fill="auto"/>
            <w:vAlign w:val="center"/>
            <w:hideMark/>
          </w:tcPr>
          <w:p w14:paraId="2A6BAF47" w14:textId="77777777" w:rsidR="00886D92" w:rsidRPr="00886D92" w:rsidRDefault="00886D92" w:rsidP="00886D92">
            <w:pPr>
              <w:jc w:val="center"/>
              <w:rPr>
                <w:rFonts w:cs="Calibri"/>
                <w:sz w:val="20"/>
                <w:szCs w:val="20"/>
              </w:rPr>
            </w:pPr>
            <w:r w:rsidRPr="00886D92">
              <w:rPr>
                <w:rFonts w:cs="Calibri"/>
                <w:sz w:val="20"/>
                <w:szCs w:val="20"/>
              </w:rPr>
              <w:t>558,62%</w:t>
            </w:r>
          </w:p>
        </w:tc>
      </w:tr>
      <w:tr w:rsidR="00886D92" w:rsidRPr="00886D92" w14:paraId="0AD05C1A" w14:textId="77777777" w:rsidTr="00B763A6">
        <w:trPr>
          <w:trHeight w:val="242"/>
          <w:jc w:val="center"/>
        </w:trPr>
        <w:tc>
          <w:tcPr>
            <w:tcW w:w="3202" w:type="dxa"/>
            <w:gridSpan w:val="2"/>
            <w:tcBorders>
              <w:top w:val="nil"/>
              <w:left w:val="nil"/>
              <w:bottom w:val="nil"/>
              <w:right w:val="nil"/>
            </w:tcBorders>
            <w:shd w:val="clear" w:color="auto" w:fill="auto"/>
            <w:noWrap/>
            <w:vAlign w:val="bottom"/>
            <w:hideMark/>
          </w:tcPr>
          <w:p w14:paraId="4A5A9DCE" w14:textId="77777777" w:rsidR="00886D92" w:rsidRPr="00886D92" w:rsidRDefault="00886D92" w:rsidP="00886D92">
            <w:pPr>
              <w:jc w:val="left"/>
              <w:rPr>
                <w:rFonts w:cs="Calibri"/>
                <w:szCs w:val="22"/>
              </w:rPr>
            </w:pPr>
            <w:r w:rsidRPr="00886D92">
              <w:rPr>
                <w:rFonts w:cs="Calibri"/>
                <w:szCs w:val="22"/>
              </w:rPr>
              <w:t xml:space="preserve">Forrás: </w:t>
            </w:r>
            <w:proofErr w:type="spellStart"/>
            <w:r w:rsidRPr="00886D92">
              <w:rPr>
                <w:rFonts w:cs="Calibri"/>
                <w:szCs w:val="22"/>
              </w:rPr>
              <w:t>TeIR</w:t>
            </w:r>
            <w:proofErr w:type="spellEnd"/>
            <w:r w:rsidRPr="00886D92">
              <w:rPr>
                <w:rFonts w:cs="Calibri"/>
                <w:szCs w:val="22"/>
              </w:rPr>
              <w:t>, KSH-TSTAR</w:t>
            </w:r>
          </w:p>
        </w:tc>
        <w:tc>
          <w:tcPr>
            <w:tcW w:w="2172" w:type="dxa"/>
            <w:tcBorders>
              <w:top w:val="nil"/>
              <w:left w:val="nil"/>
              <w:bottom w:val="nil"/>
              <w:right w:val="nil"/>
            </w:tcBorders>
            <w:shd w:val="clear" w:color="auto" w:fill="auto"/>
            <w:noWrap/>
            <w:vAlign w:val="bottom"/>
            <w:hideMark/>
          </w:tcPr>
          <w:p w14:paraId="1164CB1F" w14:textId="77777777" w:rsidR="00886D92" w:rsidRPr="00886D92" w:rsidRDefault="00886D92" w:rsidP="00886D92">
            <w:pPr>
              <w:jc w:val="left"/>
              <w:rPr>
                <w:rFonts w:cs="Calibri"/>
                <w:szCs w:val="22"/>
              </w:rPr>
            </w:pPr>
          </w:p>
        </w:tc>
        <w:tc>
          <w:tcPr>
            <w:tcW w:w="1498" w:type="dxa"/>
            <w:tcBorders>
              <w:top w:val="nil"/>
              <w:left w:val="nil"/>
              <w:bottom w:val="nil"/>
              <w:right w:val="nil"/>
            </w:tcBorders>
            <w:shd w:val="clear" w:color="auto" w:fill="auto"/>
            <w:noWrap/>
            <w:vAlign w:val="bottom"/>
            <w:hideMark/>
          </w:tcPr>
          <w:p w14:paraId="62D1199C" w14:textId="77777777" w:rsidR="00886D92" w:rsidRPr="00886D92" w:rsidRDefault="00886D92" w:rsidP="00886D92">
            <w:pPr>
              <w:jc w:val="left"/>
              <w:rPr>
                <w:rFonts w:ascii="Times New Roman" w:hAnsi="Times New Roman"/>
                <w:sz w:val="20"/>
                <w:szCs w:val="20"/>
              </w:rPr>
            </w:pPr>
          </w:p>
        </w:tc>
      </w:tr>
    </w:tbl>
    <w:p w14:paraId="766A1088" w14:textId="77777777" w:rsidR="00B73A10" w:rsidRPr="00CB59E1" w:rsidRDefault="00B73A10" w:rsidP="00B763A6">
      <w:pPr>
        <w:jc w:val="center"/>
        <w:rPr>
          <w:rFonts w:ascii="Times New Roman" w:hAnsi="Times New Roman"/>
          <w:sz w:val="24"/>
        </w:rPr>
      </w:pPr>
    </w:p>
    <w:p w14:paraId="5E092F5C" w14:textId="43EA7BDA" w:rsidR="00C5295C" w:rsidRDefault="00DB1EA7" w:rsidP="00B763A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noProof/>
          <w:sz w:val="24"/>
        </w:rPr>
        <w:drawing>
          <wp:inline distT="0" distB="0" distL="0" distR="0" wp14:anchorId="5DB31713" wp14:editId="057A67BD">
            <wp:extent cx="3719195" cy="2026920"/>
            <wp:effectExtent l="0" t="0" r="0" b="0"/>
            <wp:docPr id="7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9195" cy="2026920"/>
                    </a:xfrm>
                    <a:prstGeom prst="rect">
                      <a:avLst/>
                    </a:prstGeom>
                    <a:noFill/>
                  </pic:spPr>
                </pic:pic>
              </a:graphicData>
            </a:graphic>
          </wp:inline>
        </w:drawing>
      </w:r>
    </w:p>
    <w:p w14:paraId="1A061775" w14:textId="1768FB57" w:rsidR="00886D92" w:rsidRDefault="00335A6E" w:rsidP="00335A6E">
      <w:pPr>
        <w:autoSpaceDE w:val="0"/>
        <w:autoSpaceDN w:val="0"/>
        <w:adjustRightInd w:val="0"/>
        <w:spacing w:after="20"/>
        <w:rPr>
          <w:rFonts w:ascii="Times New Roman" w:hAnsi="Times New Roman"/>
          <w:sz w:val="24"/>
        </w:rPr>
      </w:pPr>
      <w:r>
        <w:rPr>
          <w:rFonts w:ascii="Times New Roman" w:hAnsi="Times New Roman"/>
          <w:bCs/>
          <w:sz w:val="24"/>
        </w:rPr>
        <w:lastRenderedPageBreak/>
        <w:t>A település öregedési indexe azt mutatja, hogy a 65 év felettiek száma évről-évre növekszik, míg a 0-14 év közötti korosztály száma csökken, ami település elöregedését jelenti.</w:t>
      </w:r>
    </w:p>
    <w:p w14:paraId="0AFA729B" w14:textId="77777777" w:rsidR="00886D92" w:rsidRDefault="00886D92"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148" w:type="dxa"/>
        <w:jc w:val="center"/>
        <w:tblCellMar>
          <w:left w:w="70" w:type="dxa"/>
          <w:right w:w="70" w:type="dxa"/>
        </w:tblCellMar>
        <w:tblLook w:val="04A0" w:firstRow="1" w:lastRow="0" w:firstColumn="1" w:lastColumn="0" w:noHBand="0" w:noVBand="1"/>
      </w:tblPr>
      <w:tblGrid>
        <w:gridCol w:w="1497"/>
        <w:gridCol w:w="2361"/>
        <w:gridCol w:w="2359"/>
        <w:gridCol w:w="1931"/>
      </w:tblGrid>
      <w:tr w:rsidR="00886D92" w:rsidRPr="00886D92" w14:paraId="6041BF88" w14:textId="77777777" w:rsidTr="003D1821">
        <w:trPr>
          <w:trHeight w:val="885"/>
          <w:jc w:val="center"/>
        </w:trPr>
        <w:tc>
          <w:tcPr>
            <w:tcW w:w="81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0B5ED4" w14:textId="77777777" w:rsidR="00886D92" w:rsidRPr="00E60289" w:rsidRDefault="00886D92" w:rsidP="00886D92">
            <w:pPr>
              <w:jc w:val="center"/>
              <w:rPr>
                <w:rFonts w:cs="Calibri"/>
                <w:b/>
                <w:bCs/>
                <w:sz w:val="20"/>
                <w:szCs w:val="20"/>
              </w:rPr>
            </w:pPr>
            <w:r w:rsidRPr="00E60289">
              <w:rPr>
                <w:rFonts w:cs="Calibri"/>
                <w:b/>
                <w:bCs/>
                <w:sz w:val="20"/>
                <w:szCs w:val="20"/>
              </w:rPr>
              <w:t>6.1.1. számú táblázat – Nyugdíjban, ellátásban, járadékban és egyéb járandóságban részesülők száma</w:t>
            </w:r>
          </w:p>
        </w:tc>
      </w:tr>
      <w:tr w:rsidR="00886D92" w:rsidRPr="00886D92" w14:paraId="1A4D7965" w14:textId="77777777" w:rsidTr="003D1821">
        <w:trPr>
          <w:trHeight w:val="1115"/>
          <w:jc w:val="center"/>
        </w:trPr>
        <w:tc>
          <w:tcPr>
            <w:tcW w:w="1497" w:type="dxa"/>
            <w:tcBorders>
              <w:top w:val="nil"/>
              <w:left w:val="single" w:sz="4" w:space="0" w:color="auto"/>
              <w:bottom w:val="single" w:sz="4" w:space="0" w:color="auto"/>
              <w:right w:val="single" w:sz="4" w:space="0" w:color="auto"/>
            </w:tcBorders>
            <w:shd w:val="clear" w:color="000000" w:fill="E2EFDA"/>
            <w:noWrap/>
            <w:vAlign w:val="center"/>
            <w:hideMark/>
          </w:tcPr>
          <w:p w14:paraId="555DC069" w14:textId="77777777" w:rsidR="00886D92" w:rsidRPr="00E60289" w:rsidRDefault="00886D92" w:rsidP="00886D92">
            <w:pPr>
              <w:jc w:val="center"/>
              <w:rPr>
                <w:rFonts w:cs="Calibri"/>
                <w:b/>
                <w:bCs/>
                <w:sz w:val="20"/>
                <w:szCs w:val="20"/>
              </w:rPr>
            </w:pPr>
            <w:r w:rsidRPr="00E60289">
              <w:rPr>
                <w:rFonts w:cs="Calibri"/>
                <w:b/>
                <w:bCs/>
                <w:sz w:val="20"/>
                <w:szCs w:val="20"/>
              </w:rPr>
              <w:t>Év</w:t>
            </w:r>
          </w:p>
        </w:tc>
        <w:tc>
          <w:tcPr>
            <w:tcW w:w="2360" w:type="dxa"/>
            <w:tcBorders>
              <w:top w:val="nil"/>
              <w:left w:val="nil"/>
              <w:bottom w:val="single" w:sz="4" w:space="0" w:color="auto"/>
              <w:right w:val="single" w:sz="4" w:space="0" w:color="auto"/>
            </w:tcBorders>
            <w:shd w:val="clear" w:color="000000" w:fill="E2EFDA"/>
            <w:vAlign w:val="center"/>
            <w:hideMark/>
          </w:tcPr>
          <w:p w14:paraId="08AB6D97" w14:textId="77777777" w:rsidR="00886D92" w:rsidRPr="00E60289" w:rsidRDefault="00886D92" w:rsidP="00886D92">
            <w:pPr>
              <w:jc w:val="center"/>
              <w:rPr>
                <w:rFonts w:cs="Calibri"/>
                <w:b/>
                <w:bCs/>
                <w:sz w:val="20"/>
                <w:szCs w:val="20"/>
              </w:rPr>
            </w:pPr>
            <w:r w:rsidRPr="00E60289">
              <w:rPr>
                <w:rFonts w:cs="Calibri"/>
                <w:b/>
                <w:bCs/>
                <w:sz w:val="20"/>
                <w:szCs w:val="20"/>
              </w:rPr>
              <w:t xml:space="preserve">Nyugdíjban, ellátásban, járadékban és egyéb járandóságban részesülő férfiak száma </w:t>
            </w:r>
            <w:r w:rsidRPr="00E60289">
              <w:rPr>
                <w:rFonts w:cs="Calibri"/>
                <w:sz w:val="20"/>
                <w:szCs w:val="20"/>
              </w:rPr>
              <w:t>(TS 063)</w:t>
            </w:r>
          </w:p>
        </w:tc>
        <w:tc>
          <w:tcPr>
            <w:tcW w:w="2359" w:type="dxa"/>
            <w:tcBorders>
              <w:top w:val="nil"/>
              <w:left w:val="nil"/>
              <w:bottom w:val="single" w:sz="4" w:space="0" w:color="auto"/>
              <w:right w:val="single" w:sz="4" w:space="0" w:color="auto"/>
            </w:tcBorders>
            <w:shd w:val="clear" w:color="000000" w:fill="E2EFDA"/>
            <w:vAlign w:val="center"/>
            <w:hideMark/>
          </w:tcPr>
          <w:p w14:paraId="3397ED7B" w14:textId="77777777" w:rsidR="00886D92" w:rsidRPr="00E60289" w:rsidRDefault="00886D92" w:rsidP="00886D92">
            <w:pPr>
              <w:jc w:val="center"/>
              <w:rPr>
                <w:rFonts w:cs="Calibri"/>
                <w:b/>
                <w:bCs/>
                <w:sz w:val="20"/>
                <w:szCs w:val="20"/>
              </w:rPr>
            </w:pPr>
            <w:r w:rsidRPr="00E60289">
              <w:rPr>
                <w:rFonts w:cs="Calibri"/>
                <w:b/>
                <w:bCs/>
                <w:sz w:val="20"/>
                <w:szCs w:val="20"/>
              </w:rPr>
              <w:t xml:space="preserve">Nyugdíjban, ellátásban, járadékban és egyéb járandóságban részesülő nők száma </w:t>
            </w:r>
            <w:r w:rsidRPr="00E60289">
              <w:rPr>
                <w:rFonts w:cs="Calibri"/>
                <w:sz w:val="20"/>
                <w:szCs w:val="20"/>
              </w:rPr>
              <w:t>(TS 064)</w:t>
            </w:r>
          </w:p>
        </w:tc>
        <w:tc>
          <w:tcPr>
            <w:tcW w:w="1929" w:type="dxa"/>
            <w:tcBorders>
              <w:top w:val="nil"/>
              <w:left w:val="nil"/>
              <w:bottom w:val="single" w:sz="4" w:space="0" w:color="auto"/>
              <w:right w:val="single" w:sz="4" w:space="0" w:color="auto"/>
            </w:tcBorders>
            <w:shd w:val="clear" w:color="000000" w:fill="E2EFDA"/>
            <w:vAlign w:val="center"/>
            <w:hideMark/>
          </w:tcPr>
          <w:p w14:paraId="667E674A" w14:textId="77777777" w:rsidR="00886D92" w:rsidRPr="00E60289" w:rsidRDefault="00886D92" w:rsidP="00886D92">
            <w:pPr>
              <w:jc w:val="center"/>
              <w:rPr>
                <w:rFonts w:cs="Calibri"/>
                <w:b/>
                <w:bCs/>
                <w:sz w:val="20"/>
                <w:szCs w:val="20"/>
              </w:rPr>
            </w:pPr>
            <w:r w:rsidRPr="00E60289">
              <w:rPr>
                <w:rFonts w:cs="Calibri"/>
                <w:b/>
                <w:bCs/>
                <w:sz w:val="20"/>
                <w:szCs w:val="20"/>
              </w:rPr>
              <w:t>Összes nyugdíjas</w:t>
            </w:r>
          </w:p>
        </w:tc>
      </w:tr>
      <w:tr w:rsidR="00886D92" w:rsidRPr="00886D92" w14:paraId="55433A39" w14:textId="77777777" w:rsidTr="003D1821">
        <w:trPr>
          <w:trHeight w:val="266"/>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936E6AB" w14:textId="77777777" w:rsidR="00886D92" w:rsidRPr="00E60289" w:rsidRDefault="00886D92" w:rsidP="00886D92">
            <w:pPr>
              <w:jc w:val="center"/>
              <w:rPr>
                <w:rFonts w:cs="Calibri"/>
                <w:sz w:val="20"/>
                <w:szCs w:val="20"/>
              </w:rPr>
            </w:pPr>
            <w:r w:rsidRPr="00E60289">
              <w:rPr>
                <w:rFonts w:cs="Calibri"/>
                <w:sz w:val="20"/>
                <w:szCs w:val="20"/>
              </w:rPr>
              <w:t>2017</w:t>
            </w:r>
          </w:p>
        </w:tc>
        <w:tc>
          <w:tcPr>
            <w:tcW w:w="2360" w:type="dxa"/>
            <w:tcBorders>
              <w:top w:val="nil"/>
              <w:left w:val="nil"/>
              <w:bottom w:val="single" w:sz="4" w:space="0" w:color="auto"/>
              <w:right w:val="single" w:sz="4" w:space="0" w:color="auto"/>
            </w:tcBorders>
            <w:shd w:val="clear" w:color="auto" w:fill="auto"/>
            <w:vAlign w:val="center"/>
            <w:hideMark/>
          </w:tcPr>
          <w:p w14:paraId="3A3BF2D5" w14:textId="77777777" w:rsidR="00886D92" w:rsidRPr="00E60289" w:rsidRDefault="00886D92" w:rsidP="00886D92">
            <w:pPr>
              <w:jc w:val="center"/>
              <w:rPr>
                <w:rFonts w:cs="Calibri"/>
                <w:sz w:val="20"/>
                <w:szCs w:val="20"/>
              </w:rPr>
            </w:pPr>
            <w:r w:rsidRPr="00E60289">
              <w:rPr>
                <w:rFonts w:cs="Calibri"/>
                <w:sz w:val="20"/>
                <w:szCs w:val="20"/>
              </w:rPr>
              <w:t>57</w:t>
            </w:r>
          </w:p>
        </w:tc>
        <w:tc>
          <w:tcPr>
            <w:tcW w:w="2359" w:type="dxa"/>
            <w:tcBorders>
              <w:top w:val="nil"/>
              <w:left w:val="nil"/>
              <w:bottom w:val="single" w:sz="4" w:space="0" w:color="auto"/>
              <w:right w:val="single" w:sz="4" w:space="0" w:color="auto"/>
            </w:tcBorders>
            <w:shd w:val="clear" w:color="auto" w:fill="auto"/>
            <w:vAlign w:val="center"/>
            <w:hideMark/>
          </w:tcPr>
          <w:p w14:paraId="28DF9E83" w14:textId="77777777" w:rsidR="00886D92" w:rsidRPr="00E60289" w:rsidRDefault="00886D92" w:rsidP="00886D92">
            <w:pPr>
              <w:jc w:val="center"/>
              <w:rPr>
                <w:rFonts w:cs="Calibri"/>
                <w:sz w:val="20"/>
                <w:szCs w:val="20"/>
              </w:rPr>
            </w:pPr>
            <w:r w:rsidRPr="00E60289">
              <w:rPr>
                <w:rFonts w:cs="Calibri"/>
                <w:sz w:val="20"/>
                <w:szCs w:val="20"/>
              </w:rPr>
              <w:t>80</w:t>
            </w:r>
          </w:p>
        </w:tc>
        <w:tc>
          <w:tcPr>
            <w:tcW w:w="1929" w:type="dxa"/>
            <w:tcBorders>
              <w:top w:val="nil"/>
              <w:left w:val="nil"/>
              <w:bottom w:val="single" w:sz="4" w:space="0" w:color="auto"/>
              <w:right w:val="single" w:sz="4" w:space="0" w:color="auto"/>
            </w:tcBorders>
            <w:shd w:val="clear" w:color="000000" w:fill="FCE4D6"/>
            <w:noWrap/>
            <w:vAlign w:val="center"/>
            <w:hideMark/>
          </w:tcPr>
          <w:p w14:paraId="25D0C5DB" w14:textId="77777777" w:rsidR="00886D92" w:rsidRPr="00E60289" w:rsidRDefault="00886D92" w:rsidP="00886D92">
            <w:pPr>
              <w:jc w:val="center"/>
              <w:rPr>
                <w:rFonts w:cs="Calibri"/>
                <w:sz w:val="20"/>
                <w:szCs w:val="20"/>
              </w:rPr>
            </w:pPr>
            <w:r w:rsidRPr="00E60289">
              <w:rPr>
                <w:rFonts w:cs="Calibri"/>
                <w:sz w:val="20"/>
                <w:szCs w:val="20"/>
              </w:rPr>
              <w:t>137</w:t>
            </w:r>
          </w:p>
        </w:tc>
      </w:tr>
      <w:tr w:rsidR="00886D92" w:rsidRPr="00886D92" w14:paraId="6CB71304" w14:textId="77777777" w:rsidTr="003D1821">
        <w:trPr>
          <w:trHeight w:val="242"/>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F1D8A7B" w14:textId="77777777" w:rsidR="00886D92" w:rsidRPr="00E60289" w:rsidRDefault="00886D92" w:rsidP="00886D92">
            <w:pPr>
              <w:jc w:val="center"/>
              <w:rPr>
                <w:rFonts w:cs="Calibri"/>
                <w:sz w:val="20"/>
                <w:szCs w:val="20"/>
              </w:rPr>
            </w:pPr>
            <w:r w:rsidRPr="00E60289">
              <w:rPr>
                <w:rFonts w:cs="Calibri"/>
                <w:sz w:val="20"/>
                <w:szCs w:val="20"/>
              </w:rPr>
              <w:t>2018</w:t>
            </w:r>
          </w:p>
        </w:tc>
        <w:tc>
          <w:tcPr>
            <w:tcW w:w="2360" w:type="dxa"/>
            <w:tcBorders>
              <w:top w:val="nil"/>
              <w:left w:val="nil"/>
              <w:bottom w:val="single" w:sz="4" w:space="0" w:color="auto"/>
              <w:right w:val="single" w:sz="4" w:space="0" w:color="auto"/>
            </w:tcBorders>
            <w:shd w:val="clear" w:color="auto" w:fill="auto"/>
            <w:vAlign w:val="center"/>
            <w:hideMark/>
          </w:tcPr>
          <w:p w14:paraId="7B564821" w14:textId="77777777" w:rsidR="00886D92" w:rsidRPr="00E60289" w:rsidRDefault="00886D92" w:rsidP="00886D92">
            <w:pPr>
              <w:jc w:val="center"/>
              <w:rPr>
                <w:rFonts w:cs="Calibri"/>
                <w:sz w:val="20"/>
                <w:szCs w:val="20"/>
              </w:rPr>
            </w:pPr>
            <w:r w:rsidRPr="00E60289">
              <w:rPr>
                <w:rFonts w:cs="Calibri"/>
                <w:sz w:val="20"/>
                <w:szCs w:val="20"/>
              </w:rPr>
              <w:t>54</w:t>
            </w:r>
          </w:p>
        </w:tc>
        <w:tc>
          <w:tcPr>
            <w:tcW w:w="2359" w:type="dxa"/>
            <w:tcBorders>
              <w:top w:val="nil"/>
              <w:left w:val="nil"/>
              <w:bottom w:val="single" w:sz="4" w:space="0" w:color="auto"/>
              <w:right w:val="single" w:sz="4" w:space="0" w:color="auto"/>
            </w:tcBorders>
            <w:shd w:val="clear" w:color="auto" w:fill="auto"/>
            <w:vAlign w:val="center"/>
            <w:hideMark/>
          </w:tcPr>
          <w:p w14:paraId="381A03B7" w14:textId="77777777" w:rsidR="00886D92" w:rsidRPr="00E60289" w:rsidRDefault="00886D92" w:rsidP="00886D92">
            <w:pPr>
              <w:jc w:val="center"/>
              <w:rPr>
                <w:rFonts w:cs="Calibri"/>
                <w:sz w:val="20"/>
                <w:szCs w:val="20"/>
              </w:rPr>
            </w:pPr>
            <w:r w:rsidRPr="00E60289">
              <w:rPr>
                <w:rFonts w:cs="Calibri"/>
                <w:sz w:val="20"/>
                <w:szCs w:val="20"/>
              </w:rPr>
              <w:t>81</w:t>
            </w:r>
          </w:p>
        </w:tc>
        <w:tc>
          <w:tcPr>
            <w:tcW w:w="1929" w:type="dxa"/>
            <w:tcBorders>
              <w:top w:val="nil"/>
              <w:left w:val="nil"/>
              <w:bottom w:val="single" w:sz="4" w:space="0" w:color="auto"/>
              <w:right w:val="single" w:sz="4" w:space="0" w:color="auto"/>
            </w:tcBorders>
            <w:shd w:val="clear" w:color="000000" w:fill="FCE4D6"/>
            <w:noWrap/>
            <w:vAlign w:val="center"/>
            <w:hideMark/>
          </w:tcPr>
          <w:p w14:paraId="590D4258" w14:textId="77777777" w:rsidR="00886D92" w:rsidRPr="00E60289" w:rsidRDefault="00886D92" w:rsidP="00886D92">
            <w:pPr>
              <w:jc w:val="center"/>
              <w:rPr>
                <w:rFonts w:cs="Calibri"/>
                <w:sz w:val="20"/>
                <w:szCs w:val="20"/>
              </w:rPr>
            </w:pPr>
            <w:r w:rsidRPr="00E60289">
              <w:rPr>
                <w:rFonts w:cs="Calibri"/>
                <w:sz w:val="20"/>
                <w:szCs w:val="20"/>
              </w:rPr>
              <w:t>135</w:t>
            </w:r>
          </w:p>
        </w:tc>
      </w:tr>
      <w:tr w:rsidR="00886D92" w:rsidRPr="00886D92" w14:paraId="7BABDDD9" w14:textId="77777777" w:rsidTr="003D1821">
        <w:trPr>
          <w:trHeight w:val="232"/>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661739E" w14:textId="77777777" w:rsidR="00886D92" w:rsidRPr="00E60289" w:rsidRDefault="00886D92" w:rsidP="00886D92">
            <w:pPr>
              <w:jc w:val="center"/>
              <w:rPr>
                <w:rFonts w:cs="Calibri"/>
                <w:sz w:val="20"/>
                <w:szCs w:val="20"/>
              </w:rPr>
            </w:pPr>
            <w:r w:rsidRPr="00E60289">
              <w:rPr>
                <w:rFonts w:cs="Calibri"/>
                <w:sz w:val="20"/>
                <w:szCs w:val="20"/>
              </w:rPr>
              <w:t>2019</w:t>
            </w:r>
          </w:p>
        </w:tc>
        <w:tc>
          <w:tcPr>
            <w:tcW w:w="2360" w:type="dxa"/>
            <w:tcBorders>
              <w:top w:val="nil"/>
              <w:left w:val="nil"/>
              <w:bottom w:val="single" w:sz="4" w:space="0" w:color="auto"/>
              <w:right w:val="single" w:sz="4" w:space="0" w:color="auto"/>
            </w:tcBorders>
            <w:shd w:val="clear" w:color="auto" w:fill="auto"/>
            <w:vAlign w:val="center"/>
            <w:hideMark/>
          </w:tcPr>
          <w:p w14:paraId="239D5548" w14:textId="77777777" w:rsidR="00886D92" w:rsidRPr="00E60289" w:rsidRDefault="00886D92" w:rsidP="00886D92">
            <w:pPr>
              <w:jc w:val="center"/>
              <w:rPr>
                <w:rFonts w:cs="Calibri"/>
                <w:sz w:val="20"/>
                <w:szCs w:val="20"/>
              </w:rPr>
            </w:pPr>
            <w:r w:rsidRPr="00E60289">
              <w:rPr>
                <w:rFonts w:cs="Calibri"/>
                <w:sz w:val="20"/>
                <w:szCs w:val="20"/>
              </w:rPr>
              <w:t>57</w:t>
            </w:r>
          </w:p>
        </w:tc>
        <w:tc>
          <w:tcPr>
            <w:tcW w:w="2359" w:type="dxa"/>
            <w:tcBorders>
              <w:top w:val="nil"/>
              <w:left w:val="nil"/>
              <w:bottom w:val="single" w:sz="4" w:space="0" w:color="auto"/>
              <w:right w:val="single" w:sz="4" w:space="0" w:color="auto"/>
            </w:tcBorders>
            <w:shd w:val="clear" w:color="auto" w:fill="auto"/>
            <w:vAlign w:val="center"/>
            <w:hideMark/>
          </w:tcPr>
          <w:p w14:paraId="65DD7FAC" w14:textId="77777777" w:rsidR="00886D92" w:rsidRPr="00E60289" w:rsidRDefault="00886D92" w:rsidP="00886D92">
            <w:pPr>
              <w:jc w:val="center"/>
              <w:rPr>
                <w:rFonts w:cs="Calibri"/>
                <w:sz w:val="20"/>
                <w:szCs w:val="20"/>
              </w:rPr>
            </w:pPr>
            <w:r w:rsidRPr="00E60289">
              <w:rPr>
                <w:rFonts w:cs="Calibri"/>
                <w:sz w:val="20"/>
                <w:szCs w:val="20"/>
              </w:rPr>
              <w:t>81</w:t>
            </w:r>
          </w:p>
        </w:tc>
        <w:tc>
          <w:tcPr>
            <w:tcW w:w="1929" w:type="dxa"/>
            <w:tcBorders>
              <w:top w:val="nil"/>
              <w:left w:val="nil"/>
              <w:bottom w:val="single" w:sz="4" w:space="0" w:color="auto"/>
              <w:right w:val="single" w:sz="4" w:space="0" w:color="auto"/>
            </w:tcBorders>
            <w:shd w:val="clear" w:color="000000" w:fill="FCE4D6"/>
            <w:noWrap/>
            <w:vAlign w:val="center"/>
            <w:hideMark/>
          </w:tcPr>
          <w:p w14:paraId="7D77E57D" w14:textId="77777777" w:rsidR="00886D92" w:rsidRPr="00E60289" w:rsidRDefault="00886D92" w:rsidP="00886D92">
            <w:pPr>
              <w:jc w:val="center"/>
              <w:rPr>
                <w:rFonts w:cs="Calibri"/>
                <w:sz w:val="20"/>
                <w:szCs w:val="20"/>
              </w:rPr>
            </w:pPr>
            <w:r w:rsidRPr="00E60289">
              <w:rPr>
                <w:rFonts w:cs="Calibri"/>
                <w:sz w:val="20"/>
                <w:szCs w:val="20"/>
              </w:rPr>
              <w:t>138</w:t>
            </w:r>
          </w:p>
        </w:tc>
      </w:tr>
      <w:tr w:rsidR="00886D92" w:rsidRPr="00886D92" w14:paraId="26DBD0BA" w14:textId="77777777" w:rsidTr="003D1821">
        <w:trPr>
          <w:trHeight w:val="232"/>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B6ACE56" w14:textId="77777777" w:rsidR="00886D92" w:rsidRPr="00E60289" w:rsidRDefault="00886D92" w:rsidP="00886D92">
            <w:pPr>
              <w:jc w:val="center"/>
              <w:rPr>
                <w:rFonts w:cs="Calibri"/>
                <w:sz w:val="20"/>
                <w:szCs w:val="20"/>
              </w:rPr>
            </w:pPr>
            <w:r w:rsidRPr="00E60289">
              <w:rPr>
                <w:rFonts w:cs="Calibri"/>
                <w:sz w:val="20"/>
                <w:szCs w:val="20"/>
              </w:rPr>
              <w:t>2020</w:t>
            </w:r>
          </w:p>
        </w:tc>
        <w:tc>
          <w:tcPr>
            <w:tcW w:w="2360" w:type="dxa"/>
            <w:tcBorders>
              <w:top w:val="nil"/>
              <w:left w:val="nil"/>
              <w:bottom w:val="single" w:sz="4" w:space="0" w:color="auto"/>
              <w:right w:val="single" w:sz="4" w:space="0" w:color="auto"/>
            </w:tcBorders>
            <w:shd w:val="clear" w:color="auto" w:fill="auto"/>
            <w:vAlign w:val="center"/>
            <w:hideMark/>
          </w:tcPr>
          <w:p w14:paraId="1B7A8080" w14:textId="77777777" w:rsidR="00886D92" w:rsidRPr="00E60289" w:rsidRDefault="00886D92" w:rsidP="00886D92">
            <w:pPr>
              <w:jc w:val="center"/>
              <w:rPr>
                <w:rFonts w:cs="Calibri"/>
                <w:sz w:val="20"/>
                <w:szCs w:val="20"/>
              </w:rPr>
            </w:pPr>
            <w:r w:rsidRPr="00E60289">
              <w:rPr>
                <w:rFonts w:cs="Calibri"/>
                <w:sz w:val="20"/>
                <w:szCs w:val="20"/>
              </w:rPr>
              <w:t>60</w:t>
            </w:r>
          </w:p>
        </w:tc>
        <w:tc>
          <w:tcPr>
            <w:tcW w:w="2359" w:type="dxa"/>
            <w:tcBorders>
              <w:top w:val="nil"/>
              <w:left w:val="nil"/>
              <w:bottom w:val="single" w:sz="4" w:space="0" w:color="auto"/>
              <w:right w:val="single" w:sz="4" w:space="0" w:color="auto"/>
            </w:tcBorders>
            <w:shd w:val="clear" w:color="auto" w:fill="auto"/>
            <w:vAlign w:val="center"/>
            <w:hideMark/>
          </w:tcPr>
          <w:p w14:paraId="45A07E60" w14:textId="77777777" w:rsidR="00886D92" w:rsidRPr="00E60289" w:rsidRDefault="00886D92" w:rsidP="00886D92">
            <w:pPr>
              <w:jc w:val="center"/>
              <w:rPr>
                <w:rFonts w:cs="Calibri"/>
                <w:sz w:val="20"/>
                <w:szCs w:val="20"/>
              </w:rPr>
            </w:pPr>
            <w:r w:rsidRPr="00E60289">
              <w:rPr>
                <w:rFonts w:cs="Calibri"/>
                <w:sz w:val="20"/>
                <w:szCs w:val="20"/>
              </w:rPr>
              <w:t>78</w:t>
            </w:r>
          </w:p>
        </w:tc>
        <w:tc>
          <w:tcPr>
            <w:tcW w:w="1929" w:type="dxa"/>
            <w:tcBorders>
              <w:top w:val="nil"/>
              <w:left w:val="nil"/>
              <w:bottom w:val="single" w:sz="4" w:space="0" w:color="auto"/>
              <w:right w:val="single" w:sz="4" w:space="0" w:color="auto"/>
            </w:tcBorders>
            <w:shd w:val="clear" w:color="000000" w:fill="FCE4D6"/>
            <w:noWrap/>
            <w:vAlign w:val="center"/>
            <w:hideMark/>
          </w:tcPr>
          <w:p w14:paraId="391CF47A" w14:textId="77777777" w:rsidR="00886D92" w:rsidRPr="00E60289" w:rsidRDefault="00886D92" w:rsidP="00886D92">
            <w:pPr>
              <w:jc w:val="center"/>
              <w:rPr>
                <w:rFonts w:cs="Calibri"/>
                <w:sz w:val="20"/>
                <w:szCs w:val="20"/>
              </w:rPr>
            </w:pPr>
            <w:r w:rsidRPr="00E60289">
              <w:rPr>
                <w:rFonts w:cs="Calibri"/>
                <w:sz w:val="20"/>
                <w:szCs w:val="20"/>
              </w:rPr>
              <w:t>138</w:t>
            </w:r>
          </w:p>
        </w:tc>
      </w:tr>
      <w:tr w:rsidR="00886D92" w:rsidRPr="00886D92" w14:paraId="358C3EA4" w14:textId="77777777" w:rsidTr="003D1821">
        <w:trPr>
          <w:trHeight w:val="232"/>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9E33255" w14:textId="77777777" w:rsidR="00886D92" w:rsidRPr="00E60289" w:rsidRDefault="00886D92" w:rsidP="00886D92">
            <w:pPr>
              <w:jc w:val="center"/>
              <w:rPr>
                <w:rFonts w:cs="Calibri"/>
                <w:sz w:val="20"/>
                <w:szCs w:val="20"/>
              </w:rPr>
            </w:pPr>
            <w:r w:rsidRPr="00E60289">
              <w:rPr>
                <w:rFonts w:cs="Calibri"/>
                <w:sz w:val="20"/>
                <w:szCs w:val="20"/>
              </w:rPr>
              <w:t>2021</w:t>
            </w:r>
          </w:p>
        </w:tc>
        <w:tc>
          <w:tcPr>
            <w:tcW w:w="2360" w:type="dxa"/>
            <w:tcBorders>
              <w:top w:val="nil"/>
              <w:left w:val="nil"/>
              <w:bottom w:val="single" w:sz="4" w:space="0" w:color="auto"/>
              <w:right w:val="single" w:sz="4" w:space="0" w:color="auto"/>
            </w:tcBorders>
            <w:shd w:val="clear" w:color="auto" w:fill="auto"/>
            <w:vAlign w:val="center"/>
            <w:hideMark/>
          </w:tcPr>
          <w:p w14:paraId="7C0EBAA5" w14:textId="77777777" w:rsidR="00886D92" w:rsidRPr="00E60289" w:rsidRDefault="00886D92" w:rsidP="00886D92">
            <w:pPr>
              <w:jc w:val="center"/>
              <w:rPr>
                <w:rFonts w:cs="Calibri"/>
                <w:sz w:val="20"/>
                <w:szCs w:val="20"/>
              </w:rPr>
            </w:pPr>
            <w:r w:rsidRPr="00E60289">
              <w:rPr>
                <w:rFonts w:cs="Calibri"/>
                <w:sz w:val="20"/>
                <w:szCs w:val="20"/>
              </w:rPr>
              <w:t>55</w:t>
            </w:r>
          </w:p>
        </w:tc>
        <w:tc>
          <w:tcPr>
            <w:tcW w:w="2359" w:type="dxa"/>
            <w:tcBorders>
              <w:top w:val="nil"/>
              <w:left w:val="nil"/>
              <w:bottom w:val="single" w:sz="4" w:space="0" w:color="auto"/>
              <w:right w:val="single" w:sz="4" w:space="0" w:color="auto"/>
            </w:tcBorders>
            <w:shd w:val="clear" w:color="auto" w:fill="auto"/>
            <w:vAlign w:val="center"/>
            <w:hideMark/>
          </w:tcPr>
          <w:p w14:paraId="5C1B4EFD" w14:textId="77777777" w:rsidR="00886D92" w:rsidRPr="00E60289" w:rsidRDefault="00886D92" w:rsidP="00886D92">
            <w:pPr>
              <w:jc w:val="center"/>
              <w:rPr>
                <w:rFonts w:cs="Calibri"/>
                <w:sz w:val="20"/>
                <w:szCs w:val="20"/>
              </w:rPr>
            </w:pPr>
            <w:r w:rsidRPr="00E60289">
              <w:rPr>
                <w:rFonts w:cs="Calibri"/>
                <w:sz w:val="20"/>
                <w:szCs w:val="20"/>
              </w:rPr>
              <w:t>80</w:t>
            </w:r>
          </w:p>
        </w:tc>
        <w:tc>
          <w:tcPr>
            <w:tcW w:w="1929" w:type="dxa"/>
            <w:tcBorders>
              <w:top w:val="nil"/>
              <w:left w:val="nil"/>
              <w:bottom w:val="single" w:sz="4" w:space="0" w:color="auto"/>
              <w:right w:val="single" w:sz="4" w:space="0" w:color="auto"/>
            </w:tcBorders>
            <w:shd w:val="clear" w:color="000000" w:fill="FCE4D6"/>
            <w:noWrap/>
            <w:vAlign w:val="center"/>
            <w:hideMark/>
          </w:tcPr>
          <w:p w14:paraId="1EB23447" w14:textId="77777777" w:rsidR="00886D92" w:rsidRPr="00E60289" w:rsidRDefault="00886D92" w:rsidP="00886D92">
            <w:pPr>
              <w:jc w:val="center"/>
              <w:rPr>
                <w:rFonts w:cs="Calibri"/>
                <w:sz w:val="20"/>
                <w:szCs w:val="20"/>
              </w:rPr>
            </w:pPr>
            <w:r w:rsidRPr="00E60289">
              <w:rPr>
                <w:rFonts w:cs="Calibri"/>
                <w:sz w:val="20"/>
                <w:szCs w:val="20"/>
              </w:rPr>
              <w:t>135</w:t>
            </w:r>
          </w:p>
        </w:tc>
      </w:tr>
      <w:tr w:rsidR="00886D92" w:rsidRPr="00886D92" w14:paraId="739542AC" w14:textId="77777777" w:rsidTr="003D1821">
        <w:trPr>
          <w:trHeight w:val="232"/>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04BF1EB" w14:textId="77777777" w:rsidR="00886D92" w:rsidRPr="00E60289" w:rsidRDefault="00886D92" w:rsidP="00886D92">
            <w:pPr>
              <w:jc w:val="center"/>
              <w:rPr>
                <w:rFonts w:cs="Calibri"/>
                <w:sz w:val="20"/>
                <w:szCs w:val="20"/>
              </w:rPr>
            </w:pPr>
            <w:r w:rsidRPr="00E60289">
              <w:rPr>
                <w:rFonts w:cs="Calibri"/>
                <w:sz w:val="20"/>
                <w:szCs w:val="20"/>
              </w:rPr>
              <w:t>2022</w:t>
            </w:r>
          </w:p>
        </w:tc>
        <w:tc>
          <w:tcPr>
            <w:tcW w:w="2360" w:type="dxa"/>
            <w:tcBorders>
              <w:top w:val="nil"/>
              <w:left w:val="nil"/>
              <w:bottom w:val="single" w:sz="4" w:space="0" w:color="auto"/>
              <w:right w:val="single" w:sz="4" w:space="0" w:color="auto"/>
            </w:tcBorders>
            <w:shd w:val="clear" w:color="auto" w:fill="auto"/>
            <w:vAlign w:val="center"/>
            <w:hideMark/>
          </w:tcPr>
          <w:p w14:paraId="5C8CA421" w14:textId="77777777" w:rsidR="00886D92" w:rsidRPr="00E60289" w:rsidRDefault="00886D92" w:rsidP="00886D92">
            <w:pPr>
              <w:jc w:val="center"/>
              <w:rPr>
                <w:rFonts w:cs="Calibri"/>
                <w:sz w:val="20"/>
                <w:szCs w:val="20"/>
              </w:rPr>
            </w:pPr>
            <w:r w:rsidRPr="00E60289">
              <w:rPr>
                <w:rFonts w:cs="Calibri"/>
                <w:sz w:val="20"/>
                <w:szCs w:val="20"/>
              </w:rPr>
              <w:t>0</w:t>
            </w:r>
          </w:p>
        </w:tc>
        <w:tc>
          <w:tcPr>
            <w:tcW w:w="2359" w:type="dxa"/>
            <w:tcBorders>
              <w:top w:val="nil"/>
              <w:left w:val="nil"/>
              <w:bottom w:val="single" w:sz="4" w:space="0" w:color="auto"/>
              <w:right w:val="single" w:sz="4" w:space="0" w:color="auto"/>
            </w:tcBorders>
            <w:shd w:val="clear" w:color="auto" w:fill="auto"/>
            <w:vAlign w:val="center"/>
            <w:hideMark/>
          </w:tcPr>
          <w:p w14:paraId="1A816513" w14:textId="77777777" w:rsidR="00886D92" w:rsidRPr="00E60289" w:rsidRDefault="00886D92" w:rsidP="00886D92">
            <w:pPr>
              <w:jc w:val="center"/>
              <w:rPr>
                <w:rFonts w:cs="Calibri"/>
                <w:sz w:val="20"/>
                <w:szCs w:val="20"/>
              </w:rPr>
            </w:pPr>
            <w:r w:rsidRPr="00E60289">
              <w:rPr>
                <w:rFonts w:cs="Calibri"/>
                <w:sz w:val="20"/>
                <w:szCs w:val="20"/>
              </w:rPr>
              <w:t>0</w:t>
            </w:r>
          </w:p>
        </w:tc>
        <w:tc>
          <w:tcPr>
            <w:tcW w:w="1929" w:type="dxa"/>
            <w:tcBorders>
              <w:top w:val="nil"/>
              <w:left w:val="nil"/>
              <w:bottom w:val="single" w:sz="4" w:space="0" w:color="auto"/>
              <w:right w:val="single" w:sz="4" w:space="0" w:color="auto"/>
            </w:tcBorders>
            <w:shd w:val="clear" w:color="000000" w:fill="FCE4D6"/>
            <w:noWrap/>
            <w:vAlign w:val="center"/>
            <w:hideMark/>
          </w:tcPr>
          <w:p w14:paraId="710F50A2" w14:textId="77777777" w:rsidR="00886D92" w:rsidRPr="00E60289" w:rsidRDefault="00886D92" w:rsidP="00886D92">
            <w:pPr>
              <w:jc w:val="center"/>
              <w:rPr>
                <w:rFonts w:cs="Calibri"/>
                <w:sz w:val="20"/>
                <w:szCs w:val="20"/>
              </w:rPr>
            </w:pPr>
            <w:r w:rsidRPr="00E60289">
              <w:rPr>
                <w:rFonts w:cs="Calibri"/>
                <w:sz w:val="20"/>
                <w:szCs w:val="20"/>
              </w:rPr>
              <w:t>0</w:t>
            </w:r>
          </w:p>
        </w:tc>
      </w:tr>
      <w:tr w:rsidR="00886D92" w:rsidRPr="00886D92" w14:paraId="32B4E8DB" w14:textId="77777777" w:rsidTr="003D1821">
        <w:trPr>
          <w:trHeight w:val="232"/>
          <w:jc w:val="center"/>
        </w:trPr>
        <w:tc>
          <w:tcPr>
            <w:tcW w:w="3858" w:type="dxa"/>
            <w:gridSpan w:val="2"/>
            <w:tcBorders>
              <w:top w:val="nil"/>
              <w:left w:val="nil"/>
              <w:bottom w:val="nil"/>
              <w:right w:val="nil"/>
            </w:tcBorders>
            <w:shd w:val="clear" w:color="auto" w:fill="auto"/>
            <w:noWrap/>
            <w:vAlign w:val="bottom"/>
            <w:hideMark/>
          </w:tcPr>
          <w:p w14:paraId="402BA902" w14:textId="77777777" w:rsidR="00886D92" w:rsidRPr="00E60289" w:rsidRDefault="00886D92" w:rsidP="00886D92">
            <w:pPr>
              <w:jc w:val="left"/>
              <w:rPr>
                <w:rFonts w:cs="Calibri"/>
                <w:sz w:val="20"/>
                <w:szCs w:val="20"/>
              </w:rPr>
            </w:pPr>
            <w:r w:rsidRPr="00E60289">
              <w:rPr>
                <w:rFonts w:cs="Calibri"/>
                <w:sz w:val="20"/>
                <w:szCs w:val="20"/>
              </w:rPr>
              <w:t xml:space="preserve">Forrás: </w:t>
            </w:r>
            <w:proofErr w:type="spellStart"/>
            <w:r w:rsidRPr="00E60289">
              <w:rPr>
                <w:rFonts w:cs="Calibri"/>
                <w:sz w:val="20"/>
                <w:szCs w:val="20"/>
              </w:rPr>
              <w:t>TeIR</w:t>
            </w:r>
            <w:proofErr w:type="spellEnd"/>
            <w:r w:rsidRPr="00E60289">
              <w:rPr>
                <w:rFonts w:cs="Calibri"/>
                <w:sz w:val="20"/>
                <w:szCs w:val="20"/>
              </w:rPr>
              <w:t xml:space="preserve">, KSH </w:t>
            </w:r>
            <w:proofErr w:type="spellStart"/>
            <w:r w:rsidRPr="00E60289">
              <w:rPr>
                <w:rFonts w:cs="Calibri"/>
                <w:sz w:val="20"/>
                <w:szCs w:val="20"/>
              </w:rPr>
              <w:t>Tstar</w:t>
            </w:r>
            <w:proofErr w:type="spellEnd"/>
          </w:p>
        </w:tc>
        <w:tc>
          <w:tcPr>
            <w:tcW w:w="2359" w:type="dxa"/>
            <w:tcBorders>
              <w:top w:val="nil"/>
              <w:left w:val="nil"/>
              <w:bottom w:val="nil"/>
              <w:right w:val="nil"/>
            </w:tcBorders>
            <w:shd w:val="clear" w:color="auto" w:fill="auto"/>
            <w:noWrap/>
            <w:vAlign w:val="bottom"/>
            <w:hideMark/>
          </w:tcPr>
          <w:p w14:paraId="65FF9A8D" w14:textId="77777777" w:rsidR="00886D92" w:rsidRPr="00E60289" w:rsidRDefault="00886D92" w:rsidP="00886D92">
            <w:pPr>
              <w:jc w:val="left"/>
              <w:rPr>
                <w:rFonts w:cs="Calibri"/>
                <w:sz w:val="20"/>
                <w:szCs w:val="20"/>
              </w:rPr>
            </w:pPr>
          </w:p>
        </w:tc>
        <w:tc>
          <w:tcPr>
            <w:tcW w:w="1929" w:type="dxa"/>
            <w:tcBorders>
              <w:top w:val="nil"/>
              <w:left w:val="nil"/>
              <w:bottom w:val="nil"/>
              <w:right w:val="nil"/>
            </w:tcBorders>
            <w:shd w:val="clear" w:color="auto" w:fill="auto"/>
            <w:noWrap/>
            <w:vAlign w:val="bottom"/>
            <w:hideMark/>
          </w:tcPr>
          <w:p w14:paraId="19D8F17C" w14:textId="77777777" w:rsidR="00886D92" w:rsidRPr="00E60289" w:rsidRDefault="00886D92" w:rsidP="00886D92">
            <w:pPr>
              <w:jc w:val="left"/>
              <w:rPr>
                <w:rFonts w:ascii="Times New Roman" w:hAnsi="Times New Roman"/>
                <w:sz w:val="20"/>
                <w:szCs w:val="20"/>
              </w:rPr>
            </w:pPr>
          </w:p>
        </w:tc>
      </w:tr>
    </w:tbl>
    <w:p w14:paraId="6155E5FC" w14:textId="77777777" w:rsidR="00886D92" w:rsidRDefault="00886D92"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64D8E0" w14:textId="42F7C3BC" w:rsidR="00886D92" w:rsidRDefault="00DB1EA7" w:rsidP="00335A6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noProof/>
          <w:sz w:val="24"/>
        </w:rPr>
        <w:drawing>
          <wp:inline distT="0" distB="0" distL="0" distR="0" wp14:anchorId="3A891D54" wp14:editId="49C5C3DD">
            <wp:extent cx="3662680" cy="1927225"/>
            <wp:effectExtent l="0" t="0" r="0" b="0"/>
            <wp:docPr id="7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2680" cy="1927225"/>
                    </a:xfrm>
                    <a:prstGeom prst="rect">
                      <a:avLst/>
                    </a:prstGeom>
                    <a:noFill/>
                  </pic:spPr>
                </pic:pic>
              </a:graphicData>
            </a:graphic>
          </wp:inline>
        </w:drawing>
      </w:r>
    </w:p>
    <w:p w14:paraId="32E0EB88" w14:textId="77777777" w:rsidR="00886D92" w:rsidRDefault="00886D92"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14E8BFD" w14:textId="77777777" w:rsidR="00335A6E" w:rsidRDefault="00335A6E"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B8984B" w14:textId="19B8B7E4" w:rsidR="00886D92" w:rsidRDefault="00DB1EA7"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886D92">
        <w:rPr>
          <w:noProof/>
        </w:rPr>
        <w:drawing>
          <wp:inline distT="0" distB="0" distL="0" distR="0" wp14:anchorId="105513ED" wp14:editId="5C67EB3F">
            <wp:extent cx="6027420" cy="1638300"/>
            <wp:effectExtent l="0" t="0" r="0" b="0"/>
            <wp:docPr id="96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7420" cy="1638300"/>
                    </a:xfrm>
                    <a:prstGeom prst="rect">
                      <a:avLst/>
                    </a:prstGeom>
                    <a:noFill/>
                    <a:ln>
                      <a:noFill/>
                    </a:ln>
                  </pic:spPr>
                </pic:pic>
              </a:graphicData>
            </a:graphic>
          </wp:inline>
        </w:drawing>
      </w:r>
    </w:p>
    <w:p w14:paraId="4E806A2E" w14:textId="77777777" w:rsidR="00886D92" w:rsidRDefault="00886D92" w:rsidP="00335A6E">
      <w:pPr>
        <w:jc w:val="center"/>
        <w:rPr>
          <w:rFonts w:ascii="Times New Roman" w:hAnsi="Times New Roman"/>
          <w:sz w:val="24"/>
        </w:rPr>
      </w:pPr>
    </w:p>
    <w:p w14:paraId="2F76518F" w14:textId="03123B86" w:rsidR="00886D92" w:rsidRDefault="00DB1EA7" w:rsidP="00335A6E">
      <w:pPr>
        <w:jc w:val="center"/>
        <w:rPr>
          <w:rFonts w:ascii="Times New Roman" w:hAnsi="Times New Roman"/>
          <w:sz w:val="24"/>
        </w:rPr>
      </w:pPr>
      <w:r>
        <w:rPr>
          <w:rFonts w:ascii="Times New Roman" w:hAnsi="Times New Roman"/>
          <w:noProof/>
          <w:sz w:val="24"/>
        </w:rPr>
        <w:drawing>
          <wp:inline distT="0" distB="0" distL="0" distR="0" wp14:anchorId="3936E8CC" wp14:editId="426DA2FA">
            <wp:extent cx="3357880" cy="1978025"/>
            <wp:effectExtent l="0" t="0" r="0" b="0"/>
            <wp:docPr id="80"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7880" cy="1978025"/>
                    </a:xfrm>
                    <a:prstGeom prst="rect">
                      <a:avLst/>
                    </a:prstGeom>
                    <a:noFill/>
                  </pic:spPr>
                </pic:pic>
              </a:graphicData>
            </a:graphic>
          </wp:inline>
        </w:drawing>
      </w:r>
    </w:p>
    <w:p w14:paraId="19F839C4" w14:textId="77777777" w:rsidR="00834D5E" w:rsidRDefault="00834D5E" w:rsidP="0040713C">
      <w:pPr>
        <w:rPr>
          <w:rFonts w:ascii="Times New Roman" w:hAnsi="Times New Roman"/>
          <w:sz w:val="24"/>
        </w:rPr>
      </w:pPr>
    </w:p>
    <w:p w14:paraId="62CCC461" w14:textId="00A8B4F2" w:rsidR="00834D5E" w:rsidRDefault="00DB1EA7" w:rsidP="00335A6E">
      <w:pPr>
        <w:jc w:val="center"/>
        <w:rPr>
          <w:rFonts w:ascii="Times New Roman" w:hAnsi="Times New Roman"/>
          <w:sz w:val="24"/>
        </w:rPr>
      </w:pPr>
      <w:r>
        <w:rPr>
          <w:rFonts w:ascii="Times New Roman" w:hAnsi="Times New Roman"/>
          <w:noProof/>
          <w:sz w:val="24"/>
        </w:rPr>
        <w:drawing>
          <wp:inline distT="0" distB="0" distL="0" distR="0" wp14:anchorId="0A8DA651" wp14:editId="6BDFB828">
            <wp:extent cx="3481070" cy="2053590"/>
            <wp:effectExtent l="0" t="0" r="0" b="0"/>
            <wp:docPr id="81"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1070" cy="2053590"/>
                    </a:xfrm>
                    <a:prstGeom prst="rect">
                      <a:avLst/>
                    </a:prstGeom>
                    <a:noFill/>
                  </pic:spPr>
                </pic:pic>
              </a:graphicData>
            </a:graphic>
          </wp:inline>
        </w:drawing>
      </w:r>
    </w:p>
    <w:p w14:paraId="6496B592" w14:textId="77777777" w:rsidR="00886D92" w:rsidRDefault="00886D92" w:rsidP="0040713C">
      <w:pPr>
        <w:rPr>
          <w:rFonts w:ascii="Times New Roman" w:hAnsi="Times New Roman"/>
          <w:sz w:val="24"/>
        </w:rPr>
      </w:pPr>
    </w:p>
    <w:p w14:paraId="04C0974E" w14:textId="77777777" w:rsidR="00886D92" w:rsidRDefault="00886D92" w:rsidP="0040713C">
      <w:pPr>
        <w:rPr>
          <w:rFonts w:ascii="Times New Roman" w:hAnsi="Times New Roman"/>
          <w:sz w:val="24"/>
        </w:rPr>
      </w:pPr>
    </w:p>
    <w:p w14:paraId="0C9C1711" w14:textId="77777777" w:rsidR="00335A6E" w:rsidRPr="003F74C8" w:rsidRDefault="00335A6E" w:rsidP="00335A6E">
      <w:pPr>
        <w:rPr>
          <w:rFonts w:ascii="Times New Roman" w:hAnsi="Times New Roman"/>
          <w:sz w:val="24"/>
        </w:rPr>
      </w:pPr>
      <w:r w:rsidRPr="003F74C8">
        <w:rPr>
          <w:rFonts w:ascii="Times New Roman" w:hAnsi="Times New Roman"/>
          <w:sz w:val="24"/>
        </w:rPr>
        <w:t>Az időskorúak családi állapotára jellemző, hogy korban előre</w:t>
      </w:r>
      <w:r>
        <w:rPr>
          <w:rFonts w:ascii="Times New Roman" w:hAnsi="Times New Roman"/>
          <w:sz w:val="24"/>
        </w:rPr>
        <w:t xml:space="preserve"> </w:t>
      </w:r>
      <w:r w:rsidRPr="003F74C8">
        <w:rPr>
          <w:rFonts w:ascii="Times New Roman" w:hAnsi="Times New Roman"/>
          <w:sz w:val="24"/>
        </w:rPr>
        <w:t>haladva fokozatosan csökken a</w:t>
      </w:r>
      <w:r>
        <w:rPr>
          <w:rFonts w:ascii="Times New Roman" w:hAnsi="Times New Roman"/>
          <w:sz w:val="24"/>
        </w:rPr>
        <w:t xml:space="preserve"> </w:t>
      </w:r>
      <w:r w:rsidRPr="003F74C8">
        <w:rPr>
          <w:rFonts w:ascii="Times New Roman" w:hAnsi="Times New Roman"/>
          <w:sz w:val="24"/>
        </w:rPr>
        <w:t>házasok, és növekszik az özvegyek száma.</w:t>
      </w:r>
    </w:p>
    <w:p w14:paraId="5B2DA5E4" w14:textId="77777777" w:rsidR="00335A6E" w:rsidRPr="003F74C8" w:rsidRDefault="00335A6E" w:rsidP="00335A6E">
      <w:pPr>
        <w:rPr>
          <w:rFonts w:ascii="Times New Roman" w:hAnsi="Times New Roman"/>
          <w:sz w:val="24"/>
        </w:rPr>
      </w:pPr>
      <w:r w:rsidRPr="003F74C8">
        <w:rPr>
          <w:rFonts w:ascii="Times New Roman" w:hAnsi="Times New Roman"/>
          <w:sz w:val="24"/>
        </w:rPr>
        <w:t>A demográfiai folyamat jellemzőit az alábbiakban foglalhatjuk össze:</w:t>
      </w:r>
    </w:p>
    <w:p w14:paraId="0141F6F2" w14:textId="77777777" w:rsidR="00335A6E" w:rsidRPr="003F74C8" w:rsidRDefault="00335A6E" w:rsidP="00DB1EA7">
      <w:pPr>
        <w:pStyle w:val="Listaszerbekezds"/>
        <w:numPr>
          <w:ilvl w:val="0"/>
          <w:numId w:val="24"/>
        </w:numPr>
        <w:rPr>
          <w:rFonts w:ascii="Times New Roman" w:hAnsi="Times New Roman"/>
          <w:sz w:val="24"/>
        </w:rPr>
      </w:pPr>
      <w:r w:rsidRPr="003F74C8">
        <w:rPr>
          <w:rFonts w:ascii="Times New Roman" w:hAnsi="Times New Roman"/>
          <w:sz w:val="24"/>
        </w:rPr>
        <w:t>növekszik az átlagéletkor</w:t>
      </w:r>
    </w:p>
    <w:p w14:paraId="5AAB5098" w14:textId="77777777" w:rsidR="00335A6E" w:rsidRPr="003F74C8" w:rsidRDefault="00335A6E" w:rsidP="00DB1EA7">
      <w:pPr>
        <w:pStyle w:val="Listaszerbekezds"/>
        <w:numPr>
          <w:ilvl w:val="0"/>
          <w:numId w:val="24"/>
        </w:numPr>
        <w:rPr>
          <w:rFonts w:ascii="Times New Roman" w:hAnsi="Times New Roman"/>
          <w:sz w:val="24"/>
        </w:rPr>
      </w:pPr>
      <w:r w:rsidRPr="003F74C8">
        <w:rPr>
          <w:rFonts w:ascii="Times New Roman" w:hAnsi="Times New Roman"/>
          <w:sz w:val="24"/>
        </w:rPr>
        <w:t>magasabb a középkorúak halandósága</w:t>
      </w:r>
    </w:p>
    <w:p w14:paraId="793FB746" w14:textId="77777777" w:rsidR="00335A6E" w:rsidRPr="003F74C8" w:rsidRDefault="00335A6E" w:rsidP="00DB1EA7">
      <w:pPr>
        <w:pStyle w:val="Listaszerbekezds"/>
        <w:numPr>
          <w:ilvl w:val="0"/>
          <w:numId w:val="24"/>
        </w:numPr>
        <w:rPr>
          <w:rFonts w:ascii="Times New Roman" w:hAnsi="Times New Roman"/>
          <w:sz w:val="24"/>
        </w:rPr>
      </w:pPr>
      <w:r w:rsidRPr="003F74C8">
        <w:rPr>
          <w:rFonts w:ascii="Times New Roman" w:hAnsi="Times New Roman"/>
          <w:sz w:val="24"/>
        </w:rPr>
        <w:t>nők hosszabb élettartalma</w:t>
      </w:r>
    </w:p>
    <w:p w14:paraId="1C66FEDB" w14:textId="77777777" w:rsidR="00335A6E" w:rsidRDefault="00335A6E" w:rsidP="00335A6E">
      <w:pPr>
        <w:rPr>
          <w:rFonts w:ascii="Times New Roman" w:hAnsi="Times New Roman"/>
          <w:sz w:val="24"/>
        </w:rPr>
      </w:pPr>
      <w:r w:rsidRPr="003F74C8">
        <w:rPr>
          <w:rFonts w:ascii="Times New Roman" w:hAnsi="Times New Roman"/>
          <w:sz w:val="24"/>
        </w:rPr>
        <w:t>Az időskorban jellemző megbetegedések – a daganatok, keringési zavarok, szív- és érrendszeri</w:t>
      </w:r>
      <w:r>
        <w:rPr>
          <w:rFonts w:ascii="Times New Roman" w:hAnsi="Times New Roman"/>
          <w:sz w:val="24"/>
        </w:rPr>
        <w:t xml:space="preserve"> </w:t>
      </w:r>
      <w:r w:rsidRPr="003F74C8">
        <w:rPr>
          <w:rFonts w:ascii="Times New Roman" w:hAnsi="Times New Roman"/>
          <w:sz w:val="24"/>
        </w:rPr>
        <w:t>megbetegedések, ízületi problémák – mellett pszichés problémák is jelen vannak. Az idős ember</w:t>
      </w:r>
      <w:r>
        <w:rPr>
          <w:rFonts w:ascii="Times New Roman" w:hAnsi="Times New Roman"/>
          <w:sz w:val="24"/>
        </w:rPr>
        <w:t xml:space="preserve"> </w:t>
      </w:r>
      <w:r w:rsidRPr="003F74C8">
        <w:rPr>
          <w:rFonts w:ascii="Times New Roman" w:hAnsi="Times New Roman"/>
          <w:sz w:val="24"/>
        </w:rPr>
        <w:t xml:space="preserve">egyedül marad, </w:t>
      </w:r>
      <w:proofErr w:type="spellStart"/>
      <w:r w:rsidRPr="003F74C8">
        <w:rPr>
          <w:rFonts w:ascii="Times New Roman" w:hAnsi="Times New Roman"/>
          <w:sz w:val="24"/>
        </w:rPr>
        <w:t>izolálódik</w:t>
      </w:r>
      <w:proofErr w:type="spellEnd"/>
      <w:r w:rsidRPr="003F74C8">
        <w:rPr>
          <w:rFonts w:ascii="Times New Roman" w:hAnsi="Times New Roman"/>
          <w:sz w:val="24"/>
        </w:rPr>
        <w:t>, szellemi és fizikai aktivitása hanyatlik, önellátási képessége csökken.</w:t>
      </w:r>
      <w:r>
        <w:rPr>
          <w:rFonts w:ascii="Times New Roman" w:hAnsi="Times New Roman"/>
          <w:sz w:val="24"/>
        </w:rPr>
        <w:t xml:space="preserve"> </w:t>
      </w:r>
      <w:r w:rsidRPr="003F74C8">
        <w:rPr>
          <w:rFonts w:ascii="Times New Roman" w:hAnsi="Times New Roman"/>
          <w:sz w:val="24"/>
        </w:rPr>
        <w:t>Jellemző, hogy a betegségek általában együttesen fordulnak elő, különösen 70 éves kor fölött</w:t>
      </w:r>
      <w:r>
        <w:rPr>
          <w:rFonts w:ascii="Times New Roman" w:hAnsi="Times New Roman"/>
          <w:sz w:val="24"/>
        </w:rPr>
        <w:t xml:space="preserve"> </w:t>
      </w:r>
      <w:r w:rsidRPr="003F74C8">
        <w:rPr>
          <w:rFonts w:ascii="Times New Roman" w:hAnsi="Times New Roman"/>
          <w:sz w:val="24"/>
        </w:rPr>
        <w:t>jellemzőek a súlyos, krónikus megbetegedések és az előrehaladott demencia.</w:t>
      </w:r>
      <w:r w:rsidRPr="003F74C8">
        <w:rPr>
          <w:rFonts w:ascii="Times New Roman" w:hAnsi="Times New Roman"/>
          <w:sz w:val="24"/>
        </w:rPr>
        <w:cr/>
      </w:r>
    </w:p>
    <w:p w14:paraId="0DE0CE49" w14:textId="77777777" w:rsidR="00335A6E" w:rsidRPr="00CB59E1" w:rsidRDefault="00335A6E" w:rsidP="0040713C">
      <w:pPr>
        <w:rPr>
          <w:rFonts w:ascii="Times New Roman" w:hAnsi="Times New Roman"/>
          <w:sz w:val="24"/>
        </w:rPr>
      </w:pPr>
    </w:p>
    <w:p w14:paraId="6B794913" w14:textId="77777777" w:rsidR="006865E8" w:rsidRPr="00CB59E1" w:rsidRDefault="006865E8" w:rsidP="0040713C">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6.2 Idősek munkaerő-piaci helyzete</w:t>
      </w:r>
    </w:p>
    <w:p w14:paraId="26F55185" w14:textId="77777777" w:rsidR="003D04D6" w:rsidRPr="00CB59E1" w:rsidRDefault="003D04D6" w:rsidP="0040713C">
      <w:pPr>
        <w:autoSpaceDE w:val="0"/>
        <w:autoSpaceDN w:val="0"/>
        <w:adjustRightInd w:val="0"/>
        <w:spacing w:after="20"/>
        <w:ind w:firstLine="142"/>
        <w:rPr>
          <w:rFonts w:ascii="Times New Roman" w:hAnsi="Times New Roman"/>
          <w:i/>
          <w:iCs/>
          <w:sz w:val="24"/>
        </w:rPr>
      </w:pPr>
    </w:p>
    <w:p w14:paraId="2C451949" w14:textId="77777777" w:rsidR="006865E8" w:rsidRDefault="006865E8" w:rsidP="00DB1EA7">
      <w:pPr>
        <w:numPr>
          <w:ilvl w:val="0"/>
          <w:numId w:val="19"/>
        </w:numPr>
        <w:autoSpaceDE w:val="0"/>
        <w:autoSpaceDN w:val="0"/>
        <w:adjustRightInd w:val="0"/>
        <w:spacing w:after="20"/>
        <w:rPr>
          <w:rFonts w:ascii="Times New Roman" w:hAnsi="Times New Roman"/>
          <w:sz w:val="24"/>
        </w:rPr>
      </w:pPr>
      <w:r w:rsidRPr="00CB59E1">
        <w:rPr>
          <w:rFonts w:ascii="Times New Roman" w:hAnsi="Times New Roman"/>
          <w:sz w:val="24"/>
        </w:rPr>
        <w:t>idősek, nyugdíjasok foglalkoztatottsága</w:t>
      </w:r>
      <w:r w:rsidR="0030613F">
        <w:rPr>
          <w:rFonts w:ascii="Times New Roman" w:hAnsi="Times New Roman"/>
          <w:sz w:val="24"/>
        </w:rPr>
        <w:t>;</w:t>
      </w:r>
    </w:p>
    <w:p w14:paraId="62EFF1F4" w14:textId="77777777" w:rsidR="00055F8E" w:rsidRDefault="00055F8E" w:rsidP="00055F8E">
      <w:pPr>
        <w:autoSpaceDE w:val="0"/>
        <w:autoSpaceDN w:val="0"/>
        <w:adjustRightInd w:val="0"/>
        <w:spacing w:after="20"/>
        <w:ind w:left="502"/>
        <w:rPr>
          <w:rFonts w:ascii="Times New Roman" w:hAnsi="Times New Roman"/>
          <w:sz w:val="24"/>
        </w:rPr>
      </w:pPr>
    </w:p>
    <w:p w14:paraId="2A21FA07" w14:textId="77777777" w:rsidR="00886D92" w:rsidRDefault="00886D92" w:rsidP="00055F8E">
      <w:pPr>
        <w:autoSpaceDE w:val="0"/>
        <w:autoSpaceDN w:val="0"/>
        <w:adjustRightInd w:val="0"/>
        <w:spacing w:after="20"/>
        <w:ind w:left="502"/>
        <w:rPr>
          <w:rFonts w:ascii="Times New Roman" w:hAnsi="Times New Roman"/>
          <w:sz w:val="24"/>
        </w:rPr>
      </w:pPr>
    </w:p>
    <w:p w14:paraId="7481B6F5" w14:textId="7680BE2B" w:rsidR="00886D92" w:rsidRPr="00CB59E1" w:rsidRDefault="00DB1EA7" w:rsidP="00055F8E">
      <w:pPr>
        <w:autoSpaceDE w:val="0"/>
        <w:autoSpaceDN w:val="0"/>
        <w:adjustRightInd w:val="0"/>
        <w:spacing w:after="20"/>
        <w:ind w:left="502"/>
        <w:rPr>
          <w:rFonts w:ascii="Times New Roman" w:hAnsi="Times New Roman"/>
          <w:sz w:val="24"/>
        </w:rPr>
      </w:pPr>
      <w:r w:rsidRPr="00834D5E">
        <w:rPr>
          <w:noProof/>
        </w:rPr>
        <w:drawing>
          <wp:inline distT="0" distB="0" distL="0" distR="0" wp14:anchorId="2AEA1908" wp14:editId="432B7DAA">
            <wp:extent cx="6027420" cy="2720340"/>
            <wp:effectExtent l="0" t="0" r="0" b="0"/>
            <wp:docPr id="9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7420" cy="2720340"/>
                    </a:xfrm>
                    <a:prstGeom prst="rect">
                      <a:avLst/>
                    </a:prstGeom>
                    <a:noFill/>
                    <a:ln>
                      <a:noFill/>
                    </a:ln>
                  </pic:spPr>
                </pic:pic>
              </a:graphicData>
            </a:graphic>
          </wp:inline>
        </w:drawing>
      </w:r>
    </w:p>
    <w:p w14:paraId="2F54BBBB" w14:textId="77777777" w:rsidR="00C9320B" w:rsidRPr="00CB59E1" w:rsidRDefault="00C9320B" w:rsidP="00C76BE7">
      <w:pPr>
        <w:autoSpaceDE w:val="0"/>
        <w:autoSpaceDN w:val="0"/>
        <w:adjustRightInd w:val="0"/>
        <w:spacing w:after="20"/>
        <w:ind w:firstLine="142"/>
        <w:rPr>
          <w:rFonts w:ascii="Times New Roman" w:hAnsi="Times New Roman"/>
          <w:i/>
          <w:iCs/>
          <w:sz w:val="24"/>
        </w:rPr>
      </w:pPr>
    </w:p>
    <w:p w14:paraId="60B2CFF8" w14:textId="77777777"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0030613F">
        <w:rPr>
          <w:rFonts w:ascii="Times New Roman" w:hAnsi="Times New Roman"/>
          <w:sz w:val="24"/>
        </w:rPr>
        <w:t xml:space="preserve"> tevékeny időskor, </w:t>
      </w:r>
      <w:r w:rsidRPr="00CB59E1">
        <w:rPr>
          <w:rFonts w:ascii="Times New Roman" w:hAnsi="Times New Roman"/>
          <w:sz w:val="24"/>
        </w:rPr>
        <w:t>élethosszig tartó tanulás, idősek, nyugdíjasok foglalkoztatásának lehetőségei a közintézményekben, foglakoztatásukat támogat</w:t>
      </w:r>
      <w:r w:rsidR="0030613F">
        <w:rPr>
          <w:rFonts w:ascii="Times New Roman" w:hAnsi="Times New Roman"/>
          <w:sz w:val="24"/>
        </w:rPr>
        <w:t>ó egyéb programok a településen;</w:t>
      </w:r>
    </w:p>
    <w:p w14:paraId="46E15188" w14:textId="77777777" w:rsidR="00C9320B" w:rsidRPr="00CB59E1" w:rsidRDefault="00C9320B" w:rsidP="00C76BE7">
      <w:pPr>
        <w:autoSpaceDE w:val="0"/>
        <w:autoSpaceDN w:val="0"/>
        <w:adjustRightInd w:val="0"/>
        <w:spacing w:after="20"/>
        <w:ind w:firstLine="142"/>
        <w:rPr>
          <w:rFonts w:ascii="Times New Roman" w:hAnsi="Times New Roman"/>
          <w:i/>
          <w:iCs/>
          <w:sz w:val="24"/>
        </w:rPr>
      </w:pPr>
    </w:p>
    <w:p w14:paraId="45FA7097" w14:textId="77777777" w:rsidR="003D1821" w:rsidRPr="00B83516" w:rsidRDefault="003D1821" w:rsidP="003D1821">
      <w:pPr>
        <w:autoSpaceDE w:val="0"/>
        <w:autoSpaceDN w:val="0"/>
        <w:adjustRightInd w:val="0"/>
        <w:spacing w:after="20"/>
        <w:rPr>
          <w:rFonts w:ascii="Times New Roman" w:hAnsi="Times New Roman"/>
          <w:sz w:val="24"/>
        </w:rPr>
      </w:pPr>
      <w:r w:rsidRPr="00B83516">
        <w:rPr>
          <w:rFonts w:ascii="Times New Roman" w:hAnsi="Times New Roman"/>
          <w:sz w:val="24"/>
        </w:rPr>
        <w:t>Az idősek, nyugdíjasok jövedelmi helyzetére tekintettel az egészségesek szívesen végeznének jövedelemkiegészítő tevékenységet. Erre esély a munkaerő-piacon sajnos csak kismértékben vagy egyáltalán nincs, kivétel, ha speciális tudással rendelkeznek.</w:t>
      </w:r>
    </w:p>
    <w:p w14:paraId="2F2C58D4" w14:textId="77777777" w:rsidR="003D1821" w:rsidRDefault="003D1821" w:rsidP="00C76BE7">
      <w:pPr>
        <w:autoSpaceDE w:val="0"/>
        <w:autoSpaceDN w:val="0"/>
        <w:adjustRightInd w:val="0"/>
        <w:spacing w:after="20"/>
        <w:ind w:firstLine="142"/>
        <w:rPr>
          <w:rFonts w:ascii="Times New Roman" w:hAnsi="Times New Roman"/>
          <w:i/>
          <w:iCs/>
          <w:sz w:val="24"/>
        </w:rPr>
      </w:pPr>
    </w:p>
    <w:p w14:paraId="4D01B296" w14:textId="0C763DC5"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hátrányos megkülönböztetés a foglalkoztatás területén</w:t>
      </w:r>
      <w:r w:rsidR="0030613F">
        <w:rPr>
          <w:rFonts w:ascii="Times New Roman" w:hAnsi="Times New Roman"/>
          <w:sz w:val="24"/>
        </w:rPr>
        <w:t>.</w:t>
      </w:r>
    </w:p>
    <w:p w14:paraId="552CF8B6" w14:textId="77777777" w:rsidR="00031783" w:rsidRPr="00CB59E1" w:rsidRDefault="00031783" w:rsidP="00C76BE7">
      <w:pPr>
        <w:autoSpaceDE w:val="0"/>
        <w:autoSpaceDN w:val="0"/>
        <w:adjustRightInd w:val="0"/>
        <w:spacing w:after="20"/>
        <w:ind w:firstLine="142"/>
        <w:rPr>
          <w:rFonts w:ascii="Times New Roman" w:hAnsi="Times New Roman"/>
          <w:sz w:val="24"/>
        </w:rPr>
      </w:pPr>
    </w:p>
    <w:p w14:paraId="394E3E40" w14:textId="35956BD4" w:rsidR="00031783" w:rsidRDefault="003D1821" w:rsidP="003D1821">
      <w:pPr>
        <w:autoSpaceDE w:val="0"/>
        <w:autoSpaceDN w:val="0"/>
        <w:adjustRightInd w:val="0"/>
        <w:spacing w:after="20"/>
        <w:rPr>
          <w:rFonts w:ascii="Times New Roman" w:hAnsi="Times New Roman"/>
          <w:sz w:val="24"/>
        </w:rPr>
      </w:pPr>
      <w:r>
        <w:rPr>
          <w:rFonts w:ascii="Times New Roman" w:hAnsi="Times New Roman"/>
          <w:sz w:val="24"/>
        </w:rPr>
        <w:t>Nem releváns.</w:t>
      </w:r>
    </w:p>
    <w:p w14:paraId="52633E01" w14:textId="77777777" w:rsidR="003D1821" w:rsidRPr="00CB59E1" w:rsidRDefault="003D1821" w:rsidP="003D1821">
      <w:pPr>
        <w:autoSpaceDE w:val="0"/>
        <w:autoSpaceDN w:val="0"/>
        <w:adjustRightInd w:val="0"/>
        <w:spacing w:after="20"/>
        <w:rPr>
          <w:rFonts w:ascii="Times New Roman" w:hAnsi="Times New Roman"/>
          <w:sz w:val="24"/>
        </w:rPr>
      </w:pPr>
    </w:p>
    <w:p w14:paraId="09B6F8D1" w14:textId="77777777" w:rsidR="006865E8" w:rsidRPr="00CB59E1"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6.3 A"/>
        </w:smartTagPr>
        <w:r w:rsidRPr="00CB59E1">
          <w:rPr>
            <w:rFonts w:ascii="Times New Roman" w:hAnsi="Times New Roman"/>
            <w:b/>
            <w:sz w:val="24"/>
          </w:rPr>
          <w:t>6.3 A</w:t>
        </w:r>
      </w:smartTag>
      <w:r w:rsidRPr="00CB59E1">
        <w:rPr>
          <w:rFonts w:ascii="Times New Roman" w:hAnsi="Times New Roman"/>
          <w:b/>
          <w:sz w:val="24"/>
        </w:rPr>
        <w:t xml:space="preserve"> közszolgáltatásokhoz, közösségi közlekedéshez, információhoz és a közösségi élet gyakorlásához való hozzáférés</w:t>
      </w:r>
    </w:p>
    <w:p w14:paraId="4B741C0D" w14:textId="77777777" w:rsidR="00971AEC" w:rsidRDefault="00971AEC" w:rsidP="0040713C">
      <w:pPr>
        <w:autoSpaceDE w:val="0"/>
        <w:autoSpaceDN w:val="0"/>
        <w:adjustRightInd w:val="0"/>
        <w:spacing w:after="20"/>
        <w:ind w:firstLine="142"/>
        <w:rPr>
          <w:rFonts w:ascii="Times New Roman" w:hAnsi="Times New Roman"/>
          <w:i/>
          <w:iCs/>
          <w:sz w:val="24"/>
        </w:rPr>
      </w:pPr>
    </w:p>
    <w:p w14:paraId="0BFE070E" w14:textId="77777777" w:rsidR="003D1821" w:rsidRPr="00B83516" w:rsidRDefault="003D1821" w:rsidP="003D1821">
      <w:pPr>
        <w:autoSpaceDE w:val="0"/>
        <w:autoSpaceDN w:val="0"/>
        <w:adjustRightInd w:val="0"/>
        <w:spacing w:after="20"/>
        <w:rPr>
          <w:rFonts w:ascii="Times New Roman" w:hAnsi="Times New Roman"/>
          <w:bCs/>
          <w:sz w:val="24"/>
        </w:rPr>
      </w:pPr>
      <w:r w:rsidRPr="00B83516">
        <w:rPr>
          <w:rFonts w:ascii="Times New Roman" w:hAnsi="Times New Roman"/>
          <w:bCs/>
          <w:sz w:val="24"/>
        </w:rPr>
        <w:t>A helyi közszolgáltatások terén az idősekkel történő kapcsolattartás elsősorban a község Falugondnokán keresztül magas színvonalú.  A mozgásában korlátozottak részére a közlekedésben segítségre van az önkormányzat kisbusza, aki igény szerint rendelkezésükre áll. Nappali ellátásra helyben nincs lehetőség, erre igény sem mutatkozik. Az idősebb és betegesebb személyek szívesebben maradnak otthon, és a házi segítségnyújtást veszik igénybe.</w:t>
      </w:r>
    </w:p>
    <w:p w14:paraId="0438D3A0" w14:textId="77777777" w:rsidR="003D1821" w:rsidRPr="00CB59E1" w:rsidRDefault="003D1821" w:rsidP="0040713C">
      <w:pPr>
        <w:autoSpaceDE w:val="0"/>
        <w:autoSpaceDN w:val="0"/>
        <w:adjustRightInd w:val="0"/>
        <w:spacing w:after="20"/>
        <w:ind w:firstLine="142"/>
        <w:rPr>
          <w:rFonts w:ascii="Times New Roman" w:hAnsi="Times New Roman"/>
          <w:i/>
          <w:iCs/>
          <w:sz w:val="24"/>
        </w:rPr>
      </w:pPr>
    </w:p>
    <w:p w14:paraId="40650C6B" w14:textId="77777777" w:rsidR="006865E8" w:rsidRDefault="006865E8" w:rsidP="00DB1EA7">
      <w:pPr>
        <w:numPr>
          <w:ilvl w:val="0"/>
          <w:numId w:val="20"/>
        </w:numPr>
        <w:autoSpaceDE w:val="0"/>
        <w:autoSpaceDN w:val="0"/>
        <w:adjustRightInd w:val="0"/>
        <w:spacing w:after="20"/>
        <w:rPr>
          <w:rFonts w:ascii="Times New Roman" w:hAnsi="Times New Roman"/>
          <w:sz w:val="24"/>
        </w:rPr>
      </w:pPr>
      <w:r w:rsidRPr="00CB59E1">
        <w:rPr>
          <w:rFonts w:ascii="Times New Roman" w:hAnsi="Times New Roman"/>
          <w:sz w:val="24"/>
        </w:rPr>
        <w:t>az idősek egészségügyi és szociális szolgáltatásokhoz való hozzáférése</w:t>
      </w:r>
      <w:r w:rsidR="0030613F">
        <w:rPr>
          <w:rFonts w:ascii="Times New Roman" w:hAnsi="Times New Roman"/>
          <w:sz w:val="24"/>
        </w:rPr>
        <w:t>;</w:t>
      </w:r>
    </w:p>
    <w:p w14:paraId="5AF1A2F6" w14:textId="77777777" w:rsidR="002A1074" w:rsidRDefault="002A1074" w:rsidP="002A1074">
      <w:pPr>
        <w:autoSpaceDE w:val="0"/>
        <w:autoSpaceDN w:val="0"/>
        <w:adjustRightInd w:val="0"/>
        <w:spacing w:after="20"/>
        <w:ind w:left="502"/>
        <w:rPr>
          <w:rFonts w:ascii="Times New Roman" w:hAnsi="Times New Roman"/>
          <w:sz w:val="24"/>
        </w:rPr>
      </w:pPr>
    </w:p>
    <w:tbl>
      <w:tblPr>
        <w:tblW w:w="9172" w:type="dxa"/>
        <w:tblInd w:w="75" w:type="dxa"/>
        <w:tblCellMar>
          <w:left w:w="70" w:type="dxa"/>
          <w:right w:w="70" w:type="dxa"/>
        </w:tblCellMar>
        <w:tblLook w:val="04A0" w:firstRow="1" w:lastRow="0" w:firstColumn="1" w:lastColumn="0" w:noHBand="0" w:noVBand="1"/>
      </w:tblPr>
      <w:tblGrid>
        <w:gridCol w:w="870"/>
        <w:gridCol w:w="2918"/>
        <w:gridCol w:w="2791"/>
        <w:gridCol w:w="2593"/>
      </w:tblGrid>
      <w:tr w:rsidR="00834D5E" w:rsidRPr="00834D5E" w14:paraId="0949DCCA" w14:textId="77777777" w:rsidTr="003D1821">
        <w:trPr>
          <w:trHeight w:val="796"/>
        </w:trPr>
        <w:tc>
          <w:tcPr>
            <w:tcW w:w="917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3059C4D" w14:textId="77777777" w:rsidR="00834D5E" w:rsidRPr="00834D5E" w:rsidRDefault="00834D5E" w:rsidP="00834D5E">
            <w:pPr>
              <w:jc w:val="center"/>
              <w:rPr>
                <w:rFonts w:cs="Calibri"/>
                <w:b/>
                <w:bCs/>
                <w:szCs w:val="22"/>
              </w:rPr>
            </w:pPr>
            <w:r w:rsidRPr="00834D5E">
              <w:rPr>
                <w:rFonts w:cs="Calibri"/>
                <w:b/>
                <w:bCs/>
                <w:szCs w:val="22"/>
              </w:rPr>
              <w:t xml:space="preserve">6.3. számú táblázat – Nyugdíjban, ellátásban, járadékban és egyéb járandóságban részesülők száma </w:t>
            </w:r>
            <w:r w:rsidRPr="00834D5E">
              <w:rPr>
                <w:rFonts w:cs="Calibri"/>
                <w:i/>
                <w:iCs/>
                <w:szCs w:val="22"/>
              </w:rPr>
              <w:t>(Megegyezik a 6.1.1-es táblázattal)</w:t>
            </w:r>
          </w:p>
        </w:tc>
      </w:tr>
      <w:tr w:rsidR="00834D5E" w:rsidRPr="00834D5E" w14:paraId="3AE803B0" w14:textId="77777777" w:rsidTr="003D1821">
        <w:trPr>
          <w:trHeight w:val="1003"/>
        </w:trPr>
        <w:tc>
          <w:tcPr>
            <w:tcW w:w="870" w:type="dxa"/>
            <w:tcBorders>
              <w:top w:val="nil"/>
              <w:left w:val="single" w:sz="4" w:space="0" w:color="auto"/>
              <w:bottom w:val="single" w:sz="4" w:space="0" w:color="auto"/>
              <w:right w:val="single" w:sz="4" w:space="0" w:color="auto"/>
            </w:tcBorders>
            <w:shd w:val="clear" w:color="000000" w:fill="E2EFDA"/>
            <w:noWrap/>
            <w:vAlign w:val="center"/>
            <w:hideMark/>
          </w:tcPr>
          <w:p w14:paraId="71A7E84E" w14:textId="77777777" w:rsidR="00834D5E" w:rsidRPr="00834D5E" w:rsidRDefault="00834D5E" w:rsidP="00834D5E">
            <w:pPr>
              <w:jc w:val="center"/>
              <w:rPr>
                <w:rFonts w:cs="Calibri"/>
                <w:b/>
                <w:bCs/>
                <w:szCs w:val="22"/>
              </w:rPr>
            </w:pPr>
            <w:r w:rsidRPr="00834D5E">
              <w:rPr>
                <w:rFonts w:cs="Calibri"/>
                <w:b/>
                <w:bCs/>
                <w:szCs w:val="22"/>
              </w:rPr>
              <w:t>Év</w:t>
            </w:r>
          </w:p>
        </w:tc>
        <w:tc>
          <w:tcPr>
            <w:tcW w:w="2918" w:type="dxa"/>
            <w:tcBorders>
              <w:top w:val="nil"/>
              <w:left w:val="nil"/>
              <w:bottom w:val="single" w:sz="4" w:space="0" w:color="auto"/>
              <w:right w:val="single" w:sz="4" w:space="0" w:color="auto"/>
            </w:tcBorders>
            <w:shd w:val="clear" w:color="000000" w:fill="E2EFDA"/>
            <w:vAlign w:val="center"/>
            <w:hideMark/>
          </w:tcPr>
          <w:p w14:paraId="5187EEA3" w14:textId="77777777" w:rsidR="00834D5E" w:rsidRPr="00834D5E" w:rsidRDefault="00834D5E" w:rsidP="00834D5E">
            <w:pPr>
              <w:jc w:val="center"/>
              <w:rPr>
                <w:rFonts w:cs="Calibri"/>
                <w:b/>
                <w:bCs/>
                <w:szCs w:val="22"/>
              </w:rPr>
            </w:pPr>
            <w:r w:rsidRPr="00834D5E">
              <w:rPr>
                <w:rFonts w:cs="Calibri"/>
                <w:b/>
                <w:bCs/>
                <w:szCs w:val="22"/>
              </w:rPr>
              <w:t xml:space="preserve">Nyugdíjban, ellátásban, járadékban és egyéb járandóságban részesülő férfiak száma </w:t>
            </w:r>
            <w:r w:rsidRPr="00834D5E">
              <w:rPr>
                <w:rFonts w:cs="Calibri"/>
                <w:szCs w:val="22"/>
              </w:rPr>
              <w:t>(TS 063)</w:t>
            </w:r>
          </w:p>
        </w:tc>
        <w:tc>
          <w:tcPr>
            <w:tcW w:w="2791" w:type="dxa"/>
            <w:tcBorders>
              <w:top w:val="nil"/>
              <w:left w:val="nil"/>
              <w:bottom w:val="single" w:sz="4" w:space="0" w:color="auto"/>
              <w:right w:val="single" w:sz="4" w:space="0" w:color="auto"/>
            </w:tcBorders>
            <w:shd w:val="clear" w:color="000000" w:fill="E2EFDA"/>
            <w:vAlign w:val="center"/>
            <w:hideMark/>
          </w:tcPr>
          <w:p w14:paraId="66DACCF0" w14:textId="77777777" w:rsidR="00834D5E" w:rsidRPr="00834D5E" w:rsidRDefault="00834D5E" w:rsidP="00834D5E">
            <w:pPr>
              <w:jc w:val="center"/>
              <w:rPr>
                <w:rFonts w:cs="Calibri"/>
                <w:b/>
                <w:bCs/>
                <w:szCs w:val="22"/>
              </w:rPr>
            </w:pPr>
            <w:r w:rsidRPr="00834D5E">
              <w:rPr>
                <w:rFonts w:cs="Calibri"/>
                <w:b/>
                <w:bCs/>
                <w:szCs w:val="22"/>
              </w:rPr>
              <w:t xml:space="preserve">Nyugdíjban, ellátásban, járadékban és egyéb járandóságban részesülő nők száma </w:t>
            </w:r>
            <w:r w:rsidRPr="00834D5E">
              <w:rPr>
                <w:rFonts w:cs="Calibri"/>
                <w:szCs w:val="22"/>
              </w:rPr>
              <w:t>(TS 064)</w:t>
            </w:r>
          </w:p>
        </w:tc>
        <w:tc>
          <w:tcPr>
            <w:tcW w:w="2592" w:type="dxa"/>
            <w:tcBorders>
              <w:top w:val="nil"/>
              <w:left w:val="nil"/>
              <w:bottom w:val="single" w:sz="4" w:space="0" w:color="auto"/>
              <w:right w:val="single" w:sz="4" w:space="0" w:color="auto"/>
            </w:tcBorders>
            <w:shd w:val="clear" w:color="000000" w:fill="E2EFDA"/>
            <w:vAlign w:val="center"/>
            <w:hideMark/>
          </w:tcPr>
          <w:p w14:paraId="72F4F857" w14:textId="77777777" w:rsidR="00834D5E" w:rsidRPr="00834D5E" w:rsidRDefault="00834D5E" w:rsidP="00834D5E">
            <w:pPr>
              <w:jc w:val="center"/>
              <w:rPr>
                <w:rFonts w:cs="Calibri"/>
                <w:b/>
                <w:bCs/>
                <w:szCs w:val="22"/>
              </w:rPr>
            </w:pPr>
            <w:r w:rsidRPr="00834D5E">
              <w:rPr>
                <w:rFonts w:cs="Calibri"/>
                <w:b/>
                <w:bCs/>
                <w:szCs w:val="22"/>
              </w:rPr>
              <w:t>Összes nyugdíjas</w:t>
            </w:r>
          </w:p>
        </w:tc>
      </w:tr>
      <w:tr w:rsidR="00834D5E" w:rsidRPr="00834D5E" w14:paraId="3ED50C9F" w14:textId="77777777" w:rsidTr="003D1821">
        <w:trPr>
          <w:trHeight w:val="240"/>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71E247EF" w14:textId="77777777" w:rsidR="00834D5E" w:rsidRPr="00834D5E" w:rsidRDefault="00834D5E" w:rsidP="00834D5E">
            <w:pPr>
              <w:jc w:val="center"/>
              <w:rPr>
                <w:rFonts w:cs="Calibri"/>
                <w:szCs w:val="22"/>
              </w:rPr>
            </w:pPr>
            <w:r w:rsidRPr="00834D5E">
              <w:rPr>
                <w:rFonts w:cs="Calibri"/>
                <w:szCs w:val="22"/>
              </w:rPr>
              <w:t>2017</w:t>
            </w:r>
          </w:p>
        </w:tc>
        <w:tc>
          <w:tcPr>
            <w:tcW w:w="2918" w:type="dxa"/>
            <w:tcBorders>
              <w:top w:val="nil"/>
              <w:left w:val="nil"/>
              <w:bottom w:val="single" w:sz="4" w:space="0" w:color="auto"/>
              <w:right w:val="single" w:sz="4" w:space="0" w:color="auto"/>
            </w:tcBorders>
            <w:shd w:val="clear" w:color="auto" w:fill="auto"/>
            <w:vAlign w:val="center"/>
            <w:hideMark/>
          </w:tcPr>
          <w:p w14:paraId="10EE833A" w14:textId="77777777" w:rsidR="00834D5E" w:rsidRPr="00834D5E" w:rsidRDefault="00834D5E" w:rsidP="00834D5E">
            <w:pPr>
              <w:jc w:val="center"/>
              <w:rPr>
                <w:rFonts w:cs="Calibri"/>
                <w:sz w:val="20"/>
                <w:szCs w:val="20"/>
              </w:rPr>
            </w:pPr>
            <w:r w:rsidRPr="00834D5E">
              <w:rPr>
                <w:rFonts w:cs="Calibri"/>
                <w:sz w:val="20"/>
                <w:szCs w:val="20"/>
              </w:rPr>
              <w:t>57</w:t>
            </w:r>
          </w:p>
        </w:tc>
        <w:tc>
          <w:tcPr>
            <w:tcW w:w="2791" w:type="dxa"/>
            <w:tcBorders>
              <w:top w:val="nil"/>
              <w:left w:val="nil"/>
              <w:bottom w:val="single" w:sz="4" w:space="0" w:color="auto"/>
              <w:right w:val="single" w:sz="4" w:space="0" w:color="auto"/>
            </w:tcBorders>
            <w:shd w:val="clear" w:color="auto" w:fill="auto"/>
            <w:vAlign w:val="center"/>
            <w:hideMark/>
          </w:tcPr>
          <w:p w14:paraId="292D1506" w14:textId="77777777" w:rsidR="00834D5E" w:rsidRPr="00834D5E" w:rsidRDefault="00834D5E" w:rsidP="00834D5E">
            <w:pPr>
              <w:jc w:val="center"/>
              <w:rPr>
                <w:rFonts w:cs="Calibri"/>
                <w:sz w:val="20"/>
                <w:szCs w:val="20"/>
              </w:rPr>
            </w:pPr>
            <w:r w:rsidRPr="00834D5E">
              <w:rPr>
                <w:rFonts w:cs="Calibri"/>
                <w:sz w:val="20"/>
                <w:szCs w:val="20"/>
              </w:rPr>
              <w:t>80</w:t>
            </w:r>
          </w:p>
        </w:tc>
        <w:tc>
          <w:tcPr>
            <w:tcW w:w="2592" w:type="dxa"/>
            <w:tcBorders>
              <w:top w:val="nil"/>
              <w:left w:val="nil"/>
              <w:bottom w:val="single" w:sz="4" w:space="0" w:color="auto"/>
              <w:right w:val="single" w:sz="4" w:space="0" w:color="auto"/>
            </w:tcBorders>
            <w:shd w:val="clear" w:color="000000" w:fill="FCE4D6"/>
            <w:vAlign w:val="center"/>
            <w:hideMark/>
          </w:tcPr>
          <w:p w14:paraId="418C4F90" w14:textId="77777777" w:rsidR="00834D5E" w:rsidRPr="00834D5E" w:rsidRDefault="00834D5E" w:rsidP="00834D5E">
            <w:pPr>
              <w:jc w:val="center"/>
              <w:rPr>
                <w:rFonts w:cs="Calibri"/>
                <w:sz w:val="20"/>
                <w:szCs w:val="20"/>
              </w:rPr>
            </w:pPr>
            <w:r w:rsidRPr="00834D5E">
              <w:rPr>
                <w:rFonts w:cs="Calibri"/>
                <w:sz w:val="20"/>
                <w:szCs w:val="20"/>
              </w:rPr>
              <w:t>137</w:t>
            </w:r>
          </w:p>
        </w:tc>
      </w:tr>
      <w:tr w:rsidR="00834D5E" w:rsidRPr="00834D5E" w14:paraId="7F186D7C" w14:textId="77777777" w:rsidTr="003D1821">
        <w:trPr>
          <w:trHeight w:val="218"/>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0E520A47" w14:textId="77777777" w:rsidR="00834D5E" w:rsidRPr="00834D5E" w:rsidRDefault="00834D5E" w:rsidP="00834D5E">
            <w:pPr>
              <w:jc w:val="center"/>
              <w:rPr>
                <w:rFonts w:cs="Calibri"/>
                <w:szCs w:val="22"/>
              </w:rPr>
            </w:pPr>
            <w:r w:rsidRPr="00834D5E">
              <w:rPr>
                <w:rFonts w:cs="Calibri"/>
                <w:szCs w:val="22"/>
              </w:rPr>
              <w:t>2018</w:t>
            </w:r>
          </w:p>
        </w:tc>
        <w:tc>
          <w:tcPr>
            <w:tcW w:w="2918" w:type="dxa"/>
            <w:tcBorders>
              <w:top w:val="nil"/>
              <w:left w:val="nil"/>
              <w:bottom w:val="single" w:sz="4" w:space="0" w:color="auto"/>
              <w:right w:val="single" w:sz="4" w:space="0" w:color="auto"/>
            </w:tcBorders>
            <w:shd w:val="clear" w:color="auto" w:fill="auto"/>
            <w:vAlign w:val="center"/>
            <w:hideMark/>
          </w:tcPr>
          <w:p w14:paraId="7C610973" w14:textId="77777777" w:rsidR="00834D5E" w:rsidRPr="00834D5E" w:rsidRDefault="00834D5E" w:rsidP="00834D5E">
            <w:pPr>
              <w:jc w:val="center"/>
              <w:rPr>
                <w:rFonts w:cs="Calibri"/>
                <w:sz w:val="20"/>
                <w:szCs w:val="20"/>
              </w:rPr>
            </w:pPr>
            <w:r w:rsidRPr="00834D5E">
              <w:rPr>
                <w:rFonts w:cs="Calibri"/>
                <w:sz w:val="20"/>
                <w:szCs w:val="20"/>
              </w:rPr>
              <w:t>54</w:t>
            </w:r>
          </w:p>
        </w:tc>
        <w:tc>
          <w:tcPr>
            <w:tcW w:w="2791" w:type="dxa"/>
            <w:tcBorders>
              <w:top w:val="nil"/>
              <w:left w:val="nil"/>
              <w:bottom w:val="single" w:sz="4" w:space="0" w:color="auto"/>
              <w:right w:val="single" w:sz="4" w:space="0" w:color="auto"/>
            </w:tcBorders>
            <w:shd w:val="clear" w:color="auto" w:fill="auto"/>
            <w:vAlign w:val="center"/>
            <w:hideMark/>
          </w:tcPr>
          <w:p w14:paraId="31B481CE" w14:textId="77777777" w:rsidR="00834D5E" w:rsidRPr="00834D5E" w:rsidRDefault="00834D5E" w:rsidP="00834D5E">
            <w:pPr>
              <w:jc w:val="center"/>
              <w:rPr>
                <w:rFonts w:cs="Calibri"/>
                <w:sz w:val="20"/>
                <w:szCs w:val="20"/>
              </w:rPr>
            </w:pPr>
            <w:r w:rsidRPr="00834D5E">
              <w:rPr>
                <w:rFonts w:cs="Calibri"/>
                <w:sz w:val="20"/>
                <w:szCs w:val="20"/>
              </w:rPr>
              <w:t>81</w:t>
            </w:r>
          </w:p>
        </w:tc>
        <w:tc>
          <w:tcPr>
            <w:tcW w:w="2592" w:type="dxa"/>
            <w:tcBorders>
              <w:top w:val="nil"/>
              <w:left w:val="nil"/>
              <w:bottom w:val="single" w:sz="4" w:space="0" w:color="auto"/>
              <w:right w:val="single" w:sz="4" w:space="0" w:color="auto"/>
            </w:tcBorders>
            <w:shd w:val="clear" w:color="000000" w:fill="FCE4D6"/>
            <w:vAlign w:val="center"/>
            <w:hideMark/>
          </w:tcPr>
          <w:p w14:paraId="74E48D94" w14:textId="77777777" w:rsidR="00834D5E" w:rsidRPr="00834D5E" w:rsidRDefault="00834D5E" w:rsidP="00834D5E">
            <w:pPr>
              <w:jc w:val="center"/>
              <w:rPr>
                <w:rFonts w:cs="Calibri"/>
                <w:sz w:val="20"/>
                <w:szCs w:val="20"/>
              </w:rPr>
            </w:pPr>
            <w:r w:rsidRPr="00834D5E">
              <w:rPr>
                <w:rFonts w:cs="Calibri"/>
                <w:sz w:val="20"/>
                <w:szCs w:val="20"/>
              </w:rPr>
              <w:t>135</w:t>
            </w:r>
          </w:p>
        </w:tc>
      </w:tr>
      <w:tr w:rsidR="00834D5E" w:rsidRPr="00834D5E" w14:paraId="12702467" w14:textId="77777777" w:rsidTr="003D1821">
        <w:trPr>
          <w:trHeight w:val="209"/>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672D1EA9" w14:textId="77777777" w:rsidR="00834D5E" w:rsidRPr="00834D5E" w:rsidRDefault="00834D5E" w:rsidP="00834D5E">
            <w:pPr>
              <w:jc w:val="center"/>
              <w:rPr>
                <w:rFonts w:cs="Calibri"/>
                <w:szCs w:val="22"/>
              </w:rPr>
            </w:pPr>
            <w:r w:rsidRPr="00834D5E">
              <w:rPr>
                <w:rFonts w:cs="Calibri"/>
                <w:szCs w:val="22"/>
              </w:rPr>
              <w:t>2019</w:t>
            </w:r>
          </w:p>
        </w:tc>
        <w:tc>
          <w:tcPr>
            <w:tcW w:w="2918" w:type="dxa"/>
            <w:tcBorders>
              <w:top w:val="nil"/>
              <w:left w:val="nil"/>
              <w:bottom w:val="single" w:sz="4" w:space="0" w:color="auto"/>
              <w:right w:val="single" w:sz="4" w:space="0" w:color="auto"/>
            </w:tcBorders>
            <w:shd w:val="clear" w:color="auto" w:fill="auto"/>
            <w:vAlign w:val="center"/>
            <w:hideMark/>
          </w:tcPr>
          <w:p w14:paraId="48FE39E5" w14:textId="77777777" w:rsidR="00834D5E" w:rsidRPr="00834D5E" w:rsidRDefault="00834D5E" w:rsidP="00834D5E">
            <w:pPr>
              <w:jc w:val="center"/>
              <w:rPr>
                <w:rFonts w:cs="Calibri"/>
                <w:sz w:val="20"/>
                <w:szCs w:val="20"/>
              </w:rPr>
            </w:pPr>
            <w:r w:rsidRPr="00834D5E">
              <w:rPr>
                <w:rFonts w:cs="Calibri"/>
                <w:sz w:val="20"/>
                <w:szCs w:val="20"/>
              </w:rPr>
              <w:t>57</w:t>
            </w:r>
          </w:p>
        </w:tc>
        <w:tc>
          <w:tcPr>
            <w:tcW w:w="2791" w:type="dxa"/>
            <w:tcBorders>
              <w:top w:val="nil"/>
              <w:left w:val="nil"/>
              <w:bottom w:val="single" w:sz="4" w:space="0" w:color="auto"/>
              <w:right w:val="single" w:sz="4" w:space="0" w:color="auto"/>
            </w:tcBorders>
            <w:shd w:val="clear" w:color="auto" w:fill="auto"/>
            <w:vAlign w:val="center"/>
            <w:hideMark/>
          </w:tcPr>
          <w:p w14:paraId="5BFFF3BC" w14:textId="77777777" w:rsidR="00834D5E" w:rsidRPr="00834D5E" w:rsidRDefault="00834D5E" w:rsidP="00834D5E">
            <w:pPr>
              <w:jc w:val="center"/>
              <w:rPr>
                <w:rFonts w:cs="Calibri"/>
                <w:sz w:val="20"/>
                <w:szCs w:val="20"/>
              </w:rPr>
            </w:pPr>
            <w:r w:rsidRPr="00834D5E">
              <w:rPr>
                <w:rFonts w:cs="Calibri"/>
                <w:sz w:val="20"/>
                <w:szCs w:val="20"/>
              </w:rPr>
              <w:t>81</w:t>
            </w:r>
          </w:p>
        </w:tc>
        <w:tc>
          <w:tcPr>
            <w:tcW w:w="2592" w:type="dxa"/>
            <w:tcBorders>
              <w:top w:val="nil"/>
              <w:left w:val="nil"/>
              <w:bottom w:val="single" w:sz="4" w:space="0" w:color="auto"/>
              <w:right w:val="single" w:sz="4" w:space="0" w:color="auto"/>
            </w:tcBorders>
            <w:shd w:val="clear" w:color="000000" w:fill="FCE4D6"/>
            <w:vAlign w:val="center"/>
            <w:hideMark/>
          </w:tcPr>
          <w:p w14:paraId="05366292" w14:textId="77777777" w:rsidR="00834D5E" w:rsidRPr="00834D5E" w:rsidRDefault="00834D5E" w:rsidP="00834D5E">
            <w:pPr>
              <w:jc w:val="center"/>
              <w:rPr>
                <w:rFonts w:cs="Calibri"/>
                <w:sz w:val="20"/>
                <w:szCs w:val="20"/>
              </w:rPr>
            </w:pPr>
            <w:r w:rsidRPr="00834D5E">
              <w:rPr>
                <w:rFonts w:cs="Calibri"/>
                <w:sz w:val="20"/>
                <w:szCs w:val="20"/>
              </w:rPr>
              <w:t>138</w:t>
            </w:r>
          </w:p>
        </w:tc>
      </w:tr>
      <w:tr w:rsidR="00834D5E" w:rsidRPr="00834D5E" w14:paraId="21B7809F" w14:textId="77777777" w:rsidTr="003D1821">
        <w:trPr>
          <w:trHeight w:val="209"/>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73314115" w14:textId="77777777" w:rsidR="00834D5E" w:rsidRPr="00834D5E" w:rsidRDefault="00834D5E" w:rsidP="00834D5E">
            <w:pPr>
              <w:jc w:val="center"/>
              <w:rPr>
                <w:rFonts w:cs="Calibri"/>
                <w:szCs w:val="22"/>
              </w:rPr>
            </w:pPr>
            <w:r w:rsidRPr="00834D5E">
              <w:rPr>
                <w:rFonts w:cs="Calibri"/>
                <w:szCs w:val="22"/>
              </w:rPr>
              <w:t>2020</w:t>
            </w:r>
          </w:p>
        </w:tc>
        <w:tc>
          <w:tcPr>
            <w:tcW w:w="2918" w:type="dxa"/>
            <w:tcBorders>
              <w:top w:val="nil"/>
              <w:left w:val="nil"/>
              <w:bottom w:val="single" w:sz="4" w:space="0" w:color="auto"/>
              <w:right w:val="single" w:sz="4" w:space="0" w:color="auto"/>
            </w:tcBorders>
            <w:shd w:val="clear" w:color="auto" w:fill="auto"/>
            <w:vAlign w:val="center"/>
            <w:hideMark/>
          </w:tcPr>
          <w:p w14:paraId="439AAF46" w14:textId="77777777" w:rsidR="00834D5E" w:rsidRPr="00834D5E" w:rsidRDefault="00834D5E" w:rsidP="00834D5E">
            <w:pPr>
              <w:jc w:val="center"/>
              <w:rPr>
                <w:rFonts w:cs="Calibri"/>
                <w:sz w:val="20"/>
                <w:szCs w:val="20"/>
              </w:rPr>
            </w:pPr>
            <w:r w:rsidRPr="00834D5E">
              <w:rPr>
                <w:rFonts w:cs="Calibri"/>
                <w:sz w:val="20"/>
                <w:szCs w:val="20"/>
              </w:rPr>
              <w:t>60</w:t>
            </w:r>
          </w:p>
        </w:tc>
        <w:tc>
          <w:tcPr>
            <w:tcW w:w="2791" w:type="dxa"/>
            <w:tcBorders>
              <w:top w:val="nil"/>
              <w:left w:val="nil"/>
              <w:bottom w:val="single" w:sz="4" w:space="0" w:color="auto"/>
              <w:right w:val="single" w:sz="4" w:space="0" w:color="auto"/>
            </w:tcBorders>
            <w:shd w:val="clear" w:color="auto" w:fill="auto"/>
            <w:vAlign w:val="center"/>
            <w:hideMark/>
          </w:tcPr>
          <w:p w14:paraId="2042F8F5" w14:textId="77777777" w:rsidR="00834D5E" w:rsidRPr="00834D5E" w:rsidRDefault="00834D5E" w:rsidP="00834D5E">
            <w:pPr>
              <w:jc w:val="center"/>
              <w:rPr>
                <w:rFonts w:cs="Calibri"/>
                <w:sz w:val="20"/>
                <w:szCs w:val="20"/>
              </w:rPr>
            </w:pPr>
            <w:r w:rsidRPr="00834D5E">
              <w:rPr>
                <w:rFonts w:cs="Calibri"/>
                <w:sz w:val="20"/>
                <w:szCs w:val="20"/>
              </w:rPr>
              <w:t>78</w:t>
            </w:r>
          </w:p>
        </w:tc>
        <w:tc>
          <w:tcPr>
            <w:tcW w:w="2592" w:type="dxa"/>
            <w:tcBorders>
              <w:top w:val="nil"/>
              <w:left w:val="nil"/>
              <w:bottom w:val="single" w:sz="4" w:space="0" w:color="auto"/>
              <w:right w:val="single" w:sz="4" w:space="0" w:color="auto"/>
            </w:tcBorders>
            <w:shd w:val="clear" w:color="000000" w:fill="FCE4D6"/>
            <w:vAlign w:val="center"/>
            <w:hideMark/>
          </w:tcPr>
          <w:p w14:paraId="44559164" w14:textId="77777777" w:rsidR="00834D5E" w:rsidRPr="00834D5E" w:rsidRDefault="00834D5E" w:rsidP="00834D5E">
            <w:pPr>
              <w:jc w:val="center"/>
              <w:rPr>
                <w:rFonts w:cs="Calibri"/>
                <w:sz w:val="20"/>
                <w:szCs w:val="20"/>
              </w:rPr>
            </w:pPr>
            <w:r w:rsidRPr="00834D5E">
              <w:rPr>
                <w:rFonts w:cs="Calibri"/>
                <w:sz w:val="20"/>
                <w:szCs w:val="20"/>
              </w:rPr>
              <w:t>138</w:t>
            </w:r>
          </w:p>
        </w:tc>
      </w:tr>
      <w:tr w:rsidR="00834D5E" w:rsidRPr="00834D5E" w14:paraId="4D3914FE" w14:textId="77777777" w:rsidTr="003D1821">
        <w:trPr>
          <w:trHeight w:val="209"/>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17CE1EB1" w14:textId="77777777" w:rsidR="00834D5E" w:rsidRPr="00834D5E" w:rsidRDefault="00834D5E" w:rsidP="00834D5E">
            <w:pPr>
              <w:jc w:val="center"/>
              <w:rPr>
                <w:rFonts w:cs="Calibri"/>
                <w:szCs w:val="22"/>
              </w:rPr>
            </w:pPr>
            <w:r w:rsidRPr="00834D5E">
              <w:rPr>
                <w:rFonts w:cs="Calibri"/>
                <w:szCs w:val="22"/>
              </w:rPr>
              <w:t>2021</w:t>
            </w:r>
          </w:p>
        </w:tc>
        <w:tc>
          <w:tcPr>
            <w:tcW w:w="2918" w:type="dxa"/>
            <w:tcBorders>
              <w:top w:val="nil"/>
              <w:left w:val="nil"/>
              <w:bottom w:val="single" w:sz="4" w:space="0" w:color="auto"/>
              <w:right w:val="single" w:sz="4" w:space="0" w:color="auto"/>
            </w:tcBorders>
            <w:shd w:val="clear" w:color="auto" w:fill="auto"/>
            <w:vAlign w:val="center"/>
            <w:hideMark/>
          </w:tcPr>
          <w:p w14:paraId="597C385A" w14:textId="77777777" w:rsidR="00834D5E" w:rsidRPr="00834D5E" w:rsidRDefault="00834D5E" w:rsidP="00834D5E">
            <w:pPr>
              <w:jc w:val="center"/>
              <w:rPr>
                <w:rFonts w:cs="Calibri"/>
                <w:sz w:val="20"/>
                <w:szCs w:val="20"/>
              </w:rPr>
            </w:pPr>
            <w:r w:rsidRPr="00834D5E">
              <w:rPr>
                <w:rFonts w:cs="Calibri"/>
                <w:sz w:val="20"/>
                <w:szCs w:val="20"/>
              </w:rPr>
              <w:t>55</w:t>
            </w:r>
          </w:p>
        </w:tc>
        <w:tc>
          <w:tcPr>
            <w:tcW w:w="2791" w:type="dxa"/>
            <w:tcBorders>
              <w:top w:val="nil"/>
              <w:left w:val="nil"/>
              <w:bottom w:val="single" w:sz="4" w:space="0" w:color="auto"/>
              <w:right w:val="single" w:sz="4" w:space="0" w:color="auto"/>
            </w:tcBorders>
            <w:shd w:val="clear" w:color="auto" w:fill="auto"/>
            <w:vAlign w:val="center"/>
            <w:hideMark/>
          </w:tcPr>
          <w:p w14:paraId="0D8ABC8D" w14:textId="77777777" w:rsidR="00834D5E" w:rsidRPr="00834D5E" w:rsidRDefault="00834D5E" w:rsidP="00834D5E">
            <w:pPr>
              <w:jc w:val="center"/>
              <w:rPr>
                <w:rFonts w:cs="Calibri"/>
                <w:sz w:val="20"/>
                <w:szCs w:val="20"/>
              </w:rPr>
            </w:pPr>
            <w:r w:rsidRPr="00834D5E">
              <w:rPr>
                <w:rFonts w:cs="Calibri"/>
                <w:sz w:val="20"/>
                <w:szCs w:val="20"/>
              </w:rPr>
              <w:t>80</w:t>
            </w:r>
          </w:p>
        </w:tc>
        <w:tc>
          <w:tcPr>
            <w:tcW w:w="2592" w:type="dxa"/>
            <w:tcBorders>
              <w:top w:val="nil"/>
              <w:left w:val="nil"/>
              <w:bottom w:val="single" w:sz="4" w:space="0" w:color="auto"/>
              <w:right w:val="single" w:sz="4" w:space="0" w:color="auto"/>
            </w:tcBorders>
            <w:shd w:val="clear" w:color="000000" w:fill="FCE4D6"/>
            <w:vAlign w:val="center"/>
            <w:hideMark/>
          </w:tcPr>
          <w:p w14:paraId="1E701743" w14:textId="77777777" w:rsidR="00834D5E" w:rsidRPr="00834D5E" w:rsidRDefault="00834D5E" w:rsidP="00834D5E">
            <w:pPr>
              <w:jc w:val="center"/>
              <w:rPr>
                <w:rFonts w:cs="Calibri"/>
                <w:sz w:val="20"/>
                <w:szCs w:val="20"/>
              </w:rPr>
            </w:pPr>
            <w:r w:rsidRPr="00834D5E">
              <w:rPr>
                <w:rFonts w:cs="Calibri"/>
                <w:sz w:val="20"/>
                <w:szCs w:val="20"/>
              </w:rPr>
              <w:t>135</w:t>
            </w:r>
          </w:p>
        </w:tc>
      </w:tr>
      <w:tr w:rsidR="00834D5E" w:rsidRPr="00834D5E" w14:paraId="4C201644" w14:textId="77777777" w:rsidTr="003D1821">
        <w:trPr>
          <w:trHeight w:val="209"/>
        </w:trPr>
        <w:tc>
          <w:tcPr>
            <w:tcW w:w="870" w:type="dxa"/>
            <w:tcBorders>
              <w:top w:val="nil"/>
              <w:left w:val="single" w:sz="4" w:space="0" w:color="auto"/>
              <w:bottom w:val="single" w:sz="4" w:space="0" w:color="auto"/>
              <w:right w:val="single" w:sz="4" w:space="0" w:color="auto"/>
            </w:tcBorders>
            <w:shd w:val="clear" w:color="auto" w:fill="auto"/>
            <w:vAlign w:val="center"/>
            <w:hideMark/>
          </w:tcPr>
          <w:p w14:paraId="21E74232" w14:textId="77777777" w:rsidR="00834D5E" w:rsidRPr="00834D5E" w:rsidRDefault="00834D5E" w:rsidP="00834D5E">
            <w:pPr>
              <w:jc w:val="center"/>
              <w:rPr>
                <w:rFonts w:cs="Calibri"/>
                <w:szCs w:val="22"/>
              </w:rPr>
            </w:pPr>
            <w:r w:rsidRPr="00834D5E">
              <w:rPr>
                <w:rFonts w:cs="Calibri"/>
                <w:szCs w:val="22"/>
              </w:rPr>
              <w:t>2022</w:t>
            </w:r>
          </w:p>
        </w:tc>
        <w:tc>
          <w:tcPr>
            <w:tcW w:w="2918" w:type="dxa"/>
            <w:tcBorders>
              <w:top w:val="nil"/>
              <w:left w:val="nil"/>
              <w:bottom w:val="single" w:sz="4" w:space="0" w:color="auto"/>
              <w:right w:val="single" w:sz="4" w:space="0" w:color="auto"/>
            </w:tcBorders>
            <w:shd w:val="clear" w:color="auto" w:fill="auto"/>
            <w:vAlign w:val="center"/>
            <w:hideMark/>
          </w:tcPr>
          <w:p w14:paraId="3FE33D8C" w14:textId="77777777" w:rsidR="00834D5E" w:rsidRPr="00834D5E" w:rsidRDefault="00834D5E" w:rsidP="00834D5E">
            <w:pPr>
              <w:jc w:val="center"/>
              <w:rPr>
                <w:rFonts w:cs="Calibri"/>
                <w:sz w:val="20"/>
                <w:szCs w:val="20"/>
              </w:rPr>
            </w:pPr>
            <w:r w:rsidRPr="00834D5E">
              <w:rPr>
                <w:rFonts w:cs="Calibri"/>
                <w:sz w:val="20"/>
                <w:szCs w:val="20"/>
              </w:rPr>
              <w:t>0</w:t>
            </w:r>
          </w:p>
        </w:tc>
        <w:tc>
          <w:tcPr>
            <w:tcW w:w="2791" w:type="dxa"/>
            <w:tcBorders>
              <w:top w:val="nil"/>
              <w:left w:val="nil"/>
              <w:bottom w:val="single" w:sz="4" w:space="0" w:color="auto"/>
              <w:right w:val="single" w:sz="4" w:space="0" w:color="auto"/>
            </w:tcBorders>
            <w:shd w:val="clear" w:color="auto" w:fill="auto"/>
            <w:vAlign w:val="center"/>
            <w:hideMark/>
          </w:tcPr>
          <w:p w14:paraId="0BBD0558" w14:textId="77777777" w:rsidR="00834D5E" w:rsidRPr="00834D5E" w:rsidRDefault="00834D5E" w:rsidP="00834D5E">
            <w:pPr>
              <w:jc w:val="center"/>
              <w:rPr>
                <w:rFonts w:cs="Calibri"/>
                <w:sz w:val="20"/>
                <w:szCs w:val="20"/>
              </w:rPr>
            </w:pPr>
            <w:r w:rsidRPr="00834D5E">
              <w:rPr>
                <w:rFonts w:cs="Calibri"/>
                <w:sz w:val="20"/>
                <w:szCs w:val="20"/>
              </w:rPr>
              <w:t>0</w:t>
            </w:r>
          </w:p>
        </w:tc>
        <w:tc>
          <w:tcPr>
            <w:tcW w:w="2592" w:type="dxa"/>
            <w:tcBorders>
              <w:top w:val="nil"/>
              <w:left w:val="nil"/>
              <w:bottom w:val="single" w:sz="4" w:space="0" w:color="auto"/>
              <w:right w:val="single" w:sz="4" w:space="0" w:color="auto"/>
            </w:tcBorders>
            <w:shd w:val="clear" w:color="000000" w:fill="FCE4D6"/>
            <w:vAlign w:val="center"/>
            <w:hideMark/>
          </w:tcPr>
          <w:p w14:paraId="6D82C081" w14:textId="77777777" w:rsidR="00834D5E" w:rsidRPr="00834D5E" w:rsidRDefault="00834D5E" w:rsidP="00834D5E">
            <w:pPr>
              <w:jc w:val="center"/>
              <w:rPr>
                <w:rFonts w:cs="Calibri"/>
                <w:sz w:val="20"/>
                <w:szCs w:val="20"/>
              </w:rPr>
            </w:pPr>
            <w:r w:rsidRPr="00834D5E">
              <w:rPr>
                <w:rFonts w:cs="Calibri"/>
                <w:sz w:val="20"/>
                <w:szCs w:val="20"/>
              </w:rPr>
              <w:t>0</w:t>
            </w:r>
          </w:p>
        </w:tc>
      </w:tr>
      <w:tr w:rsidR="00834D5E" w:rsidRPr="00834D5E" w14:paraId="5EF91EAF" w14:textId="77777777" w:rsidTr="003D1821">
        <w:trPr>
          <w:trHeight w:val="209"/>
        </w:trPr>
        <w:tc>
          <w:tcPr>
            <w:tcW w:w="3788" w:type="dxa"/>
            <w:gridSpan w:val="2"/>
            <w:tcBorders>
              <w:top w:val="nil"/>
              <w:left w:val="nil"/>
              <w:bottom w:val="nil"/>
              <w:right w:val="nil"/>
            </w:tcBorders>
            <w:shd w:val="clear" w:color="auto" w:fill="auto"/>
            <w:noWrap/>
            <w:vAlign w:val="bottom"/>
            <w:hideMark/>
          </w:tcPr>
          <w:p w14:paraId="0602FCDB" w14:textId="77777777" w:rsidR="00834D5E" w:rsidRPr="00834D5E" w:rsidRDefault="00834D5E" w:rsidP="00834D5E">
            <w:pPr>
              <w:jc w:val="left"/>
              <w:rPr>
                <w:rFonts w:cs="Calibri"/>
                <w:szCs w:val="22"/>
              </w:rPr>
            </w:pPr>
            <w:r w:rsidRPr="00834D5E">
              <w:rPr>
                <w:rFonts w:cs="Calibri"/>
                <w:szCs w:val="22"/>
              </w:rPr>
              <w:t xml:space="preserve">Forrás: </w:t>
            </w:r>
            <w:proofErr w:type="spellStart"/>
            <w:r w:rsidRPr="00834D5E">
              <w:rPr>
                <w:rFonts w:cs="Calibri"/>
                <w:szCs w:val="22"/>
              </w:rPr>
              <w:t>TeIR</w:t>
            </w:r>
            <w:proofErr w:type="spellEnd"/>
            <w:r w:rsidRPr="00834D5E">
              <w:rPr>
                <w:rFonts w:cs="Calibri"/>
                <w:szCs w:val="22"/>
              </w:rPr>
              <w:t xml:space="preserve">, KSH </w:t>
            </w:r>
            <w:proofErr w:type="spellStart"/>
            <w:r w:rsidRPr="00834D5E">
              <w:rPr>
                <w:rFonts w:cs="Calibri"/>
                <w:szCs w:val="22"/>
              </w:rPr>
              <w:t>Tstar</w:t>
            </w:r>
            <w:proofErr w:type="spellEnd"/>
          </w:p>
        </w:tc>
        <w:tc>
          <w:tcPr>
            <w:tcW w:w="2791" w:type="dxa"/>
            <w:tcBorders>
              <w:top w:val="nil"/>
              <w:left w:val="nil"/>
              <w:bottom w:val="nil"/>
              <w:right w:val="nil"/>
            </w:tcBorders>
            <w:shd w:val="clear" w:color="auto" w:fill="auto"/>
            <w:noWrap/>
            <w:vAlign w:val="bottom"/>
            <w:hideMark/>
          </w:tcPr>
          <w:p w14:paraId="3BAB2258" w14:textId="77777777" w:rsidR="00834D5E" w:rsidRPr="00834D5E" w:rsidRDefault="00834D5E" w:rsidP="00834D5E">
            <w:pPr>
              <w:jc w:val="left"/>
              <w:rPr>
                <w:rFonts w:cs="Calibri"/>
                <w:szCs w:val="22"/>
              </w:rPr>
            </w:pPr>
          </w:p>
        </w:tc>
        <w:tc>
          <w:tcPr>
            <w:tcW w:w="2592" w:type="dxa"/>
            <w:tcBorders>
              <w:top w:val="nil"/>
              <w:left w:val="nil"/>
              <w:bottom w:val="nil"/>
              <w:right w:val="nil"/>
            </w:tcBorders>
            <w:shd w:val="clear" w:color="auto" w:fill="auto"/>
            <w:noWrap/>
            <w:vAlign w:val="bottom"/>
            <w:hideMark/>
          </w:tcPr>
          <w:p w14:paraId="2F515A12" w14:textId="77777777" w:rsidR="00834D5E" w:rsidRPr="00834D5E" w:rsidRDefault="00834D5E" w:rsidP="00834D5E">
            <w:pPr>
              <w:jc w:val="left"/>
              <w:rPr>
                <w:rFonts w:ascii="Times New Roman" w:hAnsi="Times New Roman"/>
                <w:sz w:val="20"/>
                <w:szCs w:val="20"/>
              </w:rPr>
            </w:pPr>
          </w:p>
        </w:tc>
      </w:tr>
    </w:tbl>
    <w:p w14:paraId="161AF79E" w14:textId="77777777" w:rsidR="00834D5E" w:rsidRDefault="00834D5E" w:rsidP="002A1074">
      <w:pPr>
        <w:autoSpaceDE w:val="0"/>
        <w:autoSpaceDN w:val="0"/>
        <w:adjustRightInd w:val="0"/>
        <w:spacing w:after="20"/>
        <w:ind w:left="502"/>
        <w:rPr>
          <w:rFonts w:ascii="Times New Roman" w:hAnsi="Times New Roman"/>
          <w:sz w:val="24"/>
        </w:rPr>
      </w:pPr>
    </w:p>
    <w:p w14:paraId="239A2C49" w14:textId="06E8CC68" w:rsidR="00834D5E" w:rsidRDefault="00DB1EA7" w:rsidP="003D1821">
      <w:pPr>
        <w:autoSpaceDE w:val="0"/>
        <w:autoSpaceDN w:val="0"/>
        <w:adjustRightInd w:val="0"/>
        <w:spacing w:after="20"/>
        <w:ind w:left="502"/>
        <w:jc w:val="center"/>
        <w:rPr>
          <w:rFonts w:ascii="Times New Roman" w:hAnsi="Times New Roman"/>
          <w:sz w:val="24"/>
        </w:rPr>
      </w:pPr>
      <w:r>
        <w:rPr>
          <w:rFonts w:ascii="Times New Roman" w:hAnsi="Times New Roman"/>
          <w:noProof/>
          <w:sz w:val="24"/>
        </w:rPr>
        <w:drawing>
          <wp:inline distT="0" distB="0" distL="0" distR="0" wp14:anchorId="77321A7C" wp14:editId="2A011754">
            <wp:extent cx="3376930" cy="2149475"/>
            <wp:effectExtent l="0" t="0" r="0" b="0"/>
            <wp:docPr id="82"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76930" cy="2149475"/>
                    </a:xfrm>
                    <a:prstGeom prst="rect">
                      <a:avLst/>
                    </a:prstGeom>
                    <a:noFill/>
                  </pic:spPr>
                </pic:pic>
              </a:graphicData>
            </a:graphic>
          </wp:inline>
        </w:drawing>
      </w:r>
    </w:p>
    <w:p w14:paraId="6CA1B5B9" w14:textId="77777777" w:rsidR="00834D5E" w:rsidRDefault="00834D5E" w:rsidP="002A1074">
      <w:pPr>
        <w:autoSpaceDE w:val="0"/>
        <w:autoSpaceDN w:val="0"/>
        <w:adjustRightInd w:val="0"/>
        <w:spacing w:after="20"/>
        <w:ind w:left="502"/>
        <w:rPr>
          <w:rFonts w:ascii="Times New Roman" w:hAnsi="Times New Roman"/>
          <w:sz w:val="24"/>
        </w:rPr>
      </w:pPr>
    </w:p>
    <w:p w14:paraId="12C565CF" w14:textId="145979F2" w:rsidR="00834D5E" w:rsidRPr="00CB59E1" w:rsidRDefault="00DB1EA7" w:rsidP="002A1074">
      <w:pPr>
        <w:autoSpaceDE w:val="0"/>
        <w:autoSpaceDN w:val="0"/>
        <w:adjustRightInd w:val="0"/>
        <w:spacing w:after="20"/>
        <w:ind w:left="502"/>
        <w:rPr>
          <w:rFonts w:ascii="Times New Roman" w:hAnsi="Times New Roman"/>
          <w:sz w:val="24"/>
        </w:rPr>
      </w:pPr>
      <w:r w:rsidRPr="00834D5E">
        <w:rPr>
          <w:noProof/>
        </w:rPr>
        <w:lastRenderedPageBreak/>
        <w:drawing>
          <wp:inline distT="0" distB="0" distL="0" distR="0" wp14:anchorId="71CF08A4" wp14:editId="275C208D">
            <wp:extent cx="4876800" cy="2385060"/>
            <wp:effectExtent l="0" t="0" r="0" b="0"/>
            <wp:docPr id="96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2385060"/>
                    </a:xfrm>
                    <a:prstGeom prst="rect">
                      <a:avLst/>
                    </a:prstGeom>
                    <a:noFill/>
                    <a:ln>
                      <a:noFill/>
                    </a:ln>
                  </pic:spPr>
                </pic:pic>
              </a:graphicData>
            </a:graphic>
          </wp:inline>
        </w:drawing>
      </w:r>
    </w:p>
    <w:p w14:paraId="19C1227B" w14:textId="77777777" w:rsidR="00E60289" w:rsidRDefault="00E60289" w:rsidP="00EA6999">
      <w:pPr>
        <w:autoSpaceDE w:val="0"/>
        <w:autoSpaceDN w:val="0"/>
        <w:adjustRightInd w:val="0"/>
        <w:spacing w:after="20"/>
        <w:rPr>
          <w:rFonts w:ascii="Times New Roman" w:hAnsi="Times New Roman"/>
          <w:sz w:val="24"/>
        </w:rPr>
      </w:pPr>
    </w:p>
    <w:p w14:paraId="64D04825" w14:textId="209F4906" w:rsidR="00EA6999" w:rsidRPr="00E15675" w:rsidRDefault="00EA6999" w:rsidP="00EA6999">
      <w:pPr>
        <w:autoSpaceDE w:val="0"/>
        <w:autoSpaceDN w:val="0"/>
        <w:adjustRightInd w:val="0"/>
        <w:spacing w:after="20"/>
        <w:rPr>
          <w:rFonts w:ascii="Times New Roman" w:hAnsi="Times New Roman"/>
          <w:sz w:val="24"/>
        </w:rPr>
      </w:pPr>
      <w:r w:rsidRPr="00E15675">
        <w:rPr>
          <w:rFonts w:ascii="Times New Roman" w:hAnsi="Times New Roman"/>
          <w:sz w:val="24"/>
        </w:rPr>
        <w:t>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w:t>
      </w:r>
    </w:p>
    <w:p w14:paraId="256C8DBB" w14:textId="77777777" w:rsidR="00EA6999" w:rsidRPr="00E15675" w:rsidRDefault="00EA6999" w:rsidP="00EA6999">
      <w:pPr>
        <w:autoSpaceDE w:val="0"/>
        <w:autoSpaceDN w:val="0"/>
        <w:adjustRightInd w:val="0"/>
        <w:spacing w:after="20"/>
        <w:rPr>
          <w:rFonts w:ascii="Times New Roman" w:hAnsi="Times New Roman"/>
          <w:sz w:val="24"/>
        </w:rPr>
      </w:pPr>
      <w:r w:rsidRPr="00E15675">
        <w:rPr>
          <w:rFonts w:ascii="Times New Roman" w:hAnsi="Times New Roman"/>
          <w:sz w:val="24"/>
        </w:rPr>
        <w:t xml:space="preserve">A házi segítségnyújtás keretében: </w:t>
      </w:r>
    </w:p>
    <w:p w14:paraId="5086140D" w14:textId="77777777" w:rsidR="00EA6999" w:rsidRPr="00E15675" w:rsidRDefault="00EA6999" w:rsidP="00DB1EA7">
      <w:pPr>
        <w:numPr>
          <w:ilvl w:val="0"/>
          <w:numId w:val="25"/>
        </w:numPr>
        <w:autoSpaceDE w:val="0"/>
        <w:autoSpaceDN w:val="0"/>
        <w:adjustRightInd w:val="0"/>
        <w:spacing w:after="20"/>
        <w:rPr>
          <w:rFonts w:ascii="Times New Roman" w:hAnsi="Times New Roman"/>
          <w:sz w:val="24"/>
        </w:rPr>
      </w:pPr>
      <w:r w:rsidRPr="00E15675">
        <w:rPr>
          <w:rFonts w:ascii="Times New Roman" w:hAnsi="Times New Roman"/>
          <w:sz w:val="24"/>
        </w:rPr>
        <w:t xml:space="preserve">az alapvető gondozási, ápolási feladatok elvégzését, az önálló életvitel fenntartásában, </w:t>
      </w:r>
    </w:p>
    <w:p w14:paraId="42BC1DC0" w14:textId="77777777" w:rsidR="00EA6999" w:rsidRPr="00E15675" w:rsidRDefault="00EA6999" w:rsidP="00DB1EA7">
      <w:pPr>
        <w:numPr>
          <w:ilvl w:val="0"/>
          <w:numId w:val="25"/>
        </w:numPr>
        <w:autoSpaceDE w:val="0"/>
        <w:autoSpaceDN w:val="0"/>
        <w:adjustRightInd w:val="0"/>
        <w:spacing w:after="20"/>
        <w:rPr>
          <w:rFonts w:ascii="Times New Roman" w:hAnsi="Times New Roman"/>
          <w:sz w:val="24"/>
        </w:rPr>
      </w:pPr>
      <w:r w:rsidRPr="00E15675">
        <w:rPr>
          <w:rFonts w:ascii="Times New Roman" w:hAnsi="Times New Roman"/>
          <w:sz w:val="24"/>
        </w:rPr>
        <w:t>az ellátott és lakókörnyezete higiéniás körülményeinek megtartásában való közreműködést,</w:t>
      </w:r>
    </w:p>
    <w:p w14:paraId="45CE1F39" w14:textId="77777777" w:rsidR="00EA6999" w:rsidRPr="00E15675" w:rsidRDefault="00EA6999" w:rsidP="00DB1EA7">
      <w:pPr>
        <w:numPr>
          <w:ilvl w:val="0"/>
          <w:numId w:val="25"/>
        </w:numPr>
        <w:autoSpaceDE w:val="0"/>
        <w:autoSpaceDN w:val="0"/>
        <w:adjustRightInd w:val="0"/>
        <w:spacing w:after="20"/>
        <w:rPr>
          <w:rFonts w:ascii="Times New Roman" w:hAnsi="Times New Roman"/>
          <w:sz w:val="24"/>
        </w:rPr>
      </w:pPr>
      <w:r w:rsidRPr="00E15675">
        <w:rPr>
          <w:rFonts w:ascii="Times New Roman" w:hAnsi="Times New Roman"/>
          <w:sz w:val="24"/>
        </w:rPr>
        <w:t>a veszélyhelyzetek kialakulásának megelőzésében, illetve azok elhárításában való segítségnyújtást</w:t>
      </w:r>
    </w:p>
    <w:p w14:paraId="0F90AAB2" w14:textId="77777777" w:rsidR="00EA6999" w:rsidRPr="00E15675" w:rsidRDefault="00EA6999" w:rsidP="00EA6999">
      <w:pPr>
        <w:autoSpaceDE w:val="0"/>
        <w:autoSpaceDN w:val="0"/>
        <w:adjustRightInd w:val="0"/>
        <w:spacing w:after="20"/>
        <w:ind w:left="-142"/>
        <w:rPr>
          <w:rFonts w:ascii="Times New Roman" w:hAnsi="Times New Roman"/>
          <w:sz w:val="24"/>
        </w:rPr>
      </w:pPr>
      <w:r w:rsidRPr="00E15675">
        <w:rPr>
          <w:rFonts w:ascii="Times New Roman" w:hAnsi="Times New Roman"/>
          <w:sz w:val="24"/>
        </w:rPr>
        <w:t>A Balatonfüredi Szociális és Alapszolgáltatási Központ családgondozója heti rendszerességgel látogatja az erre igényt tartó időseket, rászorult embereket.</w:t>
      </w:r>
    </w:p>
    <w:p w14:paraId="3BF1321A" w14:textId="7F6F4DC4" w:rsidR="00EA6999" w:rsidRPr="00F6165C" w:rsidRDefault="00EA6999" w:rsidP="00EA6999">
      <w:pPr>
        <w:autoSpaceDE w:val="0"/>
        <w:autoSpaceDN w:val="0"/>
        <w:adjustRightInd w:val="0"/>
        <w:spacing w:after="20"/>
        <w:ind w:left="-142"/>
        <w:rPr>
          <w:rFonts w:ascii="Times New Roman" w:hAnsi="Times New Roman"/>
          <w:sz w:val="24"/>
        </w:rPr>
      </w:pPr>
      <w:r w:rsidRPr="00E15675">
        <w:rPr>
          <w:rFonts w:ascii="Times New Roman" w:hAnsi="Times New Roman"/>
          <w:sz w:val="24"/>
        </w:rPr>
        <w:t xml:space="preserve">Szociális étkeztetésben részesülők száma </w:t>
      </w:r>
      <w:r>
        <w:rPr>
          <w:rFonts w:ascii="Times New Roman" w:hAnsi="Times New Roman"/>
          <w:sz w:val="24"/>
        </w:rPr>
        <w:t>18</w:t>
      </w:r>
      <w:r w:rsidRPr="00E15675">
        <w:rPr>
          <w:rFonts w:ascii="Times New Roman" w:hAnsi="Times New Roman"/>
          <w:sz w:val="24"/>
        </w:rPr>
        <w:t xml:space="preserve"> fő, akik részére a </w:t>
      </w:r>
      <w:r>
        <w:rPr>
          <w:rFonts w:ascii="Times New Roman" w:hAnsi="Times New Roman"/>
          <w:sz w:val="24"/>
        </w:rPr>
        <w:t>f</w:t>
      </w:r>
      <w:r w:rsidRPr="00E15675">
        <w:rPr>
          <w:rFonts w:ascii="Times New Roman" w:hAnsi="Times New Roman"/>
          <w:sz w:val="24"/>
        </w:rPr>
        <w:t>alugondnok éthordóban szállítva, házhoz viszi a meleg ebédet minden hétköznap. Az étkeztetés keretében azoknak a szociálisan rászorultaknak a legalább napi egyszeri meleg étkezéséről kell gondoskodni, akik azt önmaguk, illetve eltartottjaik részére tartósan vagy átmeneti jelleggel nem képesek biztosítani, különösen koruk, egészségi állapotuk, fogyatékosságuk, pszichiátriai betegségük, szenvedélybetegségük, vagy hajléktalanságuk miatt.</w:t>
      </w:r>
    </w:p>
    <w:p w14:paraId="2F1BD534" w14:textId="77777777" w:rsidR="00EA6999" w:rsidRPr="00F6165C" w:rsidRDefault="00EA6999" w:rsidP="00EA6999">
      <w:pPr>
        <w:rPr>
          <w:rFonts w:ascii="Times New Roman" w:hAnsi="Times New Roman"/>
          <w:sz w:val="24"/>
        </w:rPr>
      </w:pPr>
    </w:p>
    <w:p w14:paraId="58B26C43" w14:textId="77777777" w:rsidR="00EA6999" w:rsidRDefault="00EA6999" w:rsidP="00C76BE7">
      <w:pPr>
        <w:autoSpaceDE w:val="0"/>
        <w:autoSpaceDN w:val="0"/>
        <w:adjustRightInd w:val="0"/>
        <w:spacing w:after="20"/>
        <w:ind w:firstLine="142"/>
        <w:rPr>
          <w:rFonts w:ascii="Times New Roman" w:hAnsi="Times New Roman"/>
          <w:i/>
          <w:iCs/>
          <w:sz w:val="24"/>
        </w:rPr>
      </w:pPr>
    </w:p>
    <w:p w14:paraId="49F46E62" w14:textId="29345BCC" w:rsidR="006865E8" w:rsidRPr="00CB59E1" w:rsidRDefault="006865E8" w:rsidP="00C76BE7">
      <w:pPr>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kulturális, közművelődési szolgáltatásokhoz való hozzáférés</w:t>
      </w:r>
      <w:r w:rsidR="0030613F">
        <w:rPr>
          <w:rFonts w:ascii="Times New Roman" w:hAnsi="Times New Roman"/>
          <w:sz w:val="24"/>
        </w:rPr>
        <w:t>;</w:t>
      </w:r>
    </w:p>
    <w:p w14:paraId="413B7FE4" w14:textId="77777777" w:rsidR="00C9320B" w:rsidRDefault="00C9320B" w:rsidP="00C76BE7">
      <w:pPr>
        <w:autoSpaceDE w:val="0"/>
        <w:autoSpaceDN w:val="0"/>
        <w:adjustRightInd w:val="0"/>
        <w:spacing w:after="20"/>
        <w:ind w:firstLine="142"/>
        <w:rPr>
          <w:rFonts w:ascii="Times New Roman" w:hAnsi="Times New Roman"/>
          <w:i/>
          <w:iCs/>
          <w:sz w:val="24"/>
        </w:rPr>
      </w:pPr>
    </w:p>
    <w:p w14:paraId="5749BE56" w14:textId="70C9003F" w:rsidR="00EA6999" w:rsidRPr="00E86BBD" w:rsidRDefault="00EA6999" w:rsidP="00EA6999">
      <w:pPr>
        <w:autoSpaceDE w:val="0"/>
        <w:autoSpaceDN w:val="0"/>
        <w:adjustRightInd w:val="0"/>
        <w:spacing w:after="20"/>
        <w:rPr>
          <w:rFonts w:ascii="Times New Roman" w:hAnsi="Times New Roman"/>
          <w:sz w:val="24"/>
        </w:rPr>
      </w:pPr>
      <w:r w:rsidRPr="00E86BBD">
        <w:rPr>
          <w:rFonts w:ascii="Times New Roman" w:hAnsi="Times New Roman"/>
          <w:sz w:val="24"/>
        </w:rPr>
        <w:t xml:space="preserve">Az önkormányzat, a </w:t>
      </w:r>
      <w:r>
        <w:rPr>
          <w:rFonts w:ascii="Times New Roman" w:hAnsi="Times New Roman"/>
          <w:sz w:val="24"/>
        </w:rPr>
        <w:t>f</w:t>
      </w:r>
      <w:r w:rsidRPr="00E86BBD">
        <w:rPr>
          <w:rFonts w:ascii="Times New Roman" w:hAnsi="Times New Roman"/>
          <w:sz w:val="24"/>
        </w:rPr>
        <w:t>alugondnok figyelemmel kíséri a községben élő idős embereket, különösen az egyedül élő rászorultakat nem hagyja magára. Az önkormányzat minden évben felköszönti, megvendégeli a község nyugdíjasait.</w:t>
      </w:r>
    </w:p>
    <w:p w14:paraId="5194F113" w14:textId="77777777" w:rsidR="00EA6999" w:rsidRPr="00CB59E1" w:rsidRDefault="00EA6999" w:rsidP="00C76BE7">
      <w:pPr>
        <w:autoSpaceDE w:val="0"/>
        <w:autoSpaceDN w:val="0"/>
        <w:adjustRightInd w:val="0"/>
        <w:spacing w:after="20"/>
        <w:ind w:firstLine="142"/>
        <w:rPr>
          <w:rFonts w:ascii="Times New Roman" w:hAnsi="Times New Roman"/>
          <w:i/>
          <w:iCs/>
          <w:sz w:val="24"/>
        </w:rPr>
      </w:pPr>
    </w:p>
    <w:p w14:paraId="22A622F3" w14:textId="77777777" w:rsidR="0030613F" w:rsidRDefault="0030613F" w:rsidP="0030613F">
      <w:pPr>
        <w:autoSpaceDE w:val="0"/>
        <w:autoSpaceDN w:val="0"/>
        <w:adjustRightInd w:val="0"/>
        <w:spacing w:after="20"/>
        <w:ind w:firstLine="142"/>
        <w:rPr>
          <w:rFonts w:ascii="Times New Roman" w:hAnsi="Times New Roman"/>
          <w:iCs/>
          <w:sz w:val="24"/>
        </w:rPr>
      </w:pPr>
      <w:r w:rsidRPr="0030613F">
        <w:rPr>
          <w:rFonts w:ascii="Times New Roman" w:hAnsi="Times New Roman"/>
          <w:i/>
          <w:iCs/>
          <w:sz w:val="24"/>
        </w:rPr>
        <w:t>c)</w:t>
      </w:r>
      <w:r w:rsidRPr="0030613F">
        <w:rPr>
          <w:rFonts w:ascii="Times New Roman" w:hAnsi="Times New Roman"/>
          <w:i/>
          <w:iCs/>
          <w:sz w:val="24"/>
        </w:rPr>
        <w:tab/>
      </w:r>
      <w:r w:rsidRPr="00D8751A">
        <w:rPr>
          <w:rFonts w:ascii="Times New Roman" w:hAnsi="Times New Roman"/>
          <w:iCs/>
          <w:sz w:val="24"/>
        </w:rPr>
        <w:t>idősek informatikai jártassága;</w:t>
      </w:r>
    </w:p>
    <w:p w14:paraId="45B35653" w14:textId="77777777" w:rsidR="00EA6999" w:rsidRDefault="00EA6999" w:rsidP="00EA6999">
      <w:pPr>
        <w:autoSpaceDE w:val="0"/>
        <w:autoSpaceDN w:val="0"/>
        <w:adjustRightInd w:val="0"/>
        <w:spacing w:after="20"/>
        <w:rPr>
          <w:rFonts w:ascii="Times New Roman" w:hAnsi="Times New Roman"/>
          <w:iCs/>
          <w:sz w:val="24"/>
        </w:rPr>
      </w:pPr>
    </w:p>
    <w:p w14:paraId="2B8BEE83" w14:textId="77777777" w:rsidR="00EA6999" w:rsidRPr="00024B98" w:rsidRDefault="00EA6999" w:rsidP="00EA6999">
      <w:pPr>
        <w:autoSpaceDE w:val="0"/>
        <w:autoSpaceDN w:val="0"/>
        <w:adjustRightInd w:val="0"/>
        <w:spacing w:after="20"/>
        <w:rPr>
          <w:rFonts w:ascii="Times New Roman" w:hAnsi="Times New Roman"/>
          <w:sz w:val="24"/>
        </w:rPr>
      </w:pPr>
      <w:r w:rsidRPr="00024B98">
        <w:rPr>
          <w:rFonts w:ascii="Times New Roman" w:hAnsi="Times New Roman"/>
          <w:sz w:val="24"/>
        </w:rPr>
        <w:t>Erre vonatkozólag nem rendelkezik az önkormányzat adatokkal, de valószínűsíthető, hogy település időseire nem jellemző az informatikai jártasság, azonban az tény, hogy az idősebb korosztály is mind szélesebb körben használja a számítógépet.</w:t>
      </w:r>
    </w:p>
    <w:p w14:paraId="1BA308EE" w14:textId="77777777" w:rsidR="00EA6999" w:rsidRPr="00D8751A" w:rsidRDefault="00EA6999" w:rsidP="0030613F">
      <w:pPr>
        <w:autoSpaceDE w:val="0"/>
        <w:autoSpaceDN w:val="0"/>
        <w:adjustRightInd w:val="0"/>
        <w:spacing w:after="20"/>
        <w:ind w:firstLine="142"/>
        <w:rPr>
          <w:rFonts w:ascii="Times New Roman" w:hAnsi="Times New Roman"/>
          <w:iCs/>
          <w:sz w:val="24"/>
        </w:rPr>
      </w:pPr>
    </w:p>
    <w:p w14:paraId="5A9784F0" w14:textId="77777777" w:rsidR="0030613F" w:rsidRPr="00D8751A" w:rsidRDefault="0030613F" w:rsidP="0030613F">
      <w:pPr>
        <w:autoSpaceDE w:val="0"/>
        <w:autoSpaceDN w:val="0"/>
        <w:adjustRightInd w:val="0"/>
        <w:spacing w:after="20"/>
        <w:ind w:firstLine="142"/>
        <w:rPr>
          <w:rFonts w:ascii="Times New Roman" w:hAnsi="Times New Roman"/>
          <w:iCs/>
          <w:sz w:val="24"/>
        </w:rPr>
      </w:pPr>
      <w:r w:rsidRPr="00EA6999">
        <w:rPr>
          <w:rFonts w:ascii="Times New Roman" w:hAnsi="Times New Roman"/>
          <w:i/>
          <w:iCs/>
          <w:sz w:val="24"/>
        </w:rPr>
        <w:t>d)</w:t>
      </w:r>
      <w:r w:rsidRPr="00EA6999">
        <w:rPr>
          <w:rFonts w:ascii="Times New Roman" w:hAnsi="Times New Roman"/>
          <w:iCs/>
          <w:sz w:val="24"/>
        </w:rPr>
        <w:tab/>
        <w:t>a generációk közötti programok.</w:t>
      </w:r>
    </w:p>
    <w:p w14:paraId="01D3E207" w14:textId="77777777" w:rsidR="0030613F" w:rsidRDefault="0030613F" w:rsidP="0030613F">
      <w:pPr>
        <w:autoSpaceDE w:val="0"/>
        <w:autoSpaceDN w:val="0"/>
        <w:adjustRightInd w:val="0"/>
        <w:spacing w:after="20"/>
        <w:ind w:firstLine="142"/>
        <w:rPr>
          <w:rFonts w:ascii="Times New Roman" w:hAnsi="Times New Roman"/>
          <w:i/>
          <w:iCs/>
          <w:sz w:val="24"/>
        </w:rPr>
      </w:pPr>
    </w:p>
    <w:p w14:paraId="74411F76" w14:textId="77777777" w:rsidR="00EA6999" w:rsidRPr="00024B98" w:rsidRDefault="00EA6999" w:rsidP="00EA6999">
      <w:pPr>
        <w:autoSpaceDE w:val="0"/>
        <w:autoSpaceDN w:val="0"/>
        <w:adjustRightInd w:val="0"/>
        <w:spacing w:after="20"/>
        <w:ind w:firstLine="142"/>
        <w:rPr>
          <w:rFonts w:ascii="Times New Roman" w:hAnsi="Times New Roman"/>
          <w:sz w:val="24"/>
        </w:rPr>
      </w:pPr>
      <w:r w:rsidRPr="007D606B">
        <w:rPr>
          <w:rFonts w:ascii="Times New Roman" w:hAnsi="Times New Roman"/>
          <w:iCs/>
          <w:sz w:val="24"/>
        </w:rPr>
        <w:t>A település rendezvényein fiatalok és idősek is egyaránt részt vesznek.</w:t>
      </w:r>
    </w:p>
    <w:p w14:paraId="1E834DEB" w14:textId="77777777" w:rsidR="00EA6999" w:rsidRDefault="00EA6999" w:rsidP="0030613F">
      <w:pPr>
        <w:autoSpaceDE w:val="0"/>
        <w:autoSpaceDN w:val="0"/>
        <w:adjustRightInd w:val="0"/>
        <w:spacing w:after="20"/>
        <w:ind w:firstLine="142"/>
        <w:rPr>
          <w:rFonts w:ascii="Times New Roman" w:hAnsi="Times New Roman"/>
          <w:i/>
          <w:iCs/>
          <w:sz w:val="24"/>
        </w:rPr>
      </w:pPr>
    </w:p>
    <w:p w14:paraId="4176BF34" w14:textId="77777777" w:rsidR="00E60289" w:rsidRDefault="00E60289" w:rsidP="0030613F">
      <w:pPr>
        <w:autoSpaceDE w:val="0"/>
        <w:autoSpaceDN w:val="0"/>
        <w:adjustRightInd w:val="0"/>
        <w:spacing w:after="20"/>
        <w:ind w:firstLine="142"/>
        <w:rPr>
          <w:rFonts w:ascii="Times New Roman" w:hAnsi="Times New Roman"/>
          <w:i/>
          <w:iCs/>
          <w:sz w:val="24"/>
        </w:rPr>
      </w:pPr>
    </w:p>
    <w:p w14:paraId="155ED5AD" w14:textId="77777777" w:rsidR="00E60289" w:rsidRDefault="00E60289" w:rsidP="0030613F">
      <w:pPr>
        <w:autoSpaceDE w:val="0"/>
        <w:autoSpaceDN w:val="0"/>
        <w:adjustRightInd w:val="0"/>
        <w:spacing w:after="20"/>
        <w:ind w:firstLine="142"/>
        <w:rPr>
          <w:rFonts w:ascii="Times New Roman" w:hAnsi="Times New Roman"/>
          <w:i/>
          <w:iCs/>
          <w:sz w:val="24"/>
        </w:rPr>
      </w:pPr>
    </w:p>
    <w:p w14:paraId="3892DD2B" w14:textId="77777777" w:rsidR="006865E8" w:rsidRPr="00CB59E1" w:rsidRDefault="006865E8" w:rsidP="0030613F">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lastRenderedPageBreak/>
        <w:t>6.4 Az időseket, az életkorral járó sajátos igények kielégítését célzó programok a településen</w:t>
      </w:r>
    </w:p>
    <w:p w14:paraId="753B7E0E" w14:textId="77777777" w:rsidR="0030613F" w:rsidRDefault="0030613F" w:rsidP="0040713C">
      <w:pPr>
        <w:autoSpaceDE w:val="0"/>
        <w:autoSpaceDN w:val="0"/>
        <w:adjustRightInd w:val="0"/>
        <w:spacing w:after="20"/>
        <w:ind w:firstLine="142"/>
        <w:rPr>
          <w:rFonts w:ascii="Times New Roman" w:hAnsi="Times New Roman"/>
          <w:sz w:val="24"/>
        </w:rPr>
      </w:pPr>
    </w:p>
    <w:p w14:paraId="3B3E0409" w14:textId="72380AC3" w:rsidR="004F6DB7" w:rsidRDefault="004F6DB7" w:rsidP="004F6DB7">
      <w:pPr>
        <w:autoSpaceDE w:val="0"/>
        <w:autoSpaceDN w:val="0"/>
        <w:adjustRightInd w:val="0"/>
        <w:spacing w:after="20"/>
        <w:rPr>
          <w:rFonts w:ascii="Times New Roman" w:hAnsi="Times New Roman"/>
          <w:sz w:val="24"/>
        </w:rPr>
      </w:pPr>
      <w:r w:rsidRPr="0078091B">
        <w:rPr>
          <w:rFonts w:ascii="Times New Roman" w:hAnsi="Times New Roman"/>
          <w:sz w:val="24"/>
        </w:rPr>
        <w:t xml:space="preserve">Ide tartoznak a már említett </w:t>
      </w:r>
      <w:r w:rsidR="002C573D">
        <w:rPr>
          <w:rFonts w:ascii="Times New Roman" w:hAnsi="Times New Roman"/>
          <w:sz w:val="24"/>
        </w:rPr>
        <w:t>„Őszikék”</w:t>
      </w:r>
      <w:r w:rsidRPr="00B33C71">
        <w:rPr>
          <w:rFonts w:ascii="Times New Roman" w:hAnsi="Times New Roman"/>
          <w:sz w:val="24"/>
        </w:rPr>
        <w:t xml:space="preserve"> Nyugdíjas Klub</w:t>
      </w:r>
      <w:r>
        <w:rPr>
          <w:rFonts w:ascii="Times New Roman" w:hAnsi="Times New Roman"/>
          <w:sz w:val="24"/>
        </w:rPr>
        <w:t xml:space="preserve"> </w:t>
      </w:r>
      <w:r w:rsidR="002C573D">
        <w:rPr>
          <w:rFonts w:ascii="Times New Roman" w:hAnsi="Times New Roman"/>
          <w:sz w:val="24"/>
        </w:rPr>
        <w:t>rendszer</w:t>
      </w:r>
      <w:r>
        <w:rPr>
          <w:rFonts w:ascii="Times New Roman" w:hAnsi="Times New Roman"/>
          <w:sz w:val="24"/>
        </w:rPr>
        <w:t xml:space="preserve"> összejövetelei és programjai, </w:t>
      </w:r>
      <w:r w:rsidRPr="0078091B">
        <w:rPr>
          <w:rFonts w:ascii="Times New Roman" w:hAnsi="Times New Roman"/>
          <w:sz w:val="24"/>
        </w:rPr>
        <w:t>az</w:t>
      </w:r>
      <w:r>
        <w:rPr>
          <w:rFonts w:ascii="Times New Roman" w:hAnsi="Times New Roman"/>
          <w:sz w:val="24"/>
        </w:rPr>
        <w:t xml:space="preserve"> október 1-i Idősek Napjához kötődő</w:t>
      </w:r>
      <w:r w:rsidRPr="0078091B">
        <w:rPr>
          <w:rFonts w:ascii="Times New Roman" w:hAnsi="Times New Roman"/>
          <w:sz w:val="24"/>
        </w:rPr>
        <w:t xml:space="preserve"> évek óta </w:t>
      </w:r>
      <w:r>
        <w:rPr>
          <w:rFonts w:ascii="Times New Roman" w:hAnsi="Times New Roman"/>
          <w:sz w:val="24"/>
        </w:rPr>
        <w:t>hagyományos</w:t>
      </w:r>
      <w:r w:rsidRPr="0078091B">
        <w:rPr>
          <w:rFonts w:ascii="Times New Roman" w:hAnsi="Times New Roman"/>
          <w:sz w:val="24"/>
        </w:rPr>
        <w:t>an megrendez</w:t>
      </w:r>
      <w:r>
        <w:rPr>
          <w:rFonts w:ascii="Times New Roman" w:hAnsi="Times New Roman"/>
          <w:sz w:val="24"/>
        </w:rPr>
        <w:t>ésre kerülő</w:t>
      </w:r>
      <w:r w:rsidRPr="0078091B">
        <w:rPr>
          <w:rFonts w:ascii="Times New Roman" w:hAnsi="Times New Roman"/>
          <w:sz w:val="24"/>
        </w:rPr>
        <w:t xml:space="preserve"> </w:t>
      </w:r>
      <w:r>
        <w:rPr>
          <w:rFonts w:ascii="Times New Roman" w:hAnsi="Times New Roman"/>
          <w:sz w:val="24"/>
        </w:rPr>
        <w:t>ünnepség</w:t>
      </w:r>
      <w:r w:rsidRPr="0078091B">
        <w:rPr>
          <w:rFonts w:ascii="Times New Roman" w:hAnsi="Times New Roman"/>
          <w:sz w:val="24"/>
        </w:rPr>
        <w:t>, aho</w:t>
      </w:r>
      <w:r>
        <w:rPr>
          <w:rFonts w:ascii="Times New Roman" w:hAnsi="Times New Roman"/>
          <w:sz w:val="24"/>
        </w:rPr>
        <w:t>vá</w:t>
      </w:r>
      <w:r w:rsidRPr="0078091B">
        <w:rPr>
          <w:rFonts w:ascii="Times New Roman" w:hAnsi="Times New Roman"/>
          <w:sz w:val="24"/>
        </w:rPr>
        <w:t xml:space="preserve"> az</w:t>
      </w:r>
      <w:r>
        <w:rPr>
          <w:rFonts w:ascii="Times New Roman" w:hAnsi="Times New Roman"/>
          <w:sz w:val="24"/>
        </w:rPr>
        <w:t xml:space="preserve"> önkormányzat meghívja a településen élő 65. évüket betöltött lakosokat. Az ünnepségen az</w:t>
      </w:r>
      <w:r w:rsidRPr="0078091B">
        <w:rPr>
          <w:rFonts w:ascii="Times New Roman" w:hAnsi="Times New Roman"/>
          <w:sz w:val="24"/>
        </w:rPr>
        <w:t xml:space="preserve"> idős</w:t>
      </w:r>
      <w:r>
        <w:rPr>
          <w:rFonts w:ascii="Times New Roman" w:hAnsi="Times New Roman"/>
          <w:sz w:val="24"/>
        </w:rPr>
        <w:t>e</w:t>
      </w:r>
      <w:r w:rsidRPr="0078091B">
        <w:rPr>
          <w:rFonts w:ascii="Times New Roman" w:hAnsi="Times New Roman"/>
          <w:sz w:val="24"/>
        </w:rPr>
        <w:t>ket a</w:t>
      </w:r>
      <w:r>
        <w:rPr>
          <w:rFonts w:ascii="Times New Roman" w:hAnsi="Times New Roman"/>
          <w:sz w:val="24"/>
        </w:rPr>
        <w:t xml:space="preserve"> helyi</w:t>
      </w:r>
      <w:r w:rsidRPr="0078091B">
        <w:rPr>
          <w:rFonts w:ascii="Times New Roman" w:hAnsi="Times New Roman"/>
          <w:sz w:val="24"/>
        </w:rPr>
        <w:t xml:space="preserve"> óvodások</w:t>
      </w:r>
      <w:r>
        <w:rPr>
          <w:rFonts w:ascii="Times New Roman" w:hAnsi="Times New Roman"/>
          <w:sz w:val="24"/>
        </w:rPr>
        <w:t xml:space="preserve"> és </w:t>
      </w:r>
      <w:r w:rsidRPr="0078091B">
        <w:rPr>
          <w:rFonts w:ascii="Times New Roman" w:hAnsi="Times New Roman"/>
          <w:sz w:val="24"/>
        </w:rPr>
        <w:t>iskolások műsorral köszönt</w:t>
      </w:r>
      <w:r>
        <w:rPr>
          <w:rFonts w:ascii="Times New Roman" w:hAnsi="Times New Roman"/>
          <w:sz w:val="24"/>
        </w:rPr>
        <w:t>ik.</w:t>
      </w:r>
      <w:r w:rsidRPr="0078091B">
        <w:rPr>
          <w:rFonts w:ascii="Times New Roman" w:hAnsi="Times New Roman"/>
          <w:sz w:val="24"/>
        </w:rPr>
        <w:t xml:space="preserve"> </w:t>
      </w:r>
    </w:p>
    <w:p w14:paraId="065FE237" w14:textId="77777777" w:rsidR="00031783" w:rsidRPr="00CB59E1" w:rsidRDefault="00031783" w:rsidP="0040713C">
      <w:pPr>
        <w:autoSpaceDE w:val="0"/>
        <w:autoSpaceDN w:val="0"/>
        <w:adjustRightInd w:val="0"/>
        <w:spacing w:after="20"/>
        <w:ind w:firstLine="142"/>
        <w:rPr>
          <w:rFonts w:ascii="Times New Roman" w:hAnsi="Times New Roman"/>
          <w:sz w:val="24"/>
        </w:rPr>
      </w:pPr>
    </w:p>
    <w:p w14:paraId="5224FBA7" w14:textId="77777777" w:rsidR="0015132D" w:rsidRDefault="0015132D" w:rsidP="00C76BE7">
      <w:pPr>
        <w:autoSpaceDE w:val="0"/>
        <w:autoSpaceDN w:val="0"/>
        <w:adjustRightInd w:val="0"/>
        <w:spacing w:after="20"/>
        <w:ind w:firstLine="142"/>
        <w:rPr>
          <w:rFonts w:ascii="Times New Roman" w:hAnsi="Times New Roman"/>
          <w:b/>
          <w:sz w:val="24"/>
        </w:rPr>
      </w:pPr>
    </w:p>
    <w:p w14:paraId="277606AA" w14:textId="6B01CE8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6.5 Következtetések: problémák beazonosítása, fejlesztési lehetőségek meghatározása</w:t>
      </w:r>
    </w:p>
    <w:p w14:paraId="75EA6173"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744"/>
      </w:tblGrid>
      <w:tr w:rsidR="004F681B" w:rsidRPr="00CB59E1" w14:paraId="694A2C33" w14:textId="77777777" w:rsidTr="004F6DB7">
        <w:trPr>
          <w:jc w:val="center"/>
        </w:trPr>
        <w:tc>
          <w:tcPr>
            <w:tcW w:w="9713" w:type="dxa"/>
            <w:gridSpan w:val="2"/>
          </w:tcPr>
          <w:p w14:paraId="6EC9CFFB"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Az idősek helyzete, esélyegyenlősége vizsgálata során településünkön</w:t>
            </w:r>
          </w:p>
          <w:p w14:paraId="4F3CC479"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14:paraId="079F795C" w14:textId="77777777" w:rsidTr="004F6DB7">
        <w:trPr>
          <w:jc w:val="center"/>
        </w:trPr>
        <w:tc>
          <w:tcPr>
            <w:tcW w:w="4856" w:type="dxa"/>
          </w:tcPr>
          <w:p w14:paraId="5D8E7CFD"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14:paraId="3E5DD54B"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7" w:type="dxa"/>
          </w:tcPr>
          <w:p w14:paraId="30CC80DA"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14:paraId="30780689"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14:paraId="7E87DD6C" w14:textId="77777777" w:rsidTr="004F6DB7">
        <w:trPr>
          <w:jc w:val="center"/>
        </w:trPr>
        <w:tc>
          <w:tcPr>
            <w:tcW w:w="4856" w:type="dxa"/>
          </w:tcPr>
          <w:p w14:paraId="0BFF6BC2" w14:textId="593974E8" w:rsidR="004F681B" w:rsidRPr="00CB59E1" w:rsidRDefault="004F6DB7"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Veszélyeztetett korosztály a bűnelkövetők áldozatává válásának tekintetében.</w:t>
            </w:r>
          </w:p>
        </w:tc>
        <w:tc>
          <w:tcPr>
            <w:tcW w:w="4857" w:type="dxa"/>
          </w:tcPr>
          <w:p w14:paraId="60D5A0D4" w14:textId="65393D36" w:rsidR="004F681B" w:rsidRPr="00CB59E1" w:rsidRDefault="004F6DB7"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 veszélyre való felhívás. Fokozott rendőri jelenlét, körzeti megbízottal való közvetlen kapcsolattartás.</w:t>
            </w:r>
          </w:p>
        </w:tc>
      </w:tr>
    </w:tbl>
    <w:p w14:paraId="2765BCAC"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503EB21" w14:textId="77777777" w:rsidR="004F681B" w:rsidRPr="00CB59E1" w:rsidRDefault="004F681B" w:rsidP="0040713C">
      <w:pPr>
        <w:rPr>
          <w:rFonts w:ascii="Times New Roman" w:hAnsi="Times New Roman"/>
          <w:sz w:val="24"/>
        </w:rPr>
      </w:pPr>
    </w:p>
    <w:p w14:paraId="025FFFE6" w14:textId="77777777" w:rsidR="006865E8" w:rsidRPr="00CB59E1" w:rsidRDefault="006865E8" w:rsidP="00D55F85">
      <w:pPr>
        <w:pStyle w:val="Cmsor3"/>
        <w:rPr>
          <w:rFonts w:ascii="Times New Roman" w:hAnsi="Times New Roman"/>
          <w:szCs w:val="24"/>
        </w:rPr>
      </w:pPr>
      <w:bookmarkStart w:id="93" w:name="_Toc79494628"/>
      <w:bookmarkStart w:id="94" w:name="_Toc149130514"/>
      <w:smartTag w:uri="urn:schemas-microsoft-com:office:smarttags" w:element="metricconverter">
        <w:smartTagPr>
          <w:attr w:name="ProductID" w:val="7. A"/>
        </w:smartTagPr>
        <w:r w:rsidRPr="00CB59E1">
          <w:rPr>
            <w:rFonts w:ascii="Times New Roman" w:hAnsi="Times New Roman"/>
            <w:szCs w:val="24"/>
          </w:rPr>
          <w:t>7. A</w:t>
        </w:r>
      </w:smartTag>
      <w:r w:rsidRPr="00CB59E1">
        <w:rPr>
          <w:rFonts w:ascii="Times New Roman" w:hAnsi="Times New Roman"/>
          <w:szCs w:val="24"/>
        </w:rPr>
        <w:t xml:space="preserve"> fogyatékkal élők helyzete, esélyegyenlősége</w:t>
      </w:r>
      <w:bookmarkEnd w:id="93"/>
      <w:bookmarkEnd w:id="94"/>
    </w:p>
    <w:p w14:paraId="0026D2FB" w14:textId="77777777" w:rsidR="0015132D" w:rsidRPr="007D606B" w:rsidRDefault="0015132D" w:rsidP="0015132D">
      <w:pPr>
        <w:autoSpaceDE w:val="0"/>
        <w:autoSpaceDN w:val="0"/>
        <w:adjustRightInd w:val="0"/>
        <w:spacing w:after="20"/>
        <w:rPr>
          <w:rFonts w:ascii="Times New Roman" w:hAnsi="Times New Roman"/>
          <w:bCs/>
          <w:sz w:val="24"/>
        </w:rPr>
      </w:pPr>
      <w:r w:rsidRPr="007D606B">
        <w:rPr>
          <w:rFonts w:ascii="Times New Roman" w:hAnsi="Times New Roman"/>
          <w:bCs/>
          <w:sz w:val="24"/>
        </w:rPr>
        <w:t>A fogyatékosság, a valamiben való akadályozottság számos területen jelentkezhet. A legelterjedtebb felfogás szerint fogyatékos személy: aki</w:t>
      </w:r>
    </w:p>
    <w:p w14:paraId="6C78A8F8" w14:textId="77777777" w:rsidR="0015132D" w:rsidRPr="007D606B" w:rsidRDefault="0015132D" w:rsidP="00DB1EA7">
      <w:pPr>
        <w:numPr>
          <w:ilvl w:val="0"/>
          <w:numId w:val="26"/>
        </w:numPr>
        <w:autoSpaceDE w:val="0"/>
        <w:autoSpaceDN w:val="0"/>
        <w:adjustRightInd w:val="0"/>
        <w:spacing w:after="20"/>
        <w:rPr>
          <w:rFonts w:ascii="Times New Roman" w:hAnsi="Times New Roman"/>
          <w:bCs/>
          <w:sz w:val="24"/>
        </w:rPr>
      </w:pPr>
      <w:r w:rsidRPr="007D606B">
        <w:rPr>
          <w:rFonts w:ascii="Times New Roman" w:hAnsi="Times New Roman"/>
          <w:bCs/>
          <w:sz w:val="24"/>
        </w:rPr>
        <w:t>érzékszervi (különösen látás- és hallásbéli) és/vagy</w:t>
      </w:r>
    </w:p>
    <w:p w14:paraId="6BF71E5D" w14:textId="77777777" w:rsidR="0015132D" w:rsidRPr="007D606B" w:rsidRDefault="0015132D" w:rsidP="00DB1EA7">
      <w:pPr>
        <w:numPr>
          <w:ilvl w:val="0"/>
          <w:numId w:val="26"/>
        </w:numPr>
        <w:autoSpaceDE w:val="0"/>
        <w:autoSpaceDN w:val="0"/>
        <w:adjustRightInd w:val="0"/>
        <w:spacing w:after="20"/>
        <w:rPr>
          <w:rFonts w:ascii="Times New Roman" w:hAnsi="Times New Roman"/>
          <w:bCs/>
          <w:sz w:val="24"/>
        </w:rPr>
      </w:pPr>
      <w:r w:rsidRPr="007D606B">
        <w:rPr>
          <w:rFonts w:ascii="Times New Roman" w:hAnsi="Times New Roman"/>
          <w:bCs/>
          <w:sz w:val="24"/>
        </w:rPr>
        <w:t>mozgásszervi és/vagy</w:t>
      </w:r>
    </w:p>
    <w:p w14:paraId="0254D026" w14:textId="77777777" w:rsidR="0015132D" w:rsidRPr="007D606B" w:rsidRDefault="0015132D" w:rsidP="00DB1EA7">
      <w:pPr>
        <w:numPr>
          <w:ilvl w:val="0"/>
          <w:numId w:val="26"/>
        </w:numPr>
        <w:autoSpaceDE w:val="0"/>
        <w:autoSpaceDN w:val="0"/>
        <w:adjustRightInd w:val="0"/>
        <w:spacing w:after="20"/>
        <w:rPr>
          <w:rFonts w:ascii="Times New Roman" w:hAnsi="Times New Roman"/>
          <w:bCs/>
          <w:sz w:val="24"/>
        </w:rPr>
      </w:pPr>
      <w:r w:rsidRPr="007D606B">
        <w:rPr>
          <w:rFonts w:ascii="Times New Roman" w:hAnsi="Times New Roman"/>
          <w:bCs/>
          <w:sz w:val="24"/>
        </w:rPr>
        <w:t>testi teljességét és/vagy</w:t>
      </w:r>
    </w:p>
    <w:p w14:paraId="0AC1E6BF" w14:textId="77777777" w:rsidR="0015132D" w:rsidRPr="007D606B" w:rsidRDefault="0015132D" w:rsidP="00DB1EA7">
      <w:pPr>
        <w:numPr>
          <w:ilvl w:val="0"/>
          <w:numId w:val="26"/>
        </w:numPr>
        <w:autoSpaceDE w:val="0"/>
        <w:autoSpaceDN w:val="0"/>
        <w:adjustRightInd w:val="0"/>
        <w:spacing w:after="20"/>
        <w:rPr>
          <w:rFonts w:ascii="Times New Roman" w:hAnsi="Times New Roman"/>
          <w:bCs/>
          <w:sz w:val="24"/>
        </w:rPr>
      </w:pPr>
      <w:r w:rsidRPr="007D606B">
        <w:rPr>
          <w:rFonts w:ascii="Times New Roman" w:hAnsi="Times New Roman"/>
          <w:bCs/>
          <w:sz w:val="24"/>
        </w:rPr>
        <w:t>értelmi képességeit</w:t>
      </w:r>
    </w:p>
    <w:p w14:paraId="4BBDF5EB" w14:textId="77777777" w:rsidR="0015132D" w:rsidRDefault="0015132D" w:rsidP="0015132D">
      <w:pPr>
        <w:autoSpaceDE w:val="0"/>
        <w:autoSpaceDN w:val="0"/>
        <w:adjustRightInd w:val="0"/>
        <w:spacing w:after="20"/>
        <w:rPr>
          <w:rFonts w:ascii="Times New Roman" w:hAnsi="Times New Roman"/>
          <w:bCs/>
          <w:sz w:val="24"/>
        </w:rPr>
      </w:pPr>
      <w:r w:rsidRPr="007D606B">
        <w:rPr>
          <w:rFonts w:ascii="Times New Roman" w:hAnsi="Times New Roman"/>
          <w:bCs/>
          <w:sz w:val="24"/>
        </w:rPr>
        <w:t>jelentős mértékben vagy egyáltalán nem birtokolja, illetőleg a kommunikációjában számottevően korlátozott, és ez számára tartós hátrányt jelent a társadalmi életben való aktív részvétel során.</w:t>
      </w:r>
    </w:p>
    <w:p w14:paraId="21AEE82E" w14:textId="77777777" w:rsidR="0015132D" w:rsidRPr="00CB59E1" w:rsidRDefault="0015132D" w:rsidP="00C76BE7">
      <w:pPr>
        <w:rPr>
          <w:rFonts w:ascii="Times New Roman" w:hAnsi="Times New Roman"/>
          <w:sz w:val="24"/>
        </w:rPr>
      </w:pPr>
    </w:p>
    <w:p w14:paraId="7785ADFA" w14:textId="77777777" w:rsidR="006865E8"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1 A"/>
        </w:smartTagPr>
        <w:r w:rsidRPr="00CB59E1">
          <w:rPr>
            <w:rFonts w:ascii="Times New Roman" w:hAnsi="Times New Roman"/>
            <w:b/>
            <w:sz w:val="24"/>
          </w:rPr>
          <w:t>7.1 A</w:t>
        </w:r>
      </w:smartTag>
      <w:r w:rsidRPr="00CB59E1">
        <w:rPr>
          <w:rFonts w:ascii="Times New Roman" w:hAnsi="Times New Roman"/>
          <w:b/>
          <w:sz w:val="24"/>
        </w:rPr>
        <w:t xml:space="preserve"> településen fogyatékossággal élő személyek főbb jellemzői, sajátos problémái</w:t>
      </w:r>
    </w:p>
    <w:p w14:paraId="5E70448F" w14:textId="77777777" w:rsidR="00834D5E" w:rsidRDefault="00611296" w:rsidP="00611296">
      <w:pPr>
        <w:autoSpaceDE w:val="0"/>
        <w:autoSpaceDN w:val="0"/>
        <w:adjustRightInd w:val="0"/>
        <w:spacing w:after="20"/>
        <w:ind w:firstLine="142"/>
        <w:rPr>
          <w:rFonts w:ascii="Times New Roman" w:hAnsi="Times New Roman"/>
          <w:b/>
          <w:sz w:val="24"/>
        </w:rPr>
      </w:pPr>
      <w:r>
        <w:rPr>
          <w:rFonts w:ascii="Times New Roman" w:hAnsi="Times New Roman"/>
          <w:b/>
          <w:sz w:val="24"/>
        </w:rPr>
        <w:tab/>
      </w:r>
    </w:p>
    <w:tbl>
      <w:tblPr>
        <w:tblW w:w="8180" w:type="dxa"/>
        <w:jc w:val="center"/>
        <w:tblCellMar>
          <w:left w:w="70" w:type="dxa"/>
          <w:right w:w="70" w:type="dxa"/>
        </w:tblCellMar>
        <w:tblLook w:val="04A0" w:firstRow="1" w:lastRow="0" w:firstColumn="1" w:lastColumn="0" w:noHBand="0" w:noVBand="1"/>
      </w:tblPr>
      <w:tblGrid>
        <w:gridCol w:w="1035"/>
        <w:gridCol w:w="2985"/>
        <w:gridCol w:w="3072"/>
        <w:gridCol w:w="1088"/>
      </w:tblGrid>
      <w:tr w:rsidR="00834D5E" w:rsidRPr="00834D5E" w14:paraId="5182460E" w14:textId="77777777" w:rsidTr="0015132D">
        <w:trPr>
          <w:trHeight w:val="601"/>
          <w:jc w:val="center"/>
        </w:trPr>
        <w:tc>
          <w:tcPr>
            <w:tcW w:w="81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402FBCB" w14:textId="77777777" w:rsidR="00834D5E" w:rsidRPr="00834D5E" w:rsidRDefault="00834D5E" w:rsidP="00834D5E">
            <w:pPr>
              <w:jc w:val="center"/>
              <w:rPr>
                <w:rFonts w:cs="Calibri"/>
                <w:b/>
                <w:bCs/>
                <w:color w:val="000000"/>
                <w:szCs w:val="22"/>
              </w:rPr>
            </w:pPr>
            <w:r w:rsidRPr="00834D5E">
              <w:rPr>
                <w:rFonts w:cs="Calibri"/>
                <w:b/>
                <w:bCs/>
                <w:color w:val="000000"/>
                <w:szCs w:val="22"/>
              </w:rPr>
              <w:t>7.1.1 számú táblázat - Megváltozott munkaképességű személyek ellátásaiban részesülők száma nemenként</w:t>
            </w:r>
          </w:p>
        </w:tc>
      </w:tr>
      <w:tr w:rsidR="00834D5E" w:rsidRPr="00834D5E" w14:paraId="54A3BF1F" w14:textId="77777777" w:rsidTr="0015132D">
        <w:trPr>
          <w:trHeight w:val="608"/>
          <w:jc w:val="center"/>
        </w:trPr>
        <w:tc>
          <w:tcPr>
            <w:tcW w:w="1035" w:type="dxa"/>
            <w:tcBorders>
              <w:top w:val="nil"/>
              <w:left w:val="single" w:sz="4" w:space="0" w:color="auto"/>
              <w:bottom w:val="single" w:sz="4" w:space="0" w:color="auto"/>
              <w:right w:val="single" w:sz="4" w:space="0" w:color="auto"/>
            </w:tcBorders>
            <w:shd w:val="clear" w:color="000000" w:fill="E2EFDA"/>
            <w:noWrap/>
            <w:vAlign w:val="center"/>
            <w:hideMark/>
          </w:tcPr>
          <w:p w14:paraId="0DC6607B" w14:textId="77777777" w:rsidR="00834D5E" w:rsidRPr="00834D5E" w:rsidRDefault="00834D5E" w:rsidP="00834D5E">
            <w:pPr>
              <w:jc w:val="center"/>
              <w:rPr>
                <w:rFonts w:cs="Calibri"/>
                <w:b/>
                <w:bCs/>
                <w:color w:val="000000"/>
                <w:szCs w:val="22"/>
              </w:rPr>
            </w:pPr>
            <w:r w:rsidRPr="00834D5E">
              <w:rPr>
                <w:rFonts w:cs="Calibri"/>
                <w:b/>
                <w:bCs/>
                <w:color w:val="000000"/>
                <w:szCs w:val="22"/>
              </w:rPr>
              <w:t>Év</w:t>
            </w:r>
          </w:p>
        </w:tc>
        <w:tc>
          <w:tcPr>
            <w:tcW w:w="2984" w:type="dxa"/>
            <w:tcBorders>
              <w:top w:val="nil"/>
              <w:left w:val="nil"/>
              <w:bottom w:val="single" w:sz="4" w:space="0" w:color="auto"/>
              <w:right w:val="single" w:sz="4" w:space="0" w:color="auto"/>
            </w:tcBorders>
            <w:shd w:val="clear" w:color="000000" w:fill="E2EFDA"/>
            <w:vAlign w:val="center"/>
            <w:hideMark/>
          </w:tcPr>
          <w:p w14:paraId="0E6FF68C" w14:textId="77777777" w:rsidR="00834D5E" w:rsidRPr="00834D5E" w:rsidRDefault="00834D5E" w:rsidP="00834D5E">
            <w:pPr>
              <w:jc w:val="center"/>
              <w:rPr>
                <w:rFonts w:cs="Calibri"/>
                <w:b/>
                <w:bCs/>
                <w:color w:val="000000"/>
                <w:szCs w:val="22"/>
              </w:rPr>
            </w:pPr>
            <w:r w:rsidRPr="00834D5E">
              <w:rPr>
                <w:rFonts w:cs="Calibri"/>
                <w:b/>
                <w:bCs/>
                <w:color w:val="000000"/>
                <w:szCs w:val="22"/>
              </w:rPr>
              <w:t>Megváltozott munkaképességű személyek ellátásaiban részesülők száma - Férfiak</w:t>
            </w:r>
            <w:r w:rsidRPr="00834D5E">
              <w:rPr>
                <w:rFonts w:cs="Calibri"/>
                <w:color w:val="000000"/>
                <w:szCs w:val="22"/>
              </w:rPr>
              <w:t xml:space="preserve"> (TS 061)</w:t>
            </w:r>
          </w:p>
        </w:tc>
        <w:tc>
          <w:tcPr>
            <w:tcW w:w="3072" w:type="dxa"/>
            <w:tcBorders>
              <w:top w:val="nil"/>
              <w:left w:val="nil"/>
              <w:bottom w:val="single" w:sz="4" w:space="0" w:color="auto"/>
              <w:right w:val="single" w:sz="4" w:space="0" w:color="auto"/>
            </w:tcBorders>
            <w:shd w:val="clear" w:color="000000" w:fill="E2EFDA"/>
            <w:vAlign w:val="center"/>
            <w:hideMark/>
          </w:tcPr>
          <w:p w14:paraId="7852249C" w14:textId="77777777" w:rsidR="00834D5E" w:rsidRPr="00834D5E" w:rsidRDefault="00834D5E" w:rsidP="00834D5E">
            <w:pPr>
              <w:jc w:val="center"/>
              <w:rPr>
                <w:rFonts w:cs="Calibri"/>
                <w:b/>
                <w:bCs/>
                <w:color w:val="000000"/>
                <w:szCs w:val="22"/>
              </w:rPr>
            </w:pPr>
            <w:r w:rsidRPr="00834D5E">
              <w:rPr>
                <w:rFonts w:cs="Calibri"/>
                <w:b/>
                <w:bCs/>
                <w:color w:val="000000"/>
                <w:szCs w:val="22"/>
              </w:rPr>
              <w:t xml:space="preserve">Megváltozott munkaképességű személyek ellátásaiban részesülők száma - Nők </w:t>
            </w:r>
            <w:r w:rsidRPr="00834D5E">
              <w:rPr>
                <w:rFonts w:cs="Calibri"/>
                <w:color w:val="000000"/>
                <w:szCs w:val="22"/>
              </w:rPr>
              <w:t>(TS 062)</w:t>
            </w:r>
          </w:p>
        </w:tc>
        <w:tc>
          <w:tcPr>
            <w:tcW w:w="1088" w:type="dxa"/>
            <w:tcBorders>
              <w:top w:val="nil"/>
              <w:left w:val="nil"/>
              <w:bottom w:val="single" w:sz="4" w:space="0" w:color="auto"/>
              <w:right w:val="single" w:sz="4" w:space="0" w:color="auto"/>
            </w:tcBorders>
            <w:shd w:val="clear" w:color="000000" w:fill="E2EFDA"/>
            <w:vAlign w:val="center"/>
            <w:hideMark/>
          </w:tcPr>
          <w:p w14:paraId="02536704" w14:textId="77777777" w:rsidR="00834D5E" w:rsidRPr="00834D5E" w:rsidRDefault="00834D5E" w:rsidP="00834D5E">
            <w:pPr>
              <w:jc w:val="center"/>
              <w:rPr>
                <w:rFonts w:cs="Calibri"/>
                <w:b/>
                <w:bCs/>
                <w:color w:val="000000"/>
                <w:szCs w:val="22"/>
              </w:rPr>
            </w:pPr>
            <w:r w:rsidRPr="00834D5E">
              <w:rPr>
                <w:rFonts w:cs="Calibri"/>
                <w:b/>
                <w:bCs/>
                <w:color w:val="000000"/>
                <w:szCs w:val="22"/>
              </w:rPr>
              <w:t>Összesen</w:t>
            </w:r>
          </w:p>
        </w:tc>
      </w:tr>
      <w:tr w:rsidR="00834D5E" w:rsidRPr="00834D5E" w14:paraId="00A1499D" w14:textId="77777777" w:rsidTr="0015132D">
        <w:trPr>
          <w:trHeight w:val="401"/>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8E7EAB9" w14:textId="77777777" w:rsidR="00834D5E" w:rsidRPr="00834D5E" w:rsidRDefault="00834D5E" w:rsidP="00834D5E">
            <w:pPr>
              <w:jc w:val="center"/>
              <w:rPr>
                <w:rFonts w:cs="Calibri"/>
                <w:szCs w:val="22"/>
              </w:rPr>
            </w:pPr>
            <w:r w:rsidRPr="00834D5E">
              <w:rPr>
                <w:rFonts w:cs="Calibri"/>
                <w:szCs w:val="22"/>
              </w:rPr>
              <w:t>2017</w:t>
            </w:r>
          </w:p>
        </w:tc>
        <w:tc>
          <w:tcPr>
            <w:tcW w:w="2984" w:type="dxa"/>
            <w:tcBorders>
              <w:top w:val="nil"/>
              <w:left w:val="nil"/>
              <w:bottom w:val="single" w:sz="4" w:space="0" w:color="auto"/>
              <w:right w:val="single" w:sz="4" w:space="0" w:color="auto"/>
            </w:tcBorders>
            <w:shd w:val="clear" w:color="auto" w:fill="auto"/>
            <w:vAlign w:val="center"/>
            <w:hideMark/>
          </w:tcPr>
          <w:p w14:paraId="6424793F" w14:textId="77777777" w:rsidR="00834D5E" w:rsidRPr="00834D5E" w:rsidRDefault="00834D5E" w:rsidP="00834D5E">
            <w:pPr>
              <w:jc w:val="center"/>
              <w:rPr>
                <w:rFonts w:cs="Calibri"/>
                <w:sz w:val="20"/>
                <w:szCs w:val="20"/>
              </w:rPr>
            </w:pPr>
            <w:r w:rsidRPr="00834D5E">
              <w:rPr>
                <w:rFonts w:cs="Calibri"/>
                <w:sz w:val="20"/>
                <w:szCs w:val="20"/>
              </w:rPr>
              <w:t>7</w:t>
            </w:r>
          </w:p>
        </w:tc>
        <w:tc>
          <w:tcPr>
            <w:tcW w:w="3072" w:type="dxa"/>
            <w:tcBorders>
              <w:top w:val="nil"/>
              <w:left w:val="nil"/>
              <w:bottom w:val="single" w:sz="4" w:space="0" w:color="auto"/>
              <w:right w:val="single" w:sz="4" w:space="0" w:color="auto"/>
            </w:tcBorders>
            <w:shd w:val="clear" w:color="auto" w:fill="auto"/>
            <w:vAlign w:val="center"/>
            <w:hideMark/>
          </w:tcPr>
          <w:p w14:paraId="664C4F02" w14:textId="77777777" w:rsidR="00834D5E" w:rsidRPr="00834D5E" w:rsidRDefault="00834D5E" w:rsidP="00834D5E">
            <w:pPr>
              <w:jc w:val="center"/>
              <w:rPr>
                <w:rFonts w:cs="Calibri"/>
                <w:sz w:val="20"/>
                <w:szCs w:val="20"/>
              </w:rPr>
            </w:pPr>
            <w:r w:rsidRPr="00834D5E">
              <w:rPr>
                <w:rFonts w:cs="Calibri"/>
                <w:sz w:val="20"/>
                <w:szCs w:val="20"/>
              </w:rPr>
              <w:t>2</w:t>
            </w:r>
          </w:p>
        </w:tc>
        <w:tc>
          <w:tcPr>
            <w:tcW w:w="1088" w:type="dxa"/>
            <w:tcBorders>
              <w:top w:val="nil"/>
              <w:left w:val="nil"/>
              <w:bottom w:val="single" w:sz="4" w:space="0" w:color="auto"/>
              <w:right w:val="single" w:sz="4" w:space="0" w:color="auto"/>
            </w:tcBorders>
            <w:shd w:val="clear" w:color="000000" w:fill="FCE4D6"/>
            <w:noWrap/>
            <w:vAlign w:val="center"/>
            <w:hideMark/>
          </w:tcPr>
          <w:p w14:paraId="187FF9DD" w14:textId="77777777" w:rsidR="00834D5E" w:rsidRPr="00834D5E" w:rsidRDefault="00834D5E" w:rsidP="00834D5E">
            <w:pPr>
              <w:jc w:val="center"/>
              <w:rPr>
                <w:rFonts w:cs="Calibri"/>
                <w:szCs w:val="22"/>
              </w:rPr>
            </w:pPr>
            <w:r w:rsidRPr="00834D5E">
              <w:rPr>
                <w:rFonts w:cs="Calibri"/>
                <w:szCs w:val="22"/>
              </w:rPr>
              <w:t>9</w:t>
            </w:r>
          </w:p>
        </w:tc>
      </w:tr>
      <w:tr w:rsidR="00834D5E" w:rsidRPr="00834D5E" w14:paraId="256EE340" w14:textId="77777777" w:rsidTr="0015132D">
        <w:trPr>
          <w:trHeight w:val="202"/>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4691B399" w14:textId="77777777" w:rsidR="00834D5E" w:rsidRPr="00834D5E" w:rsidRDefault="00834D5E" w:rsidP="00834D5E">
            <w:pPr>
              <w:jc w:val="center"/>
              <w:rPr>
                <w:rFonts w:cs="Calibri"/>
                <w:szCs w:val="22"/>
              </w:rPr>
            </w:pPr>
            <w:r w:rsidRPr="00834D5E">
              <w:rPr>
                <w:rFonts w:cs="Calibri"/>
                <w:szCs w:val="22"/>
              </w:rPr>
              <w:t>2018</w:t>
            </w:r>
          </w:p>
        </w:tc>
        <w:tc>
          <w:tcPr>
            <w:tcW w:w="2984" w:type="dxa"/>
            <w:tcBorders>
              <w:top w:val="nil"/>
              <w:left w:val="nil"/>
              <w:bottom w:val="single" w:sz="4" w:space="0" w:color="auto"/>
              <w:right w:val="single" w:sz="4" w:space="0" w:color="auto"/>
            </w:tcBorders>
            <w:shd w:val="clear" w:color="auto" w:fill="auto"/>
            <w:vAlign w:val="center"/>
            <w:hideMark/>
          </w:tcPr>
          <w:p w14:paraId="5EA3CAD3" w14:textId="77777777" w:rsidR="00834D5E" w:rsidRPr="00834D5E" w:rsidRDefault="00834D5E" w:rsidP="00834D5E">
            <w:pPr>
              <w:jc w:val="center"/>
              <w:rPr>
                <w:rFonts w:cs="Calibri"/>
                <w:sz w:val="20"/>
                <w:szCs w:val="20"/>
              </w:rPr>
            </w:pPr>
            <w:r w:rsidRPr="00834D5E">
              <w:rPr>
                <w:rFonts w:cs="Calibri"/>
                <w:sz w:val="20"/>
                <w:szCs w:val="20"/>
              </w:rPr>
              <w:t>6</w:t>
            </w:r>
          </w:p>
        </w:tc>
        <w:tc>
          <w:tcPr>
            <w:tcW w:w="3072" w:type="dxa"/>
            <w:tcBorders>
              <w:top w:val="nil"/>
              <w:left w:val="nil"/>
              <w:bottom w:val="single" w:sz="4" w:space="0" w:color="auto"/>
              <w:right w:val="single" w:sz="4" w:space="0" w:color="auto"/>
            </w:tcBorders>
            <w:shd w:val="clear" w:color="auto" w:fill="auto"/>
            <w:vAlign w:val="center"/>
            <w:hideMark/>
          </w:tcPr>
          <w:p w14:paraId="4CA8E894" w14:textId="77777777" w:rsidR="00834D5E" w:rsidRPr="00834D5E" w:rsidRDefault="00834D5E" w:rsidP="00834D5E">
            <w:pPr>
              <w:jc w:val="center"/>
              <w:rPr>
                <w:rFonts w:cs="Calibri"/>
                <w:sz w:val="20"/>
                <w:szCs w:val="20"/>
              </w:rPr>
            </w:pPr>
            <w:r w:rsidRPr="00834D5E">
              <w:rPr>
                <w:rFonts w:cs="Calibri"/>
                <w:sz w:val="20"/>
                <w:szCs w:val="20"/>
              </w:rPr>
              <w:t>2</w:t>
            </w:r>
          </w:p>
        </w:tc>
        <w:tc>
          <w:tcPr>
            <w:tcW w:w="1088" w:type="dxa"/>
            <w:tcBorders>
              <w:top w:val="nil"/>
              <w:left w:val="nil"/>
              <w:bottom w:val="single" w:sz="4" w:space="0" w:color="auto"/>
              <w:right w:val="single" w:sz="4" w:space="0" w:color="auto"/>
            </w:tcBorders>
            <w:shd w:val="clear" w:color="000000" w:fill="FCE4D6"/>
            <w:noWrap/>
            <w:vAlign w:val="center"/>
            <w:hideMark/>
          </w:tcPr>
          <w:p w14:paraId="06EF4D23" w14:textId="77777777" w:rsidR="00834D5E" w:rsidRPr="00834D5E" w:rsidRDefault="00834D5E" w:rsidP="00834D5E">
            <w:pPr>
              <w:jc w:val="center"/>
              <w:rPr>
                <w:rFonts w:cs="Calibri"/>
                <w:szCs w:val="22"/>
              </w:rPr>
            </w:pPr>
            <w:r w:rsidRPr="00834D5E">
              <w:rPr>
                <w:rFonts w:cs="Calibri"/>
                <w:szCs w:val="22"/>
              </w:rPr>
              <w:t>8</w:t>
            </w:r>
          </w:p>
        </w:tc>
      </w:tr>
      <w:tr w:rsidR="00834D5E" w:rsidRPr="00834D5E" w14:paraId="4BB9F949" w14:textId="77777777" w:rsidTr="0015132D">
        <w:trPr>
          <w:trHeight w:val="202"/>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A10D62F" w14:textId="77777777" w:rsidR="00834D5E" w:rsidRPr="00834D5E" w:rsidRDefault="00834D5E" w:rsidP="00834D5E">
            <w:pPr>
              <w:jc w:val="center"/>
              <w:rPr>
                <w:rFonts w:cs="Calibri"/>
                <w:szCs w:val="22"/>
              </w:rPr>
            </w:pPr>
            <w:r w:rsidRPr="00834D5E">
              <w:rPr>
                <w:rFonts w:cs="Calibri"/>
                <w:szCs w:val="22"/>
              </w:rPr>
              <w:t>2019</w:t>
            </w:r>
          </w:p>
        </w:tc>
        <w:tc>
          <w:tcPr>
            <w:tcW w:w="2984" w:type="dxa"/>
            <w:tcBorders>
              <w:top w:val="nil"/>
              <w:left w:val="nil"/>
              <w:bottom w:val="single" w:sz="4" w:space="0" w:color="auto"/>
              <w:right w:val="single" w:sz="4" w:space="0" w:color="auto"/>
            </w:tcBorders>
            <w:shd w:val="clear" w:color="auto" w:fill="auto"/>
            <w:vAlign w:val="center"/>
            <w:hideMark/>
          </w:tcPr>
          <w:p w14:paraId="62F58AEF" w14:textId="77777777" w:rsidR="00834D5E" w:rsidRPr="00834D5E" w:rsidRDefault="00834D5E" w:rsidP="00834D5E">
            <w:pPr>
              <w:jc w:val="center"/>
              <w:rPr>
                <w:rFonts w:cs="Calibri"/>
                <w:sz w:val="20"/>
                <w:szCs w:val="20"/>
              </w:rPr>
            </w:pPr>
            <w:r w:rsidRPr="00834D5E">
              <w:rPr>
                <w:rFonts w:cs="Calibri"/>
                <w:sz w:val="20"/>
                <w:szCs w:val="20"/>
              </w:rPr>
              <w:t>7</w:t>
            </w:r>
          </w:p>
        </w:tc>
        <w:tc>
          <w:tcPr>
            <w:tcW w:w="3072" w:type="dxa"/>
            <w:tcBorders>
              <w:top w:val="nil"/>
              <w:left w:val="nil"/>
              <w:bottom w:val="single" w:sz="4" w:space="0" w:color="auto"/>
              <w:right w:val="single" w:sz="4" w:space="0" w:color="auto"/>
            </w:tcBorders>
            <w:shd w:val="clear" w:color="auto" w:fill="auto"/>
            <w:vAlign w:val="center"/>
            <w:hideMark/>
          </w:tcPr>
          <w:p w14:paraId="00DFE611" w14:textId="77777777" w:rsidR="00834D5E" w:rsidRPr="00834D5E" w:rsidRDefault="00834D5E" w:rsidP="00834D5E">
            <w:pPr>
              <w:jc w:val="center"/>
              <w:rPr>
                <w:rFonts w:cs="Calibri"/>
                <w:sz w:val="20"/>
                <w:szCs w:val="20"/>
              </w:rPr>
            </w:pPr>
            <w:r w:rsidRPr="00834D5E">
              <w:rPr>
                <w:rFonts w:cs="Calibri"/>
                <w:sz w:val="20"/>
                <w:szCs w:val="20"/>
              </w:rPr>
              <w:t>1</w:t>
            </w:r>
          </w:p>
        </w:tc>
        <w:tc>
          <w:tcPr>
            <w:tcW w:w="1088" w:type="dxa"/>
            <w:tcBorders>
              <w:top w:val="nil"/>
              <w:left w:val="nil"/>
              <w:bottom w:val="single" w:sz="4" w:space="0" w:color="auto"/>
              <w:right w:val="single" w:sz="4" w:space="0" w:color="auto"/>
            </w:tcBorders>
            <w:shd w:val="clear" w:color="000000" w:fill="FCE4D6"/>
            <w:noWrap/>
            <w:vAlign w:val="center"/>
            <w:hideMark/>
          </w:tcPr>
          <w:p w14:paraId="2889DB97" w14:textId="77777777" w:rsidR="00834D5E" w:rsidRPr="00834D5E" w:rsidRDefault="00834D5E" w:rsidP="00834D5E">
            <w:pPr>
              <w:jc w:val="center"/>
              <w:rPr>
                <w:rFonts w:cs="Calibri"/>
                <w:szCs w:val="22"/>
              </w:rPr>
            </w:pPr>
            <w:r w:rsidRPr="00834D5E">
              <w:rPr>
                <w:rFonts w:cs="Calibri"/>
                <w:szCs w:val="22"/>
              </w:rPr>
              <w:t>8</w:t>
            </w:r>
          </w:p>
        </w:tc>
      </w:tr>
      <w:tr w:rsidR="00834D5E" w:rsidRPr="00834D5E" w14:paraId="2C4DB587" w14:textId="77777777" w:rsidTr="0015132D">
        <w:trPr>
          <w:trHeight w:val="202"/>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89D4B29" w14:textId="77777777" w:rsidR="00834D5E" w:rsidRPr="00834D5E" w:rsidRDefault="00834D5E" w:rsidP="00834D5E">
            <w:pPr>
              <w:jc w:val="center"/>
              <w:rPr>
                <w:rFonts w:cs="Calibri"/>
                <w:szCs w:val="22"/>
              </w:rPr>
            </w:pPr>
            <w:r w:rsidRPr="00834D5E">
              <w:rPr>
                <w:rFonts w:cs="Calibri"/>
                <w:szCs w:val="22"/>
              </w:rPr>
              <w:t>2020</w:t>
            </w:r>
          </w:p>
        </w:tc>
        <w:tc>
          <w:tcPr>
            <w:tcW w:w="2984" w:type="dxa"/>
            <w:tcBorders>
              <w:top w:val="nil"/>
              <w:left w:val="nil"/>
              <w:bottom w:val="single" w:sz="4" w:space="0" w:color="auto"/>
              <w:right w:val="single" w:sz="4" w:space="0" w:color="auto"/>
            </w:tcBorders>
            <w:shd w:val="clear" w:color="auto" w:fill="auto"/>
            <w:vAlign w:val="center"/>
            <w:hideMark/>
          </w:tcPr>
          <w:p w14:paraId="055939C4" w14:textId="77777777" w:rsidR="00834D5E" w:rsidRPr="00834D5E" w:rsidRDefault="00834D5E" w:rsidP="00834D5E">
            <w:pPr>
              <w:jc w:val="center"/>
              <w:rPr>
                <w:rFonts w:cs="Calibri"/>
                <w:sz w:val="20"/>
                <w:szCs w:val="20"/>
              </w:rPr>
            </w:pPr>
            <w:r w:rsidRPr="00834D5E">
              <w:rPr>
                <w:rFonts w:cs="Calibri"/>
                <w:sz w:val="20"/>
                <w:szCs w:val="20"/>
              </w:rPr>
              <w:t>7</w:t>
            </w:r>
          </w:p>
        </w:tc>
        <w:tc>
          <w:tcPr>
            <w:tcW w:w="3072" w:type="dxa"/>
            <w:tcBorders>
              <w:top w:val="nil"/>
              <w:left w:val="nil"/>
              <w:bottom w:val="single" w:sz="4" w:space="0" w:color="auto"/>
              <w:right w:val="single" w:sz="4" w:space="0" w:color="auto"/>
            </w:tcBorders>
            <w:shd w:val="clear" w:color="auto" w:fill="auto"/>
            <w:vAlign w:val="center"/>
            <w:hideMark/>
          </w:tcPr>
          <w:p w14:paraId="4B09CDD3" w14:textId="77777777" w:rsidR="00834D5E" w:rsidRPr="00834D5E" w:rsidRDefault="00834D5E" w:rsidP="00834D5E">
            <w:pPr>
              <w:jc w:val="center"/>
              <w:rPr>
                <w:rFonts w:cs="Calibri"/>
                <w:sz w:val="20"/>
                <w:szCs w:val="20"/>
              </w:rPr>
            </w:pPr>
            <w:r w:rsidRPr="00834D5E">
              <w:rPr>
                <w:rFonts w:cs="Calibri"/>
                <w:sz w:val="20"/>
                <w:szCs w:val="20"/>
              </w:rPr>
              <w:t>1</w:t>
            </w:r>
          </w:p>
        </w:tc>
        <w:tc>
          <w:tcPr>
            <w:tcW w:w="1088" w:type="dxa"/>
            <w:tcBorders>
              <w:top w:val="nil"/>
              <w:left w:val="nil"/>
              <w:bottom w:val="single" w:sz="4" w:space="0" w:color="auto"/>
              <w:right w:val="single" w:sz="4" w:space="0" w:color="auto"/>
            </w:tcBorders>
            <w:shd w:val="clear" w:color="000000" w:fill="FCE4D6"/>
            <w:noWrap/>
            <w:vAlign w:val="center"/>
            <w:hideMark/>
          </w:tcPr>
          <w:p w14:paraId="5229E547" w14:textId="77777777" w:rsidR="00834D5E" w:rsidRPr="00834D5E" w:rsidRDefault="00834D5E" w:rsidP="00834D5E">
            <w:pPr>
              <w:jc w:val="center"/>
              <w:rPr>
                <w:rFonts w:cs="Calibri"/>
                <w:szCs w:val="22"/>
              </w:rPr>
            </w:pPr>
            <w:r w:rsidRPr="00834D5E">
              <w:rPr>
                <w:rFonts w:cs="Calibri"/>
                <w:szCs w:val="22"/>
              </w:rPr>
              <w:t>8</w:t>
            </w:r>
          </w:p>
        </w:tc>
      </w:tr>
      <w:tr w:rsidR="00834D5E" w:rsidRPr="00834D5E" w14:paraId="4661A460" w14:textId="77777777" w:rsidTr="0015132D">
        <w:trPr>
          <w:trHeight w:val="202"/>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3C39C2A0" w14:textId="77777777" w:rsidR="00834D5E" w:rsidRPr="00834D5E" w:rsidRDefault="00834D5E" w:rsidP="00834D5E">
            <w:pPr>
              <w:jc w:val="center"/>
              <w:rPr>
                <w:rFonts w:cs="Calibri"/>
                <w:szCs w:val="22"/>
              </w:rPr>
            </w:pPr>
            <w:r w:rsidRPr="00834D5E">
              <w:rPr>
                <w:rFonts w:cs="Calibri"/>
                <w:szCs w:val="22"/>
              </w:rPr>
              <w:t>2021</w:t>
            </w:r>
          </w:p>
        </w:tc>
        <w:tc>
          <w:tcPr>
            <w:tcW w:w="2984" w:type="dxa"/>
            <w:tcBorders>
              <w:top w:val="nil"/>
              <w:left w:val="nil"/>
              <w:bottom w:val="single" w:sz="4" w:space="0" w:color="auto"/>
              <w:right w:val="single" w:sz="4" w:space="0" w:color="auto"/>
            </w:tcBorders>
            <w:shd w:val="clear" w:color="auto" w:fill="auto"/>
            <w:vAlign w:val="center"/>
            <w:hideMark/>
          </w:tcPr>
          <w:p w14:paraId="0EEC5203" w14:textId="77777777" w:rsidR="00834D5E" w:rsidRPr="00834D5E" w:rsidRDefault="00834D5E" w:rsidP="00834D5E">
            <w:pPr>
              <w:jc w:val="center"/>
              <w:rPr>
                <w:rFonts w:cs="Calibri"/>
                <w:sz w:val="20"/>
                <w:szCs w:val="20"/>
              </w:rPr>
            </w:pPr>
            <w:r w:rsidRPr="00834D5E">
              <w:rPr>
                <w:rFonts w:cs="Calibri"/>
                <w:sz w:val="20"/>
                <w:szCs w:val="20"/>
              </w:rPr>
              <w:t>6</w:t>
            </w:r>
          </w:p>
        </w:tc>
        <w:tc>
          <w:tcPr>
            <w:tcW w:w="3072" w:type="dxa"/>
            <w:tcBorders>
              <w:top w:val="nil"/>
              <w:left w:val="nil"/>
              <w:bottom w:val="single" w:sz="4" w:space="0" w:color="auto"/>
              <w:right w:val="single" w:sz="4" w:space="0" w:color="auto"/>
            </w:tcBorders>
            <w:shd w:val="clear" w:color="auto" w:fill="auto"/>
            <w:vAlign w:val="center"/>
            <w:hideMark/>
          </w:tcPr>
          <w:p w14:paraId="1B13076C" w14:textId="77777777" w:rsidR="00834D5E" w:rsidRPr="00834D5E" w:rsidRDefault="00834D5E" w:rsidP="00834D5E">
            <w:pPr>
              <w:jc w:val="center"/>
              <w:rPr>
                <w:rFonts w:cs="Calibri"/>
                <w:sz w:val="20"/>
                <w:szCs w:val="20"/>
              </w:rPr>
            </w:pPr>
            <w:r w:rsidRPr="00834D5E">
              <w:rPr>
                <w:rFonts w:cs="Calibri"/>
                <w:sz w:val="20"/>
                <w:szCs w:val="20"/>
              </w:rPr>
              <w:t>1</w:t>
            </w:r>
          </w:p>
        </w:tc>
        <w:tc>
          <w:tcPr>
            <w:tcW w:w="1088" w:type="dxa"/>
            <w:tcBorders>
              <w:top w:val="nil"/>
              <w:left w:val="nil"/>
              <w:bottom w:val="single" w:sz="4" w:space="0" w:color="auto"/>
              <w:right w:val="single" w:sz="4" w:space="0" w:color="auto"/>
            </w:tcBorders>
            <w:shd w:val="clear" w:color="000000" w:fill="FCE4D6"/>
            <w:noWrap/>
            <w:vAlign w:val="center"/>
            <w:hideMark/>
          </w:tcPr>
          <w:p w14:paraId="441074E7" w14:textId="77777777" w:rsidR="00834D5E" w:rsidRPr="00834D5E" w:rsidRDefault="00834D5E" w:rsidP="00834D5E">
            <w:pPr>
              <w:jc w:val="center"/>
              <w:rPr>
                <w:rFonts w:cs="Calibri"/>
                <w:szCs w:val="22"/>
              </w:rPr>
            </w:pPr>
            <w:r w:rsidRPr="00834D5E">
              <w:rPr>
                <w:rFonts w:cs="Calibri"/>
                <w:szCs w:val="22"/>
              </w:rPr>
              <w:t>7</w:t>
            </w:r>
          </w:p>
        </w:tc>
      </w:tr>
      <w:tr w:rsidR="00834D5E" w:rsidRPr="00834D5E" w14:paraId="59E7ADFF" w14:textId="77777777" w:rsidTr="0015132D">
        <w:trPr>
          <w:trHeight w:val="202"/>
          <w:jc w:val="center"/>
        </w:trPr>
        <w:tc>
          <w:tcPr>
            <w:tcW w:w="1035" w:type="dxa"/>
            <w:tcBorders>
              <w:top w:val="nil"/>
              <w:left w:val="single" w:sz="4" w:space="0" w:color="auto"/>
              <w:bottom w:val="single" w:sz="4" w:space="0" w:color="auto"/>
              <w:right w:val="single" w:sz="4" w:space="0" w:color="auto"/>
            </w:tcBorders>
            <w:shd w:val="clear" w:color="auto" w:fill="auto"/>
            <w:vAlign w:val="center"/>
            <w:hideMark/>
          </w:tcPr>
          <w:p w14:paraId="2AEBC447" w14:textId="77777777" w:rsidR="00834D5E" w:rsidRPr="00834D5E" w:rsidRDefault="00834D5E" w:rsidP="00834D5E">
            <w:pPr>
              <w:jc w:val="center"/>
              <w:rPr>
                <w:rFonts w:cs="Calibri"/>
                <w:szCs w:val="22"/>
              </w:rPr>
            </w:pPr>
            <w:r w:rsidRPr="00834D5E">
              <w:rPr>
                <w:rFonts w:cs="Calibri"/>
                <w:szCs w:val="22"/>
              </w:rPr>
              <w:t>2022</w:t>
            </w:r>
          </w:p>
        </w:tc>
        <w:tc>
          <w:tcPr>
            <w:tcW w:w="2984" w:type="dxa"/>
            <w:tcBorders>
              <w:top w:val="nil"/>
              <w:left w:val="nil"/>
              <w:bottom w:val="single" w:sz="4" w:space="0" w:color="auto"/>
              <w:right w:val="single" w:sz="4" w:space="0" w:color="auto"/>
            </w:tcBorders>
            <w:shd w:val="clear" w:color="auto" w:fill="auto"/>
            <w:vAlign w:val="center"/>
            <w:hideMark/>
          </w:tcPr>
          <w:p w14:paraId="31D5A39F" w14:textId="77777777" w:rsidR="00834D5E" w:rsidRPr="00834D5E" w:rsidRDefault="00834D5E" w:rsidP="00834D5E">
            <w:pPr>
              <w:jc w:val="center"/>
              <w:rPr>
                <w:rFonts w:cs="Calibri"/>
                <w:sz w:val="20"/>
                <w:szCs w:val="20"/>
              </w:rPr>
            </w:pPr>
            <w:r w:rsidRPr="00834D5E">
              <w:rPr>
                <w:rFonts w:cs="Calibri"/>
                <w:sz w:val="20"/>
                <w:szCs w:val="20"/>
              </w:rPr>
              <w:t>0</w:t>
            </w:r>
          </w:p>
        </w:tc>
        <w:tc>
          <w:tcPr>
            <w:tcW w:w="3072" w:type="dxa"/>
            <w:tcBorders>
              <w:top w:val="nil"/>
              <w:left w:val="nil"/>
              <w:bottom w:val="single" w:sz="4" w:space="0" w:color="auto"/>
              <w:right w:val="single" w:sz="4" w:space="0" w:color="auto"/>
            </w:tcBorders>
            <w:shd w:val="clear" w:color="auto" w:fill="auto"/>
            <w:vAlign w:val="center"/>
            <w:hideMark/>
          </w:tcPr>
          <w:p w14:paraId="6BF2DDB4" w14:textId="77777777" w:rsidR="00834D5E" w:rsidRPr="00834D5E" w:rsidRDefault="00834D5E" w:rsidP="00834D5E">
            <w:pPr>
              <w:jc w:val="center"/>
              <w:rPr>
                <w:rFonts w:cs="Calibri"/>
                <w:sz w:val="20"/>
                <w:szCs w:val="20"/>
              </w:rPr>
            </w:pPr>
            <w:r w:rsidRPr="00834D5E">
              <w:rPr>
                <w:rFonts w:cs="Calibri"/>
                <w:sz w:val="20"/>
                <w:szCs w:val="20"/>
              </w:rPr>
              <w:t>0</w:t>
            </w:r>
          </w:p>
        </w:tc>
        <w:tc>
          <w:tcPr>
            <w:tcW w:w="1088" w:type="dxa"/>
            <w:tcBorders>
              <w:top w:val="nil"/>
              <w:left w:val="nil"/>
              <w:bottom w:val="single" w:sz="4" w:space="0" w:color="auto"/>
              <w:right w:val="single" w:sz="4" w:space="0" w:color="auto"/>
            </w:tcBorders>
            <w:shd w:val="clear" w:color="000000" w:fill="FCE4D6"/>
            <w:noWrap/>
            <w:vAlign w:val="center"/>
            <w:hideMark/>
          </w:tcPr>
          <w:p w14:paraId="5F304583" w14:textId="77777777" w:rsidR="00834D5E" w:rsidRPr="00834D5E" w:rsidRDefault="00834D5E" w:rsidP="00834D5E">
            <w:pPr>
              <w:jc w:val="center"/>
              <w:rPr>
                <w:rFonts w:cs="Calibri"/>
                <w:szCs w:val="22"/>
              </w:rPr>
            </w:pPr>
            <w:r w:rsidRPr="00834D5E">
              <w:rPr>
                <w:rFonts w:cs="Calibri"/>
                <w:szCs w:val="22"/>
              </w:rPr>
              <w:t>0</w:t>
            </w:r>
          </w:p>
        </w:tc>
      </w:tr>
      <w:tr w:rsidR="00834D5E" w:rsidRPr="00834D5E" w14:paraId="5E171BD0" w14:textId="77777777" w:rsidTr="0015132D">
        <w:trPr>
          <w:trHeight w:val="202"/>
          <w:jc w:val="center"/>
        </w:trPr>
        <w:tc>
          <w:tcPr>
            <w:tcW w:w="4020" w:type="dxa"/>
            <w:gridSpan w:val="2"/>
            <w:tcBorders>
              <w:top w:val="nil"/>
              <w:left w:val="nil"/>
              <w:bottom w:val="nil"/>
              <w:right w:val="nil"/>
            </w:tcBorders>
            <w:shd w:val="clear" w:color="auto" w:fill="auto"/>
            <w:noWrap/>
            <w:vAlign w:val="bottom"/>
            <w:hideMark/>
          </w:tcPr>
          <w:p w14:paraId="280AEFB2" w14:textId="77777777" w:rsidR="00834D5E" w:rsidRPr="00834D5E" w:rsidRDefault="00834D5E" w:rsidP="00834D5E">
            <w:pPr>
              <w:jc w:val="left"/>
              <w:rPr>
                <w:rFonts w:cs="Calibri"/>
                <w:szCs w:val="22"/>
              </w:rPr>
            </w:pPr>
            <w:r w:rsidRPr="00834D5E">
              <w:rPr>
                <w:rFonts w:cs="Calibri"/>
                <w:szCs w:val="22"/>
              </w:rPr>
              <w:t xml:space="preserve">Forrás: </w:t>
            </w:r>
            <w:proofErr w:type="spellStart"/>
            <w:r w:rsidRPr="00834D5E">
              <w:rPr>
                <w:rFonts w:cs="Calibri"/>
                <w:szCs w:val="22"/>
              </w:rPr>
              <w:t>TeIR</w:t>
            </w:r>
            <w:proofErr w:type="spellEnd"/>
            <w:r w:rsidRPr="00834D5E">
              <w:rPr>
                <w:rFonts w:cs="Calibri"/>
                <w:szCs w:val="22"/>
              </w:rPr>
              <w:t xml:space="preserve">, KSH </w:t>
            </w:r>
            <w:proofErr w:type="spellStart"/>
            <w:r w:rsidRPr="00834D5E">
              <w:rPr>
                <w:rFonts w:cs="Calibri"/>
                <w:szCs w:val="22"/>
              </w:rPr>
              <w:t>Tstar</w:t>
            </w:r>
            <w:proofErr w:type="spellEnd"/>
          </w:p>
        </w:tc>
        <w:tc>
          <w:tcPr>
            <w:tcW w:w="3072" w:type="dxa"/>
            <w:tcBorders>
              <w:top w:val="nil"/>
              <w:left w:val="nil"/>
              <w:bottom w:val="nil"/>
              <w:right w:val="nil"/>
            </w:tcBorders>
            <w:shd w:val="clear" w:color="auto" w:fill="auto"/>
            <w:noWrap/>
            <w:vAlign w:val="bottom"/>
            <w:hideMark/>
          </w:tcPr>
          <w:p w14:paraId="469A5442" w14:textId="77777777" w:rsidR="00834D5E" w:rsidRPr="00834D5E" w:rsidRDefault="00834D5E" w:rsidP="00834D5E">
            <w:pPr>
              <w:jc w:val="left"/>
              <w:rPr>
                <w:rFonts w:cs="Calibri"/>
                <w:szCs w:val="22"/>
              </w:rPr>
            </w:pPr>
          </w:p>
        </w:tc>
        <w:tc>
          <w:tcPr>
            <w:tcW w:w="1088" w:type="dxa"/>
            <w:tcBorders>
              <w:top w:val="nil"/>
              <w:left w:val="nil"/>
              <w:bottom w:val="nil"/>
              <w:right w:val="nil"/>
            </w:tcBorders>
            <w:shd w:val="clear" w:color="auto" w:fill="auto"/>
            <w:noWrap/>
            <w:vAlign w:val="bottom"/>
            <w:hideMark/>
          </w:tcPr>
          <w:p w14:paraId="299F4497" w14:textId="77777777" w:rsidR="00834D5E" w:rsidRPr="00834D5E" w:rsidRDefault="00834D5E" w:rsidP="00834D5E">
            <w:pPr>
              <w:jc w:val="left"/>
              <w:rPr>
                <w:rFonts w:ascii="Times New Roman" w:hAnsi="Times New Roman"/>
                <w:sz w:val="20"/>
                <w:szCs w:val="20"/>
              </w:rPr>
            </w:pPr>
          </w:p>
        </w:tc>
      </w:tr>
    </w:tbl>
    <w:p w14:paraId="3792D4ED" w14:textId="77777777" w:rsidR="00834D5E" w:rsidRDefault="00834D5E" w:rsidP="00611296">
      <w:pPr>
        <w:autoSpaceDE w:val="0"/>
        <w:autoSpaceDN w:val="0"/>
        <w:adjustRightInd w:val="0"/>
        <w:spacing w:after="20"/>
        <w:ind w:firstLine="142"/>
        <w:rPr>
          <w:rFonts w:ascii="Times New Roman" w:hAnsi="Times New Roman"/>
          <w:b/>
          <w:sz w:val="24"/>
        </w:rPr>
      </w:pPr>
    </w:p>
    <w:p w14:paraId="16FF6430" w14:textId="429A90BE" w:rsidR="00834D5E" w:rsidRDefault="00DB1EA7" w:rsidP="0015132D">
      <w:pPr>
        <w:autoSpaceDE w:val="0"/>
        <w:autoSpaceDN w:val="0"/>
        <w:adjustRightInd w:val="0"/>
        <w:spacing w:after="20"/>
        <w:ind w:firstLine="142"/>
        <w:jc w:val="center"/>
        <w:rPr>
          <w:rFonts w:ascii="Times New Roman" w:hAnsi="Times New Roman"/>
          <w:b/>
          <w:sz w:val="24"/>
        </w:rPr>
      </w:pPr>
      <w:r>
        <w:rPr>
          <w:rFonts w:ascii="Times New Roman" w:hAnsi="Times New Roman"/>
          <w:b/>
          <w:noProof/>
          <w:sz w:val="24"/>
        </w:rPr>
        <w:lastRenderedPageBreak/>
        <w:drawing>
          <wp:inline distT="0" distB="0" distL="0" distR="0" wp14:anchorId="582EF591" wp14:editId="01AC1B28">
            <wp:extent cx="3362325" cy="2081530"/>
            <wp:effectExtent l="0" t="0" r="0" b="0"/>
            <wp:docPr id="83"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62325" cy="2081530"/>
                    </a:xfrm>
                    <a:prstGeom prst="rect">
                      <a:avLst/>
                    </a:prstGeom>
                    <a:noFill/>
                  </pic:spPr>
                </pic:pic>
              </a:graphicData>
            </a:graphic>
          </wp:inline>
        </w:drawing>
      </w:r>
    </w:p>
    <w:p w14:paraId="5EB341FA" w14:textId="77777777" w:rsidR="00834D5E" w:rsidRDefault="00834D5E" w:rsidP="0015132D">
      <w:pPr>
        <w:autoSpaceDE w:val="0"/>
        <w:autoSpaceDN w:val="0"/>
        <w:adjustRightInd w:val="0"/>
        <w:spacing w:after="20"/>
        <w:ind w:firstLine="142"/>
        <w:jc w:val="center"/>
        <w:rPr>
          <w:rFonts w:ascii="Times New Roman" w:hAnsi="Times New Roman"/>
          <w:b/>
          <w:sz w:val="24"/>
        </w:rPr>
      </w:pPr>
    </w:p>
    <w:p w14:paraId="33251FD3" w14:textId="77777777" w:rsidR="00A10113" w:rsidRDefault="00A10113" w:rsidP="0015132D">
      <w:pPr>
        <w:autoSpaceDE w:val="0"/>
        <w:autoSpaceDN w:val="0"/>
        <w:adjustRightInd w:val="0"/>
        <w:spacing w:after="20"/>
        <w:rPr>
          <w:rFonts w:ascii="Times New Roman" w:hAnsi="Times New Roman"/>
          <w:bCs/>
          <w:sz w:val="24"/>
        </w:rPr>
      </w:pPr>
    </w:p>
    <w:p w14:paraId="673B2329" w14:textId="3782E201" w:rsidR="0015132D" w:rsidRPr="001765BD" w:rsidRDefault="0015132D" w:rsidP="0015132D">
      <w:pPr>
        <w:autoSpaceDE w:val="0"/>
        <w:autoSpaceDN w:val="0"/>
        <w:adjustRightInd w:val="0"/>
        <w:spacing w:after="20"/>
        <w:rPr>
          <w:rFonts w:ascii="Times New Roman" w:hAnsi="Times New Roman"/>
          <w:bCs/>
          <w:sz w:val="24"/>
        </w:rPr>
      </w:pPr>
      <w:r w:rsidRPr="001765BD">
        <w:rPr>
          <w:rFonts w:ascii="Times New Roman" w:hAnsi="Times New Roman"/>
          <w:bCs/>
          <w:sz w:val="24"/>
        </w:rPr>
        <w:t xml:space="preserve">A megváltozott munkaképességű személyek ellátásában részesülők száma a KSH adatbázisában szereplő adatok alapján az elmúlt </w:t>
      </w:r>
      <w:r>
        <w:rPr>
          <w:rFonts w:ascii="Times New Roman" w:hAnsi="Times New Roman"/>
          <w:bCs/>
          <w:sz w:val="24"/>
        </w:rPr>
        <w:t>öt</w:t>
      </w:r>
      <w:r w:rsidRPr="001765BD">
        <w:rPr>
          <w:rFonts w:ascii="Times New Roman" w:hAnsi="Times New Roman"/>
          <w:bCs/>
          <w:sz w:val="24"/>
        </w:rPr>
        <w:t xml:space="preserve"> évben csak kismértékben ingadozott. </w:t>
      </w:r>
    </w:p>
    <w:p w14:paraId="6BD522E8" w14:textId="77777777" w:rsidR="00A10113" w:rsidRDefault="00A10113" w:rsidP="00611296">
      <w:pPr>
        <w:autoSpaceDE w:val="0"/>
        <w:autoSpaceDN w:val="0"/>
        <w:adjustRightInd w:val="0"/>
        <w:spacing w:after="20"/>
        <w:ind w:firstLine="142"/>
        <w:rPr>
          <w:rFonts w:ascii="Times New Roman" w:hAnsi="Times New Roman"/>
          <w:b/>
          <w:sz w:val="24"/>
        </w:rPr>
      </w:pPr>
    </w:p>
    <w:p w14:paraId="296F0B5F" w14:textId="4A0257EE" w:rsidR="00834D5E" w:rsidRDefault="00DB1EA7" w:rsidP="0015132D">
      <w:pPr>
        <w:autoSpaceDE w:val="0"/>
        <w:autoSpaceDN w:val="0"/>
        <w:adjustRightInd w:val="0"/>
        <w:spacing w:after="20"/>
        <w:ind w:firstLine="142"/>
        <w:jc w:val="center"/>
        <w:rPr>
          <w:rFonts w:ascii="Times New Roman" w:hAnsi="Times New Roman"/>
          <w:b/>
          <w:sz w:val="24"/>
        </w:rPr>
      </w:pPr>
      <w:r w:rsidRPr="00834D5E">
        <w:rPr>
          <w:noProof/>
        </w:rPr>
        <w:drawing>
          <wp:inline distT="0" distB="0" distL="0" distR="0" wp14:anchorId="2E8B7962" wp14:editId="314F4B23">
            <wp:extent cx="2659380" cy="2049780"/>
            <wp:effectExtent l="0" t="0" r="0" b="0"/>
            <wp:docPr id="96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9380" cy="2049780"/>
                    </a:xfrm>
                    <a:prstGeom prst="rect">
                      <a:avLst/>
                    </a:prstGeom>
                    <a:noFill/>
                    <a:ln>
                      <a:noFill/>
                    </a:ln>
                  </pic:spPr>
                </pic:pic>
              </a:graphicData>
            </a:graphic>
          </wp:inline>
        </w:drawing>
      </w:r>
    </w:p>
    <w:p w14:paraId="241410B5" w14:textId="77777777" w:rsidR="00834D5E" w:rsidRDefault="00834D5E" w:rsidP="00611296">
      <w:pPr>
        <w:autoSpaceDE w:val="0"/>
        <w:autoSpaceDN w:val="0"/>
        <w:adjustRightInd w:val="0"/>
        <w:spacing w:after="20"/>
        <w:ind w:firstLine="142"/>
        <w:rPr>
          <w:rFonts w:ascii="Times New Roman" w:hAnsi="Times New Roman"/>
          <w:b/>
          <w:sz w:val="24"/>
        </w:rPr>
      </w:pPr>
    </w:p>
    <w:p w14:paraId="569CCA72" w14:textId="6AA91467" w:rsidR="00B335D1" w:rsidRPr="00CB59E1" w:rsidRDefault="00611296" w:rsidP="00A10113">
      <w:pPr>
        <w:autoSpaceDE w:val="0"/>
        <w:autoSpaceDN w:val="0"/>
        <w:adjustRightInd w:val="0"/>
        <w:spacing w:after="20"/>
        <w:ind w:firstLine="142"/>
        <w:rPr>
          <w:rFonts w:ascii="Times New Roman" w:hAnsi="Times New Roman"/>
          <w:sz w:val="24"/>
        </w:rPr>
      </w:pPr>
      <w:r>
        <w:rPr>
          <w:rFonts w:ascii="Times New Roman" w:hAnsi="Times New Roman"/>
          <w:b/>
          <w:sz w:val="24"/>
        </w:rPr>
        <w:tab/>
      </w:r>
    </w:p>
    <w:p w14:paraId="580F5CDE" w14:textId="3F5CFC44" w:rsidR="0003653A" w:rsidRDefault="0003653A" w:rsidP="00DB1EA7">
      <w:pPr>
        <w:pStyle w:val="Listaszerbekezds"/>
        <w:numPr>
          <w:ilvl w:val="0"/>
          <w:numId w:val="9"/>
        </w:numPr>
        <w:shd w:val="clear" w:color="auto" w:fill="FFFFFF"/>
        <w:spacing w:after="120"/>
        <w:rPr>
          <w:rFonts w:ascii="Times New Roman" w:hAnsi="Times New Roman"/>
          <w:sz w:val="24"/>
        </w:rPr>
      </w:pPr>
      <w:r w:rsidRPr="0003653A">
        <w:rPr>
          <w:rFonts w:ascii="Times New Roman" w:hAnsi="Times New Roman"/>
          <w:sz w:val="24"/>
        </w:rPr>
        <w:t>fogyatékossággal élő személyek foglalkoztatásának lehetőségei, foglalkoztatottsága, védett foglalkoztatás, közfoglalkoztatás;</w:t>
      </w:r>
    </w:p>
    <w:p w14:paraId="241BFE06" w14:textId="77777777" w:rsidR="0015132D" w:rsidRPr="0015132D" w:rsidRDefault="0015132D" w:rsidP="0015132D">
      <w:pPr>
        <w:pStyle w:val="Listaszerbekezds"/>
        <w:shd w:val="clear" w:color="auto" w:fill="FFFFFF"/>
        <w:spacing w:after="120"/>
        <w:ind w:left="0"/>
        <w:rPr>
          <w:rFonts w:ascii="Times New Roman" w:hAnsi="Times New Roman"/>
          <w:sz w:val="24"/>
        </w:rPr>
      </w:pPr>
      <w:r w:rsidRPr="0015132D">
        <w:rPr>
          <w:rFonts w:ascii="Times New Roman" w:hAnsi="Times New Roman"/>
          <w:sz w:val="24"/>
        </w:rPr>
        <w:t>A fogyatékkal élő emberek és családjaik a legsérülékenyebb társadalmi csoportot alkotják. Feladatunk olyan környezet teremtése, működtetése, hogy egyenlő esélyekkel érvényesülhessenek a mindennapi életük során a lakhatás és közlekedési eszközök használata, a szociális és egészségügyi ellátás, az iskoláztatási és munkalehetőségek, a kultúra és társadalmi élet, valamint a sport és a szórakozás területén is.</w:t>
      </w:r>
    </w:p>
    <w:p w14:paraId="60ECF648" w14:textId="77777777" w:rsidR="0015132D" w:rsidRPr="0015132D" w:rsidRDefault="0015132D" w:rsidP="0015132D">
      <w:pPr>
        <w:pStyle w:val="Listaszerbekezds"/>
        <w:shd w:val="clear" w:color="auto" w:fill="FFFFFF"/>
        <w:spacing w:after="120"/>
        <w:ind w:left="0"/>
        <w:rPr>
          <w:rFonts w:ascii="Times New Roman" w:hAnsi="Times New Roman"/>
          <w:sz w:val="24"/>
        </w:rPr>
      </w:pPr>
      <w:r w:rsidRPr="0015132D">
        <w:rPr>
          <w:rFonts w:ascii="Times New Roman" w:hAnsi="Times New Roman"/>
          <w:sz w:val="24"/>
        </w:rPr>
        <w:t xml:space="preserve">A településen fogyatékossággal élő emberek, akik főképpen betegség vagy koruk miatt váltak azzá, a falugondnok, vagy a házi segítségnyújtó segítségét vehetik igénybe.  </w:t>
      </w:r>
    </w:p>
    <w:p w14:paraId="7DB11AA5" w14:textId="77777777" w:rsidR="0015132D" w:rsidRPr="0015132D" w:rsidRDefault="0015132D" w:rsidP="0015132D">
      <w:pPr>
        <w:pStyle w:val="Listaszerbekezds"/>
        <w:shd w:val="clear" w:color="auto" w:fill="FFFFFF"/>
        <w:spacing w:after="120"/>
        <w:ind w:left="0"/>
        <w:rPr>
          <w:rFonts w:ascii="Times New Roman" w:hAnsi="Times New Roman"/>
          <w:sz w:val="24"/>
        </w:rPr>
      </w:pPr>
      <w:r w:rsidRPr="0015132D">
        <w:rPr>
          <w:rFonts w:ascii="Times New Roman" w:hAnsi="Times New Roman"/>
          <w:sz w:val="24"/>
        </w:rPr>
        <w:t>Az egészségkárosodott személyek szociális ellátásaiban részesülők számáról adattal nem rendelkezünk.</w:t>
      </w:r>
    </w:p>
    <w:p w14:paraId="6C2E84EB" w14:textId="77777777" w:rsidR="0015132D" w:rsidRPr="0003653A" w:rsidRDefault="0015132D" w:rsidP="0015132D">
      <w:pPr>
        <w:pStyle w:val="Listaszerbekezds"/>
        <w:shd w:val="clear" w:color="auto" w:fill="FFFFFF"/>
        <w:spacing w:after="120"/>
        <w:rPr>
          <w:rFonts w:ascii="Times New Roman" w:hAnsi="Times New Roman"/>
          <w:sz w:val="24"/>
        </w:rPr>
      </w:pPr>
    </w:p>
    <w:p w14:paraId="606A883D" w14:textId="77777777" w:rsidR="0003653A" w:rsidRPr="0015132D" w:rsidRDefault="0003653A" w:rsidP="00DB1EA7">
      <w:pPr>
        <w:pStyle w:val="Listaszerbekezds"/>
        <w:numPr>
          <w:ilvl w:val="0"/>
          <w:numId w:val="9"/>
        </w:numPr>
        <w:shd w:val="clear" w:color="auto" w:fill="FFFFFF"/>
        <w:spacing w:after="120"/>
        <w:ind w:left="709"/>
        <w:rPr>
          <w:rFonts w:ascii="Times New Roman" w:hAnsi="Times New Roman"/>
          <w:sz w:val="24"/>
        </w:rPr>
      </w:pPr>
      <w:r w:rsidRPr="0015132D">
        <w:rPr>
          <w:rFonts w:ascii="Times New Roman" w:hAnsi="Times New Roman"/>
          <w:sz w:val="24"/>
        </w:rPr>
        <w:t>munkavállalást segítő lehetőségek;</w:t>
      </w:r>
    </w:p>
    <w:p w14:paraId="42A48F2F" w14:textId="1AA54DFA" w:rsidR="0015132D" w:rsidRDefault="0015132D" w:rsidP="0015132D">
      <w:pPr>
        <w:pStyle w:val="Listaszerbekezds"/>
        <w:shd w:val="clear" w:color="auto" w:fill="FFFFFF"/>
        <w:spacing w:after="120"/>
        <w:ind w:left="0"/>
        <w:rPr>
          <w:rFonts w:ascii="Times New Roman" w:hAnsi="Times New Roman"/>
          <w:sz w:val="24"/>
        </w:rPr>
      </w:pPr>
      <w:r w:rsidRPr="0015132D">
        <w:rPr>
          <w:rFonts w:ascii="Times New Roman" w:hAnsi="Times New Roman"/>
          <w:sz w:val="24"/>
        </w:rPr>
        <w:t xml:space="preserve">Gyakori probléma, hogy kevés a foglalkoztatási lehetőség, nem megoldott a foglalkoztatáshoz szükséges akadálymentesítés, nem biztosítottak különleges eszközök és feltételek.  A védett foglalkoztatás túlsúlya mutatkozik az integrált foglalkoztatással szemben. Probléma továbbá, ha nem áll rendelkezésre olyan foglalkoztatási szakember, aki a fogyatékos személy állapotának ismeretében javaslatot tesz a foglalkoztatás jellegére és helyére. Amennyiben nincs képzett </w:t>
      </w:r>
      <w:r w:rsidRPr="0015132D">
        <w:rPr>
          <w:rFonts w:ascii="Times New Roman" w:hAnsi="Times New Roman"/>
          <w:sz w:val="24"/>
        </w:rPr>
        <w:lastRenderedPageBreak/>
        <w:t>szakember, aki a munkahelyi beszoktatást kísérje, úgy sikertelen lehet a beszoktatás, amelynek következménye a fogyatékos munkavállaló alkalmatlanságának rövid időn belüli megállapítása.</w:t>
      </w:r>
    </w:p>
    <w:p w14:paraId="41B55EB2" w14:textId="77777777" w:rsidR="0015132D" w:rsidRDefault="0015132D" w:rsidP="0015132D">
      <w:pPr>
        <w:pStyle w:val="Listaszerbekezds"/>
        <w:shd w:val="clear" w:color="auto" w:fill="FFFFFF"/>
        <w:spacing w:after="120"/>
        <w:ind w:left="0"/>
        <w:rPr>
          <w:rFonts w:ascii="Times New Roman" w:hAnsi="Times New Roman"/>
          <w:sz w:val="24"/>
        </w:rPr>
      </w:pPr>
    </w:p>
    <w:p w14:paraId="71F972F6" w14:textId="3516B182" w:rsidR="0003653A" w:rsidRDefault="0003653A" w:rsidP="00DB1EA7">
      <w:pPr>
        <w:pStyle w:val="Listaszerbekezds"/>
        <w:numPr>
          <w:ilvl w:val="0"/>
          <w:numId w:val="9"/>
        </w:numPr>
        <w:shd w:val="clear" w:color="auto" w:fill="FFFFFF"/>
        <w:spacing w:after="120"/>
        <w:rPr>
          <w:rFonts w:ascii="Times New Roman" w:hAnsi="Times New Roman"/>
          <w:sz w:val="24"/>
        </w:rPr>
      </w:pPr>
      <w:r w:rsidRPr="009C3323">
        <w:rPr>
          <w:rFonts w:ascii="Times New Roman" w:hAnsi="Times New Roman"/>
          <w:sz w:val="24"/>
        </w:rPr>
        <w:t>hátrányos megkülönböztetés a foglalkoztatás területén;</w:t>
      </w:r>
    </w:p>
    <w:p w14:paraId="21B7267F" w14:textId="6EDFF83F" w:rsidR="0015132D" w:rsidRDefault="0015132D" w:rsidP="0015132D">
      <w:pPr>
        <w:pStyle w:val="Listaszerbekezds"/>
        <w:shd w:val="clear" w:color="auto" w:fill="FFFFFF"/>
        <w:spacing w:after="120"/>
        <w:ind w:left="0"/>
        <w:rPr>
          <w:rFonts w:ascii="Times New Roman" w:hAnsi="Times New Roman"/>
          <w:sz w:val="24"/>
        </w:rPr>
      </w:pPr>
      <w:r w:rsidRPr="0015132D">
        <w:rPr>
          <w:rFonts w:ascii="Times New Roman" w:hAnsi="Times New Roman"/>
          <w:sz w:val="24"/>
        </w:rPr>
        <w:t>Az egészségkárosodott személyek szociális ellátásaiban részesülők számáról adattal nem rendelkezünk.</w:t>
      </w:r>
    </w:p>
    <w:p w14:paraId="2E5F9233" w14:textId="77777777" w:rsidR="0015132D" w:rsidRPr="009C3323" w:rsidRDefault="0015132D" w:rsidP="0015132D">
      <w:pPr>
        <w:pStyle w:val="Listaszerbekezds"/>
        <w:shd w:val="clear" w:color="auto" w:fill="FFFFFF"/>
        <w:ind w:left="0"/>
        <w:rPr>
          <w:rFonts w:ascii="Times New Roman" w:hAnsi="Times New Roman"/>
          <w:sz w:val="24"/>
        </w:rPr>
      </w:pPr>
    </w:p>
    <w:p w14:paraId="09BC294D" w14:textId="77777777" w:rsidR="0003653A" w:rsidRPr="00A8600F" w:rsidRDefault="0003653A" w:rsidP="00DB1EA7">
      <w:pPr>
        <w:pStyle w:val="Listaszerbekezds"/>
        <w:numPr>
          <w:ilvl w:val="0"/>
          <w:numId w:val="9"/>
        </w:numPr>
        <w:shd w:val="clear" w:color="auto" w:fill="FFFFFF"/>
        <w:spacing w:after="120"/>
        <w:rPr>
          <w:rFonts w:ascii="Times New Roman" w:hAnsi="Times New Roman"/>
          <w:sz w:val="24"/>
        </w:rPr>
      </w:pPr>
      <w:r w:rsidRPr="00A8600F">
        <w:rPr>
          <w:rFonts w:ascii="Times New Roman" w:hAnsi="Times New Roman"/>
          <w:sz w:val="24"/>
        </w:rPr>
        <w:t>önálló életvitelt támogató helyi intézmények, szolgáltatások, programok.</w:t>
      </w:r>
    </w:p>
    <w:p w14:paraId="12893209" w14:textId="77777777" w:rsidR="00AA04E1" w:rsidRPr="00CB59E1" w:rsidRDefault="00AA04E1" w:rsidP="00C76BE7">
      <w:pPr>
        <w:autoSpaceDE w:val="0"/>
        <w:autoSpaceDN w:val="0"/>
        <w:adjustRightInd w:val="0"/>
        <w:rPr>
          <w:rFonts w:ascii="Times New Roman" w:hAnsi="Times New Roman"/>
          <w:i/>
          <w:sz w:val="24"/>
          <w:lang w:eastAsia="en-US"/>
        </w:rPr>
      </w:pPr>
    </w:p>
    <w:p w14:paraId="34514C8D" w14:textId="766FC447" w:rsidR="00786240" w:rsidRPr="00CB59E1" w:rsidRDefault="0015132D"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5132D">
        <w:rPr>
          <w:rFonts w:ascii="Times New Roman" w:hAnsi="Times New Roman"/>
          <w:sz w:val="24"/>
        </w:rPr>
        <w:t>Az önkormányzatnak nincs tudomása fogyatékos személyek akadályozottsága miatti foglalkoztatására végzettségének és képzettségének megfelelő álláshelyen történő foglalkoztatásáról. (pl.: felsőfokú végzettsége ellenére alacsonyabb végzettséggel is betölthető foglalkoztatást ajánlanak neki.) Erre vonatkozólag nem áll rendelkezésre adat.</w:t>
      </w:r>
    </w:p>
    <w:p w14:paraId="2DF2896D" w14:textId="77777777" w:rsidR="00786240" w:rsidRDefault="00786240"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3113DF6" w14:textId="77777777" w:rsidR="00A10113" w:rsidRPr="00CB59E1" w:rsidRDefault="00A10113"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C8EEA05"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7.2 Fogyatékkal élő személyek pénzbeli és természetbeni ellátása, kedvezményei</w:t>
      </w:r>
    </w:p>
    <w:p w14:paraId="22009724" w14:textId="77777777" w:rsidR="0015132D" w:rsidRDefault="0015132D" w:rsidP="0015132D">
      <w:pPr>
        <w:autoSpaceDE w:val="0"/>
        <w:autoSpaceDN w:val="0"/>
        <w:adjustRightInd w:val="0"/>
        <w:spacing w:after="20"/>
        <w:rPr>
          <w:rFonts w:ascii="Times New Roman" w:hAnsi="Times New Roman"/>
          <w:bCs/>
          <w:sz w:val="24"/>
        </w:rPr>
      </w:pPr>
    </w:p>
    <w:p w14:paraId="097E1BAD" w14:textId="12675A51" w:rsidR="0015132D"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A Kormány megalkotta a rokkantsági nyugdíjrendszer átalakításához kapcsolódó új</w:t>
      </w:r>
      <w:r>
        <w:rPr>
          <w:rFonts w:ascii="Times New Roman" w:hAnsi="Times New Roman"/>
          <w:bCs/>
          <w:sz w:val="24"/>
        </w:rPr>
        <w:t xml:space="preserve"> </w:t>
      </w:r>
      <w:r w:rsidRPr="00041FA8">
        <w:rPr>
          <w:rFonts w:ascii="Times New Roman" w:hAnsi="Times New Roman"/>
          <w:bCs/>
          <w:sz w:val="24"/>
        </w:rPr>
        <w:t>intézményrendszer koncepcióját, melynek keretén belül 2012-ben bevezetésre került a megváltozott</w:t>
      </w:r>
      <w:r>
        <w:rPr>
          <w:rFonts w:ascii="Times New Roman" w:hAnsi="Times New Roman"/>
          <w:bCs/>
          <w:sz w:val="24"/>
        </w:rPr>
        <w:t xml:space="preserve"> </w:t>
      </w:r>
      <w:r w:rsidRPr="00041FA8">
        <w:rPr>
          <w:rFonts w:ascii="Times New Roman" w:hAnsi="Times New Roman"/>
          <w:bCs/>
          <w:sz w:val="24"/>
        </w:rPr>
        <w:t>munkaképességű személyek új ellátási rendszere.</w:t>
      </w:r>
    </w:p>
    <w:p w14:paraId="45F878FD" w14:textId="77777777" w:rsidR="0015132D"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Kimunkálásra került a komplex minősítés szabályrendszere, megváltozott a Nemzeti Rehabilitációs</w:t>
      </w:r>
      <w:r>
        <w:rPr>
          <w:rFonts w:ascii="Times New Roman" w:hAnsi="Times New Roman"/>
          <w:bCs/>
          <w:sz w:val="24"/>
        </w:rPr>
        <w:t xml:space="preserve"> </w:t>
      </w:r>
      <w:r w:rsidRPr="00041FA8">
        <w:rPr>
          <w:rFonts w:ascii="Times New Roman" w:hAnsi="Times New Roman"/>
          <w:bCs/>
          <w:sz w:val="24"/>
        </w:rPr>
        <w:t>és Szociális Hivatal feladat és hatásköre, valamint létrejöttek a megyei és fővárosi</w:t>
      </w:r>
      <w:r>
        <w:rPr>
          <w:rFonts w:ascii="Times New Roman" w:hAnsi="Times New Roman"/>
          <w:bCs/>
          <w:sz w:val="24"/>
        </w:rPr>
        <w:t xml:space="preserve"> </w:t>
      </w:r>
      <w:r w:rsidRPr="00041FA8">
        <w:rPr>
          <w:rFonts w:ascii="Times New Roman" w:hAnsi="Times New Roman"/>
          <w:bCs/>
          <w:sz w:val="24"/>
        </w:rPr>
        <w:t>kormányhivatalok önálló szakigazgatási szerveiként működő, elsőfokú közigazgatási hatósági</w:t>
      </w:r>
      <w:r>
        <w:rPr>
          <w:rFonts w:ascii="Times New Roman" w:hAnsi="Times New Roman"/>
          <w:bCs/>
          <w:sz w:val="24"/>
        </w:rPr>
        <w:t xml:space="preserve"> </w:t>
      </w:r>
      <w:r w:rsidRPr="00041FA8">
        <w:rPr>
          <w:rFonts w:ascii="Times New Roman" w:hAnsi="Times New Roman"/>
          <w:bCs/>
          <w:sz w:val="24"/>
        </w:rPr>
        <w:t>jogkörrel felruházott rehabilitációs szakigazgatási szervek.</w:t>
      </w:r>
    </w:p>
    <w:p w14:paraId="68466424"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A régi ellátási típusokat újak váltották fel:</w:t>
      </w:r>
    </w:p>
    <w:p w14:paraId="6F7C97EF" w14:textId="77777777" w:rsidR="0015132D" w:rsidRPr="00041FA8" w:rsidRDefault="0015132D" w:rsidP="00DB1EA7">
      <w:pPr>
        <w:pStyle w:val="Listaszerbekezds"/>
        <w:numPr>
          <w:ilvl w:val="0"/>
          <w:numId w:val="27"/>
        </w:numPr>
        <w:autoSpaceDE w:val="0"/>
        <w:autoSpaceDN w:val="0"/>
        <w:adjustRightInd w:val="0"/>
        <w:spacing w:after="20"/>
        <w:rPr>
          <w:rFonts w:ascii="Times New Roman" w:hAnsi="Times New Roman"/>
          <w:bCs/>
          <w:sz w:val="24"/>
        </w:rPr>
      </w:pPr>
      <w:r w:rsidRPr="00041FA8">
        <w:rPr>
          <w:rFonts w:ascii="Times New Roman" w:hAnsi="Times New Roman"/>
          <w:bCs/>
          <w:sz w:val="24"/>
        </w:rPr>
        <w:t>Rehabilitációs ellátás</w:t>
      </w:r>
    </w:p>
    <w:p w14:paraId="19DDAA61" w14:textId="77777777" w:rsidR="0015132D" w:rsidRPr="00041FA8" w:rsidRDefault="0015132D" w:rsidP="00DB1EA7">
      <w:pPr>
        <w:pStyle w:val="Listaszerbekezds"/>
        <w:numPr>
          <w:ilvl w:val="0"/>
          <w:numId w:val="27"/>
        </w:numPr>
        <w:autoSpaceDE w:val="0"/>
        <w:autoSpaceDN w:val="0"/>
        <w:adjustRightInd w:val="0"/>
        <w:spacing w:after="20"/>
        <w:rPr>
          <w:rFonts w:ascii="Times New Roman" w:hAnsi="Times New Roman"/>
          <w:bCs/>
          <w:sz w:val="24"/>
        </w:rPr>
      </w:pPr>
      <w:r w:rsidRPr="00041FA8">
        <w:rPr>
          <w:rFonts w:ascii="Times New Roman" w:hAnsi="Times New Roman"/>
          <w:bCs/>
          <w:sz w:val="24"/>
        </w:rPr>
        <w:t>Rokkantsági ellátás</w:t>
      </w:r>
    </w:p>
    <w:p w14:paraId="67DE1D22" w14:textId="77777777" w:rsidR="0015132D" w:rsidRDefault="0015132D" w:rsidP="0015132D">
      <w:pPr>
        <w:autoSpaceDE w:val="0"/>
        <w:autoSpaceDN w:val="0"/>
        <w:adjustRightInd w:val="0"/>
        <w:spacing w:after="20"/>
        <w:rPr>
          <w:rFonts w:ascii="Times New Roman" w:hAnsi="Times New Roman"/>
          <w:bCs/>
          <w:sz w:val="24"/>
        </w:rPr>
      </w:pPr>
    </w:p>
    <w:p w14:paraId="4F108FA5"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2011. évi CXCI. tv 2. § (1) szerint megváltozott munkaképességű személyek ellátásaira jogosult az,</w:t>
      </w:r>
      <w:r>
        <w:rPr>
          <w:rFonts w:ascii="Times New Roman" w:hAnsi="Times New Roman"/>
          <w:bCs/>
          <w:sz w:val="24"/>
        </w:rPr>
        <w:t xml:space="preserve"> </w:t>
      </w:r>
      <w:r w:rsidRPr="00041FA8">
        <w:rPr>
          <w:rFonts w:ascii="Times New Roman" w:hAnsi="Times New Roman"/>
          <w:bCs/>
          <w:sz w:val="24"/>
        </w:rPr>
        <w:t>akinek az egészségi állapota a rehabilitációs hatóság komplex minősítése alapján 60%-os vagy</w:t>
      </w:r>
      <w:r>
        <w:rPr>
          <w:rFonts w:ascii="Times New Roman" w:hAnsi="Times New Roman"/>
          <w:bCs/>
          <w:sz w:val="24"/>
        </w:rPr>
        <w:t xml:space="preserve"> </w:t>
      </w:r>
      <w:r w:rsidRPr="00041FA8">
        <w:rPr>
          <w:rFonts w:ascii="Times New Roman" w:hAnsi="Times New Roman"/>
          <w:bCs/>
          <w:sz w:val="24"/>
        </w:rPr>
        <w:t>kisebb mértékű, és aki</w:t>
      </w:r>
    </w:p>
    <w:p w14:paraId="4963952B"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a) a kérelem benyújtását megelőző 5 éven belül legalább 1095 napon át a Tbj. 5. §-a szerinti</w:t>
      </w:r>
      <w:r>
        <w:rPr>
          <w:rFonts w:ascii="Times New Roman" w:hAnsi="Times New Roman"/>
          <w:bCs/>
          <w:sz w:val="24"/>
        </w:rPr>
        <w:t xml:space="preserve"> </w:t>
      </w:r>
      <w:r w:rsidRPr="00041FA8">
        <w:rPr>
          <w:rFonts w:ascii="Times New Roman" w:hAnsi="Times New Roman"/>
          <w:bCs/>
          <w:sz w:val="24"/>
        </w:rPr>
        <w:t>biztosított volt,</w:t>
      </w:r>
    </w:p>
    <w:p w14:paraId="0C5E5F80"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b) keresőtevékenységet nem végez és</w:t>
      </w:r>
    </w:p>
    <w:p w14:paraId="1B8272EA"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c) rendszeres pénzellátásban nem részesül.</w:t>
      </w:r>
    </w:p>
    <w:p w14:paraId="767F446F"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Megváltozott munkaképességű munkavállalók támogatásai:</w:t>
      </w:r>
    </w:p>
    <w:p w14:paraId="0B7156D4" w14:textId="77777777" w:rsidR="0015132D" w:rsidRPr="005F4A93" w:rsidRDefault="0015132D" w:rsidP="00DB1EA7">
      <w:pPr>
        <w:pStyle w:val="Listaszerbekezds"/>
        <w:numPr>
          <w:ilvl w:val="0"/>
          <w:numId w:val="28"/>
        </w:numPr>
        <w:autoSpaceDE w:val="0"/>
        <w:autoSpaceDN w:val="0"/>
        <w:adjustRightInd w:val="0"/>
        <w:spacing w:after="20"/>
        <w:rPr>
          <w:rFonts w:ascii="Times New Roman" w:hAnsi="Times New Roman"/>
          <w:bCs/>
          <w:sz w:val="24"/>
        </w:rPr>
      </w:pPr>
      <w:r w:rsidRPr="005F4A93">
        <w:rPr>
          <w:rFonts w:ascii="Times New Roman" w:hAnsi="Times New Roman"/>
          <w:bCs/>
          <w:sz w:val="24"/>
        </w:rPr>
        <w:t>Munkahely rehabilitációs célú átalakítása</w:t>
      </w:r>
    </w:p>
    <w:p w14:paraId="161CCA46" w14:textId="77777777" w:rsidR="0015132D" w:rsidRPr="005F4A93" w:rsidRDefault="0015132D" w:rsidP="00DB1EA7">
      <w:pPr>
        <w:pStyle w:val="Listaszerbekezds"/>
        <w:numPr>
          <w:ilvl w:val="0"/>
          <w:numId w:val="28"/>
        </w:numPr>
        <w:autoSpaceDE w:val="0"/>
        <w:autoSpaceDN w:val="0"/>
        <w:adjustRightInd w:val="0"/>
        <w:spacing w:after="20"/>
        <w:rPr>
          <w:rFonts w:ascii="Times New Roman" w:hAnsi="Times New Roman"/>
          <w:bCs/>
          <w:sz w:val="24"/>
        </w:rPr>
      </w:pPr>
      <w:r w:rsidRPr="005F4A93">
        <w:rPr>
          <w:rFonts w:ascii="Times New Roman" w:hAnsi="Times New Roman"/>
          <w:bCs/>
          <w:sz w:val="24"/>
        </w:rPr>
        <w:t>Bér- és költségkompenzáció</w:t>
      </w:r>
    </w:p>
    <w:p w14:paraId="6988AF4D" w14:textId="77777777" w:rsidR="0015132D" w:rsidRPr="005F4A93" w:rsidRDefault="0015132D" w:rsidP="00DB1EA7">
      <w:pPr>
        <w:pStyle w:val="Listaszerbekezds"/>
        <w:numPr>
          <w:ilvl w:val="0"/>
          <w:numId w:val="28"/>
        </w:numPr>
        <w:autoSpaceDE w:val="0"/>
        <w:autoSpaceDN w:val="0"/>
        <w:adjustRightInd w:val="0"/>
        <w:spacing w:after="20"/>
        <w:rPr>
          <w:rFonts w:ascii="Times New Roman" w:hAnsi="Times New Roman"/>
          <w:bCs/>
          <w:sz w:val="24"/>
        </w:rPr>
      </w:pPr>
      <w:r w:rsidRPr="005F4A93">
        <w:rPr>
          <w:rFonts w:ascii="Times New Roman" w:hAnsi="Times New Roman"/>
          <w:bCs/>
          <w:sz w:val="24"/>
        </w:rPr>
        <w:t>Tranzitfoglalkoztatás</w:t>
      </w:r>
    </w:p>
    <w:p w14:paraId="3BBA0EF0" w14:textId="77777777" w:rsidR="0015132D" w:rsidRPr="005F4A93" w:rsidRDefault="0015132D" w:rsidP="00DB1EA7">
      <w:pPr>
        <w:pStyle w:val="Listaszerbekezds"/>
        <w:numPr>
          <w:ilvl w:val="0"/>
          <w:numId w:val="28"/>
        </w:numPr>
        <w:autoSpaceDE w:val="0"/>
        <w:autoSpaceDN w:val="0"/>
        <w:adjustRightInd w:val="0"/>
        <w:spacing w:after="20"/>
        <w:rPr>
          <w:rFonts w:ascii="Times New Roman" w:hAnsi="Times New Roman"/>
          <w:bCs/>
          <w:sz w:val="24"/>
        </w:rPr>
      </w:pPr>
      <w:r w:rsidRPr="005F4A93">
        <w:rPr>
          <w:rFonts w:ascii="Times New Roman" w:hAnsi="Times New Roman"/>
          <w:bCs/>
          <w:sz w:val="24"/>
        </w:rPr>
        <w:t>Tartós támogatott foglalkoztatás</w:t>
      </w:r>
    </w:p>
    <w:p w14:paraId="6BDBF197" w14:textId="77777777" w:rsidR="0015132D" w:rsidRDefault="0015132D" w:rsidP="00DB1EA7">
      <w:pPr>
        <w:pStyle w:val="Listaszerbekezds"/>
        <w:numPr>
          <w:ilvl w:val="0"/>
          <w:numId w:val="28"/>
        </w:numPr>
        <w:autoSpaceDE w:val="0"/>
        <w:autoSpaceDN w:val="0"/>
        <w:adjustRightInd w:val="0"/>
        <w:spacing w:after="20"/>
        <w:rPr>
          <w:rFonts w:ascii="Times New Roman" w:hAnsi="Times New Roman"/>
          <w:bCs/>
          <w:sz w:val="24"/>
        </w:rPr>
      </w:pPr>
      <w:r w:rsidRPr="005F4A93">
        <w:rPr>
          <w:rFonts w:ascii="Times New Roman" w:hAnsi="Times New Roman"/>
          <w:bCs/>
          <w:sz w:val="24"/>
        </w:rPr>
        <w:t>Rehabilitációs kártya: a megváltozott munkaképességű személyek foglalkoztatásának újeszköze. A rehabilitációs kártyát a rehabilitációs szakigazgatási szervnél kérelem benyújtásával kell igényelni. A rehabilitációs szakigazgatási szerv a kártyára valójogosultságot ellenőrzi, és a jogosultság fennállása esetén a kérelmet továbbítja az állami</w:t>
      </w:r>
      <w:r>
        <w:rPr>
          <w:rFonts w:ascii="Times New Roman" w:hAnsi="Times New Roman"/>
          <w:bCs/>
          <w:sz w:val="24"/>
        </w:rPr>
        <w:t xml:space="preserve"> </w:t>
      </w:r>
      <w:r w:rsidRPr="005F4A93">
        <w:rPr>
          <w:rFonts w:ascii="Times New Roman" w:hAnsi="Times New Roman"/>
          <w:bCs/>
          <w:sz w:val="24"/>
        </w:rPr>
        <w:t>adóhatóság részére.</w:t>
      </w:r>
    </w:p>
    <w:p w14:paraId="6FD016FA" w14:textId="77777777" w:rsidR="0015132D" w:rsidRPr="005F4A93" w:rsidRDefault="0015132D" w:rsidP="0015132D">
      <w:pPr>
        <w:pStyle w:val="Listaszerbekezds"/>
        <w:autoSpaceDE w:val="0"/>
        <w:autoSpaceDN w:val="0"/>
        <w:adjustRightInd w:val="0"/>
        <w:spacing w:after="20"/>
        <w:ind w:left="720"/>
        <w:rPr>
          <w:rFonts w:ascii="Times New Roman" w:hAnsi="Times New Roman"/>
          <w:bCs/>
          <w:sz w:val="24"/>
        </w:rPr>
      </w:pPr>
    </w:p>
    <w:p w14:paraId="1D0E6F08" w14:textId="77777777" w:rsidR="0015132D" w:rsidRPr="00041FA8" w:rsidRDefault="0015132D" w:rsidP="0015132D">
      <w:pPr>
        <w:autoSpaceDE w:val="0"/>
        <w:autoSpaceDN w:val="0"/>
        <w:adjustRightInd w:val="0"/>
        <w:spacing w:after="20"/>
        <w:rPr>
          <w:rFonts w:ascii="Times New Roman" w:hAnsi="Times New Roman"/>
          <w:bCs/>
          <w:sz w:val="24"/>
        </w:rPr>
      </w:pPr>
      <w:r w:rsidRPr="00041FA8">
        <w:rPr>
          <w:rFonts w:ascii="Times New Roman" w:hAnsi="Times New Roman"/>
          <w:bCs/>
          <w:sz w:val="24"/>
        </w:rPr>
        <w:t>Rehabilitációs szakigazgatási szervvel való együttműködéshez kapcsolódó támogatások:</w:t>
      </w:r>
    </w:p>
    <w:p w14:paraId="4DC64346"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Munkaközvetítés vagy bértámogatással való elhelyezés</w:t>
      </w:r>
    </w:p>
    <w:p w14:paraId="4A0FA534"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lastRenderedPageBreak/>
        <w:t>Munkaerő-piaci képzéseken való részvétel lehetősége</w:t>
      </w:r>
    </w:p>
    <w:p w14:paraId="55418E63"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Vállalkozó válás támogatása</w:t>
      </w:r>
    </w:p>
    <w:p w14:paraId="4F004547"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Szolgáltatások biztosítása (pl.: rehabilitációs tanácsadás, álláskeresési tanácsadás,</w:t>
      </w:r>
    </w:p>
    <w:p w14:paraId="586EA269"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motivációs tréning)</w:t>
      </w:r>
    </w:p>
    <w:p w14:paraId="27598C62"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Mentori szolgáltatás</w:t>
      </w:r>
    </w:p>
    <w:p w14:paraId="316B5735"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Munkáltatók számára nyújtott szolgáltatások</w:t>
      </w:r>
    </w:p>
    <w:p w14:paraId="7DFD4A4B" w14:textId="77777777" w:rsidR="0015132D" w:rsidRPr="00D70FDC" w:rsidRDefault="0015132D" w:rsidP="00DB1EA7">
      <w:pPr>
        <w:pStyle w:val="Listaszerbekezds"/>
        <w:numPr>
          <w:ilvl w:val="0"/>
          <w:numId w:val="29"/>
        </w:numPr>
        <w:autoSpaceDE w:val="0"/>
        <w:autoSpaceDN w:val="0"/>
        <w:adjustRightInd w:val="0"/>
        <w:spacing w:after="20"/>
        <w:rPr>
          <w:rFonts w:ascii="Times New Roman" w:hAnsi="Times New Roman"/>
          <w:bCs/>
          <w:sz w:val="24"/>
        </w:rPr>
      </w:pPr>
      <w:r w:rsidRPr="00D70FDC">
        <w:rPr>
          <w:rFonts w:ascii="Times New Roman" w:hAnsi="Times New Roman"/>
          <w:bCs/>
          <w:sz w:val="24"/>
        </w:rPr>
        <w:t>Egyéb segítő civil szervezetekkel való együttműködés</w:t>
      </w:r>
    </w:p>
    <w:p w14:paraId="7918085E" w14:textId="77777777" w:rsidR="0015132D" w:rsidRDefault="0015132D" w:rsidP="0015132D">
      <w:pPr>
        <w:autoSpaceDE w:val="0"/>
        <w:autoSpaceDN w:val="0"/>
        <w:adjustRightInd w:val="0"/>
        <w:spacing w:after="20"/>
        <w:rPr>
          <w:rFonts w:ascii="Times New Roman" w:hAnsi="Times New Roman"/>
          <w:bCs/>
          <w:sz w:val="24"/>
        </w:rPr>
      </w:pPr>
    </w:p>
    <w:p w14:paraId="2BDDAA03" w14:textId="77777777" w:rsidR="00031783" w:rsidRPr="00CB59E1" w:rsidRDefault="00031783" w:rsidP="00C76BE7">
      <w:pPr>
        <w:rPr>
          <w:rFonts w:ascii="Times New Roman" w:hAnsi="Times New Roman"/>
          <w:sz w:val="24"/>
        </w:rPr>
      </w:pPr>
    </w:p>
    <w:p w14:paraId="71CFF59A" w14:textId="77777777" w:rsidR="006865E8" w:rsidRPr="00CB59E1" w:rsidRDefault="006865E8" w:rsidP="00C76BE7">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3 A"/>
        </w:smartTagPr>
        <w:r w:rsidRPr="00CB59E1">
          <w:rPr>
            <w:rFonts w:ascii="Times New Roman" w:hAnsi="Times New Roman"/>
            <w:b/>
            <w:sz w:val="24"/>
          </w:rPr>
          <w:t>7.3 A</w:t>
        </w:r>
      </w:smartTag>
      <w:r w:rsidRPr="00CB59E1">
        <w:rPr>
          <w:rFonts w:ascii="Times New Roman" w:hAnsi="Times New Roman"/>
          <w:b/>
          <w:sz w:val="24"/>
        </w:rPr>
        <w:t xml:space="preserve"> közszolgáltatásokhoz, közösségi közlekedéshez, információhoz és a közösségi élet gyakorlásához való hozzáférés lehetőségei, akadálymentesítés</w:t>
      </w:r>
    </w:p>
    <w:p w14:paraId="647946DA" w14:textId="77777777" w:rsidR="0015132D" w:rsidRPr="00CB59E1" w:rsidRDefault="0015132D" w:rsidP="0015132D">
      <w:pPr>
        <w:rPr>
          <w:rFonts w:ascii="Times New Roman" w:hAnsi="Times New Roman"/>
          <w:sz w:val="24"/>
        </w:rPr>
      </w:pPr>
    </w:p>
    <w:p w14:paraId="1BA00971" w14:textId="77777777" w:rsidR="0015132D" w:rsidRPr="00D70FDC" w:rsidRDefault="0015132D" w:rsidP="00DB1EA7">
      <w:pPr>
        <w:pStyle w:val="Listaszerbekezds"/>
        <w:numPr>
          <w:ilvl w:val="0"/>
          <w:numId w:val="10"/>
        </w:numPr>
        <w:shd w:val="clear" w:color="auto" w:fill="FFFFFF"/>
        <w:spacing w:after="120"/>
        <w:rPr>
          <w:rFonts w:ascii="Times New Roman" w:hAnsi="Times New Roman"/>
          <w:sz w:val="24"/>
        </w:rPr>
      </w:pPr>
      <w:r w:rsidRPr="00D70FDC">
        <w:rPr>
          <w:rFonts w:ascii="Times New Roman" w:hAnsi="Times New Roman"/>
          <w:sz w:val="24"/>
        </w:rPr>
        <w:t xml:space="preserve">egészségügyi és rehabilitációs ellátások elérhetősége, együttműködése; </w:t>
      </w:r>
    </w:p>
    <w:p w14:paraId="6596EB45" w14:textId="77777777" w:rsidR="0015132D" w:rsidRDefault="0015132D" w:rsidP="0015132D">
      <w:pPr>
        <w:shd w:val="clear" w:color="auto" w:fill="FFFFFF"/>
        <w:rPr>
          <w:rFonts w:ascii="Times New Roman" w:hAnsi="Times New Roman"/>
          <w:sz w:val="24"/>
        </w:rPr>
      </w:pPr>
      <w:r w:rsidRPr="00D70FDC">
        <w:rPr>
          <w:rFonts w:ascii="Times New Roman" w:hAnsi="Times New Roman"/>
          <w:sz w:val="24"/>
        </w:rPr>
        <w:t xml:space="preserve">A rehabilitációs ellátásokhoz (pl.: </w:t>
      </w:r>
      <w:proofErr w:type="gramStart"/>
      <w:r w:rsidRPr="00D70FDC">
        <w:rPr>
          <w:rFonts w:ascii="Times New Roman" w:hAnsi="Times New Roman"/>
          <w:sz w:val="24"/>
        </w:rPr>
        <w:t>fogyatékossággal élő,</w:t>
      </w:r>
      <w:proofErr w:type="gramEnd"/>
      <w:r w:rsidRPr="00D70FDC">
        <w:rPr>
          <w:rFonts w:ascii="Times New Roman" w:hAnsi="Times New Roman"/>
          <w:sz w:val="24"/>
        </w:rPr>
        <w:t xml:space="preserve"> vagy pszichiátriai és szenvedélybetegek</w:t>
      </w:r>
      <w:r>
        <w:rPr>
          <w:rFonts w:ascii="Times New Roman" w:hAnsi="Times New Roman"/>
          <w:sz w:val="24"/>
        </w:rPr>
        <w:t xml:space="preserve"> </w:t>
      </w:r>
      <w:r w:rsidRPr="00D70FDC">
        <w:rPr>
          <w:rFonts w:ascii="Times New Roman" w:hAnsi="Times New Roman"/>
          <w:sz w:val="24"/>
        </w:rPr>
        <w:t>rehabilitációs ellátása) való hozzáférés</w:t>
      </w:r>
      <w:r>
        <w:rPr>
          <w:rFonts w:ascii="Times New Roman" w:hAnsi="Times New Roman"/>
          <w:sz w:val="24"/>
        </w:rPr>
        <w:t>hez a Szociális Alapellátási Központ családsegítője nyújt segítséget.</w:t>
      </w:r>
    </w:p>
    <w:p w14:paraId="69CCB13F" w14:textId="77777777" w:rsidR="0015132D" w:rsidRDefault="0015132D" w:rsidP="0015132D">
      <w:pPr>
        <w:shd w:val="clear" w:color="auto" w:fill="FFFFFF"/>
        <w:rPr>
          <w:rFonts w:ascii="Times New Roman" w:hAnsi="Times New Roman"/>
          <w:sz w:val="24"/>
        </w:rPr>
      </w:pPr>
    </w:p>
    <w:p w14:paraId="6CB8AF67" w14:textId="77777777" w:rsidR="0015132D" w:rsidRDefault="0015132D" w:rsidP="00DB1EA7">
      <w:pPr>
        <w:pStyle w:val="Listaszerbekezds"/>
        <w:numPr>
          <w:ilvl w:val="0"/>
          <w:numId w:val="10"/>
        </w:numPr>
        <w:shd w:val="clear" w:color="auto" w:fill="FFFFFF"/>
        <w:spacing w:after="120"/>
        <w:rPr>
          <w:rFonts w:ascii="Times New Roman" w:hAnsi="Times New Roman"/>
          <w:sz w:val="24"/>
        </w:rPr>
      </w:pPr>
      <w:r w:rsidRPr="00A8600F">
        <w:rPr>
          <w:rFonts w:ascii="Times New Roman" w:hAnsi="Times New Roman"/>
          <w:sz w:val="24"/>
        </w:rPr>
        <w:t xml:space="preserve">települési önkormányzati tulajdonban lévő középületek </w:t>
      </w:r>
      <w:proofErr w:type="spellStart"/>
      <w:r w:rsidRPr="00A8600F">
        <w:rPr>
          <w:rFonts w:ascii="Times New Roman" w:hAnsi="Times New Roman"/>
          <w:sz w:val="24"/>
        </w:rPr>
        <w:t>akadálymentesítettsége</w:t>
      </w:r>
      <w:proofErr w:type="spellEnd"/>
      <w:r w:rsidRPr="00A8600F">
        <w:rPr>
          <w:rFonts w:ascii="Times New Roman" w:hAnsi="Times New Roman"/>
          <w:sz w:val="24"/>
        </w:rPr>
        <w:t>;</w:t>
      </w:r>
    </w:p>
    <w:p w14:paraId="042DE361" w14:textId="77777777" w:rsidR="0015132D" w:rsidRDefault="0015132D" w:rsidP="0015132D">
      <w:pPr>
        <w:shd w:val="clear" w:color="auto" w:fill="FFFFFF"/>
        <w:spacing w:after="120"/>
        <w:rPr>
          <w:rFonts w:ascii="Times New Roman" w:hAnsi="Times New Roman"/>
          <w:sz w:val="24"/>
        </w:rPr>
      </w:pPr>
      <w:bookmarkStart w:id="95" w:name="_Hlk148360666"/>
      <w:r>
        <w:rPr>
          <w:rFonts w:ascii="Times New Roman" w:hAnsi="Times New Roman"/>
          <w:sz w:val="24"/>
        </w:rPr>
        <w:t xml:space="preserve">Az önkormányzati középületek </w:t>
      </w:r>
      <w:proofErr w:type="spellStart"/>
      <w:r>
        <w:rPr>
          <w:rFonts w:ascii="Times New Roman" w:hAnsi="Times New Roman"/>
          <w:sz w:val="24"/>
        </w:rPr>
        <w:t>akadálymentesítettsége</w:t>
      </w:r>
      <w:proofErr w:type="spellEnd"/>
      <w:r>
        <w:rPr>
          <w:rFonts w:ascii="Times New Roman" w:hAnsi="Times New Roman"/>
          <w:sz w:val="24"/>
        </w:rPr>
        <w:t xml:space="preserve"> lényegében megoldott</w:t>
      </w:r>
      <w:bookmarkEnd w:id="95"/>
      <w:r>
        <w:rPr>
          <w:rFonts w:ascii="Times New Roman" w:hAnsi="Times New Roman"/>
          <w:sz w:val="24"/>
        </w:rPr>
        <w:t>.</w:t>
      </w:r>
    </w:p>
    <w:p w14:paraId="6F78B582" w14:textId="77777777" w:rsidR="0015132D" w:rsidRPr="002018A1" w:rsidRDefault="0015132D" w:rsidP="0015132D">
      <w:pPr>
        <w:shd w:val="clear" w:color="auto" w:fill="FFFFFF"/>
        <w:spacing w:after="120"/>
        <w:rPr>
          <w:rFonts w:ascii="Times New Roman" w:hAnsi="Times New Roman"/>
          <w:sz w:val="24"/>
        </w:rPr>
      </w:pPr>
    </w:p>
    <w:p w14:paraId="04D8420D" w14:textId="77777777" w:rsidR="0015132D" w:rsidRDefault="0015132D" w:rsidP="00DB1EA7">
      <w:pPr>
        <w:pStyle w:val="Listaszerbekezds"/>
        <w:numPr>
          <w:ilvl w:val="0"/>
          <w:numId w:val="10"/>
        </w:numPr>
        <w:shd w:val="clear" w:color="auto" w:fill="FFFFFF"/>
        <w:spacing w:after="120"/>
        <w:rPr>
          <w:rFonts w:ascii="Times New Roman" w:hAnsi="Times New Roman"/>
          <w:sz w:val="24"/>
        </w:rPr>
      </w:pPr>
      <w:r w:rsidRPr="009C3323">
        <w:rPr>
          <w:rFonts w:ascii="Times New Roman" w:hAnsi="Times New Roman"/>
          <w:sz w:val="24"/>
        </w:rPr>
        <w:t xml:space="preserve">közszolgáltatásokhoz, </w:t>
      </w:r>
      <w:r w:rsidRPr="002C7005">
        <w:rPr>
          <w:rFonts w:ascii="Times New Roman" w:hAnsi="Times New Roman"/>
          <w:sz w:val="24"/>
        </w:rPr>
        <w:t>köznevelési intézményekhez</w:t>
      </w:r>
      <w:r w:rsidRPr="009C3323">
        <w:rPr>
          <w:rFonts w:ascii="Times New Roman" w:hAnsi="Times New Roman"/>
          <w:sz w:val="24"/>
        </w:rPr>
        <w:t>, kulturális</w:t>
      </w:r>
      <w:r w:rsidRPr="00A8600F">
        <w:rPr>
          <w:rFonts w:ascii="Times New Roman" w:hAnsi="Times New Roman"/>
          <w:sz w:val="24"/>
        </w:rPr>
        <w:t xml:space="preserve"> és sportprogramokhoz való hozzáférés lehetőségei, fizikai, információs és kommunikációs </w:t>
      </w:r>
      <w:proofErr w:type="spellStart"/>
      <w:r w:rsidRPr="00A8600F">
        <w:rPr>
          <w:rFonts w:ascii="Times New Roman" w:hAnsi="Times New Roman"/>
          <w:sz w:val="24"/>
        </w:rPr>
        <w:t>akadálymentesítettség</w:t>
      </w:r>
      <w:proofErr w:type="spellEnd"/>
      <w:r w:rsidRPr="00A8600F">
        <w:rPr>
          <w:rFonts w:ascii="Times New Roman" w:hAnsi="Times New Roman"/>
          <w:sz w:val="24"/>
        </w:rPr>
        <w:t xml:space="preserve">, lakóépületek, szolgáltató épületek </w:t>
      </w:r>
      <w:proofErr w:type="spellStart"/>
      <w:r w:rsidRPr="00A8600F">
        <w:rPr>
          <w:rFonts w:ascii="Times New Roman" w:hAnsi="Times New Roman"/>
          <w:sz w:val="24"/>
        </w:rPr>
        <w:t>akadálymentesítettsége</w:t>
      </w:r>
      <w:proofErr w:type="spellEnd"/>
      <w:r w:rsidRPr="00A8600F">
        <w:rPr>
          <w:rFonts w:ascii="Times New Roman" w:hAnsi="Times New Roman"/>
          <w:sz w:val="24"/>
        </w:rPr>
        <w:t>;</w:t>
      </w:r>
    </w:p>
    <w:p w14:paraId="776AB015" w14:textId="77777777" w:rsidR="0015132D" w:rsidRDefault="0015132D" w:rsidP="0015132D">
      <w:pPr>
        <w:shd w:val="clear" w:color="auto" w:fill="FFFFFF"/>
        <w:spacing w:after="120"/>
        <w:rPr>
          <w:rFonts w:ascii="Times New Roman" w:hAnsi="Times New Roman"/>
          <w:sz w:val="24"/>
        </w:rPr>
      </w:pPr>
      <w:r>
        <w:rPr>
          <w:rFonts w:ascii="Times New Roman" w:hAnsi="Times New Roman"/>
          <w:sz w:val="24"/>
        </w:rPr>
        <w:t xml:space="preserve">Az önkormányzati középületek </w:t>
      </w:r>
      <w:proofErr w:type="spellStart"/>
      <w:r>
        <w:rPr>
          <w:rFonts w:ascii="Times New Roman" w:hAnsi="Times New Roman"/>
          <w:sz w:val="24"/>
        </w:rPr>
        <w:t>akadálymentesítettsége</w:t>
      </w:r>
      <w:proofErr w:type="spellEnd"/>
      <w:r>
        <w:rPr>
          <w:rFonts w:ascii="Times New Roman" w:hAnsi="Times New Roman"/>
          <w:sz w:val="24"/>
        </w:rPr>
        <w:t xml:space="preserve"> lényegében megoldott.</w:t>
      </w:r>
    </w:p>
    <w:p w14:paraId="4F366D77" w14:textId="77777777" w:rsidR="00233110" w:rsidRPr="002018A1" w:rsidRDefault="00233110" w:rsidP="0015132D">
      <w:pPr>
        <w:shd w:val="clear" w:color="auto" w:fill="FFFFFF"/>
        <w:spacing w:after="120"/>
        <w:rPr>
          <w:rFonts w:ascii="Times New Roman" w:hAnsi="Times New Roman"/>
          <w:sz w:val="24"/>
        </w:rPr>
      </w:pPr>
    </w:p>
    <w:p w14:paraId="52F1FAC8" w14:textId="77777777" w:rsidR="0015132D" w:rsidRPr="00A8600F" w:rsidRDefault="0015132D" w:rsidP="00DB1EA7">
      <w:pPr>
        <w:pStyle w:val="Listaszerbekezds"/>
        <w:numPr>
          <w:ilvl w:val="0"/>
          <w:numId w:val="10"/>
        </w:numPr>
        <w:shd w:val="clear" w:color="auto" w:fill="FFFFFF"/>
        <w:spacing w:after="120"/>
        <w:rPr>
          <w:rFonts w:ascii="Times New Roman" w:hAnsi="Times New Roman"/>
          <w:sz w:val="24"/>
        </w:rPr>
      </w:pPr>
      <w:r w:rsidRPr="00A8600F">
        <w:rPr>
          <w:rFonts w:ascii="Times New Roman" w:hAnsi="Times New Roman"/>
          <w:sz w:val="24"/>
        </w:rPr>
        <w:t xml:space="preserve">munkahelyek </w:t>
      </w:r>
      <w:proofErr w:type="spellStart"/>
      <w:r w:rsidRPr="00A8600F">
        <w:rPr>
          <w:rFonts w:ascii="Times New Roman" w:hAnsi="Times New Roman"/>
          <w:sz w:val="24"/>
        </w:rPr>
        <w:t>akadálymentesítettsége</w:t>
      </w:r>
      <w:proofErr w:type="spellEnd"/>
      <w:r w:rsidRPr="00A8600F">
        <w:rPr>
          <w:rFonts w:ascii="Times New Roman" w:hAnsi="Times New Roman"/>
          <w:sz w:val="24"/>
        </w:rPr>
        <w:t>;</w:t>
      </w:r>
    </w:p>
    <w:p w14:paraId="282EACE4" w14:textId="77777777" w:rsidR="0015132D" w:rsidRDefault="0015132D" w:rsidP="00DB1EA7">
      <w:pPr>
        <w:pStyle w:val="Listaszerbekezds"/>
        <w:numPr>
          <w:ilvl w:val="0"/>
          <w:numId w:val="10"/>
        </w:numPr>
        <w:shd w:val="clear" w:color="auto" w:fill="FFFFFF"/>
        <w:spacing w:after="120"/>
        <w:rPr>
          <w:rFonts w:ascii="Times New Roman" w:hAnsi="Times New Roman"/>
          <w:sz w:val="24"/>
        </w:rPr>
      </w:pPr>
      <w:r w:rsidRPr="00A8600F">
        <w:rPr>
          <w:rFonts w:ascii="Times New Roman" w:hAnsi="Times New Roman"/>
          <w:sz w:val="24"/>
        </w:rPr>
        <w:t xml:space="preserve">közösségi közlekedés, járdák, parkok </w:t>
      </w:r>
      <w:proofErr w:type="spellStart"/>
      <w:r w:rsidRPr="00A8600F">
        <w:rPr>
          <w:rFonts w:ascii="Times New Roman" w:hAnsi="Times New Roman"/>
          <w:sz w:val="24"/>
        </w:rPr>
        <w:t>akadálymentesítettsége</w:t>
      </w:r>
      <w:proofErr w:type="spellEnd"/>
      <w:r w:rsidRPr="00A8600F">
        <w:rPr>
          <w:rFonts w:ascii="Times New Roman" w:hAnsi="Times New Roman"/>
          <w:sz w:val="24"/>
        </w:rPr>
        <w:t>;</w:t>
      </w:r>
    </w:p>
    <w:p w14:paraId="21AB5F54" w14:textId="77777777" w:rsidR="0015132D" w:rsidRDefault="0015132D" w:rsidP="0015132D">
      <w:pPr>
        <w:shd w:val="clear" w:color="auto" w:fill="FFFFFF"/>
        <w:spacing w:after="120"/>
        <w:rPr>
          <w:rFonts w:ascii="Times New Roman" w:hAnsi="Times New Roman"/>
          <w:sz w:val="24"/>
        </w:rPr>
      </w:pPr>
      <w:r w:rsidRPr="002018A1">
        <w:rPr>
          <w:rFonts w:ascii="Times New Roman" w:hAnsi="Times New Roman"/>
          <w:sz w:val="24"/>
        </w:rPr>
        <w:t>Részben megoldott.</w:t>
      </w:r>
    </w:p>
    <w:p w14:paraId="615B31B1" w14:textId="77777777" w:rsidR="00233110" w:rsidRPr="002018A1" w:rsidRDefault="00233110" w:rsidP="0015132D">
      <w:pPr>
        <w:shd w:val="clear" w:color="auto" w:fill="FFFFFF"/>
        <w:spacing w:after="120"/>
        <w:rPr>
          <w:rFonts w:ascii="Times New Roman" w:hAnsi="Times New Roman"/>
          <w:sz w:val="24"/>
        </w:rPr>
      </w:pPr>
    </w:p>
    <w:p w14:paraId="4674CB58" w14:textId="77777777" w:rsidR="0015132D" w:rsidRDefault="0015132D" w:rsidP="00DB1EA7">
      <w:pPr>
        <w:pStyle w:val="Listaszerbekezds"/>
        <w:numPr>
          <w:ilvl w:val="0"/>
          <w:numId w:val="10"/>
        </w:numPr>
        <w:shd w:val="clear" w:color="auto" w:fill="FFFFFF"/>
        <w:spacing w:after="120"/>
        <w:rPr>
          <w:rFonts w:ascii="Times New Roman" w:hAnsi="Times New Roman"/>
          <w:sz w:val="24"/>
        </w:rPr>
      </w:pPr>
      <w:r w:rsidRPr="00A8600F">
        <w:rPr>
          <w:rFonts w:ascii="Times New Roman" w:hAnsi="Times New Roman"/>
          <w:sz w:val="24"/>
        </w:rPr>
        <w:t xml:space="preserve">fogyatékossággal élő személyek számára rendelkezésre álló helyi szolgáltatások (pl. speciális közlekedési megoldások, fogyatékossággal élő személyek nappali </w:t>
      </w:r>
      <w:proofErr w:type="gramStart"/>
      <w:r w:rsidRPr="00A8600F">
        <w:rPr>
          <w:rFonts w:ascii="Times New Roman" w:hAnsi="Times New Roman"/>
          <w:sz w:val="24"/>
        </w:rPr>
        <w:t>intézménye,</w:t>
      </w:r>
      <w:proofErr w:type="gramEnd"/>
      <w:r w:rsidRPr="00A8600F">
        <w:rPr>
          <w:rFonts w:ascii="Times New Roman" w:hAnsi="Times New Roman"/>
          <w:sz w:val="24"/>
        </w:rPr>
        <w:t xml:space="preserve"> stb.);</w:t>
      </w:r>
    </w:p>
    <w:p w14:paraId="55B55C55" w14:textId="18338E8A" w:rsidR="002B3CD3" w:rsidRPr="002B3CD3" w:rsidRDefault="002B3CD3" w:rsidP="002B3CD3">
      <w:pPr>
        <w:shd w:val="clear" w:color="auto" w:fill="FFFFFF"/>
        <w:spacing w:after="120"/>
        <w:rPr>
          <w:rFonts w:ascii="Times New Roman" w:hAnsi="Times New Roman"/>
          <w:sz w:val="24"/>
        </w:rPr>
      </w:pPr>
      <w:r w:rsidRPr="002B3CD3">
        <w:rPr>
          <w:rFonts w:ascii="Times New Roman" w:hAnsi="Times New Roman"/>
          <w:sz w:val="24"/>
        </w:rPr>
        <w:t xml:space="preserve">A falugondnoki szolgálat az arra rászorulók, mozgásukban korlátozottak részére házhoz szállítással szociális étkezést biztosít. A falugondnok szükség esetén orvoshoz, szakrendelésekre viszi a gondozottakat, kiváltja gyógyszerét, segít a hivatalos ügyek intézésében.  </w:t>
      </w:r>
    </w:p>
    <w:p w14:paraId="0B66C81B" w14:textId="29A41E85" w:rsidR="0015132D" w:rsidRDefault="002B3CD3" w:rsidP="002B3CD3">
      <w:pPr>
        <w:shd w:val="clear" w:color="auto" w:fill="FFFFFF"/>
        <w:spacing w:after="120"/>
        <w:rPr>
          <w:rFonts w:ascii="Times New Roman" w:hAnsi="Times New Roman"/>
          <w:sz w:val="24"/>
        </w:rPr>
      </w:pPr>
      <w:r w:rsidRPr="002B3CD3">
        <w:rPr>
          <w:rFonts w:ascii="Times New Roman" w:hAnsi="Times New Roman"/>
          <w:sz w:val="24"/>
        </w:rPr>
        <w:t>A Családsegítő Szolgálat igénybevételére is lehetőség van, amely házi segítségnyújtást, gondozást biztosít. A szolgáltatások közé tartozik a rendszeres takarítás is, melyet a mozgásukban akadályoztatott, nehezen mozgó emberek rendszeresen igénybe is vesznek. A Családsegítő Szolgálat igénybevétele térítésköteles minden gondozott számára.</w:t>
      </w:r>
    </w:p>
    <w:p w14:paraId="5ADF3038" w14:textId="77777777" w:rsidR="00233110" w:rsidRPr="002018A1" w:rsidRDefault="00233110" w:rsidP="002B3CD3">
      <w:pPr>
        <w:shd w:val="clear" w:color="auto" w:fill="FFFFFF"/>
        <w:spacing w:after="120"/>
        <w:rPr>
          <w:rFonts w:ascii="Times New Roman" w:hAnsi="Times New Roman"/>
          <w:sz w:val="24"/>
        </w:rPr>
      </w:pPr>
    </w:p>
    <w:p w14:paraId="011759F4" w14:textId="77777777" w:rsidR="0015132D" w:rsidRDefault="0015132D" w:rsidP="00DB1EA7">
      <w:pPr>
        <w:pStyle w:val="Listaszerbekezds"/>
        <w:numPr>
          <w:ilvl w:val="0"/>
          <w:numId w:val="10"/>
        </w:numPr>
        <w:shd w:val="clear" w:color="auto" w:fill="FFFFFF"/>
        <w:spacing w:after="120"/>
        <w:rPr>
          <w:rFonts w:ascii="Times New Roman" w:hAnsi="Times New Roman"/>
          <w:sz w:val="24"/>
        </w:rPr>
      </w:pPr>
      <w:r w:rsidRPr="00A8600F">
        <w:rPr>
          <w:rFonts w:ascii="Times New Roman" w:hAnsi="Times New Roman"/>
          <w:sz w:val="24"/>
        </w:rPr>
        <w:t>előnyben részesítés (hátránykompenzáló juttatások, szolgáltatások).</w:t>
      </w:r>
    </w:p>
    <w:p w14:paraId="47F6E9A7" w14:textId="0C8C17DE" w:rsidR="0015132D" w:rsidRDefault="00365EBA" w:rsidP="0015132D">
      <w:pPr>
        <w:rPr>
          <w:rFonts w:ascii="Times New Roman" w:hAnsi="Times New Roman"/>
          <w:sz w:val="24"/>
        </w:rPr>
      </w:pPr>
      <w:r w:rsidRPr="00365EBA">
        <w:rPr>
          <w:rFonts w:ascii="Times New Roman" w:hAnsi="Times New Roman"/>
          <w:sz w:val="24"/>
        </w:rPr>
        <w:t>A falugondnoki szolgálat igénybevételével biztosított.</w:t>
      </w:r>
    </w:p>
    <w:p w14:paraId="0A4FBFDE" w14:textId="77777777" w:rsidR="00233110" w:rsidRPr="0028059D" w:rsidRDefault="00233110" w:rsidP="0015132D">
      <w:pPr>
        <w:rPr>
          <w:rFonts w:ascii="Times New Roman" w:hAnsi="Times New Roman"/>
          <w:b/>
          <w:sz w:val="24"/>
        </w:rPr>
      </w:pPr>
    </w:p>
    <w:p w14:paraId="5A57F44E" w14:textId="77777777" w:rsidR="00381B95" w:rsidRPr="0028059D" w:rsidRDefault="00381B95" w:rsidP="00975330">
      <w:pPr>
        <w:rPr>
          <w:rFonts w:ascii="Times New Roman" w:hAnsi="Times New Roman"/>
          <w:b/>
          <w:sz w:val="24"/>
        </w:rPr>
      </w:pPr>
    </w:p>
    <w:p w14:paraId="7B444D31" w14:textId="77777777" w:rsidR="0028059D" w:rsidRPr="002B3CD3" w:rsidRDefault="0028059D" w:rsidP="0028059D">
      <w:pPr>
        <w:shd w:val="clear" w:color="auto" w:fill="FFFFFF"/>
        <w:spacing w:after="120"/>
        <w:ind w:firstLine="240"/>
        <w:rPr>
          <w:rFonts w:ascii="Times New Roman" w:hAnsi="Times New Roman"/>
          <w:b/>
          <w:sz w:val="24"/>
        </w:rPr>
      </w:pPr>
      <w:r w:rsidRPr="002B3CD3">
        <w:rPr>
          <w:rFonts w:ascii="Times New Roman" w:hAnsi="Times New Roman"/>
          <w:b/>
          <w:sz w:val="24"/>
        </w:rPr>
        <w:lastRenderedPageBreak/>
        <w:t>7.4. Fogyatékossággal élők sajátos igényeinek kielégítését célzó programok a településen</w:t>
      </w:r>
    </w:p>
    <w:p w14:paraId="0652507C" w14:textId="0170C007" w:rsidR="00652EC5" w:rsidRDefault="002B3CD3" w:rsidP="002B3CD3">
      <w:pPr>
        <w:shd w:val="clear" w:color="auto" w:fill="FFFFFF"/>
        <w:spacing w:after="120"/>
        <w:rPr>
          <w:rFonts w:ascii="Times New Roman" w:hAnsi="Times New Roman"/>
          <w:bCs/>
          <w:sz w:val="24"/>
        </w:rPr>
      </w:pPr>
      <w:r>
        <w:rPr>
          <w:rFonts w:ascii="Times New Roman" w:hAnsi="Times New Roman"/>
          <w:bCs/>
          <w:sz w:val="24"/>
        </w:rPr>
        <w:t>A településen nincsen ilyen jellegű programok.</w:t>
      </w:r>
    </w:p>
    <w:p w14:paraId="588856A4" w14:textId="77777777" w:rsidR="002B3CD3" w:rsidRPr="002B3CD3" w:rsidRDefault="002B3CD3" w:rsidP="002B3CD3">
      <w:pPr>
        <w:shd w:val="clear" w:color="auto" w:fill="FFFFFF"/>
        <w:spacing w:after="120"/>
        <w:rPr>
          <w:rFonts w:ascii="Times New Roman" w:hAnsi="Times New Roman"/>
          <w:bCs/>
          <w:sz w:val="24"/>
        </w:rPr>
      </w:pPr>
    </w:p>
    <w:p w14:paraId="1EE645F1" w14:textId="77777777" w:rsidR="0028059D" w:rsidRPr="0028059D" w:rsidRDefault="0028059D" w:rsidP="00652EC5">
      <w:pPr>
        <w:shd w:val="clear" w:color="auto" w:fill="FFFFFF"/>
        <w:spacing w:after="120"/>
        <w:ind w:left="567" w:hanging="327"/>
        <w:rPr>
          <w:rFonts w:ascii="Times New Roman" w:hAnsi="Times New Roman"/>
          <w:b/>
          <w:sz w:val="24"/>
        </w:rPr>
      </w:pPr>
      <w:r w:rsidRPr="002B3CD3">
        <w:rPr>
          <w:rFonts w:ascii="Times New Roman" w:hAnsi="Times New Roman"/>
          <w:b/>
          <w:sz w:val="24"/>
        </w:rPr>
        <w:t>7.5 A fogyatékossággal élőket helyi szinten fokozottan érintő társadalmi problémák és a felszámolásukra irányuló kezdeményezések</w:t>
      </w:r>
    </w:p>
    <w:p w14:paraId="0315FE6E" w14:textId="74F1CA59" w:rsidR="00652EC5" w:rsidRDefault="002B3CD3" w:rsidP="002B3CD3">
      <w:pPr>
        <w:shd w:val="clear" w:color="auto" w:fill="FFFFFF"/>
        <w:spacing w:after="120"/>
        <w:rPr>
          <w:rFonts w:ascii="Times New Roman" w:hAnsi="Times New Roman"/>
          <w:bCs/>
          <w:sz w:val="24"/>
        </w:rPr>
      </w:pPr>
      <w:r w:rsidRPr="002B3CD3">
        <w:rPr>
          <w:rFonts w:ascii="Times New Roman" w:hAnsi="Times New Roman"/>
          <w:bCs/>
          <w:sz w:val="24"/>
        </w:rPr>
        <w:t>Nem releváns.</w:t>
      </w:r>
    </w:p>
    <w:p w14:paraId="5E23E709" w14:textId="77777777" w:rsidR="00233110" w:rsidRDefault="00233110" w:rsidP="0028059D">
      <w:pPr>
        <w:shd w:val="clear" w:color="auto" w:fill="FFFFFF"/>
        <w:spacing w:after="120"/>
        <w:ind w:firstLine="240"/>
        <w:rPr>
          <w:rFonts w:ascii="Times New Roman" w:hAnsi="Times New Roman"/>
          <w:b/>
          <w:sz w:val="24"/>
        </w:rPr>
      </w:pPr>
    </w:p>
    <w:p w14:paraId="7DCE6732" w14:textId="6E280298" w:rsidR="0028059D" w:rsidRPr="0028059D" w:rsidRDefault="0028059D" w:rsidP="0028059D">
      <w:pPr>
        <w:shd w:val="clear" w:color="auto" w:fill="FFFFFF"/>
        <w:spacing w:after="120"/>
        <w:ind w:firstLine="240"/>
        <w:rPr>
          <w:rFonts w:ascii="Times New Roman" w:hAnsi="Times New Roman"/>
          <w:b/>
          <w:sz w:val="24"/>
        </w:rPr>
      </w:pPr>
      <w:r w:rsidRPr="0028059D">
        <w:rPr>
          <w:rFonts w:ascii="Times New Roman" w:hAnsi="Times New Roman"/>
          <w:b/>
          <w:sz w:val="24"/>
        </w:rPr>
        <w:t>7.6 Következtetések: problémák beazonosítása, fejlesztési lehetőségek meghatározása</w:t>
      </w:r>
    </w:p>
    <w:p w14:paraId="7259F3EE" w14:textId="77777777" w:rsidR="00C76BE7" w:rsidRPr="00CB59E1" w:rsidRDefault="00C76BE7">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0"/>
      </w:tblGrid>
      <w:tr w:rsidR="004F681B" w:rsidRPr="00CB59E1" w14:paraId="0E7CAD4D" w14:textId="77777777" w:rsidTr="002B3CD3">
        <w:trPr>
          <w:jc w:val="center"/>
        </w:trPr>
        <w:tc>
          <w:tcPr>
            <w:tcW w:w="9713" w:type="dxa"/>
            <w:gridSpan w:val="2"/>
          </w:tcPr>
          <w:p w14:paraId="7FEFF1A9"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fogyatékkal élők helyzete, esélyegyenlősége vizsgálata során településünkön</w:t>
            </w:r>
          </w:p>
          <w:p w14:paraId="3316D881"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14:paraId="36AD797D" w14:textId="77777777" w:rsidTr="002B3CD3">
        <w:trPr>
          <w:jc w:val="center"/>
        </w:trPr>
        <w:tc>
          <w:tcPr>
            <w:tcW w:w="4857" w:type="dxa"/>
          </w:tcPr>
          <w:p w14:paraId="60110DAE"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14:paraId="0946BA95"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6" w:type="dxa"/>
          </w:tcPr>
          <w:p w14:paraId="7970AEF5"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14:paraId="72F4DC1F"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14:paraId="492D33EE" w14:textId="77777777" w:rsidTr="002B3CD3">
        <w:trPr>
          <w:jc w:val="center"/>
        </w:trPr>
        <w:tc>
          <w:tcPr>
            <w:tcW w:w="4857" w:type="dxa"/>
          </w:tcPr>
          <w:p w14:paraId="381A7D5D" w14:textId="2D714E38" w:rsidR="004F681B" w:rsidRPr="00CB59E1" w:rsidRDefault="002B3CD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Magányérzet, izoláció.</w:t>
            </w:r>
          </w:p>
        </w:tc>
        <w:tc>
          <w:tcPr>
            <w:tcW w:w="4856" w:type="dxa"/>
          </w:tcPr>
          <w:p w14:paraId="6B48212A" w14:textId="05FC8F46" w:rsidR="004F681B" w:rsidRPr="00CB59E1" w:rsidRDefault="002B3CD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Az izoláció elkerülése. Igény felmérés.</w:t>
            </w:r>
          </w:p>
        </w:tc>
      </w:tr>
    </w:tbl>
    <w:p w14:paraId="50A51069" w14:textId="77777777" w:rsidR="004F681B"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737531" w14:textId="77777777" w:rsidR="005E144F" w:rsidRDefault="005E144F"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63CBF7" w14:textId="77777777" w:rsidR="005E144F" w:rsidRDefault="005E144F"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4745"/>
      </w:tblGrid>
      <w:tr w:rsidR="007F7EE8" w:rsidRPr="00EF2326" w14:paraId="7F52B2AE" w14:textId="77777777" w:rsidTr="002B3CD3">
        <w:trPr>
          <w:trHeight w:val="449"/>
          <w:jc w:val="center"/>
        </w:trPr>
        <w:tc>
          <w:tcPr>
            <w:tcW w:w="9713" w:type="dxa"/>
            <w:gridSpan w:val="2"/>
          </w:tcPr>
          <w:p w14:paraId="3694A38A" w14:textId="77777777" w:rsidR="007F7EE8" w:rsidRPr="00EF2326" w:rsidRDefault="007F7EE8" w:rsidP="00C849EA">
            <w:pPr>
              <w:tabs>
                <w:tab w:val="left" w:pos="623"/>
              </w:tabs>
              <w:rPr>
                <w:rFonts w:ascii="Times New Roman" w:hAnsi="Times New Roman"/>
                <w:b/>
                <w:sz w:val="24"/>
              </w:rPr>
            </w:pPr>
            <w:r w:rsidRPr="0021176C">
              <w:rPr>
                <w:rFonts w:ascii="Times New Roman" w:hAnsi="Times New Roman"/>
                <w:b/>
                <w:sz w:val="24"/>
              </w:rPr>
              <w:tab/>
            </w:r>
            <w:r w:rsidRPr="002B3CD3">
              <w:rPr>
                <w:rFonts w:ascii="Times New Roman" w:hAnsi="Times New Roman"/>
                <w:b/>
                <w:i/>
                <w:sz w:val="24"/>
              </w:rPr>
              <w:t>Több célcsoportot érintő, településszintű megállapítások</w:t>
            </w:r>
          </w:p>
        </w:tc>
      </w:tr>
      <w:tr w:rsidR="007F7EE8" w:rsidRPr="00EF2326" w14:paraId="2C89615A" w14:textId="77777777" w:rsidTr="002B3CD3">
        <w:trPr>
          <w:jc w:val="center"/>
        </w:trPr>
        <w:tc>
          <w:tcPr>
            <w:tcW w:w="4857" w:type="dxa"/>
          </w:tcPr>
          <w:p w14:paraId="229DBD57" w14:textId="77777777" w:rsidR="007F7EE8" w:rsidRPr="00EF2326" w:rsidRDefault="007F7EE8" w:rsidP="00C849EA">
            <w:pPr>
              <w:jc w:val="center"/>
              <w:rPr>
                <w:rFonts w:ascii="Times New Roman" w:hAnsi="Times New Roman"/>
                <w:sz w:val="24"/>
              </w:rPr>
            </w:pPr>
            <w:r w:rsidRPr="00EF2326">
              <w:rPr>
                <w:rFonts w:ascii="Times New Roman" w:hAnsi="Times New Roman"/>
                <w:sz w:val="24"/>
              </w:rPr>
              <w:t>beazonosított problémák</w:t>
            </w:r>
          </w:p>
          <w:p w14:paraId="18757D76" w14:textId="77777777" w:rsidR="007F7EE8" w:rsidRPr="00EF2326" w:rsidRDefault="007F7EE8" w:rsidP="00C849EA">
            <w:pPr>
              <w:jc w:val="center"/>
              <w:rPr>
                <w:rFonts w:ascii="Times New Roman" w:hAnsi="Times New Roman"/>
                <w:sz w:val="24"/>
              </w:rPr>
            </w:pPr>
          </w:p>
        </w:tc>
        <w:tc>
          <w:tcPr>
            <w:tcW w:w="4856" w:type="dxa"/>
          </w:tcPr>
          <w:p w14:paraId="6E5ADCF3" w14:textId="77777777" w:rsidR="007F7EE8" w:rsidRPr="00EF2326" w:rsidRDefault="007F7EE8" w:rsidP="00C849EA">
            <w:pPr>
              <w:jc w:val="center"/>
              <w:rPr>
                <w:rFonts w:ascii="Times New Roman" w:hAnsi="Times New Roman"/>
                <w:sz w:val="24"/>
              </w:rPr>
            </w:pPr>
            <w:r w:rsidRPr="00EF2326">
              <w:rPr>
                <w:rFonts w:ascii="Times New Roman" w:hAnsi="Times New Roman"/>
                <w:sz w:val="24"/>
              </w:rPr>
              <w:t>fejlesztési lehetőségek</w:t>
            </w:r>
          </w:p>
          <w:p w14:paraId="2EDB4240" w14:textId="77777777" w:rsidR="007F7EE8" w:rsidRPr="00EF2326" w:rsidRDefault="007F7EE8" w:rsidP="00C849EA">
            <w:pPr>
              <w:jc w:val="center"/>
              <w:rPr>
                <w:rFonts w:ascii="Times New Roman" w:hAnsi="Times New Roman"/>
                <w:sz w:val="24"/>
              </w:rPr>
            </w:pPr>
          </w:p>
        </w:tc>
      </w:tr>
      <w:tr w:rsidR="007F7EE8" w:rsidRPr="00EF2326" w14:paraId="3BBA90B1" w14:textId="77777777" w:rsidTr="002B3CD3">
        <w:trPr>
          <w:jc w:val="center"/>
        </w:trPr>
        <w:tc>
          <w:tcPr>
            <w:tcW w:w="4857" w:type="dxa"/>
          </w:tcPr>
          <w:p w14:paraId="2D6873D7" w14:textId="12F6BC70" w:rsidR="007F7EE8" w:rsidRPr="00EF2326" w:rsidRDefault="002B3CD3" w:rsidP="00C849EA">
            <w:pPr>
              <w:jc w:val="center"/>
              <w:rPr>
                <w:rFonts w:ascii="Times New Roman" w:hAnsi="Times New Roman"/>
                <w:sz w:val="24"/>
              </w:rPr>
            </w:pPr>
            <w:r>
              <w:rPr>
                <w:rFonts w:ascii="Times New Roman" w:hAnsi="Times New Roman"/>
                <w:sz w:val="24"/>
              </w:rPr>
              <w:t>A szabadtéri színpad nem fedett.</w:t>
            </w:r>
          </w:p>
        </w:tc>
        <w:tc>
          <w:tcPr>
            <w:tcW w:w="4856" w:type="dxa"/>
          </w:tcPr>
          <w:p w14:paraId="1B30D726" w14:textId="10862F69" w:rsidR="007F7EE8" w:rsidRPr="00EF2326" w:rsidRDefault="00A10113" w:rsidP="00C849EA">
            <w:pPr>
              <w:jc w:val="center"/>
              <w:rPr>
                <w:rFonts w:ascii="Times New Roman" w:hAnsi="Times New Roman"/>
                <w:sz w:val="24"/>
              </w:rPr>
            </w:pPr>
            <w:r>
              <w:rPr>
                <w:rFonts w:ascii="Times New Roman" w:hAnsi="Times New Roman"/>
                <w:sz w:val="24"/>
              </w:rPr>
              <w:t>A szabadtéri programokok megtartásához f</w:t>
            </w:r>
            <w:r w:rsidR="002B3CD3">
              <w:rPr>
                <w:rFonts w:ascii="Times New Roman" w:hAnsi="Times New Roman"/>
                <w:sz w:val="24"/>
              </w:rPr>
              <w:t xml:space="preserve">edett szabadtéri színpad </w:t>
            </w:r>
            <w:r>
              <w:rPr>
                <w:rFonts w:ascii="Times New Roman" w:hAnsi="Times New Roman"/>
                <w:sz w:val="24"/>
              </w:rPr>
              <w:t>létesítése.</w:t>
            </w:r>
          </w:p>
        </w:tc>
      </w:tr>
    </w:tbl>
    <w:p w14:paraId="304ED180" w14:textId="77777777" w:rsidR="007F7EE8" w:rsidRDefault="007F7EE8"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C7E29B" w14:textId="77777777"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C4194E" w14:textId="77777777" w:rsidR="004F681B" w:rsidRPr="00CB59E1" w:rsidRDefault="004F681B" w:rsidP="0040713C">
      <w:pPr>
        <w:rPr>
          <w:rFonts w:ascii="Times New Roman" w:hAnsi="Times New Roman"/>
          <w:sz w:val="24"/>
        </w:rPr>
      </w:pPr>
    </w:p>
    <w:p w14:paraId="7B0B94FB" w14:textId="77777777" w:rsidR="006865E8" w:rsidRPr="00CB59E1" w:rsidRDefault="006865E8" w:rsidP="00D55F85">
      <w:pPr>
        <w:pStyle w:val="Cmsor3"/>
        <w:jc w:val="both"/>
        <w:rPr>
          <w:rFonts w:ascii="Times New Roman" w:hAnsi="Times New Roman"/>
          <w:szCs w:val="24"/>
        </w:rPr>
      </w:pPr>
      <w:bookmarkStart w:id="96" w:name="_Toc79494629"/>
      <w:bookmarkStart w:id="97" w:name="_Toc149130515"/>
      <w:r w:rsidRPr="00CB59E1">
        <w:rPr>
          <w:rFonts w:ascii="Times New Roman" w:hAnsi="Times New Roman"/>
          <w:szCs w:val="24"/>
        </w:rPr>
        <w:t xml:space="preserve">8. Helyi partnerség, lakossági önszerveződések, civil szervezetek és </w:t>
      </w:r>
      <w:proofErr w:type="spellStart"/>
      <w:r w:rsidRPr="00CB59E1">
        <w:rPr>
          <w:rFonts w:ascii="Times New Roman" w:hAnsi="Times New Roman"/>
          <w:szCs w:val="24"/>
        </w:rPr>
        <w:t>for</w:t>
      </w:r>
      <w:proofErr w:type="spellEnd"/>
      <w:r w:rsidRPr="00CB59E1">
        <w:rPr>
          <w:rFonts w:ascii="Times New Roman" w:hAnsi="Times New Roman"/>
          <w:szCs w:val="24"/>
        </w:rPr>
        <w:t>-profit szereplők társadalmi felelősségvállalása</w:t>
      </w:r>
      <w:bookmarkEnd w:id="96"/>
      <w:bookmarkEnd w:id="97"/>
    </w:p>
    <w:p w14:paraId="065F649D" w14:textId="77777777" w:rsidR="003520F2" w:rsidRPr="00CB59E1" w:rsidRDefault="003520F2" w:rsidP="00C76BE7">
      <w:pPr>
        <w:rPr>
          <w:rFonts w:ascii="Times New Roman" w:hAnsi="Times New Roman"/>
          <w:sz w:val="24"/>
        </w:rPr>
      </w:pPr>
    </w:p>
    <w:p w14:paraId="14A37F3A" w14:textId="77777777" w:rsidR="0028059D" w:rsidRPr="009C3323" w:rsidRDefault="0028059D" w:rsidP="00DB1EA7">
      <w:pPr>
        <w:pStyle w:val="Listaszerbekezds"/>
        <w:numPr>
          <w:ilvl w:val="0"/>
          <w:numId w:val="11"/>
        </w:numPr>
        <w:shd w:val="clear" w:color="auto" w:fill="FFFFFF"/>
        <w:spacing w:after="120"/>
        <w:rPr>
          <w:rFonts w:ascii="Times New Roman" w:hAnsi="Times New Roman"/>
          <w:sz w:val="24"/>
        </w:rPr>
      </w:pPr>
      <w:r w:rsidRPr="00A8600F">
        <w:rPr>
          <w:rFonts w:ascii="Times New Roman" w:hAnsi="Times New Roman"/>
          <w:sz w:val="24"/>
        </w:rPr>
        <w:t xml:space="preserve">a 3-7. pontban szereplő területeket érintő civil, egyházi, </w:t>
      </w:r>
      <w:r w:rsidRPr="002C7005">
        <w:rPr>
          <w:rFonts w:ascii="Times New Roman" w:hAnsi="Times New Roman"/>
          <w:sz w:val="24"/>
        </w:rPr>
        <w:t xml:space="preserve">karitatív szervezeti </w:t>
      </w:r>
      <w:r w:rsidRPr="00245D12">
        <w:rPr>
          <w:rFonts w:ascii="Times New Roman" w:hAnsi="Times New Roman"/>
          <w:sz w:val="24"/>
        </w:rPr>
        <w:t>szolgáltató és érdekvédelmi szervezetek, önszerveződések feltérképezése (közfeladatot</w:t>
      </w:r>
      <w:r w:rsidRPr="00A8600F">
        <w:rPr>
          <w:rFonts w:ascii="Times New Roman" w:hAnsi="Times New Roman"/>
          <w:sz w:val="24"/>
        </w:rPr>
        <w:t xml:space="preserve"> ellátó szervezetek, közfeladatonként bemutatva, önkéntesek száma, partnerségi </w:t>
      </w:r>
      <w:r w:rsidRPr="009C3323">
        <w:rPr>
          <w:rFonts w:ascii="Times New Roman" w:hAnsi="Times New Roman"/>
          <w:sz w:val="24"/>
        </w:rPr>
        <w:t>megállapodások száma);</w:t>
      </w:r>
    </w:p>
    <w:p w14:paraId="5F54A3A4" w14:textId="77777777" w:rsidR="0028059D" w:rsidRPr="009C3323" w:rsidRDefault="0028059D" w:rsidP="00DB1EA7">
      <w:pPr>
        <w:pStyle w:val="Listaszerbekezds"/>
        <w:numPr>
          <w:ilvl w:val="0"/>
          <w:numId w:val="11"/>
        </w:numPr>
        <w:shd w:val="clear" w:color="auto" w:fill="FFFFFF"/>
        <w:spacing w:after="120"/>
        <w:rPr>
          <w:rFonts w:ascii="Times New Roman" w:hAnsi="Times New Roman"/>
          <w:sz w:val="24"/>
        </w:rPr>
      </w:pPr>
      <w:r w:rsidRPr="00233110">
        <w:rPr>
          <w:rFonts w:ascii="Times New Roman" w:hAnsi="Times New Roman"/>
          <w:iCs/>
          <w:sz w:val="24"/>
        </w:rPr>
        <w:t>helyi</w:t>
      </w:r>
      <w:r w:rsidRPr="00233110">
        <w:rPr>
          <w:rFonts w:ascii="Times New Roman" w:hAnsi="Times New Roman"/>
          <w:i/>
          <w:iCs/>
          <w:sz w:val="24"/>
        </w:rPr>
        <w:t xml:space="preserve"> </w:t>
      </w:r>
      <w:r w:rsidRPr="00233110">
        <w:rPr>
          <w:rFonts w:ascii="Times New Roman" w:hAnsi="Times New Roman"/>
          <w:sz w:val="24"/>
        </w:rPr>
        <w:t>ö</w:t>
      </w:r>
      <w:r w:rsidRPr="009C3323">
        <w:rPr>
          <w:rFonts w:ascii="Times New Roman" w:hAnsi="Times New Roman"/>
          <w:sz w:val="24"/>
        </w:rPr>
        <w:t xml:space="preserve">nkormányzati, nemzetiségi önkormányzati, egyházi, civil szektor </w:t>
      </w:r>
      <w:r w:rsidRPr="002C7005">
        <w:rPr>
          <w:rFonts w:ascii="Times New Roman" w:hAnsi="Times New Roman"/>
          <w:sz w:val="24"/>
        </w:rPr>
        <w:t xml:space="preserve">és gazdasági szereplők </w:t>
      </w:r>
      <w:r w:rsidRPr="009C3323">
        <w:rPr>
          <w:rFonts w:ascii="Times New Roman" w:hAnsi="Times New Roman"/>
          <w:sz w:val="24"/>
        </w:rPr>
        <w:t>közötti partnerség bemutatása;</w:t>
      </w:r>
    </w:p>
    <w:p w14:paraId="4D16C709" w14:textId="77777777" w:rsidR="0028059D" w:rsidRDefault="0028059D" w:rsidP="00DB1EA7">
      <w:pPr>
        <w:pStyle w:val="Listaszerbekezds"/>
        <w:numPr>
          <w:ilvl w:val="0"/>
          <w:numId w:val="11"/>
        </w:numPr>
        <w:shd w:val="clear" w:color="auto" w:fill="FFFFFF"/>
        <w:spacing w:after="120"/>
        <w:rPr>
          <w:rFonts w:ascii="Times New Roman" w:hAnsi="Times New Roman"/>
          <w:sz w:val="24"/>
        </w:rPr>
      </w:pPr>
      <w:r w:rsidRPr="009C3323">
        <w:rPr>
          <w:rFonts w:ascii="Times New Roman" w:hAnsi="Times New Roman"/>
          <w:sz w:val="24"/>
        </w:rPr>
        <w:t xml:space="preserve">önkormányzatok közötti, illetve térségi, területi társulásokkal való partnerség, </w:t>
      </w:r>
      <w:r w:rsidRPr="002C7005">
        <w:rPr>
          <w:rFonts w:ascii="Times New Roman" w:hAnsi="Times New Roman"/>
          <w:sz w:val="24"/>
        </w:rPr>
        <w:t>társadalmi felzárkózást segítő közös programok bemutatása;</w:t>
      </w:r>
    </w:p>
    <w:p w14:paraId="6E49F855" w14:textId="65009105" w:rsidR="00233110" w:rsidRDefault="00233110" w:rsidP="00E60289">
      <w:pPr>
        <w:pStyle w:val="Listaszerbekezds"/>
        <w:shd w:val="clear" w:color="auto" w:fill="FFFFFF"/>
        <w:spacing w:after="120"/>
        <w:ind w:left="-142"/>
        <w:rPr>
          <w:rFonts w:ascii="Times New Roman" w:hAnsi="Times New Roman"/>
          <w:sz w:val="24"/>
        </w:rPr>
      </w:pPr>
      <w:r w:rsidRPr="00233110">
        <w:rPr>
          <w:rFonts w:ascii="Times New Roman" w:hAnsi="Times New Roman"/>
          <w:sz w:val="24"/>
        </w:rPr>
        <w:t xml:space="preserve">A </w:t>
      </w:r>
      <w:r w:rsidR="00E60289" w:rsidRPr="00E60289">
        <w:rPr>
          <w:rFonts w:ascii="Times New Roman" w:hAnsi="Times New Roman"/>
          <w:sz w:val="24"/>
        </w:rPr>
        <w:t>Magyarország helyi önkormányzatairól</w:t>
      </w:r>
      <w:r w:rsidR="00E60289">
        <w:rPr>
          <w:rFonts w:ascii="Times New Roman" w:hAnsi="Times New Roman"/>
          <w:sz w:val="24"/>
        </w:rPr>
        <w:t xml:space="preserve"> </w:t>
      </w:r>
      <w:r w:rsidRPr="00233110">
        <w:rPr>
          <w:rFonts w:ascii="Times New Roman" w:hAnsi="Times New Roman"/>
          <w:sz w:val="24"/>
        </w:rPr>
        <w:t xml:space="preserve">szóló </w:t>
      </w:r>
      <w:r w:rsidR="00E60289" w:rsidRPr="00E60289">
        <w:rPr>
          <w:rFonts w:ascii="Times New Roman" w:hAnsi="Times New Roman"/>
          <w:sz w:val="24"/>
        </w:rPr>
        <w:t>2011. évi CLXXXIX. törvény</w:t>
      </w:r>
      <w:r w:rsidR="00E60289" w:rsidRPr="00233110">
        <w:rPr>
          <w:rFonts w:ascii="Times New Roman" w:hAnsi="Times New Roman"/>
          <w:sz w:val="24"/>
        </w:rPr>
        <w:t xml:space="preserve"> </w:t>
      </w:r>
      <w:r w:rsidR="00E60289">
        <w:rPr>
          <w:rFonts w:ascii="Times New Roman" w:hAnsi="Times New Roman"/>
          <w:sz w:val="24"/>
        </w:rPr>
        <w:t>87</w:t>
      </w:r>
      <w:r w:rsidRPr="00233110">
        <w:rPr>
          <w:rFonts w:ascii="Times New Roman" w:hAnsi="Times New Roman"/>
          <w:sz w:val="24"/>
        </w:rPr>
        <w:t>.</w:t>
      </w:r>
      <w:r w:rsidR="00E60289">
        <w:rPr>
          <w:rFonts w:ascii="Times New Roman" w:hAnsi="Times New Roman"/>
          <w:sz w:val="24"/>
        </w:rPr>
        <w:t xml:space="preserve"> </w:t>
      </w:r>
      <w:r w:rsidRPr="00233110">
        <w:rPr>
          <w:rFonts w:ascii="Times New Roman" w:hAnsi="Times New Roman"/>
          <w:sz w:val="24"/>
        </w:rPr>
        <w:t>§ (1) bekezdésében foglalt felhatalmazás, valamint a helyi önkormányzatok társulásáról és együttműködéséről szóló 1997. évi CXXXV. tv. 16.</w:t>
      </w:r>
      <w:r w:rsidR="00E60289">
        <w:rPr>
          <w:rFonts w:ascii="Times New Roman" w:hAnsi="Times New Roman"/>
          <w:sz w:val="24"/>
        </w:rPr>
        <w:t xml:space="preserve"> </w:t>
      </w:r>
      <w:r w:rsidRPr="00233110">
        <w:rPr>
          <w:rFonts w:ascii="Times New Roman" w:hAnsi="Times New Roman"/>
          <w:sz w:val="24"/>
        </w:rPr>
        <w:t>§-a alapján – abból a célból, hogy a kistérség lakói az önkormányzati közszolgáltatásokhoz minél teljesebb körben jussanak hozzá, és az önkormányzatok minél teljesebben, forrásaik célszerű és optimális felhasználásával biztosítsák a mind magasabb szintű ellátást és szolgáltatást, testületeik döntése alapján társulási megállapodást köthetnek.</w:t>
      </w:r>
    </w:p>
    <w:p w14:paraId="27E17C27" w14:textId="47A2A8D3" w:rsidR="00233110" w:rsidRDefault="00233110" w:rsidP="00233110">
      <w:pPr>
        <w:pStyle w:val="Listaszerbekezds"/>
        <w:shd w:val="clear" w:color="auto" w:fill="FFFFFF"/>
        <w:spacing w:after="120"/>
        <w:ind w:left="-142"/>
        <w:rPr>
          <w:rFonts w:ascii="Times New Roman" w:hAnsi="Times New Roman"/>
          <w:sz w:val="24"/>
        </w:rPr>
      </w:pPr>
      <w:r>
        <w:rPr>
          <w:rFonts w:ascii="Times New Roman" w:hAnsi="Times New Roman"/>
          <w:sz w:val="24"/>
        </w:rPr>
        <w:t>Balatonszepezd</w:t>
      </w:r>
      <w:r w:rsidRPr="00233110">
        <w:rPr>
          <w:rFonts w:ascii="Times New Roman" w:hAnsi="Times New Roman"/>
          <w:sz w:val="24"/>
        </w:rPr>
        <w:t xml:space="preserve"> Község Önkormányzat az alábbi kötelező feladatainak ellátását biztosítja társulások útján:</w:t>
      </w:r>
    </w:p>
    <w:p w14:paraId="314F83C8" w14:textId="77777777" w:rsidR="00233110" w:rsidRPr="00DE3895" w:rsidRDefault="00233110" w:rsidP="00DB1EA7">
      <w:pPr>
        <w:pStyle w:val="Listaszerbekezds"/>
        <w:numPr>
          <w:ilvl w:val="0"/>
          <w:numId w:val="22"/>
        </w:numPr>
        <w:shd w:val="clear" w:color="auto" w:fill="FFFFFF"/>
        <w:rPr>
          <w:rFonts w:ascii="Times New Roman" w:hAnsi="Times New Roman"/>
          <w:sz w:val="24"/>
        </w:rPr>
      </w:pPr>
      <w:r w:rsidRPr="00DE3895">
        <w:rPr>
          <w:rFonts w:ascii="Times New Roman" w:hAnsi="Times New Roman"/>
          <w:b/>
          <w:bCs/>
          <w:sz w:val="24"/>
        </w:rPr>
        <w:t>Szociális és gyermekétkeztetés</w:t>
      </w:r>
      <w:r>
        <w:rPr>
          <w:rFonts w:ascii="Times New Roman" w:hAnsi="Times New Roman"/>
          <w:sz w:val="24"/>
        </w:rPr>
        <w:t xml:space="preserve"> - </w:t>
      </w:r>
      <w:r w:rsidRPr="00AE6A33">
        <w:rPr>
          <w:rFonts w:ascii="Times New Roman" w:hAnsi="Times New Roman"/>
          <w:sz w:val="24"/>
        </w:rPr>
        <w:t>Zánkai és Térsége Oktatási Intézményi Társulás</w:t>
      </w:r>
      <w:r>
        <w:rPr>
          <w:rFonts w:ascii="Times New Roman" w:hAnsi="Times New Roman"/>
          <w:sz w:val="24"/>
        </w:rPr>
        <w:t>,</w:t>
      </w:r>
    </w:p>
    <w:p w14:paraId="527F63A6" w14:textId="77777777" w:rsidR="00233110" w:rsidRPr="00AE6A33" w:rsidRDefault="00233110" w:rsidP="00DB1EA7">
      <w:pPr>
        <w:pStyle w:val="Listaszerbekezds"/>
        <w:numPr>
          <w:ilvl w:val="0"/>
          <w:numId w:val="22"/>
        </w:numPr>
        <w:shd w:val="clear" w:color="auto" w:fill="FFFFFF"/>
        <w:rPr>
          <w:rFonts w:ascii="Times New Roman" w:hAnsi="Times New Roman"/>
          <w:sz w:val="24"/>
        </w:rPr>
      </w:pPr>
      <w:r w:rsidRPr="006702F1">
        <w:rPr>
          <w:rFonts w:ascii="Times New Roman" w:hAnsi="Times New Roman"/>
          <w:b/>
          <w:bCs/>
          <w:sz w:val="24"/>
        </w:rPr>
        <w:lastRenderedPageBreak/>
        <w:t xml:space="preserve">Óvoda és bölcsőde </w:t>
      </w:r>
      <w:r>
        <w:rPr>
          <w:rFonts w:ascii="Times New Roman" w:hAnsi="Times New Roman"/>
          <w:sz w:val="24"/>
        </w:rPr>
        <w:t xml:space="preserve">- </w:t>
      </w:r>
      <w:r w:rsidRPr="00AE6A33">
        <w:rPr>
          <w:rFonts w:ascii="Times New Roman" w:hAnsi="Times New Roman"/>
          <w:sz w:val="24"/>
        </w:rPr>
        <w:t>Zánkai és Térsége Oktatási Intézményi Társulás</w:t>
      </w:r>
      <w:r>
        <w:rPr>
          <w:rFonts w:ascii="Times New Roman" w:hAnsi="Times New Roman"/>
          <w:sz w:val="24"/>
        </w:rPr>
        <w:t>,</w:t>
      </w:r>
    </w:p>
    <w:p w14:paraId="7C1EC8E5" w14:textId="77777777" w:rsidR="00233110" w:rsidRPr="00AE6A33" w:rsidRDefault="00233110" w:rsidP="00DB1EA7">
      <w:pPr>
        <w:pStyle w:val="Listaszerbekezds"/>
        <w:numPr>
          <w:ilvl w:val="0"/>
          <w:numId w:val="22"/>
        </w:numPr>
        <w:shd w:val="clear" w:color="auto" w:fill="FFFFFF"/>
        <w:rPr>
          <w:rFonts w:ascii="Times New Roman" w:hAnsi="Times New Roman"/>
          <w:sz w:val="24"/>
        </w:rPr>
      </w:pPr>
      <w:r w:rsidRPr="006702F1">
        <w:rPr>
          <w:rFonts w:ascii="Times New Roman" w:hAnsi="Times New Roman"/>
          <w:b/>
          <w:bCs/>
          <w:sz w:val="24"/>
        </w:rPr>
        <w:t>Háziorvos</w:t>
      </w:r>
      <w:r w:rsidRPr="00AE6A33">
        <w:rPr>
          <w:rFonts w:ascii="Times New Roman" w:hAnsi="Times New Roman"/>
          <w:sz w:val="24"/>
        </w:rPr>
        <w:t xml:space="preserve"> </w:t>
      </w:r>
      <w:r>
        <w:rPr>
          <w:rFonts w:ascii="Times New Roman" w:hAnsi="Times New Roman"/>
          <w:sz w:val="24"/>
        </w:rPr>
        <w:t xml:space="preserve">- </w:t>
      </w:r>
      <w:r w:rsidRPr="00051B10">
        <w:rPr>
          <w:rFonts w:ascii="Times New Roman" w:hAnsi="Times New Roman"/>
          <w:sz w:val="24"/>
        </w:rPr>
        <w:t>Zánka és Térsége Egészségügyi Intézményi Társulás</w:t>
      </w:r>
      <w:r>
        <w:rPr>
          <w:rFonts w:ascii="Times New Roman" w:hAnsi="Times New Roman"/>
          <w:sz w:val="24"/>
        </w:rPr>
        <w:t xml:space="preserve"> </w:t>
      </w:r>
      <w:r w:rsidRPr="00AE6A33">
        <w:rPr>
          <w:rFonts w:ascii="Times New Roman" w:hAnsi="Times New Roman"/>
          <w:sz w:val="24"/>
        </w:rPr>
        <w:t xml:space="preserve">és </w:t>
      </w:r>
      <w:r>
        <w:rPr>
          <w:rFonts w:ascii="Times New Roman" w:hAnsi="Times New Roman"/>
          <w:sz w:val="24"/>
        </w:rPr>
        <w:t xml:space="preserve">a zánkai </w:t>
      </w:r>
      <w:r w:rsidRPr="00AE6A33">
        <w:rPr>
          <w:rFonts w:ascii="Times New Roman" w:hAnsi="Times New Roman"/>
          <w:sz w:val="24"/>
        </w:rPr>
        <w:t>háziorvos között létrejött megállapodás alapján</w:t>
      </w:r>
      <w:r>
        <w:rPr>
          <w:rFonts w:ascii="Times New Roman" w:hAnsi="Times New Roman"/>
          <w:sz w:val="24"/>
        </w:rPr>
        <w:t>,</w:t>
      </w:r>
    </w:p>
    <w:p w14:paraId="440DE11E" w14:textId="77777777" w:rsidR="00233110" w:rsidRDefault="00233110" w:rsidP="00DB1EA7">
      <w:pPr>
        <w:pStyle w:val="Listaszerbekezds"/>
        <w:numPr>
          <w:ilvl w:val="0"/>
          <w:numId w:val="22"/>
        </w:numPr>
        <w:shd w:val="clear" w:color="auto" w:fill="FFFFFF"/>
        <w:rPr>
          <w:rFonts w:ascii="Times New Roman" w:hAnsi="Times New Roman"/>
          <w:sz w:val="24"/>
        </w:rPr>
      </w:pPr>
      <w:r w:rsidRPr="006702F1">
        <w:rPr>
          <w:rFonts w:ascii="Times New Roman" w:hAnsi="Times New Roman"/>
          <w:b/>
          <w:bCs/>
          <w:sz w:val="24"/>
        </w:rPr>
        <w:t>Fogorvos</w:t>
      </w:r>
      <w:r>
        <w:rPr>
          <w:rFonts w:ascii="Times New Roman" w:hAnsi="Times New Roman"/>
          <w:b/>
          <w:bCs/>
          <w:sz w:val="24"/>
        </w:rPr>
        <w:t xml:space="preserve"> - </w:t>
      </w:r>
      <w:r w:rsidRPr="00AE6A33">
        <w:rPr>
          <w:rFonts w:ascii="Times New Roman" w:hAnsi="Times New Roman"/>
          <w:sz w:val="24"/>
        </w:rPr>
        <w:t xml:space="preserve">Zánka és Térsége Egészségügyi Intézményi Társulás és </w:t>
      </w:r>
      <w:r>
        <w:rPr>
          <w:rFonts w:ascii="Times New Roman" w:hAnsi="Times New Roman"/>
          <w:sz w:val="24"/>
        </w:rPr>
        <w:t>B</w:t>
      </w:r>
      <w:r w:rsidRPr="00AE6A33">
        <w:rPr>
          <w:rFonts w:ascii="Times New Roman" w:hAnsi="Times New Roman"/>
          <w:sz w:val="24"/>
        </w:rPr>
        <w:t>alatonakali fogorvos között létrejött megállapodás alapján</w:t>
      </w:r>
      <w:r>
        <w:rPr>
          <w:rFonts w:ascii="Times New Roman" w:hAnsi="Times New Roman"/>
          <w:sz w:val="24"/>
        </w:rPr>
        <w:t>,</w:t>
      </w:r>
    </w:p>
    <w:p w14:paraId="63821357" w14:textId="77777777" w:rsidR="00233110" w:rsidRPr="00AE6A33" w:rsidRDefault="00233110" w:rsidP="00DB1EA7">
      <w:pPr>
        <w:pStyle w:val="Listaszerbekezds"/>
        <w:numPr>
          <w:ilvl w:val="0"/>
          <w:numId w:val="22"/>
        </w:numPr>
        <w:shd w:val="clear" w:color="auto" w:fill="FFFFFF"/>
        <w:rPr>
          <w:rFonts w:ascii="Times New Roman" w:hAnsi="Times New Roman"/>
          <w:sz w:val="24"/>
        </w:rPr>
      </w:pPr>
      <w:r>
        <w:rPr>
          <w:rFonts w:ascii="Times New Roman" w:hAnsi="Times New Roman"/>
          <w:b/>
          <w:bCs/>
          <w:sz w:val="24"/>
        </w:rPr>
        <w:t xml:space="preserve">Orvosi ügyelet </w:t>
      </w:r>
      <w:r>
        <w:rPr>
          <w:rFonts w:ascii="Times New Roman" w:hAnsi="Times New Roman"/>
          <w:sz w:val="24"/>
        </w:rPr>
        <w:t>- Balatonfüredi Városi Szakorvosi Rendelőintézettel kötött megállapodás alapján,</w:t>
      </w:r>
    </w:p>
    <w:p w14:paraId="102CC979" w14:textId="77777777" w:rsidR="00233110" w:rsidRPr="002F7DFC" w:rsidRDefault="00233110" w:rsidP="00DB1EA7">
      <w:pPr>
        <w:pStyle w:val="Listaszerbekezds"/>
        <w:numPr>
          <w:ilvl w:val="0"/>
          <w:numId w:val="22"/>
        </w:numPr>
        <w:shd w:val="clear" w:color="auto" w:fill="FFFFFF"/>
        <w:rPr>
          <w:rFonts w:ascii="Times New Roman" w:hAnsi="Times New Roman"/>
          <w:sz w:val="24"/>
        </w:rPr>
      </w:pPr>
      <w:r w:rsidRPr="000C3805">
        <w:rPr>
          <w:rFonts w:ascii="Times New Roman" w:hAnsi="Times New Roman"/>
          <w:b/>
          <w:bCs/>
          <w:sz w:val="24"/>
        </w:rPr>
        <w:t xml:space="preserve">Család- és </w:t>
      </w:r>
      <w:r>
        <w:rPr>
          <w:rFonts w:ascii="Times New Roman" w:hAnsi="Times New Roman"/>
          <w:b/>
          <w:bCs/>
          <w:sz w:val="24"/>
        </w:rPr>
        <w:t>g</w:t>
      </w:r>
      <w:r w:rsidRPr="000C3805">
        <w:rPr>
          <w:rFonts w:ascii="Times New Roman" w:hAnsi="Times New Roman"/>
          <w:b/>
          <w:bCs/>
          <w:sz w:val="24"/>
        </w:rPr>
        <w:t xml:space="preserve">yermekjóléti </w:t>
      </w:r>
      <w:r>
        <w:rPr>
          <w:rFonts w:ascii="Times New Roman" w:hAnsi="Times New Roman"/>
          <w:b/>
          <w:bCs/>
          <w:sz w:val="24"/>
        </w:rPr>
        <w:t>s</w:t>
      </w:r>
      <w:r w:rsidRPr="000C3805">
        <w:rPr>
          <w:rFonts w:ascii="Times New Roman" w:hAnsi="Times New Roman"/>
          <w:b/>
          <w:bCs/>
          <w:sz w:val="24"/>
        </w:rPr>
        <w:t>zolgálat,</w:t>
      </w:r>
      <w:r>
        <w:rPr>
          <w:rFonts w:ascii="Times New Roman" w:hAnsi="Times New Roman"/>
          <w:sz w:val="24"/>
        </w:rPr>
        <w:t xml:space="preserve"> </w:t>
      </w:r>
      <w:r>
        <w:rPr>
          <w:rFonts w:ascii="Times New Roman" w:hAnsi="Times New Roman"/>
          <w:b/>
          <w:bCs/>
          <w:sz w:val="24"/>
        </w:rPr>
        <w:t>c</w:t>
      </w:r>
      <w:r w:rsidRPr="002F7DFC">
        <w:rPr>
          <w:rFonts w:ascii="Times New Roman" w:hAnsi="Times New Roman"/>
          <w:b/>
          <w:bCs/>
          <w:sz w:val="24"/>
        </w:rPr>
        <w:t xml:space="preserve">saládsegítés, házi </w:t>
      </w:r>
      <w:r>
        <w:rPr>
          <w:rFonts w:ascii="Times New Roman" w:hAnsi="Times New Roman"/>
          <w:b/>
          <w:bCs/>
          <w:sz w:val="24"/>
        </w:rPr>
        <w:t>gondozás</w:t>
      </w:r>
      <w:r w:rsidRPr="002F7DFC">
        <w:rPr>
          <w:rFonts w:ascii="Times New Roman" w:hAnsi="Times New Roman"/>
          <w:b/>
          <w:bCs/>
          <w:sz w:val="24"/>
        </w:rPr>
        <w:t>, jelzőrendszer</w:t>
      </w:r>
      <w:r w:rsidRPr="002F7DFC">
        <w:rPr>
          <w:rFonts w:ascii="Times New Roman" w:hAnsi="Times New Roman"/>
          <w:sz w:val="24"/>
        </w:rPr>
        <w:t xml:space="preserve"> Balatonfüredi Szociális Alapszolgáltatási Központtal kötött megállapodás alapján</w:t>
      </w:r>
      <w:r>
        <w:rPr>
          <w:rFonts w:ascii="Times New Roman" w:hAnsi="Times New Roman"/>
          <w:sz w:val="24"/>
        </w:rPr>
        <w:t>,</w:t>
      </w:r>
    </w:p>
    <w:p w14:paraId="2139EAC5" w14:textId="77777777" w:rsidR="00233110" w:rsidRPr="002F7DFC" w:rsidRDefault="00233110" w:rsidP="00DB1EA7">
      <w:pPr>
        <w:pStyle w:val="Listaszerbekezds"/>
        <w:numPr>
          <w:ilvl w:val="0"/>
          <w:numId w:val="22"/>
        </w:numPr>
        <w:shd w:val="clear" w:color="auto" w:fill="FFFFFF"/>
        <w:rPr>
          <w:rFonts w:ascii="Times New Roman" w:hAnsi="Times New Roman"/>
          <w:sz w:val="24"/>
        </w:rPr>
      </w:pPr>
      <w:r w:rsidRPr="002F7DFC">
        <w:rPr>
          <w:rFonts w:ascii="Times New Roman" w:hAnsi="Times New Roman"/>
          <w:b/>
          <w:bCs/>
          <w:sz w:val="24"/>
        </w:rPr>
        <w:t>Védőnő</w:t>
      </w:r>
      <w:r w:rsidRPr="002F7DFC">
        <w:rPr>
          <w:rFonts w:ascii="Times New Roman" w:hAnsi="Times New Roman"/>
          <w:sz w:val="24"/>
        </w:rPr>
        <w:t xml:space="preserve"> </w:t>
      </w:r>
      <w:r>
        <w:rPr>
          <w:rFonts w:ascii="Times New Roman" w:hAnsi="Times New Roman"/>
          <w:sz w:val="24"/>
        </w:rPr>
        <w:t xml:space="preserve">- </w:t>
      </w:r>
      <w:r w:rsidRPr="002F7DFC">
        <w:rPr>
          <w:rFonts w:ascii="Times New Roman" w:hAnsi="Times New Roman"/>
          <w:sz w:val="24"/>
        </w:rPr>
        <w:t>Veszprém Vármegyei Védőnő</w:t>
      </w:r>
      <w:r>
        <w:rPr>
          <w:rFonts w:ascii="Times New Roman" w:hAnsi="Times New Roman"/>
          <w:sz w:val="24"/>
        </w:rPr>
        <w:t>i</w:t>
      </w:r>
      <w:r w:rsidRPr="002F7DFC">
        <w:rPr>
          <w:rFonts w:ascii="Times New Roman" w:hAnsi="Times New Roman"/>
          <w:sz w:val="24"/>
        </w:rPr>
        <w:t xml:space="preserve"> Szolgálat által kötött megállapodás alapján biztosított </w:t>
      </w:r>
    </w:p>
    <w:p w14:paraId="45F049CE" w14:textId="77777777" w:rsidR="00233110" w:rsidRPr="002F7DFC" w:rsidRDefault="00233110" w:rsidP="00233110">
      <w:pPr>
        <w:pStyle w:val="Listaszerbekezds"/>
        <w:shd w:val="clear" w:color="auto" w:fill="FFFFFF"/>
        <w:ind w:left="1428"/>
        <w:rPr>
          <w:rFonts w:ascii="Times New Roman" w:hAnsi="Times New Roman"/>
          <w:sz w:val="24"/>
        </w:rPr>
      </w:pPr>
    </w:p>
    <w:p w14:paraId="7DDE72CA" w14:textId="77777777" w:rsidR="0028059D" w:rsidRPr="00A8600F" w:rsidRDefault="0028059D" w:rsidP="00DB1EA7">
      <w:pPr>
        <w:pStyle w:val="Listaszerbekezds"/>
        <w:numPr>
          <w:ilvl w:val="0"/>
          <w:numId w:val="11"/>
        </w:numPr>
        <w:shd w:val="clear" w:color="auto" w:fill="FFFFFF"/>
        <w:spacing w:after="120"/>
        <w:rPr>
          <w:rFonts w:ascii="Times New Roman" w:hAnsi="Times New Roman"/>
          <w:sz w:val="24"/>
        </w:rPr>
      </w:pPr>
      <w:r w:rsidRPr="009C3323">
        <w:rPr>
          <w:rFonts w:ascii="Times New Roman" w:hAnsi="Times New Roman"/>
          <w:sz w:val="24"/>
        </w:rPr>
        <w:t>a nemzetiségi önkormányzatok célcsoportokkal kapcsolatos esélyegyenlőségi</w:t>
      </w:r>
      <w:r w:rsidRPr="00A8600F">
        <w:rPr>
          <w:rFonts w:ascii="Times New Roman" w:hAnsi="Times New Roman"/>
          <w:sz w:val="24"/>
        </w:rPr>
        <w:t xml:space="preserve"> tevékenysége</w:t>
      </w:r>
    </w:p>
    <w:p w14:paraId="59E6BD5F" w14:textId="77777777" w:rsidR="0028059D" w:rsidRPr="00A8600F" w:rsidRDefault="0028059D" w:rsidP="00DB1EA7">
      <w:pPr>
        <w:pStyle w:val="Listaszerbekezds"/>
        <w:numPr>
          <w:ilvl w:val="0"/>
          <w:numId w:val="11"/>
        </w:numPr>
        <w:shd w:val="clear" w:color="auto" w:fill="FFFFFF"/>
        <w:spacing w:after="120"/>
        <w:rPr>
          <w:rFonts w:ascii="Times New Roman" w:hAnsi="Times New Roman"/>
          <w:sz w:val="24"/>
        </w:rPr>
      </w:pPr>
      <w:r w:rsidRPr="00A8600F">
        <w:rPr>
          <w:rFonts w:ascii="Times New Roman" w:hAnsi="Times New Roman"/>
          <w:sz w:val="24"/>
        </w:rPr>
        <w:t>civil szervezetek célcsoportokkal kapcsolatos esélyegyenlőségi tevékenysége;</w:t>
      </w:r>
    </w:p>
    <w:p w14:paraId="03FBC772" w14:textId="77777777" w:rsidR="0028059D" w:rsidRDefault="0028059D" w:rsidP="00DB1EA7">
      <w:pPr>
        <w:pStyle w:val="Listaszerbekezds"/>
        <w:numPr>
          <w:ilvl w:val="0"/>
          <w:numId w:val="11"/>
        </w:numPr>
        <w:shd w:val="clear" w:color="auto" w:fill="FFFFFF"/>
        <w:spacing w:after="120"/>
        <w:rPr>
          <w:rFonts w:ascii="Times New Roman" w:hAnsi="Times New Roman"/>
          <w:sz w:val="24"/>
        </w:rPr>
      </w:pPr>
      <w:proofErr w:type="spellStart"/>
      <w:r w:rsidRPr="00A8600F">
        <w:rPr>
          <w:rFonts w:ascii="Times New Roman" w:hAnsi="Times New Roman"/>
          <w:sz w:val="24"/>
        </w:rPr>
        <w:t>for</w:t>
      </w:r>
      <w:proofErr w:type="spellEnd"/>
      <w:r w:rsidRPr="00A8600F">
        <w:rPr>
          <w:rFonts w:ascii="Times New Roman" w:hAnsi="Times New Roman"/>
          <w:sz w:val="24"/>
        </w:rPr>
        <w:t>-profit szereplők részvétele a helyi esélyegyenlőségi feladatok ellátásában.</w:t>
      </w:r>
    </w:p>
    <w:p w14:paraId="6D1F2366" w14:textId="77777777" w:rsidR="001A7C8B" w:rsidRDefault="001A7C8B" w:rsidP="001A7C8B">
      <w:pPr>
        <w:pStyle w:val="Listaszerbekezds"/>
        <w:shd w:val="clear" w:color="auto" w:fill="FFFFFF"/>
        <w:spacing w:after="120"/>
        <w:rPr>
          <w:rFonts w:ascii="Times New Roman" w:hAnsi="Times New Roman"/>
          <w:sz w:val="24"/>
        </w:rPr>
      </w:pPr>
    </w:p>
    <w:p w14:paraId="5E9DE8BA" w14:textId="77777777" w:rsidR="001A7C8B" w:rsidRPr="00A10113" w:rsidRDefault="001A7C8B" w:rsidP="001A7C8B">
      <w:pPr>
        <w:pStyle w:val="Listaszerbekezds"/>
        <w:shd w:val="clear" w:color="auto" w:fill="FFFFFF"/>
        <w:spacing w:after="120"/>
        <w:ind w:hanging="708"/>
        <w:rPr>
          <w:rFonts w:ascii="Times New Roman" w:hAnsi="Times New Roman"/>
          <w:sz w:val="24"/>
        </w:rPr>
      </w:pPr>
      <w:r w:rsidRPr="00A10113">
        <w:rPr>
          <w:rFonts w:ascii="Times New Roman" w:hAnsi="Times New Roman"/>
          <w:sz w:val="24"/>
        </w:rPr>
        <w:t xml:space="preserve">A társadalmi partnerség és együttműködés egyik eszköze a HEP Fórumok szervezése. </w:t>
      </w:r>
    </w:p>
    <w:p w14:paraId="6AF61E54" w14:textId="77777777" w:rsidR="001A7C8B" w:rsidRDefault="001A7C8B" w:rsidP="001A7C8B">
      <w:pPr>
        <w:pStyle w:val="Listaszerbekezds"/>
        <w:shd w:val="clear" w:color="auto" w:fill="FFFFFF"/>
        <w:spacing w:after="120"/>
        <w:ind w:left="0"/>
        <w:rPr>
          <w:rFonts w:ascii="Times New Roman" w:hAnsi="Times New Roman"/>
          <w:sz w:val="24"/>
        </w:rPr>
      </w:pPr>
      <w:r w:rsidRPr="00A10113">
        <w:rPr>
          <w:rFonts w:ascii="Times New Roman" w:hAnsi="Times New Roman"/>
          <w:sz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7EF678E5" w14:textId="77777777" w:rsidR="00E97802" w:rsidRPr="00A8600F" w:rsidRDefault="00E97802" w:rsidP="001A7C8B">
      <w:pPr>
        <w:pStyle w:val="Listaszerbekezds"/>
        <w:shd w:val="clear" w:color="auto" w:fill="FFFFFF"/>
        <w:spacing w:after="120"/>
        <w:ind w:left="0"/>
        <w:rPr>
          <w:rFonts w:ascii="Times New Roman" w:hAnsi="Times New Roman"/>
          <w:sz w:val="24"/>
        </w:rPr>
      </w:pPr>
    </w:p>
    <w:p w14:paraId="2CB138FF" w14:textId="77777777" w:rsidR="006865E8" w:rsidRPr="00CB59E1" w:rsidRDefault="006865E8" w:rsidP="00D55F85">
      <w:pPr>
        <w:pStyle w:val="Cmsor3"/>
        <w:rPr>
          <w:rFonts w:ascii="Times New Roman" w:hAnsi="Times New Roman"/>
          <w:szCs w:val="24"/>
        </w:rPr>
      </w:pPr>
      <w:bookmarkStart w:id="98" w:name="_Toc79494630"/>
      <w:bookmarkStart w:id="99" w:name="_Toc149130516"/>
      <w:smartTag w:uri="urn:schemas-microsoft-com:office:smarttags" w:element="metricconverter">
        <w:smartTagPr>
          <w:attr w:name="ProductID" w:val="9. A"/>
        </w:smartTagPr>
        <w:r w:rsidRPr="00CB59E1">
          <w:rPr>
            <w:rFonts w:ascii="Times New Roman" w:hAnsi="Times New Roman"/>
            <w:szCs w:val="24"/>
          </w:rPr>
          <w:t>9. A</w:t>
        </w:r>
      </w:smartTag>
      <w:r w:rsidRPr="00CB59E1">
        <w:rPr>
          <w:rFonts w:ascii="Times New Roman" w:hAnsi="Times New Roman"/>
          <w:szCs w:val="24"/>
        </w:rPr>
        <w:t xml:space="preserve"> helyi esélyegyenlőségi program nyilvánossága</w:t>
      </w:r>
      <w:bookmarkEnd w:id="98"/>
      <w:bookmarkEnd w:id="99"/>
    </w:p>
    <w:p w14:paraId="25E450BA" w14:textId="77777777" w:rsidR="003520F2" w:rsidRPr="00CB59E1" w:rsidRDefault="003520F2" w:rsidP="0090107D">
      <w:pPr>
        <w:autoSpaceDE w:val="0"/>
        <w:autoSpaceDN w:val="0"/>
        <w:adjustRightInd w:val="0"/>
        <w:spacing w:after="20"/>
        <w:ind w:left="567" w:hanging="283"/>
        <w:rPr>
          <w:rFonts w:ascii="Times New Roman" w:hAnsi="Times New Roman"/>
          <w:i/>
          <w:iCs/>
          <w:sz w:val="24"/>
        </w:rPr>
      </w:pPr>
    </w:p>
    <w:p w14:paraId="42F9AAFD" w14:textId="77777777" w:rsidR="00DE3848" w:rsidRPr="00A8600F" w:rsidRDefault="00DE3848" w:rsidP="00DB1EA7">
      <w:pPr>
        <w:pStyle w:val="Listaszerbekezds"/>
        <w:numPr>
          <w:ilvl w:val="0"/>
          <w:numId w:val="12"/>
        </w:numPr>
        <w:shd w:val="clear" w:color="auto" w:fill="FFFFFF"/>
        <w:spacing w:after="120"/>
        <w:ind w:left="567" w:hanging="283"/>
        <w:rPr>
          <w:rFonts w:ascii="Times New Roman" w:hAnsi="Times New Roman"/>
          <w:sz w:val="24"/>
        </w:rPr>
      </w:pPr>
      <w:bookmarkStart w:id="100" w:name="_Toc212562033"/>
      <w:bookmarkStart w:id="101" w:name="_Toc212697720"/>
      <w:bookmarkStart w:id="102" w:name="_Toc212699615"/>
      <w:bookmarkStart w:id="103" w:name="_Toc212716873"/>
      <w:bookmarkStart w:id="104" w:name="_Toc212716990"/>
      <w:bookmarkStart w:id="105" w:name="_Toc214529827"/>
      <w:r w:rsidRPr="00A8600F">
        <w:rPr>
          <w:rFonts w:ascii="Times New Roman" w:hAnsi="Times New Roman"/>
          <w:sz w:val="24"/>
        </w:rPr>
        <w:t xml:space="preserve">a helyzetelemzésben meghatározott esélyegyenlőségi problémák kapcsán érintett nemzetiségi önkormányzatok, egyéb partnerek (állami vagy önkormányzati intézmények, egyházak, civil </w:t>
      </w:r>
      <w:proofErr w:type="gramStart"/>
      <w:r w:rsidRPr="00A8600F">
        <w:rPr>
          <w:rFonts w:ascii="Times New Roman" w:hAnsi="Times New Roman"/>
          <w:sz w:val="24"/>
        </w:rPr>
        <w:t>szervezetek,</w:t>
      </w:r>
      <w:proofErr w:type="gramEnd"/>
      <w:r w:rsidRPr="00A8600F">
        <w:rPr>
          <w:rFonts w:ascii="Times New Roman" w:hAnsi="Times New Roman"/>
          <w:sz w:val="24"/>
        </w:rPr>
        <w:t xml:space="preserve"> stb.) bevonásának eszközei és eljárásai a </w:t>
      </w:r>
      <w:r>
        <w:rPr>
          <w:rFonts w:ascii="Times New Roman" w:hAnsi="Times New Roman"/>
          <w:sz w:val="24"/>
        </w:rPr>
        <w:t>HEP</w:t>
      </w:r>
      <w:r w:rsidRPr="00A8600F">
        <w:rPr>
          <w:rFonts w:ascii="Times New Roman" w:hAnsi="Times New Roman"/>
          <w:sz w:val="24"/>
        </w:rPr>
        <w:t xml:space="preserve"> elkészítésének folyamatába;</w:t>
      </w:r>
    </w:p>
    <w:p w14:paraId="7F218752" w14:textId="77777777" w:rsidR="00DE3848" w:rsidRDefault="00DE3848" w:rsidP="00DB1EA7">
      <w:pPr>
        <w:pStyle w:val="Listaszerbekezds"/>
        <w:numPr>
          <w:ilvl w:val="0"/>
          <w:numId w:val="12"/>
        </w:numPr>
        <w:shd w:val="clear" w:color="auto" w:fill="FFFFFF"/>
        <w:spacing w:after="120"/>
        <w:ind w:left="567" w:hanging="283"/>
        <w:rPr>
          <w:rFonts w:ascii="Times New Roman" w:hAnsi="Times New Roman"/>
          <w:sz w:val="24"/>
        </w:rPr>
      </w:pPr>
      <w:r w:rsidRPr="00DE3848">
        <w:rPr>
          <w:rFonts w:ascii="Times New Roman" w:hAnsi="Times New Roman"/>
          <w:sz w:val="24"/>
        </w:rPr>
        <w:t>az </w:t>
      </w:r>
      <w:r w:rsidRPr="00DE3848">
        <w:rPr>
          <w:rFonts w:ascii="Times New Roman" w:hAnsi="Times New Roman"/>
          <w:i/>
          <w:sz w:val="24"/>
        </w:rPr>
        <w:t>a) </w:t>
      </w:r>
      <w:r w:rsidRPr="00DE3848">
        <w:rPr>
          <w:rFonts w:ascii="Times New Roman" w:hAnsi="Times New Roman"/>
          <w:sz w:val="24"/>
        </w:rPr>
        <w:t>pont szerinti szervezetek és a lakosság végrehajtással kapcsolatos észrevételeinek visszacsatolását szolgáló eszközök bemutatása, valamint annak rögzítése, hogy működtet-e HEP Fórumot.</w:t>
      </w:r>
    </w:p>
    <w:p w14:paraId="445145B5" w14:textId="1698C8AA" w:rsidR="00E97802" w:rsidRPr="0090107D" w:rsidRDefault="0090107D" w:rsidP="00E60289">
      <w:pPr>
        <w:pStyle w:val="Listaszerbekezds"/>
        <w:numPr>
          <w:ilvl w:val="0"/>
          <w:numId w:val="12"/>
        </w:numPr>
        <w:shd w:val="clear" w:color="auto" w:fill="FFFFFF"/>
        <w:spacing w:after="120"/>
        <w:ind w:left="567" w:hanging="283"/>
        <w:rPr>
          <w:rFonts w:ascii="Times New Roman" w:hAnsi="Times New Roman"/>
          <w:sz w:val="24"/>
        </w:rPr>
        <w:sectPr w:rsidR="00E97802" w:rsidRPr="0090107D" w:rsidSect="00647145">
          <w:footerReference w:type="even" r:id="rId70"/>
          <w:footerReference w:type="default" r:id="rId71"/>
          <w:pgSz w:w="11907" w:h="16840" w:code="9"/>
          <w:pgMar w:top="1134" w:right="1134" w:bottom="1134" w:left="1276" w:header="709" w:footer="709" w:gutter="0"/>
          <w:cols w:space="708"/>
          <w:titlePg/>
          <w:docGrid w:linePitch="360"/>
        </w:sectPr>
      </w:pPr>
      <w:r w:rsidRPr="0090107D">
        <w:rPr>
          <w:rFonts w:ascii="Times New Roman" w:hAnsi="Times New Roman"/>
          <w:sz w:val="24"/>
        </w:rPr>
        <w:t xml:space="preserve">A képviselő-testületi döntést követően az elfogadott HEP dokumentumot, valamint a hiteles határozatot a települési önkormányzat a helyben szokásos módon közzé teszi, és megküldi a TEF </w:t>
      </w:r>
      <w:r w:rsidR="00B82B55">
        <w:rPr>
          <w:rFonts w:ascii="Times New Roman" w:hAnsi="Times New Roman"/>
          <w:sz w:val="24"/>
        </w:rPr>
        <w:t xml:space="preserve">esélyegyenlőségi mentora </w:t>
      </w:r>
      <w:r w:rsidRPr="0090107D">
        <w:rPr>
          <w:rFonts w:ascii="Times New Roman" w:hAnsi="Times New Roman"/>
          <w:sz w:val="24"/>
        </w:rPr>
        <w:t>részére. A TEF az települései önkormányzatok HEP-</w:t>
      </w:r>
      <w:proofErr w:type="spellStart"/>
      <w:r w:rsidRPr="0090107D">
        <w:rPr>
          <w:rFonts w:ascii="Times New Roman" w:hAnsi="Times New Roman"/>
          <w:sz w:val="24"/>
        </w:rPr>
        <w:t>jeit</w:t>
      </w:r>
      <w:proofErr w:type="spellEnd"/>
      <w:r w:rsidR="00E60289">
        <w:rPr>
          <w:rFonts w:ascii="Times New Roman" w:hAnsi="Times New Roman"/>
          <w:sz w:val="24"/>
        </w:rPr>
        <w:t xml:space="preserve"> k</w:t>
      </w:r>
      <w:r>
        <w:rPr>
          <w:rFonts w:ascii="Times New Roman" w:hAnsi="Times New Roman"/>
          <w:sz w:val="24"/>
        </w:rPr>
        <w:t xml:space="preserve">özzéteszi, honlapján </w:t>
      </w:r>
      <w:r w:rsidRPr="0090107D">
        <w:rPr>
          <w:rFonts w:ascii="Times New Roman" w:hAnsi="Times New Roman"/>
          <w:sz w:val="24"/>
        </w:rPr>
        <w:t>megjelenteti.</w:t>
      </w:r>
    </w:p>
    <w:p w14:paraId="7CEC0066" w14:textId="77777777" w:rsidR="00DE3848" w:rsidRPr="00DE3848" w:rsidRDefault="00DE3848" w:rsidP="00E71E07">
      <w:pPr>
        <w:pStyle w:val="Listaszerbekezds"/>
        <w:shd w:val="clear" w:color="auto" w:fill="FFFFFF"/>
        <w:spacing w:after="120"/>
        <w:ind w:left="360"/>
        <w:rPr>
          <w:rFonts w:ascii="Times New Roman" w:hAnsi="Times New Roman"/>
          <w:sz w:val="24"/>
        </w:rPr>
      </w:pPr>
    </w:p>
    <w:p w14:paraId="04D84C7C" w14:textId="77777777" w:rsidR="004B543E" w:rsidRPr="00CB59E1" w:rsidRDefault="00675A7A" w:rsidP="0040713C">
      <w:pPr>
        <w:pStyle w:val="Cmsor2"/>
        <w:rPr>
          <w:rFonts w:ascii="Times New Roman" w:hAnsi="Times New Roman"/>
          <w:sz w:val="24"/>
          <w:szCs w:val="24"/>
        </w:rPr>
      </w:pPr>
      <w:bookmarkStart w:id="106" w:name="_Toc79494631"/>
      <w:bookmarkStart w:id="107" w:name="_Toc149130517"/>
      <w:r w:rsidRPr="00CB59E1">
        <w:rPr>
          <w:rFonts w:ascii="Times New Roman" w:hAnsi="Times New Roman"/>
          <w:sz w:val="24"/>
          <w:szCs w:val="24"/>
        </w:rPr>
        <w:t xml:space="preserve">A </w:t>
      </w:r>
      <w:r w:rsidR="00072BB2" w:rsidRPr="00CB59E1">
        <w:rPr>
          <w:rFonts w:ascii="Times New Roman" w:hAnsi="Times New Roman"/>
          <w:sz w:val="24"/>
          <w:szCs w:val="24"/>
        </w:rPr>
        <w:t xml:space="preserve">Helyi </w:t>
      </w:r>
      <w:r w:rsidR="004B543E" w:rsidRPr="00CB59E1">
        <w:rPr>
          <w:rFonts w:ascii="Times New Roman" w:hAnsi="Times New Roman"/>
          <w:sz w:val="24"/>
          <w:szCs w:val="24"/>
        </w:rPr>
        <w:t xml:space="preserve">Esélyegyenlőségi </w:t>
      </w:r>
      <w:r w:rsidR="00072BB2" w:rsidRPr="00CB59E1">
        <w:rPr>
          <w:rFonts w:ascii="Times New Roman" w:hAnsi="Times New Roman"/>
          <w:sz w:val="24"/>
          <w:szCs w:val="24"/>
        </w:rPr>
        <w:t xml:space="preserve">Program </w:t>
      </w:r>
      <w:r w:rsidR="004B543E" w:rsidRPr="00CB59E1">
        <w:rPr>
          <w:rFonts w:ascii="Times New Roman" w:hAnsi="Times New Roman"/>
          <w:sz w:val="24"/>
          <w:szCs w:val="24"/>
        </w:rPr>
        <w:t>Intézkedési Terv</w:t>
      </w:r>
      <w:r w:rsidR="00072BB2" w:rsidRPr="00CB59E1">
        <w:rPr>
          <w:rFonts w:ascii="Times New Roman" w:hAnsi="Times New Roman"/>
          <w:sz w:val="24"/>
          <w:szCs w:val="24"/>
        </w:rPr>
        <w:t>e</w:t>
      </w:r>
      <w:r w:rsidR="004B543E" w:rsidRPr="00CB59E1">
        <w:rPr>
          <w:rFonts w:ascii="Times New Roman" w:hAnsi="Times New Roman"/>
          <w:sz w:val="24"/>
          <w:szCs w:val="24"/>
        </w:rPr>
        <w:t xml:space="preserve"> </w:t>
      </w:r>
      <w:bookmarkEnd w:id="100"/>
      <w:bookmarkEnd w:id="101"/>
      <w:bookmarkEnd w:id="102"/>
      <w:bookmarkEnd w:id="103"/>
      <w:bookmarkEnd w:id="104"/>
      <w:bookmarkEnd w:id="105"/>
      <w:r w:rsidR="00580BCB" w:rsidRPr="00CB59E1">
        <w:rPr>
          <w:rFonts w:ascii="Times New Roman" w:hAnsi="Times New Roman"/>
          <w:sz w:val="24"/>
          <w:szCs w:val="24"/>
        </w:rPr>
        <w:t>(HEP IT)</w:t>
      </w:r>
      <w:bookmarkEnd w:id="106"/>
      <w:bookmarkEnd w:id="107"/>
    </w:p>
    <w:p w14:paraId="78FAD53C" w14:textId="77777777" w:rsidR="004B543E" w:rsidRPr="00CB59E1" w:rsidRDefault="004B543E" w:rsidP="0040713C">
      <w:pPr>
        <w:pStyle w:val="Nincstrkz"/>
        <w:jc w:val="both"/>
        <w:rPr>
          <w:rFonts w:ascii="Times New Roman" w:hAnsi="Times New Roman"/>
          <w:sz w:val="24"/>
          <w:szCs w:val="24"/>
        </w:rPr>
      </w:pPr>
    </w:p>
    <w:p w14:paraId="49D354BC" w14:textId="77777777" w:rsidR="004B543E" w:rsidRPr="00CB59E1" w:rsidRDefault="004B543E" w:rsidP="0040713C">
      <w:pPr>
        <w:pStyle w:val="Nincstrkz"/>
        <w:jc w:val="both"/>
        <w:rPr>
          <w:rFonts w:ascii="Times New Roman" w:hAnsi="Times New Roman"/>
          <w:sz w:val="24"/>
          <w:szCs w:val="24"/>
        </w:rPr>
      </w:pPr>
    </w:p>
    <w:p w14:paraId="4B66868A" w14:textId="77777777" w:rsidR="005F7CB8" w:rsidRPr="00CB59E1" w:rsidRDefault="004F3E3C" w:rsidP="00D55F85">
      <w:pPr>
        <w:pStyle w:val="Cmsor3"/>
        <w:rPr>
          <w:rFonts w:ascii="Times New Roman" w:hAnsi="Times New Roman"/>
          <w:szCs w:val="24"/>
        </w:rPr>
      </w:pPr>
      <w:bookmarkStart w:id="108" w:name="_Toc79494632"/>
      <w:bookmarkStart w:id="109" w:name="_Toc149130518"/>
      <w:smartTag w:uri="urn:schemas-microsoft-com:office:smarttags" w:element="metricconverter">
        <w:smartTagPr>
          <w:attr w:name="ProductID" w:val="1. A"/>
        </w:smartTagPr>
        <w:r w:rsidRPr="00CB59E1">
          <w:rPr>
            <w:rFonts w:ascii="Times New Roman" w:hAnsi="Times New Roman"/>
            <w:szCs w:val="24"/>
          </w:rPr>
          <w:t>1. A</w:t>
        </w:r>
      </w:smartTag>
      <w:r w:rsidRPr="00CB59E1">
        <w:rPr>
          <w:rFonts w:ascii="Times New Roman" w:hAnsi="Times New Roman"/>
          <w:szCs w:val="24"/>
        </w:rPr>
        <w:t xml:space="preserve"> HEP IT részletei</w:t>
      </w:r>
      <w:bookmarkEnd w:id="108"/>
      <w:bookmarkEnd w:id="109"/>
    </w:p>
    <w:p w14:paraId="37443898" w14:textId="77777777" w:rsidR="00D55F85" w:rsidRPr="004871E5" w:rsidRDefault="00D55F85"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10" w:name="_Toc212115934"/>
      <w:bookmarkStart w:id="111" w:name="_Toc212118941"/>
      <w:bookmarkStart w:id="112" w:name="_Toc212124928"/>
      <w:bookmarkStart w:id="113" w:name="_Toc212141188"/>
      <w:bookmarkStart w:id="114" w:name="_Toc212141255"/>
      <w:bookmarkStart w:id="115" w:name="_Toc212144764"/>
      <w:bookmarkStart w:id="116" w:name="_Toc212172178"/>
      <w:bookmarkStart w:id="117" w:name="_Toc212178439"/>
      <w:bookmarkStart w:id="118" w:name="_Toc212179301"/>
      <w:bookmarkStart w:id="119" w:name="_Toc212183722"/>
      <w:bookmarkStart w:id="120" w:name="_Toc212183776"/>
      <w:bookmarkStart w:id="121" w:name="_Toc212183822"/>
      <w:bookmarkStart w:id="122" w:name="_Toc212183860"/>
      <w:bookmarkStart w:id="123" w:name="_Toc212268310"/>
      <w:bookmarkStart w:id="124" w:name="_Toc212268346"/>
      <w:bookmarkStart w:id="125" w:name="_Toc212270493"/>
    </w:p>
    <w:p w14:paraId="4F3BFE9A" w14:textId="77777777" w:rsidR="00B214B3" w:rsidRPr="004871E5" w:rsidRDefault="00B214B3"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26" w:name="_Toc79494633"/>
      <w:r w:rsidRPr="004871E5">
        <w:rPr>
          <w:rFonts w:ascii="Times New Roman" w:hAnsi="Times New Roman"/>
          <w:b/>
          <w:szCs w:val="24"/>
        </w:rPr>
        <w:t>A helyzetelemzés megállapításainak összegzése</w:t>
      </w:r>
      <w:bookmarkEnd w:id="126"/>
    </w:p>
    <w:p w14:paraId="4BA33C8D" w14:textId="77777777" w:rsidR="00494D63" w:rsidRPr="00CB59E1" w:rsidRDefault="00494D63" w:rsidP="0040713C">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3922"/>
        <w:gridCol w:w="3935"/>
      </w:tblGrid>
      <w:tr w:rsidR="002C542A" w:rsidRPr="00CB59E1" w14:paraId="6D5DEE3F" w14:textId="77777777" w:rsidTr="00AC3BA8">
        <w:trPr>
          <w:trHeight w:val="680"/>
        </w:trPr>
        <w:tc>
          <w:tcPr>
            <w:tcW w:w="1630" w:type="dxa"/>
            <w:vMerge w:val="restart"/>
            <w:shd w:val="clear" w:color="auto" w:fill="auto"/>
            <w:vAlign w:val="center"/>
          </w:tcPr>
          <w:p w14:paraId="5056C88F" w14:textId="77777777" w:rsidR="00B214B3" w:rsidRPr="00CB59E1" w:rsidRDefault="00B214B3" w:rsidP="0040713C">
            <w:pPr>
              <w:jc w:val="center"/>
              <w:rPr>
                <w:rFonts w:ascii="Times New Roman" w:hAnsi="Times New Roman"/>
                <w:sz w:val="24"/>
              </w:rPr>
            </w:pPr>
            <w:r w:rsidRPr="00CB59E1">
              <w:rPr>
                <w:rFonts w:ascii="Times New Roman" w:hAnsi="Times New Roman"/>
                <w:sz w:val="24"/>
              </w:rPr>
              <w:t>Célcsoport</w:t>
            </w:r>
          </w:p>
        </w:tc>
        <w:tc>
          <w:tcPr>
            <w:tcW w:w="8083" w:type="dxa"/>
            <w:gridSpan w:val="2"/>
            <w:shd w:val="clear" w:color="auto" w:fill="auto"/>
            <w:vAlign w:val="center"/>
          </w:tcPr>
          <w:p w14:paraId="2C58FFE6" w14:textId="77777777" w:rsidR="00B214B3" w:rsidRPr="00CB59E1" w:rsidRDefault="00B214B3" w:rsidP="0040713C">
            <w:pPr>
              <w:jc w:val="center"/>
              <w:rPr>
                <w:rFonts w:ascii="Times New Roman" w:hAnsi="Times New Roman"/>
                <w:sz w:val="24"/>
              </w:rPr>
            </w:pPr>
            <w:r w:rsidRPr="00CB59E1">
              <w:rPr>
                <w:rFonts w:ascii="Times New Roman" w:hAnsi="Times New Roman"/>
                <w:sz w:val="24"/>
              </w:rPr>
              <w:t>Következtetések</w:t>
            </w:r>
          </w:p>
        </w:tc>
      </w:tr>
      <w:tr w:rsidR="002C542A" w:rsidRPr="00CB59E1" w14:paraId="38684951" w14:textId="77777777" w:rsidTr="00AC3BA8">
        <w:trPr>
          <w:trHeight w:val="680"/>
        </w:trPr>
        <w:tc>
          <w:tcPr>
            <w:tcW w:w="1630" w:type="dxa"/>
            <w:vMerge/>
            <w:shd w:val="clear" w:color="auto" w:fill="auto"/>
            <w:vAlign w:val="center"/>
          </w:tcPr>
          <w:p w14:paraId="4789E2F8" w14:textId="77777777" w:rsidR="00B214B3" w:rsidRPr="00CB59E1" w:rsidRDefault="00B214B3" w:rsidP="0040713C">
            <w:pPr>
              <w:jc w:val="center"/>
              <w:rPr>
                <w:rFonts w:ascii="Times New Roman" w:hAnsi="Times New Roman"/>
                <w:sz w:val="24"/>
              </w:rPr>
            </w:pPr>
          </w:p>
        </w:tc>
        <w:tc>
          <w:tcPr>
            <w:tcW w:w="4042" w:type="dxa"/>
            <w:shd w:val="clear" w:color="auto" w:fill="auto"/>
            <w:vAlign w:val="center"/>
          </w:tcPr>
          <w:p w14:paraId="0FD51625" w14:textId="77777777" w:rsidR="00335662" w:rsidRPr="00CB59E1" w:rsidRDefault="00B214B3" w:rsidP="0040713C">
            <w:pPr>
              <w:jc w:val="center"/>
              <w:rPr>
                <w:rFonts w:ascii="Times New Roman" w:hAnsi="Times New Roman"/>
                <w:sz w:val="24"/>
              </w:rPr>
            </w:pPr>
            <w:r w:rsidRPr="00CB59E1">
              <w:rPr>
                <w:rFonts w:ascii="Times New Roman" w:hAnsi="Times New Roman"/>
                <w:sz w:val="24"/>
              </w:rPr>
              <w:t>problémák beazonosítása</w:t>
            </w:r>
            <w:r w:rsidR="00335662" w:rsidRPr="00CB59E1">
              <w:rPr>
                <w:rFonts w:ascii="Times New Roman" w:hAnsi="Times New Roman"/>
                <w:sz w:val="24"/>
              </w:rPr>
              <w:t xml:space="preserve"> </w:t>
            </w:r>
          </w:p>
          <w:p w14:paraId="7CBF38F1" w14:textId="77777777" w:rsidR="00B214B3" w:rsidRPr="00CB59E1" w:rsidRDefault="00335662" w:rsidP="0040713C">
            <w:pPr>
              <w:jc w:val="center"/>
              <w:rPr>
                <w:rFonts w:ascii="Times New Roman" w:hAnsi="Times New Roman"/>
                <w:sz w:val="24"/>
              </w:rPr>
            </w:pPr>
            <w:r w:rsidRPr="00CB59E1">
              <w:rPr>
                <w:rFonts w:ascii="Times New Roman" w:hAnsi="Times New Roman"/>
                <w:sz w:val="24"/>
              </w:rPr>
              <w:t>rövid megnevezéssel</w:t>
            </w:r>
          </w:p>
        </w:tc>
        <w:tc>
          <w:tcPr>
            <w:tcW w:w="4041" w:type="dxa"/>
            <w:shd w:val="clear" w:color="auto" w:fill="auto"/>
            <w:vAlign w:val="center"/>
          </w:tcPr>
          <w:p w14:paraId="4EF87BE6" w14:textId="77777777" w:rsidR="00335662" w:rsidRPr="00CB59E1" w:rsidRDefault="00B214B3" w:rsidP="0040713C">
            <w:pPr>
              <w:jc w:val="center"/>
              <w:rPr>
                <w:rFonts w:ascii="Times New Roman" w:hAnsi="Times New Roman"/>
                <w:sz w:val="24"/>
              </w:rPr>
            </w:pPr>
            <w:r w:rsidRPr="00CB59E1">
              <w:rPr>
                <w:rFonts w:ascii="Times New Roman" w:hAnsi="Times New Roman"/>
                <w:sz w:val="24"/>
              </w:rPr>
              <w:t>fejlesztési lehetőségek meghatározása</w:t>
            </w:r>
            <w:r w:rsidR="00335662" w:rsidRPr="00CB59E1">
              <w:rPr>
                <w:rFonts w:ascii="Times New Roman" w:hAnsi="Times New Roman"/>
                <w:sz w:val="24"/>
              </w:rPr>
              <w:t xml:space="preserve"> </w:t>
            </w:r>
          </w:p>
          <w:p w14:paraId="2DB5F442" w14:textId="77777777" w:rsidR="00B214B3" w:rsidRPr="00CB59E1" w:rsidRDefault="00335662" w:rsidP="0040713C">
            <w:pPr>
              <w:jc w:val="center"/>
              <w:rPr>
                <w:rFonts w:ascii="Times New Roman" w:hAnsi="Times New Roman"/>
                <w:sz w:val="24"/>
              </w:rPr>
            </w:pPr>
            <w:r w:rsidRPr="00CB59E1">
              <w:rPr>
                <w:rFonts w:ascii="Times New Roman" w:hAnsi="Times New Roman"/>
                <w:sz w:val="24"/>
              </w:rPr>
              <w:t>rövid címmel</w:t>
            </w:r>
          </w:p>
        </w:tc>
      </w:tr>
      <w:tr w:rsidR="002C542A" w:rsidRPr="00CB59E1" w14:paraId="701427AA" w14:textId="77777777" w:rsidTr="00AC3BA8">
        <w:trPr>
          <w:trHeight w:val="680"/>
        </w:trPr>
        <w:tc>
          <w:tcPr>
            <w:tcW w:w="1630" w:type="dxa"/>
            <w:shd w:val="clear" w:color="auto" w:fill="auto"/>
            <w:vAlign w:val="center"/>
          </w:tcPr>
          <w:p w14:paraId="13D16AE4" w14:textId="77777777" w:rsidR="00B214B3" w:rsidRPr="00CB59E1" w:rsidRDefault="00B214B3" w:rsidP="0040713C">
            <w:pPr>
              <w:rPr>
                <w:rFonts w:ascii="Times New Roman" w:hAnsi="Times New Roman"/>
                <w:sz w:val="24"/>
              </w:rPr>
            </w:pPr>
            <w:r w:rsidRPr="00CB59E1">
              <w:rPr>
                <w:rFonts w:ascii="Times New Roman" w:hAnsi="Times New Roman"/>
                <w:sz w:val="24"/>
              </w:rPr>
              <w:t>Romák és/vagy mélyszegény-</w:t>
            </w:r>
            <w:proofErr w:type="spellStart"/>
            <w:r w:rsidRPr="00CB59E1">
              <w:rPr>
                <w:rFonts w:ascii="Times New Roman" w:hAnsi="Times New Roman"/>
                <w:sz w:val="24"/>
              </w:rPr>
              <w:t>ségben</w:t>
            </w:r>
            <w:proofErr w:type="spellEnd"/>
            <w:r w:rsidRPr="00CB59E1">
              <w:rPr>
                <w:rFonts w:ascii="Times New Roman" w:hAnsi="Times New Roman"/>
                <w:sz w:val="24"/>
              </w:rPr>
              <w:t xml:space="preserve"> élők</w:t>
            </w:r>
          </w:p>
        </w:tc>
        <w:tc>
          <w:tcPr>
            <w:tcW w:w="4042" w:type="dxa"/>
            <w:shd w:val="clear" w:color="auto" w:fill="auto"/>
            <w:vAlign w:val="center"/>
          </w:tcPr>
          <w:p w14:paraId="63FE64B9" w14:textId="77777777" w:rsidR="00B214B3" w:rsidRPr="00CB59E1" w:rsidRDefault="000510BA" w:rsidP="0040713C">
            <w:pPr>
              <w:rPr>
                <w:rFonts w:ascii="Times New Roman" w:hAnsi="Times New Roman"/>
                <w:sz w:val="24"/>
              </w:rPr>
            </w:pPr>
            <w:r>
              <w:rPr>
                <w:rFonts w:ascii="Times New Roman" w:hAnsi="Times New Roman"/>
                <w:sz w:val="24"/>
              </w:rPr>
              <w:t>Eladósodás. Indokolatlanul felvett, nehezen követhető hitelek. Eladósodási spirál.</w:t>
            </w:r>
          </w:p>
        </w:tc>
        <w:tc>
          <w:tcPr>
            <w:tcW w:w="4041" w:type="dxa"/>
            <w:shd w:val="clear" w:color="auto" w:fill="auto"/>
            <w:vAlign w:val="center"/>
          </w:tcPr>
          <w:p w14:paraId="316AFA61" w14:textId="77777777" w:rsidR="00B214B3" w:rsidRPr="00CB59E1" w:rsidRDefault="000510BA" w:rsidP="0040713C">
            <w:pPr>
              <w:rPr>
                <w:rFonts w:ascii="Times New Roman" w:hAnsi="Times New Roman"/>
                <w:sz w:val="24"/>
              </w:rPr>
            </w:pPr>
            <w:r>
              <w:rPr>
                <w:rFonts w:ascii="Times New Roman" w:hAnsi="Times New Roman"/>
                <w:sz w:val="24"/>
              </w:rPr>
              <w:t>Figyelemfelhívás, tanácsadás.</w:t>
            </w:r>
          </w:p>
        </w:tc>
      </w:tr>
      <w:tr w:rsidR="00580AB1" w:rsidRPr="00CB59E1" w14:paraId="1A7E82DE" w14:textId="77777777" w:rsidTr="00941959">
        <w:trPr>
          <w:trHeight w:val="680"/>
        </w:trPr>
        <w:tc>
          <w:tcPr>
            <w:tcW w:w="1630" w:type="dxa"/>
            <w:shd w:val="clear" w:color="auto" w:fill="auto"/>
            <w:vAlign w:val="center"/>
          </w:tcPr>
          <w:p w14:paraId="50428916" w14:textId="77777777" w:rsidR="00580AB1" w:rsidRPr="00CB59E1" w:rsidRDefault="00580AB1" w:rsidP="00580AB1">
            <w:pPr>
              <w:rPr>
                <w:rFonts w:ascii="Times New Roman" w:hAnsi="Times New Roman"/>
                <w:sz w:val="24"/>
              </w:rPr>
            </w:pPr>
            <w:r w:rsidRPr="00CB59E1">
              <w:rPr>
                <w:rFonts w:ascii="Times New Roman" w:hAnsi="Times New Roman"/>
                <w:sz w:val="24"/>
              </w:rPr>
              <w:t>Gyermekek</w:t>
            </w:r>
          </w:p>
        </w:tc>
        <w:tc>
          <w:tcPr>
            <w:tcW w:w="4042" w:type="dxa"/>
            <w:shd w:val="clear" w:color="auto" w:fill="auto"/>
          </w:tcPr>
          <w:p w14:paraId="2391F33A" w14:textId="2A1A21A8" w:rsidR="00580AB1" w:rsidRPr="00580AB1" w:rsidRDefault="00580AB1" w:rsidP="00580AB1">
            <w:pPr>
              <w:rPr>
                <w:rFonts w:ascii="Times New Roman" w:hAnsi="Times New Roman"/>
                <w:sz w:val="24"/>
              </w:rPr>
            </w:pPr>
            <w:r w:rsidRPr="00580AB1">
              <w:rPr>
                <w:rFonts w:ascii="Times New Roman" w:hAnsi="Times New Roman"/>
                <w:sz w:val="24"/>
              </w:rPr>
              <w:t>Az internet és a közösségi oldalak korlátlan használatának veszélyei</w:t>
            </w:r>
          </w:p>
        </w:tc>
        <w:tc>
          <w:tcPr>
            <w:tcW w:w="4041" w:type="dxa"/>
            <w:shd w:val="clear" w:color="auto" w:fill="auto"/>
          </w:tcPr>
          <w:p w14:paraId="312CB091" w14:textId="4789E287" w:rsidR="00580AB1" w:rsidRPr="00580AB1" w:rsidRDefault="00580AB1" w:rsidP="00580AB1">
            <w:pPr>
              <w:rPr>
                <w:rFonts w:ascii="Times New Roman" w:hAnsi="Times New Roman"/>
                <w:sz w:val="24"/>
              </w:rPr>
            </w:pPr>
            <w:r w:rsidRPr="00580AB1">
              <w:rPr>
                <w:rFonts w:ascii="Times New Roman" w:hAnsi="Times New Roman"/>
                <w:sz w:val="24"/>
              </w:rPr>
              <w:t>Fokozott odafigyelés. Veszélyre való felhívás, tájékoztatás.</w:t>
            </w:r>
          </w:p>
        </w:tc>
      </w:tr>
      <w:tr w:rsidR="00580AB1" w:rsidRPr="00CB59E1" w14:paraId="499D2F57" w14:textId="77777777" w:rsidTr="0075091D">
        <w:trPr>
          <w:trHeight w:val="680"/>
        </w:trPr>
        <w:tc>
          <w:tcPr>
            <w:tcW w:w="1630" w:type="dxa"/>
            <w:shd w:val="clear" w:color="auto" w:fill="auto"/>
            <w:vAlign w:val="center"/>
          </w:tcPr>
          <w:p w14:paraId="026F5079" w14:textId="77777777" w:rsidR="00580AB1" w:rsidRPr="00CB59E1" w:rsidRDefault="00580AB1" w:rsidP="00580AB1">
            <w:pPr>
              <w:rPr>
                <w:rFonts w:ascii="Times New Roman" w:hAnsi="Times New Roman"/>
                <w:sz w:val="24"/>
              </w:rPr>
            </w:pPr>
            <w:r w:rsidRPr="00CB59E1">
              <w:rPr>
                <w:rFonts w:ascii="Times New Roman" w:hAnsi="Times New Roman"/>
                <w:sz w:val="24"/>
              </w:rPr>
              <w:t>Idősek</w:t>
            </w:r>
          </w:p>
        </w:tc>
        <w:tc>
          <w:tcPr>
            <w:tcW w:w="4042" w:type="dxa"/>
            <w:shd w:val="clear" w:color="auto" w:fill="auto"/>
          </w:tcPr>
          <w:p w14:paraId="036EF2ED" w14:textId="4BBDE931" w:rsidR="00580AB1" w:rsidRPr="00580AB1" w:rsidRDefault="00580AB1" w:rsidP="00580AB1">
            <w:pPr>
              <w:rPr>
                <w:rFonts w:ascii="Times New Roman" w:hAnsi="Times New Roman"/>
                <w:sz w:val="24"/>
              </w:rPr>
            </w:pPr>
            <w:r w:rsidRPr="00580AB1">
              <w:rPr>
                <w:rFonts w:ascii="Times New Roman" w:hAnsi="Times New Roman"/>
                <w:sz w:val="24"/>
              </w:rPr>
              <w:t>Veszélyeztetett korosztály a bűnelkövetők áldozatává válásának tekintetében.</w:t>
            </w:r>
          </w:p>
        </w:tc>
        <w:tc>
          <w:tcPr>
            <w:tcW w:w="4041" w:type="dxa"/>
            <w:shd w:val="clear" w:color="auto" w:fill="auto"/>
          </w:tcPr>
          <w:p w14:paraId="526A0DB8" w14:textId="4FA7DC55" w:rsidR="00580AB1" w:rsidRPr="00580AB1" w:rsidRDefault="00580AB1" w:rsidP="00580AB1">
            <w:pPr>
              <w:rPr>
                <w:rFonts w:ascii="Times New Roman" w:hAnsi="Times New Roman"/>
                <w:sz w:val="24"/>
              </w:rPr>
            </w:pPr>
            <w:r w:rsidRPr="00580AB1">
              <w:rPr>
                <w:rFonts w:ascii="Times New Roman" w:hAnsi="Times New Roman"/>
                <w:sz w:val="24"/>
              </w:rPr>
              <w:t>A veszélyre való felhívás. Fokozott rendőri jelenlét, körzeti megbízottal való közvetlen kapcsolattartás.</w:t>
            </w:r>
          </w:p>
        </w:tc>
      </w:tr>
      <w:tr w:rsidR="00580AB1" w:rsidRPr="00CB59E1" w14:paraId="6E25492B" w14:textId="77777777" w:rsidTr="00215E3E">
        <w:trPr>
          <w:trHeight w:val="680"/>
        </w:trPr>
        <w:tc>
          <w:tcPr>
            <w:tcW w:w="1630" w:type="dxa"/>
            <w:shd w:val="clear" w:color="auto" w:fill="auto"/>
            <w:vAlign w:val="center"/>
          </w:tcPr>
          <w:p w14:paraId="2E2DEF8D" w14:textId="77777777" w:rsidR="00580AB1" w:rsidRPr="00CB59E1" w:rsidRDefault="00580AB1" w:rsidP="00580AB1">
            <w:pPr>
              <w:rPr>
                <w:rFonts w:ascii="Times New Roman" w:hAnsi="Times New Roman"/>
                <w:sz w:val="24"/>
              </w:rPr>
            </w:pPr>
            <w:r w:rsidRPr="00CB59E1">
              <w:rPr>
                <w:rFonts w:ascii="Times New Roman" w:hAnsi="Times New Roman"/>
                <w:sz w:val="24"/>
              </w:rPr>
              <w:t>Nők</w:t>
            </w:r>
          </w:p>
        </w:tc>
        <w:tc>
          <w:tcPr>
            <w:tcW w:w="4042" w:type="dxa"/>
            <w:shd w:val="clear" w:color="auto" w:fill="auto"/>
          </w:tcPr>
          <w:p w14:paraId="334BD0FC" w14:textId="44A2CCD0" w:rsidR="00580AB1" w:rsidRPr="00580AB1" w:rsidRDefault="00580AB1" w:rsidP="00580AB1">
            <w:pPr>
              <w:rPr>
                <w:rFonts w:ascii="Times New Roman" w:hAnsi="Times New Roman"/>
                <w:sz w:val="24"/>
              </w:rPr>
            </w:pPr>
            <w:r w:rsidRPr="00580AB1">
              <w:rPr>
                <w:rFonts w:ascii="Times New Roman" w:hAnsi="Times New Roman"/>
                <w:sz w:val="24"/>
              </w:rPr>
              <w:t>Eltitkolt családon belüli erőszak</w:t>
            </w:r>
          </w:p>
        </w:tc>
        <w:tc>
          <w:tcPr>
            <w:tcW w:w="4041" w:type="dxa"/>
            <w:shd w:val="clear" w:color="auto" w:fill="auto"/>
          </w:tcPr>
          <w:p w14:paraId="7E9D2870" w14:textId="34981E55" w:rsidR="00580AB1" w:rsidRPr="00580AB1" w:rsidRDefault="00580AB1" w:rsidP="00580AB1">
            <w:pPr>
              <w:rPr>
                <w:rFonts w:ascii="Times New Roman" w:hAnsi="Times New Roman"/>
                <w:sz w:val="24"/>
              </w:rPr>
            </w:pPr>
            <w:r w:rsidRPr="00580AB1">
              <w:rPr>
                <w:rFonts w:ascii="Times New Roman" w:hAnsi="Times New Roman"/>
                <w:sz w:val="24"/>
              </w:rPr>
              <w:t>Hatékony segítség nyújtás biztosítása.</w:t>
            </w:r>
          </w:p>
        </w:tc>
      </w:tr>
      <w:tr w:rsidR="00A10113" w:rsidRPr="00CB59E1" w14:paraId="4266D7B9" w14:textId="77777777" w:rsidTr="00D737D7">
        <w:trPr>
          <w:trHeight w:val="680"/>
        </w:trPr>
        <w:tc>
          <w:tcPr>
            <w:tcW w:w="1630" w:type="dxa"/>
            <w:shd w:val="clear" w:color="auto" w:fill="auto"/>
            <w:vAlign w:val="center"/>
          </w:tcPr>
          <w:p w14:paraId="2774F9D3" w14:textId="77777777" w:rsidR="00A10113" w:rsidRPr="00CB59E1" w:rsidRDefault="00A10113" w:rsidP="00A10113">
            <w:pPr>
              <w:rPr>
                <w:rFonts w:ascii="Times New Roman" w:hAnsi="Times New Roman"/>
                <w:sz w:val="24"/>
              </w:rPr>
            </w:pPr>
            <w:r w:rsidRPr="00CB59E1">
              <w:rPr>
                <w:rFonts w:ascii="Times New Roman" w:hAnsi="Times New Roman"/>
                <w:sz w:val="24"/>
              </w:rPr>
              <w:t>Fogyatékkal élők</w:t>
            </w:r>
          </w:p>
        </w:tc>
        <w:tc>
          <w:tcPr>
            <w:tcW w:w="4042" w:type="dxa"/>
            <w:shd w:val="clear" w:color="auto" w:fill="auto"/>
          </w:tcPr>
          <w:p w14:paraId="4DA0C93A" w14:textId="7A7A7559" w:rsidR="00A10113" w:rsidRPr="00A10113" w:rsidRDefault="00A10113" w:rsidP="00A10113">
            <w:pPr>
              <w:rPr>
                <w:rFonts w:ascii="Times New Roman" w:hAnsi="Times New Roman"/>
                <w:sz w:val="24"/>
              </w:rPr>
            </w:pPr>
            <w:r w:rsidRPr="00A10113">
              <w:rPr>
                <w:rFonts w:ascii="Times New Roman" w:hAnsi="Times New Roman"/>
                <w:sz w:val="24"/>
              </w:rPr>
              <w:t>Magányérzet, izoláció.</w:t>
            </w:r>
          </w:p>
        </w:tc>
        <w:tc>
          <w:tcPr>
            <w:tcW w:w="4041" w:type="dxa"/>
            <w:shd w:val="clear" w:color="auto" w:fill="auto"/>
          </w:tcPr>
          <w:p w14:paraId="2C548B0A" w14:textId="46F4CDCB" w:rsidR="00A10113" w:rsidRPr="00A10113" w:rsidRDefault="00A10113" w:rsidP="00A10113">
            <w:pPr>
              <w:rPr>
                <w:rFonts w:ascii="Times New Roman" w:hAnsi="Times New Roman"/>
                <w:sz w:val="24"/>
              </w:rPr>
            </w:pPr>
            <w:r w:rsidRPr="00A10113">
              <w:rPr>
                <w:rFonts w:ascii="Times New Roman" w:hAnsi="Times New Roman"/>
                <w:sz w:val="24"/>
              </w:rPr>
              <w:t>Az izoláció elkerülése. Igény felmérés.</w:t>
            </w:r>
          </w:p>
        </w:tc>
      </w:tr>
      <w:tr w:rsidR="00A10113" w:rsidRPr="00CB59E1" w14:paraId="18BE2EBE" w14:textId="77777777" w:rsidTr="00171DE5">
        <w:trPr>
          <w:trHeight w:val="680"/>
        </w:trPr>
        <w:tc>
          <w:tcPr>
            <w:tcW w:w="1630" w:type="dxa"/>
            <w:shd w:val="clear" w:color="auto" w:fill="auto"/>
            <w:vAlign w:val="center"/>
          </w:tcPr>
          <w:p w14:paraId="7E6EACEB" w14:textId="77777777" w:rsidR="00A10113" w:rsidRPr="002C542A" w:rsidRDefault="00A10113" w:rsidP="00A10113">
            <w:pPr>
              <w:rPr>
                <w:rFonts w:ascii="Times New Roman" w:hAnsi="Times New Roman"/>
                <w:i/>
                <w:sz w:val="24"/>
              </w:rPr>
            </w:pPr>
            <w:r w:rsidRPr="00A10113">
              <w:rPr>
                <w:rFonts w:ascii="Times New Roman" w:hAnsi="Times New Roman"/>
                <w:i/>
                <w:sz w:val="24"/>
              </w:rPr>
              <w:t>Több célcsoportot érintő, településszintű megállapítás</w:t>
            </w:r>
          </w:p>
        </w:tc>
        <w:tc>
          <w:tcPr>
            <w:tcW w:w="4042" w:type="dxa"/>
            <w:shd w:val="clear" w:color="auto" w:fill="auto"/>
          </w:tcPr>
          <w:p w14:paraId="76ECB5F8" w14:textId="045D9984" w:rsidR="00A10113" w:rsidRPr="00A10113" w:rsidRDefault="00A10113" w:rsidP="00A10113">
            <w:pPr>
              <w:rPr>
                <w:rFonts w:ascii="Times New Roman" w:hAnsi="Times New Roman"/>
                <w:sz w:val="24"/>
              </w:rPr>
            </w:pPr>
            <w:r w:rsidRPr="00A10113">
              <w:rPr>
                <w:rFonts w:ascii="Times New Roman" w:hAnsi="Times New Roman"/>
                <w:sz w:val="24"/>
              </w:rPr>
              <w:t>A szabadtéri színpad nem fedett.</w:t>
            </w:r>
          </w:p>
        </w:tc>
        <w:tc>
          <w:tcPr>
            <w:tcW w:w="4041" w:type="dxa"/>
            <w:shd w:val="clear" w:color="auto" w:fill="auto"/>
          </w:tcPr>
          <w:p w14:paraId="720DDC02" w14:textId="15D70006" w:rsidR="00A10113" w:rsidRPr="00A10113" w:rsidRDefault="00A10113" w:rsidP="00A10113">
            <w:pPr>
              <w:rPr>
                <w:rFonts w:ascii="Times New Roman" w:hAnsi="Times New Roman"/>
                <w:sz w:val="24"/>
              </w:rPr>
            </w:pPr>
            <w:r w:rsidRPr="00A10113">
              <w:rPr>
                <w:rFonts w:ascii="Times New Roman" w:hAnsi="Times New Roman"/>
                <w:sz w:val="24"/>
              </w:rPr>
              <w:t>A szabadtéri programokok megtartásához fedett szabadtéri színpad létesítése.</w:t>
            </w:r>
          </w:p>
        </w:tc>
      </w:t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tbl>
    <w:p w14:paraId="5313E5CC" w14:textId="77777777" w:rsidR="00931CF1" w:rsidRPr="00CB59E1" w:rsidRDefault="00931CF1" w:rsidP="0040713C">
      <w:pPr>
        <w:rPr>
          <w:rFonts w:ascii="Times New Roman" w:hAnsi="Times New Roman"/>
          <w:sz w:val="24"/>
        </w:rPr>
      </w:pPr>
    </w:p>
    <w:p w14:paraId="3D63947B" w14:textId="77777777" w:rsidR="004B543E" w:rsidRPr="00CB59E1" w:rsidRDefault="004B543E" w:rsidP="0040713C">
      <w:pPr>
        <w:pStyle w:val="Nincstrkz"/>
        <w:jc w:val="both"/>
        <w:rPr>
          <w:rFonts w:ascii="Times New Roman" w:hAnsi="Times New Roman"/>
          <w:sz w:val="24"/>
          <w:szCs w:val="24"/>
        </w:rPr>
      </w:pPr>
      <w:bookmarkStart w:id="127" w:name="_Toc212110233"/>
      <w:bookmarkStart w:id="128" w:name="_Toc212110691"/>
      <w:bookmarkStart w:id="129" w:name="_Toc212115936"/>
      <w:bookmarkStart w:id="130" w:name="_Toc212118942"/>
      <w:bookmarkStart w:id="131" w:name="_Toc212124929"/>
      <w:bookmarkStart w:id="132" w:name="_Toc212141189"/>
      <w:bookmarkStart w:id="133" w:name="_Toc212141256"/>
      <w:bookmarkStart w:id="134" w:name="_Toc212144765"/>
      <w:bookmarkStart w:id="135" w:name="_Toc212172179"/>
      <w:bookmarkStart w:id="136" w:name="_Toc212178440"/>
      <w:bookmarkStart w:id="137" w:name="_Toc212179302"/>
      <w:bookmarkStart w:id="138" w:name="_Toc212183723"/>
      <w:bookmarkStart w:id="139" w:name="_Toc212183777"/>
      <w:bookmarkStart w:id="140" w:name="_Toc212183823"/>
      <w:bookmarkStart w:id="141" w:name="_Toc212183861"/>
    </w:p>
    <w:p w14:paraId="10BF6ACD" w14:textId="77777777" w:rsidR="00A10113" w:rsidRPr="00A10113" w:rsidRDefault="00A10113" w:rsidP="00A10113">
      <w:pPr>
        <w:keepNext/>
        <w:spacing w:before="240" w:after="240"/>
        <w:outlineLvl w:val="3"/>
        <w:rPr>
          <w:rFonts w:ascii="Times New Roman" w:hAnsi="Times New Roman"/>
          <w:b/>
          <w:sz w:val="24"/>
        </w:rPr>
      </w:pPr>
      <w:bookmarkStart w:id="142" w:name="_Toc212141267"/>
      <w:bookmarkStart w:id="143" w:name="_Toc212144776"/>
      <w:bookmarkStart w:id="144" w:name="_Toc212172190"/>
      <w:bookmarkStart w:id="145" w:name="_Toc212178451"/>
      <w:bookmarkStart w:id="146" w:name="_Toc212179313"/>
      <w:bookmarkStart w:id="147" w:name="_Toc212183734"/>
      <w:bookmarkStart w:id="148" w:name="_Toc212183788"/>
      <w:bookmarkStart w:id="149" w:name="_Toc212183834"/>
      <w:bookmarkStart w:id="150" w:name="_Toc212183872"/>
      <w:bookmarkStart w:id="151" w:name="_Toc212268322"/>
      <w:bookmarkStart w:id="152" w:name="_Toc212268358"/>
      <w:bookmarkStart w:id="153" w:name="_Toc212270505"/>
      <w:bookmarkStart w:id="154" w:name="_Toc212562042"/>
      <w:bookmarkStart w:id="155" w:name="_Toc212697729"/>
      <w:bookmarkStart w:id="156" w:name="_Toc212699624"/>
      <w:bookmarkStart w:id="157" w:name="_Toc212716882"/>
      <w:bookmarkStart w:id="158" w:name="_Toc212716999"/>
      <w:bookmarkStart w:id="159" w:name="_Toc214529836"/>
      <w:bookmarkStart w:id="160" w:name="_Toc79494634"/>
      <w:bookmarkStart w:id="161" w:name="_Toc21214120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A10113">
        <w:rPr>
          <w:rFonts w:ascii="Times New Roman" w:hAnsi="Times New Roman"/>
          <w:b/>
          <w:sz w:val="24"/>
        </w:rPr>
        <w:t>Jövőképünk</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bookmarkEnd w:id="161"/>
    <w:p w14:paraId="1A70FA9D" w14:textId="77777777" w:rsidR="00A10113" w:rsidRPr="00A10113" w:rsidRDefault="00A10113" w:rsidP="00E60289">
      <w:pPr>
        <w:rPr>
          <w:rFonts w:ascii="Times New Roman" w:hAnsi="Times New Roman"/>
          <w:sz w:val="24"/>
          <w:lang w:eastAsia="en-US"/>
        </w:rPr>
      </w:pPr>
      <w:r w:rsidRPr="00A10113">
        <w:rPr>
          <w:rFonts w:ascii="Times New Roman" w:hAnsi="Times New Roman"/>
          <w:sz w:val="24"/>
          <w:lang w:eastAsia="en-US"/>
        </w:rPr>
        <w:t>Olyan településen kívánunk élni, ahol a romák, ha betelepednének, be tudjanak illeszkedni a lakosság körébe.</w:t>
      </w:r>
    </w:p>
    <w:p w14:paraId="7B4B1F17" w14:textId="77777777" w:rsidR="00A10113" w:rsidRPr="00A10113" w:rsidRDefault="00A10113" w:rsidP="00A10113">
      <w:pPr>
        <w:jc w:val="left"/>
        <w:rPr>
          <w:rFonts w:ascii="Times New Roman" w:hAnsi="Times New Roman"/>
          <w:sz w:val="24"/>
          <w:lang w:eastAsia="en-US"/>
        </w:rPr>
      </w:pPr>
      <w:r w:rsidRPr="00A10113">
        <w:rPr>
          <w:rFonts w:ascii="Times New Roman" w:hAnsi="Times New Roman"/>
          <w:sz w:val="24"/>
          <w:lang w:eastAsia="en-US"/>
        </w:rPr>
        <w:t>Fontos számunkra, hogy a mélyszegénységben élők felzárkózzanak.</w:t>
      </w:r>
    </w:p>
    <w:p w14:paraId="0BF4AF31" w14:textId="77777777" w:rsidR="00A10113" w:rsidRPr="00A10113" w:rsidRDefault="00A10113" w:rsidP="00A10113">
      <w:pPr>
        <w:jc w:val="left"/>
        <w:rPr>
          <w:rFonts w:ascii="Times New Roman" w:hAnsi="Times New Roman"/>
          <w:sz w:val="24"/>
          <w:lang w:eastAsia="en-US"/>
        </w:rPr>
      </w:pPr>
      <w:r w:rsidRPr="00A10113">
        <w:rPr>
          <w:rFonts w:ascii="Times New Roman" w:hAnsi="Times New Roman"/>
          <w:sz w:val="24"/>
          <w:lang w:eastAsia="en-US"/>
        </w:rPr>
        <w:t>Kiemelt területnek tartjuk a gyerekek biztonságos jövőjét.</w:t>
      </w:r>
    </w:p>
    <w:p w14:paraId="44F1ABC3" w14:textId="77777777" w:rsidR="00A10113" w:rsidRPr="00A10113" w:rsidRDefault="00A10113" w:rsidP="00A10113">
      <w:pPr>
        <w:jc w:val="left"/>
        <w:rPr>
          <w:rFonts w:ascii="Times New Roman" w:hAnsi="Times New Roman"/>
          <w:sz w:val="24"/>
          <w:lang w:eastAsia="en-US"/>
        </w:rPr>
      </w:pPr>
      <w:r w:rsidRPr="00A10113">
        <w:rPr>
          <w:rFonts w:ascii="Times New Roman" w:hAnsi="Times New Roman"/>
          <w:sz w:val="24"/>
          <w:lang w:eastAsia="en-US"/>
        </w:rPr>
        <w:t>Folyamatosan odafigyelünk az idősek egészségi állapotára, mentális frissességére.</w:t>
      </w:r>
    </w:p>
    <w:p w14:paraId="06574431" w14:textId="77777777" w:rsidR="00A10113" w:rsidRPr="00A10113" w:rsidRDefault="00A10113" w:rsidP="00A10113">
      <w:pPr>
        <w:jc w:val="left"/>
        <w:rPr>
          <w:rFonts w:ascii="Times New Roman" w:hAnsi="Times New Roman"/>
          <w:sz w:val="24"/>
          <w:lang w:eastAsia="en-US"/>
        </w:rPr>
      </w:pPr>
      <w:r w:rsidRPr="00A10113">
        <w:rPr>
          <w:rFonts w:ascii="Times New Roman" w:hAnsi="Times New Roman"/>
          <w:sz w:val="24"/>
          <w:lang w:eastAsia="en-US"/>
        </w:rPr>
        <w:t>Elengedhetetlennek tartjuk a nők esetében a munkaerőpiacon való részvételt.</w:t>
      </w:r>
    </w:p>
    <w:p w14:paraId="5CDFB1F0" w14:textId="77777777" w:rsidR="00A10113" w:rsidRPr="00A10113" w:rsidRDefault="00A10113" w:rsidP="00A10113">
      <w:pPr>
        <w:rPr>
          <w:rFonts w:ascii="Times New Roman" w:hAnsi="Times New Roman"/>
          <w:sz w:val="24"/>
          <w:lang w:eastAsia="en-US"/>
        </w:rPr>
      </w:pPr>
      <w:r w:rsidRPr="00A10113">
        <w:rPr>
          <w:rFonts w:ascii="Times New Roman" w:hAnsi="Times New Roman"/>
          <w:sz w:val="24"/>
          <w:lang w:eastAsia="en-US"/>
        </w:rPr>
        <w:t>Különös figyelmet fordítunk a fogyatékkal élők közösségi életbe való bevonására.</w:t>
      </w:r>
    </w:p>
    <w:p w14:paraId="0CBA2F7D" w14:textId="77777777" w:rsidR="00A10113" w:rsidRPr="00A10113" w:rsidRDefault="00A10113" w:rsidP="00A10113">
      <w:pPr>
        <w:rPr>
          <w:rFonts w:ascii="Times New Roman" w:hAnsi="Times New Roman"/>
          <w:sz w:val="24"/>
          <w:lang w:eastAsia="en-US"/>
        </w:rPr>
      </w:pPr>
    </w:p>
    <w:p w14:paraId="5297122B" w14:textId="77777777" w:rsidR="002937A3" w:rsidRDefault="002937A3" w:rsidP="0040713C">
      <w:pPr>
        <w:pStyle w:val="Nincstrkz"/>
        <w:jc w:val="both"/>
        <w:rPr>
          <w:rFonts w:ascii="Times New Roman" w:hAnsi="Times New Roman"/>
          <w:sz w:val="24"/>
          <w:szCs w:val="24"/>
        </w:rPr>
        <w:sectPr w:rsidR="002937A3" w:rsidSect="00540514">
          <w:pgSz w:w="11907" w:h="16840" w:code="9"/>
          <w:pgMar w:top="1134" w:right="1134" w:bottom="1134" w:left="1276" w:header="709" w:footer="709" w:gutter="0"/>
          <w:cols w:space="708"/>
          <w:titlePg/>
          <w:docGrid w:linePitch="360"/>
        </w:sectPr>
      </w:pPr>
    </w:p>
    <w:p w14:paraId="08A0DD7B" w14:textId="77777777" w:rsidR="00942022" w:rsidRPr="00CB59E1" w:rsidRDefault="004F3E3C" w:rsidP="00942022">
      <w:pPr>
        <w:pStyle w:val="Cmsor3"/>
        <w:spacing w:before="0" w:after="0"/>
        <w:rPr>
          <w:rFonts w:ascii="Times New Roman" w:hAnsi="Times New Roman"/>
          <w:szCs w:val="24"/>
        </w:rPr>
      </w:pPr>
      <w:bookmarkStart w:id="162" w:name="_Toc79494636"/>
      <w:bookmarkStart w:id="163" w:name="_Toc149130519"/>
      <w:r w:rsidRPr="00CB59E1">
        <w:rPr>
          <w:rFonts w:ascii="Times New Roman" w:hAnsi="Times New Roman"/>
          <w:szCs w:val="24"/>
        </w:rPr>
        <w:lastRenderedPageBreak/>
        <w:t xml:space="preserve">2. </w:t>
      </w:r>
      <w:r w:rsidR="00675A7A" w:rsidRPr="00CB59E1">
        <w:rPr>
          <w:rFonts w:ascii="Times New Roman" w:hAnsi="Times New Roman"/>
          <w:szCs w:val="24"/>
        </w:rPr>
        <w:t>Összegz</w:t>
      </w:r>
      <w:r w:rsidR="003F4A79" w:rsidRPr="00CB59E1">
        <w:rPr>
          <w:rFonts w:ascii="Times New Roman" w:hAnsi="Times New Roman"/>
          <w:szCs w:val="24"/>
        </w:rPr>
        <w:t>ő táblázat</w:t>
      </w:r>
      <w:r w:rsidR="00675A7A" w:rsidRPr="00CB59E1">
        <w:rPr>
          <w:rFonts w:ascii="Times New Roman" w:hAnsi="Times New Roman"/>
          <w:szCs w:val="24"/>
        </w:rPr>
        <w:t xml:space="preserve"> - </w:t>
      </w:r>
      <w:r w:rsidR="00942022" w:rsidRPr="00CB59E1">
        <w:rPr>
          <w:rFonts w:ascii="Times New Roman" w:hAnsi="Times New Roman"/>
          <w:szCs w:val="24"/>
        </w:rPr>
        <w:t>A H</w:t>
      </w:r>
      <w:r w:rsidR="00792C37" w:rsidRPr="00CB59E1">
        <w:rPr>
          <w:rFonts w:ascii="Times New Roman" w:hAnsi="Times New Roman"/>
          <w:szCs w:val="24"/>
        </w:rPr>
        <w:t xml:space="preserve">elyi </w:t>
      </w:r>
      <w:r w:rsidR="00942022" w:rsidRPr="00CB59E1">
        <w:rPr>
          <w:rFonts w:ascii="Times New Roman" w:hAnsi="Times New Roman"/>
          <w:szCs w:val="24"/>
        </w:rPr>
        <w:t>E</w:t>
      </w:r>
      <w:r w:rsidR="00792C37" w:rsidRPr="00CB59E1">
        <w:rPr>
          <w:rFonts w:ascii="Times New Roman" w:hAnsi="Times New Roman"/>
          <w:szCs w:val="24"/>
        </w:rPr>
        <w:t xml:space="preserve">sélyegyenlőségi </w:t>
      </w:r>
      <w:r w:rsidR="00942022" w:rsidRPr="00CB59E1">
        <w:rPr>
          <w:rFonts w:ascii="Times New Roman" w:hAnsi="Times New Roman"/>
          <w:szCs w:val="24"/>
        </w:rPr>
        <w:t>P</w:t>
      </w:r>
      <w:r w:rsidR="00792C37" w:rsidRPr="00CB59E1">
        <w:rPr>
          <w:rFonts w:ascii="Times New Roman" w:hAnsi="Times New Roman"/>
          <w:szCs w:val="24"/>
        </w:rPr>
        <w:t xml:space="preserve">rogram </w:t>
      </w:r>
      <w:r w:rsidR="00942022" w:rsidRPr="00CB59E1">
        <w:rPr>
          <w:rFonts w:ascii="Times New Roman" w:hAnsi="Times New Roman"/>
          <w:szCs w:val="24"/>
        </w:rPr>
        <w:t>I</w:t>
      </w:r>
      <w:r w:rsidR="00792C37" w:rsidRPr="00CB59E1">
        <w:rPr>
          <w:rFonts w:ascii="Times New Roman" w:hAnsi="Times New Roman"/>
          <w:szCs w:val="24"/>
        </w:rPr>
        <w:t xml:space="preserve">ntézkedési </w:t>
      </w:r>
      <w:r w:rsidR="00942022" w:rsidRPr="00CB59E1">
        <w:rPr>
          <w:rFonts w:ascii="Times New Roman" w:hAnsi="Times New Roman"/>
          <w:szCs w:val="24"/>
        </w:rPr>
        <w:t>T</w:t>
      </w:r>
      <w:r w:rsidR="00792C37" w:rsidRPr="00CB59E1">
        <w:rPr>
          <w:rFonts w:ascii="Times New Roman" w:hAnsi="Times New Roman"/>
          <w:szCs w:val="24"/>
        </w:rPr>
        <w:t xml:space="preserve">erve </w:t>
      </w:r>
      <w:r w:rsidR="0065544C" w:rsidRPr="00CB59E1">
        <w:rPr>
          <w:rFonts w:ascii="Times New Roman" w:hAnsi="Times New Roman"/>
          <w:szCs w:val="24"/>
        </w:rPr>
        <w:t>(HEP IT)</w:t>
      </w:r>
      <w:bookmarkEnd w:id="162"/>
      <w:bookmarkEnd w:id="163"/>
    </w:p>
    <w:p w14:paraId="1E5D73B4" w14:textId="77777777" w:rsidR="00792C37" w:rsidRDefault="00792C37" w:rsidP="00942022">
      <w:pPr>
        <w:widowControl w:val="0"/>
        <w:autoSpaceDE w:val="0"/>
        <w:autoSpaceDN w:val="0"/>
        <w:adjustRightInd w:val="0"/>
        <w:rPr>
          <w:rFonts w:ascii="Times New Roman" w:hAnsi="Times New Roman"/>
          <w:sz w:val="24"/>
        </w:rPr>
      </w:pPr>
    </w:p>
    <w:tbl>
      <w:tblPr>
        <w:tblW w:w="0" w:type="auto"/>
        <w:tblInd w:w="10" w:type="dxa"/>
        <w:tblBorders>
          <w:top w:val="thick" w:sz="0" w:space="0" w:color="000000"/>
          <w:left w:val="thick" w:sz="0" w:space="0" w:color="000000"/>
          <w:bottom w:val="thick" w:sz="0" w:space="0" w:color="000000"/>
          <w:right w:val="thick" w:sz="0" w:space="0" w:color="000000"/>
          <w:insideH w:val="thick" w:sz="0" w:space="0" w:color="000000"/>
          <w:insideV w:val="thick" w:sz="0" w:space="0" w:color="000000"/>
        </w:tblBorders>
        <w:tblCellMar>
          <w:left w:w="10" w:type="dxa"/>
          <w:right w:w="10" w:type="dxa"/>
        </w:tblCellMar>
        <w:tblLook w:val="0000" w:firstRow="0" w:lastRow="0" w:firstColumn="0" w:lastColumn="0" w:noHBand="0" w:noVBand="0"/>
      </w:tblPr>
      <w:tblGrid>
        <w:gridCol w:w="702"/>
        <w:gridCol w:w="987"/>
        <w:gridCol w:w="1533"/>
        <w:gridCol w:w="1445"/>
        <w:gridCol w:w="1268"/>
        <w:gridCol w:w="1212"/>
        <w:gridCol w:w="1098"/>
        <w:gridCol w:w="877"/>
        <w:gridCol w:w="1202"/>
        <w:gridCol w:w="1267"/>
        <w:gridCol w:w="1155"/>
        <w:gridCol w:w="1121"/>
        <w:gridCol w:w="1261"/>
      </w:tblGrid>
      <w:tr w:rsidR="00090940" w:rsidRPr="00090940" w14:paraId="62565973" w14:textId="77777777" w:rsidTr="00FC6063">
        <w:tc>
          <w:tcPr>
            <w:tcW w:w="0" w:type="auto"/>
          </w:tcPr>
          <w:p w14:paraId="418AF2FA" w14:textId="77777777" w:rsidR="00090940" w:rsidRPr="00090940" w:rsidRDefault="00090940" w:rsidP="00090940">
            <w:pPr>
              <w:spacing w:after="160" w:line="259" w:lineRule="auto"/>
              <w:jc w:val="center"/>
              <w:rPr>
                <w:kern w:val="2"/>
                <w:szCs w:val="22"/>
              </w:rPr>
            </w:pPr>
          </w:p>
        </w:tc>
        <w:tc>
          <w:tcPr>
            <w:tcW w:w="0" w:type="auto"/>
          </w:tcPr>
          <w:p w14:paraId="0A983678" w14:textId="77777777" w:rsidR="00090940" w:rsidRPr="00090940" w:rsidRDefault="00090940" w:rsidP="00090940">
            <w:pPr>
              <w:spacing w:after="160" w:line="259" w:lineRule="auto"/>
              <w:jc w:val="center"/>
              <w:rPr>
                <w:kern w:val="2"/>
                <w:szCs w:val="22"/>
              </w:rPr>
            </w:pPr>
            <w:r w:rsidRPr="00090940">
              <w:rPr>
                <w:kern w:val="2"/>
                <w:sz w:val="16"/>
                <w:szCs w:val="22"/>
              </w:rPr>
              <w:t>A</w:t>
            </w:r>
          </w:p>
        </w:tc>
        <w:tc>
          <w:tcPr>
            <w:tcW w:w="0" w:type="auto"/>
          </w:tcPr>
          <w:p w14:paraId="0C6E3E50" w14:textId="77777777" w:rsidR="00090940" w:rsidRPr="00090940" w:rsidRDefault="00090940" w:rsidP="00090940">
            <w:pPr>
              <w:spacing w:after="160" w:line="259" w:lineRule="auto"/>
              <w:jc w:val="center"/>
              <w:rPr>
                <w:kern w:val="2"/>
                <w:szCs w:val="22"/>
              </w:rPr>
            </w:pPr>
            <w:r w:rsidRPr="00090940">
              <w:rPr>
                <w:kern w:val="2"/>
                <w:sz w:val="16"/>
                <w:szCs w:val="22"/>
              </w:rPr>
              <w:t>B</w:t>
            </w:r>
          </w:p>
        </w:tc>
        <w:tc>
          <w:tcPr>
            <w:tcW w:w="0" w:type="auto"/>
          </w:tcPr>
          <w:p w14:paraId="7C5936AF" w14:textId="77777777" w:rsidR="00090940" w:rsidRPr="00090940" w:rsidRDefault="00090940" w:rsidP="00090940">
            <w:pPr>
              <w:spacing w:after="160" w:line="259" w:lineRule="auto"/>
              <w:jc w:val="center"/>
              <w:rPr>
                <w:kern w:val="2"/>
                <w:szCs w:val="22"/>
              </w:rPr>
            </w:pPr>
            <w:r w:rsidRPr="00090940">
              <w:rPr>
                <w:kern w:val="2"/>
                <w:sz w:val="16"/>
                <w:szCs w:val="22"/>
              </w:rPr>
              <w:t>C</w:t>
            </w:r>
          </w:p>
        </w:tc>
        <w:tc>
          <w:tcPr>
            <w:tcW w:w="0" w:type="auto"/>
          </w:tcPr>
          <w:p w14:paraId="0593DD8D" w14:textId="77777777" w:rsidR="00090940" w:rsidRPr="00090940" w:rsidRDefault="00090940" w:rsidP="00090940">
            <w:pPr>
              <w:spacing w:after="160" w:line="259" w:lineRule="auto"/>
              <w:jc w:val="center"/>
              <w:rPr>
                <w:kern w:val="2"/>
                <w:szCs w:val="22"/>
              </w:rPr>
            </w:pPr>
            <w:r w:rsidRPr="00090940">
              <w:rPr>
                <w:kern w:val="2"/>
                <w:sz w:val="16"/>
                <w:szCs w:val="22"/>
              </w:rPr>
              <w:t>D</w:t>
            </w:r>
          </w:p>
        </w:tc>
        <w:tc>
          <w:tcPr>
            <w:tcW w:w="0" w:type="auto"/>
          </w:tcPr>
          <w:p w14:paraId="14A71502" w14:textId="77777777" w:rsidR="00090940" w:rsidRPr="00090940" w:rsidRDefault="00090940" w:rsidP="00090940">
            <w:pPr>
              <w:spacing w:after="160" w:line="259" w:lineRule="auto"/>
              <w:jc w:val="center"/>
              <w:rPr>
                <w:kern w:val="2"/>
                <w:szCs w:val="22"/>
              </w:rPr>
            </w:pPr>
            <w:r w:rsidRPr="00090940">
              <w:rPr>
                <w:kern w:val="2"/>
                <w:sz w:val="16"/>
                <w:szCs w:val="22"/>
              </w:rPr>
              <w:t>E</w:t>
            </w:r>
          </w:p>
        </w:tc>
        <w:tc>
          <w:tcPr>
            <w:tcW w:w="0" w:type="auto"/>
          </w:tcPr>
          <w:p w14:paraId="68DDBCB3" w14:textId="77777777" w:rsidR="00090940" w:rsidRPr="00090940" w:rsidRDefault="00090940" w:rsidP="00090940">
            <w:pPr>
              <w:spacing w:after="160" w:line="259" w:lineRule="auto"/>
              <w:jc w:val="center"/>
              <w:rPr>
                <w:kern w:val="2"/>
                <w:szCs w:val="22"/>
              </w:rPr>
            </w:pPr>
            <w:r w:rsidRPr="00090940">
              <w:rPr>
                <w:kern w:val="2"/>
                <w:sz w:val="16"/>
                <w:szCs w:val="22"/>
              </w:rPr>
              <w:t>F</w:t>
            </w:r>
          </w:p>
        </w:tc>
        <w:tc>
          <w:tcPr>
            <w:tcW w:w="0" w:type="auto"/>
          </w:tcPr>
          <w:p w14:paraId="1D9D0A1A" w14:textId="77777777" w:rsidR="00090940" w:rsidRPr="00090940" w:rsidRDefault="00090940" w:rsidP="00090940">
            <w:pPr>
              <w:spacing w:after="160" w:line="259" w:lineRule="auto"/>
              <w:jc w:val="center"/>
              <w:rPr>
                <w:kern w:val="2"/>
                <w:szCs w:val="22"/>
              </w:rPr>
            </w:pPr>
            <w:r w:rsidRPr="00090940">
              <w:rPr>
                <w:kern w:val="2"/>
                <w:sz w:val="16"/>
                <w:szCs w:val="22"/>
              </w:rPr>
              <w:t>G</w:t>
            </w:r>
          </w:p>
        </w:tc>
        <w:tc>
          <w:tcPr>
            <w:tcW w:w="0" w:type="auto"/>
          </w:tcPr>
          <w:p w14:paraId="2C995094" w14:textId="77777777" w:rsidR="00090940" w:rsidRPr="00090940" w:rsidRDefault="00090940" w:rsidP="00090940">
            <w:pPr>
              <w:spacing w:after="160" w:line="259" w:lineRule="auto"/>
              <w:jc w:val="center"/>
              <w:rPr>
                <w:kern w:val="2"/>
                <w:szCs w:val="22"/>
              </w:rPr>
            </w:pPr>
            <w:r w:rsidRPr="00090940">
              <w:rPr>
                <w:kern w:val="2"/>
                <w:sz w:val="16"/>
                <w:szCs w:val="22"/>
              </w:rPr>
              <w:t>H</w:t>
            </w:r>
          </w:p>
        </w:tc>
        <w:tc>
          <w:tcPr>
            <w:tcW w:w="0" w:type="auto"/>
          </w:tcPr>
          <w:p w14:paraId="10B4FC09" w14:textId="77777777" w:rsidR="00090940" w:rsidRPr="00090940" w:rsidRDefault="00090940" w:rsidP="00090940">
            <w:pPr>
              <w:spacing w:after="160" w:line="259" w:lineRule="auto"/>
              <w:jc w:val="center"/>
              <w:rPr>
                <w:kern w:val="2"/>
                <w:szCs w:val="22"/>
              </w:rPr>
            </w:pPr>
            <w:r w:rsidRPr="00090940">
              <w:rPr>
                <w:kern w:val="2"/>
                <w:sz w:val="16"/>
                <w:szCs w:val="22"/>
              </w:rPr>
              <w:t>I</w:t>
            </w:r>
          </w:p>
        </w:tc>
        <w:tc>
          <w:tcPr>
            <w:tcW w:w="0" w:type="auto"/>
          </w:tcPr>
          <w:p w14:paraId="0A359693" w14:textId="77777777" w:rsidR="00090940" w:rsidRPr="00090940" w:rsidRDefault="00090940" w:rsidP="00090940">
            <w:pPr>
              <w:spacing w:after="160" w:line="259" w:lineRule="auto"/>
              <w:jc w:val="center"/>
              <w:rPr>
                <w:kern w:val="2"/>
                <w:szCs w:val="22"/>
              </w:rPr>
            </w:pPr>
            <w:r w:rsidRPr="00090940">
              <w:rPr>
                <w:kern w:val="2"/>
                <w:sz w:val="16"/>
                <w:szCs w:val="22"/>
              </w:rPr>
              <w:t>J</w:t>
            </w:r>
          </w:p>
        </w:tc>
        <w:tc>
          <w:tcPr>
            <w:tcW w:w="0" w:type="auto"/>
          </w:tcPr>
          <w:p w14:paraId="44DE4CCF" w14:textId="77777777" w:rsidR="00090940" w:rsidRPr="00090940" w:rsidRDefault="00090940" w:rsidP="00090940">
            <w:pPr>
              <w:spacing w:after="160" w:line="259" w:lineRule="auto"/>
              <w:jc w:val="center"/>
              <w:rPr>
                <w:kern w:val="2"/>
                <w:szCs w:val="22"/>
              </w:rPr>
            </w:pPr>
            <w:r w:rsidRPr="00090940">
              <w:rPr>
                <w:kern w:val="2"/>
                <w:sz w:val="16"/>
                <w:szCs w:val="22"/>
              </w:rPr>
              <w:t>K</w:t>
            </w:r>
          </w:p>
        </w:tc>
        <w:tc>
          <w:tcPr>
            <w:tcW w:w="0" w:type="auto"/>
          </w:tcPr>
          <w:p w14:paraId="1F357F03" w14:textId="77777777" w:rsidR="00090940" w:rsidRPr="00090940" w:rsidRDefault="00090940" w:rsidP="00090940">
            <w:pPr>
              <w:spacing w:after="160" w:line="259" w:lineRule="auto"/>
              <w:jc w:val="center"/>
              <w:rPr>
                <w:kern w:val="2"/>
                <w:szCs w:val="22"/>
              </w:rPr>
            </w:pPr>
            <w:r w:rsidRPr="00090940">
              <w:rPr>
                <w:kern w:val="2"/>
                <w:sz w:val="16"/>
                <w:szCs w:val="22"/>
              </w:rPr>
              <w:t>L</w:t>
            </w:r>
          </w:p>
        </w:tc>
      </w:tr>
      <w:tr w:rsidR="00090940" w:rsidRPr="00090940" w14:paraId="5F243806" w14:textId="77777777" w:rsidTr="00FC6063">
        <w:tc>
          <w:tcPr>
            <w:tcW w:w="0" w:type="auto"/>
          </w:tcPr>
          <w:p w14:paraId="25B275EF" w14:textId="77777777" w:rsidR="00090940" w:rsidRPr="00090940" w:rsidRDefault="00090940" w:rsidP="00090940">
            <w:pPr>
              <w:spacing w:after="160" w:line="259" w:lineRule="auto"/>
              <w:jc w:val="center"/>
              <w:rPr>
                <w:kern w:val="2"/>
                <w:szCs w:val="22"/>
              </w:rPr>
            </w:pPr>
            <w:r w:rsidRPr="00090940">
              <w:rPr>
                <w:kern w:val="2"/>
                <w:sz w:val="16"/>
                <w:szCs w:val="22"/>
              </w:rPr>
              <w:t>Intézkedés sorszáma</w:t>
            </w:r>
          </w:p>
        </w:tc>
        <w:tc>
          <w:tcPr>
            <w:tcW w:w="0" w:type="auto"/>
          </w:tcPr>
          <w:p w14:paraId="4A630D8B" w14:textId="77777777" w:rsidR="00090940" w:rsidRPr="00090940" w:rsidRDefault="00090940" w:rsidP="00090940">
            <w:pPr>
              <w:spacing w:after="160" w:line="259" w:lineRule="auto"/>
              <w:jc w:val="center"/>
              <w:rPr>
                <w:kern w:val="2"/>
                <w:szCs w:val="22"/>
              </w:rPr>
            </w:pPr>
            <w:r w:rsidRPr="00090940">
              <w:rPr>
                <w:kern w:val="2"/>
                <w:sz w:val="16"/>
                <w:szCs w:val="22"/>
              </w:rPr>
              <w:t>Az intézkedés címe, megnevezése</w:t>
            </w:r>
          </w:p>
        </w:tc>
        <w:tc>
          <w:tcPr>
            <w:tcW w:w="0" w:type="auto"/>
          </w:tcPr>
          <w:p w14:paraId="550B5E6B" w14:textId="77777777" w:rsidR="00090940" w:rsidRPr="00090940" w:rsidRDefault="00090940" w:rsidP="00090940">
            <w:pPr>
              <w:spacing w:after="160" w:line="259" w:lineRule="auto"/>
              <w:jc w:val="center"/>
              <w:rPr>
                <w:kern w:val="2"/>
                <w:szCs w:val="22"/>
              </w:rPr>
            </w:pPr>
            <w:r w:rsidRPr="00090940">
              <w:rPr>
                <w:kern w:val="2"/>
                <w:sz w:val="16"/>
                <w:szCs w:val="22"/>
              </w:rPr>
              <w:t>A helyzetelemzés következtetéseiben feltárt esélyegyenlőségi probléma megnevezése</w:t>
            </w:r>
          </w:p>
        </w:tc>
        <w:tc>
          <w:tcPr>
            <w:tcW w:w="0" w:type="auto"/>
          </w:tcPr>
          <w:p w14:paraId="30320F4E" w14:textId="77777777" w:rsidR="00090940" w:rsidRPr="00090940" w:rsidRDefault="00090940" w:rsidP="00090940">
            <w:pPr>
              <w:spacing w:after="160" w:line="259" w:lineRule="auto"/>
              <w:jc w:val="center"/>
              <w:rPr>
                <w:kern w:val="2"/>
                <w:szCs w:val="22"/>
              </w:rPr>
            </w:pPr>
            <w:r w:rsidRPr="00090940">
              <w:rPr>
                <w:kern w:val="2"/>
                <w:sz w:val="16"/>
                <w:szCs w:val="22"/>
              </w:rPr>
              <w:t>Az intézkedéssel elérni kívánt cél</w:t>
            </w:r>
          </w:p>
        </w:tc>
        <w:tc>
          <w:tcPr>
            <w:tcW w:w="0" w:type="auto"/>
          </w:tcPr>
          <w:p w14:paraId="0B81F469" w14:textId="77777777" w:rsidR="00090940" w:rsidRPr="00090940" w:rsidRDefault="00090940" w:rsidP="00090940">
            <w:pPr>
              <w:spacing w:after="160" w:line="259" w:lineRule="auto"/>
              <w:jc w:val="center"/>
              <w:rPr>
                <w:kern w:val="2"/>
                <w:szCs w:val="22"/>
              </w:rPr>
            </w:pPr>
            <w:r w:rsidRPr="00090940">
              <w:rPr>
                <w:kern w:val="2"/>
                <w:sz w:val="16"/>
                <w:szCs w:val="22"/>
              </w:rPr>
              <w:t>A célkitűzés összhangja egyéb stratégiai dokumentumokkal</w:t>
            </w:r>
          </w:p>
        </w:tc>
        <w:tc>
          <w:tcPr>
            <w:tcW w:w="0" w:type="auto"/>
          </w:tcPr>
          <w:p w14:paraId="138A2827" w14:textId="77777777" w:rsidR="00090940" w:rsidRPr="00090940" w:rsidRDefault="00090940" w:rsidP="00090940">
            <w:pPr>
              <w:spacing w:after="160" w:line="259" w:lineRule="auto"/>
              <w:jc w:val="center"/>
              <w:rPr>
                <w:kern w:val="2"/>
                <w:szCs w:val="22"/>
              </w:rPr>
            </w:pPr>
            <w:r w:rsidRPr="00090940">
              <w:rPr>
                <w:kern w:val="2"/>
                <w:sz w:val="16"/>
                <w:szCs w:val="22"/>
              </w:rPr>
              <w:t>A cél kapcsolódása országos szakmapolitikai stratégiákhoz</w:t>
            </w:r>
          </w:p>
        </w:tc>
        <w:tc>
          <w:tcPr>
            <w:tcW w:w="0" w:type="auto"/>
          </w:tcPr>
          <w:p w14:paraId="36332900" w14:textId="77777777" w:rsidR="00090940" w:rsidRPr="00090940" w:rsidRDefault="00090940" w:rsidP="00090940">
            <w:pPr>
              <w:spacing w:after="160" w:line="259" w:lineRule="auto"/>
              <w:jc w:val="center"/>
              <w:rPr>
                <w:kern w:val="2"/>
                <w:szCs w:val="22"/>
              </w:rPr>
            </w:pPr>
            <w:r w:rsidRPr="00090940">
              <w:rPr>
                <w:kern w:val="2"/>
                <w:sz w:val="16"/>
                <w:szCs w:val="22"/>
              </w:rPr>
              <w:t>Az intézkedés tartalma</w:t>
            </w:r>
          </w:p>
        </w:tc>
        <w:tc>
          <w:tcPr>
            <w:tcW w:w="0" w:type="auto"/>
          </w:tcPr>
          <w:p w14:paraId="63B8ADC1" w14:textId="77777777" w:rsidR="00090940" w:rsidRPr="00090940" w:rsidRDefault="00090940" w:rsidP="00090940">
            <w:pPr>
              <w:spacing w:after="160" w:line="259" w:lineRule="auto"/>
              <w:jc w:val="center"/>
              <w:rPr>
                <w:kern w:val="2"/>
                <w:szCs w:val="22"/>
              </w:rPr>
            </w:pPr>
            <w:r w:rsidRPr="00090940">
              <w:rPr>
                <w:kern w:val="2"/>
                <w:sz w:val="16"/>
                <w:szCs w:val="22"/>
              </w:rPr>
              <w:t>Az intézkedés felelőse</w:t>
            </w:r>
          </w:p>
        </w:tc>
        <w:tc>
          <w:tcPr>
            <w:tcW w:w="0" w:type="auto"/>
          </w:tcPr>
          <w:p w14:paraId="3EEEAD44" w14:textId="77777777" w:rsidR="00090940" w:rsidRPr="00090940" w:rsidRDefault="00090940" w:rsidP="00090940">
            <w:pPr>
              <w:spacing w:after="160" w:line="259" w:lineRule="auto"/>
              <w:jc w:val="center"/>
              <w:rPr>
                <w:kern w:val="2"/>
                <w:szCs w:val="22"/>
              </w:rPr>
            </w:pPr>
            <w:r w:rsidRPr="00090940">
              <w:rPr>
                <w:kern w:val="2"/>
                <w:sz w:val="16"/>
                <w:szCs w:val="22"/>
              </w:rPr>
              <w:t>Az intézkedés megvalósításának határideje</w:t>
            </w:r>
          </w:p>
        </w:tc>
        <w:tc>
          <w:tcPr>
            <w:tcW w:w="0" w:type="auto"/>
          </w:tcPr>
          <w:p w14:paraId="6579CF9C" w14:textId="77777777" w:rsidR="00090940" w:rsidRPr="00090940" w:rsidRDefault="00090940" w:rsidP="00090940">
            <w:pPr>
              <w:spacing w:after="160" w:line="259" w:lineRule="auto"/>
              <w:jc w:val="center"/>
              <w:rPr>
                <w:kern w:val="2"/>
                <w:szCs w:val="22"/>
              </w:rPr>
            </w:pPr>
            <w:r w:rsidRPr="00090940">
              <w:rPr>
                <w:kern w:val="2"/>
                <w:sz w:val="16"/>
                <w:szCs w:val="22"/>
              </w:rPr>
              <w:t>Az intézkedés eredményességét mérő indikátor(ok)</w:t>
            </w:r>
          </w:p>
        </w:tc>
        <w:tc>
          <w:tcPr>
            <w:tcW w:w="0" w:type="auto"/>
          </w:tcPr>
          <w:p w14:paraId="0D1E7F92" w14:textId="77777777" w:rsidR="00090940" w:rsidRPr="00090940" w:rsidRDefault="00090940" w:rsidP="00090940">
            <w:pPr>
              <w:spacing w:after="160" w:line="259" w:lineRule="auto"/>
              <w:jc w:val="center"/>
              <w:rPr>
                <w:kern w:val="2"/>
                <w:szCs w:val="22"/>
              </w:rPr>
            </w:pPr>
            <w:r w:rsidRPr="00090940">
              <w:rPr>
                <w:kern w:val="2"/>
                <w:sz w:val="16"/>
                <w:szCs w:val="22"/>
              </w:rPr>
              <w:t>Az intézkedés megvalósításához szükséges erőforrások (humán, pénzügyi, technikai)</w:t>
            </w:r>
          </w:p>
        </w:tc>
        <w:tc>
          <w:tcPr>
            <w:tcW w:w="0" w:type="auto"/>
          </w:tcPr>
          <w:p w14:paraId="6610CD18" w14:textId="77777777" w:rsidR="00090940" w:rsidRPr="00090940" w:rsidRDefault="00090940" w:rsidP="00090940">
            <w:pPr>
              <w:spacing w:after="160" w:line="259" w:lineRule="auto"/>
              <w:jc w:val="center"/>
              <w:rPr>
                <w:kern w:val="2"/>
                <w:szCs w:val="22"/>
              </w:rPr>
            </w:pPr>
            <w:r w:rsidRPr="00090940">
              <w:rPr>
                <w:kern w:val="2"/>
                <w:sz w:val="16"/>
                <w:szCs w:val="22"/>
              </w:rPr>
              <w:t>Az intézkedés eredményeinek fenntarthatósága</w:t>
            </w:r>
          </w:p>
        </w:tc>
        <w:tc>
          <w:tcPr>
            <w:tcW w:w="0" w:type="auto"/>
          </w:tcPr>
          <w:p w14:paraId="2D98EF61" w14:textId="77777777" w:rsidR="00090940" w:rsidRPr="00090940" w:rsidRDefault="00090940" w:rsidP="00090940">
            <w:pPr>
              <w:spacing w:after="160" w:line="259" w:lineRule="auto"/>
              <w:jc w:val="center"/>
              <w:rPr>
                <w:kern w:val="2"/>
                <w:szCs w:val="22"/>
              </w:rPr>
            </w:pPr>
            <w:r w:rsidRPr="00090940">
              <w:rPr>
                <w:kern w:val="2"/>
                <w:sz w:val="16"/>
                <w:szCs w:val="22"/>
              </w:rPr>
              <w:t>Önkormányzatok közötti együttműködésben megvalósuló intézkedés esetében az együttműködés bemutatása</w:t>
            </w:r>
          </w:p>
        </w:tc>
      </w:tr>
      <w:tr w:rsidR="00090940" w:rsidRPr="00090940" w14:paraId="354287BC" w14:textId="77777777" w:rsidTr="00FC6063">
        <w:trPr>
          <w:gridAfter w:val="2"/>
        </w:trPr>
        <w:tc>
          <w:tcPr>
            <w:tcW w:w="0" w:type="auto"/>
            <w:gridSpan w:val="11"/>
          </w:tcPr>
          <w:p w14:paraId="0B862B94" w14:textId="77777777" w:rsidR="00090940" w:rsidRPr="00090940" w:rsidRDefault="00090940" w:rsidP="00090940">
            <w:pPr>
              <w:spacing w:after="160" w:line="259" w:lineRule="auto"/>
              <w:jc w:val="left"/>
              <w:rPr>
                <w:kern w:val="2"/>
                <w:szCs w:val="22"/>
              </w:rPr>
            </w:pPr>
            <w:r w:rsidRPr="00090940">
              <w:rPr>
                <w:kern w:val="2"/>
                <w:sz w:val="16"/>
                <w:szCs w:val="22"/>
              </w:rPr>
              <w:t>0. Település szintű probléma</w:t>
            </w:r>
          </w:p>
        </w:tc>
      </w:tr>
      <w:tr w:rsidR="00090940" w:rsidRPr="00090940" w14:paraId="33FD2F59" w14:textId="77777777" w:rsidTr="00FC6063">
        <w:tc>
          <w:tcPr>
            <w:tcW w:w="0" w:type="auto"/>
          </w:tcPr>
          <w:p w14:paraId="545E0F43" w14:textId="77777777" w:rsidR="00090940" w:rsidRPr="00090940" w:rsidRDefault="00090940" w:rsidP="00090940">
            <w:pPr>
              <w:spacing w:after="160" w:line="259" w:lineRule="auto"/>
              <w:jc w:val="left"/>
              <w:rPr>
                <w:kern w:val="2"/>
                <w:szCs w:val="22"/>
              </w:rPr>
            </w:pPr>
            <w:r w:rsidRPr="00090940">
              <w:rPr>
                <w:kern w:val="2"/>
                <w:sz w:val="16"/>
                <w:szCs w:val="22"/>
              </w:rPr>
              <w:t>1</w:t>
            </w:r>
          </w:p>
        </w:tc>
        <w:tc>
          <w:tcPr>
            <w:tcW w:w="0" w:type="auto"/>
          </w:tcPr>
          <w:p w14:paraId="377C609F" w14:textId="77777777" w:rsidR="00090940" w:rsidRPr="00090940" w:rsidRDefault="00090940" w:rsidP="00090940">
            <w:pPr>
              <w:spacing w:after="160" w:line="259" w:lineRule="auto"/>
              <w:jc w:val="left"/>
              <w:rPr>
                <w:kern w:val="2"/>
                <w:szCs w:val="22"/>
              </w:rPr>
            </w:pPr>
            <w:r w:rsidRPr="00090940">
              <w:rPr>
                <w:kern w:val="2"/>
                <w:sz w:val="16"/>
                <w:szCs w:val="22"/>
              </w:rPr>
              <w:t>Fedett szabadtéri színpad létesítése</w:t>
            </w:r>
          </w:p>
        </w:tc>
        <w:tc>
          <w:tcPr>
            <w:tcW w:w="0" w:type="auto"/>
          </w:tcPr>
          <w:p w14:paraId="39938117" w14:textId="77777777" w:rsidR="00090940" w:rsidRPr="00090940" w:rsidRDefault="00090940" w:rsidP="00090940">
            <w:pPr>
              <w:spacing w:after="160" w:line="259" w:lineRule="auto"/>
              <w:jc w:val="left"/>
              <w:rPr>
                <w:kern w:val="2"/>
                <w:szCs w:val="22"/>
              </w:rPr>
            </w:pPr>
            <w:r w:rsidRPr="00090940">
              <w:rPr>
                <w:kern w:val="2"/>
                <w:sz w:val="16"/>
                <w:szCs w:val="22"/>
              </w:rPr>
              <w:t>A szabadtéri színpad nem fedett.</w:t>
            </w:r>
          </w:p>
        </w:tc>
        <w:tc>
          <w:tcPr>
            <w:tcW w:w="0" w:type="auto"/>
          </w:tcPr>
          <w:p w14:paraId="6ACC1436" w14:textId="77777777" w:rsidR="00090940" w:rsidRPr="00090940" w:rsidRDefault="00090940" w:rsidP="00090940">
            <w:pPr>
              <w:spacing w:after="160" w:line="259" w:lineRule="auto"/>
              <w:jc w:val="left"/>
              <w:rPr>
                <w:kern w:val="2"/>
                <w:szCs w:val="22"/>
              </w:rPr>
            </w:pPr>
            <w:r w:rsidRPr="00090940">
              <w:rPr>
                <w:kern w:val="2"/>
                <w:sz w:val="16"/>
                <w:szCs w:val="22"/>
              </w:rPr>
              <w:t>Fedett szabadtéri színpad kialakítása.</w:t>
            </w:r>
          </w:p>
        </w:tc>
        <w:tc>
          <w:tcPr>
            <w:tcW w:w="0" w:type="auto"/>
          </w:tcPr>
          <w:p w14:paraId="3230590C" w14:textId="7AC425DB" w:rsidR="00090940" w:rsidRPr="00090940" w:rsidRDefault="00090940" w:rsidP="00090940">
            <w:pPr>
              <w:spacing w:after="160" w:line="259" w:lineRule="auto"/>
              <w:jc w:val="left"/>
              <w:rPr>
                <w:kern w:val="2"/>
                <w:szCs w:val="22"/>
              </w:rPr>
            </w:pPr>
            <w:r w:rsidRPr="00090940">
              <w:rPr>
                <w:kern w:val="2"/>
                <w:sz w:val="16"/>
                <w:szCs w:val="22"/>
              </w:rPr>
              <w:t>összhangban a helyi stratégiai dokumentumokkal: költségvetési rendelet, Helyi építési szabályzat, településrendezési terv, településképi rendelet</w:t>
            </w:r>
          </w:p>
        </w:tc>
        <w:tc>
          <w:tcPr>
            <w:tcW w:w="0" w:type="auto"/>
          </w:tcPr>
          <w:p w14:paraId="03D4FDE6" w14:textId="77777777" w:rsidR="00090940" w:rsidRPr="00090940" w:rsidRDefault="00090940" w:rsidP="00090940">
            <w:pPr>
              <w:spacing w:after="160" w:line="259" w:lineRule="auto"/>
              <w:jc w:val="left"/>
              <w:rPr>
                <w:kern w:val="2"/>
                <w:szCs w:val="22"/>
              </w:rPr>
            </w:pPr>
            <w:r w:rsidRPr="00090940">
              <w:rPr>
                <w:kern w:val="2"/>
                <w:sz w:val="16"/>
                <w:szCs w:val="22"/>
              </w:rPr>
              <w:t>Magyar Nemzeti Társadalmi Felzárkózási Stratégia 2030</w:t>
            </w:r>
          </w:p>
        </w:tc>
        <w:tc>
          <w:tcPr>
            <w:tcW w:w="0" w:type="auto"/>
          </w:tcPr>
          <w:p w14:paraId="1D1D208C" w14:textId="77777777" w:rsidR="00090940" w:rsidRPr="00090940" w:rsidRDefault="00090940" w:rsidP="00090940">
            <w:pPr>
              <w:spacing w:after="160" w:line="259" w:lineRule="auto"/>
              <w:jc w:val="left"/>
              <w:rPr>
                <w:kern w:val="2"/>
                <w:szCs w:val="22"/>
              </w:rPr>
            </w:pPr>
            <w:r w:rsidRPr="00090940">
              <w:rPr>
                <w:kern w:val="2"/>
                <w:sz w:val="16"/>
                <w:szCs w:val="22"/>
              </w:rPr>
              <w:t>fedett színpad építése, pályázati lehetőség figyelése,</w:t>
            </w:r>
          </w:p>
        </w:tc>
        <w:tc>
          <w:tcPr>
            <w:tcW w:w="0" w:type="auto"/>
          </w:tcPr>
          <w:p w14:paraId="017652FC" w14:textId="77777777" w:rsidR="00090940" w:rsidRPr="00090940" w:rsidRDefault="00090940" w:rsidP="00090940">
            <w:pPr>
              <w:spacing w:after="160" w:line="259" w:lineRule="auto"/>
              <w:jc w:val="left"/>
              <w:rPr>
                <w:kern w:val="2"/>
                <w:szCs w:val="22"/>
              </w:rPr>
            </w:pPr>
            <w:r w:rsidRPr="00090940">
              <w:rPr>
                <w:kern w:val="2"/>
                <w:sz w:val="16"/>
                <w:szCs w:val="22"/>
              </w:rPr>
              <w:t>polgármester</w:t>
            </w:r>
          </w:p>
        </w:tc>
        <w:tc>
          <w:tcPr>
            <w:tcW w:w="0" w:type="auto"/>
          </w:tcPr>
          <w:p w14:paraId="335A42E6" w14:textId="77777777" w:rsidR="00090940" w:rsidRPr="00090940" w:rsidRDefault="00090940" w:rsidP="00090940">
            <w:pPr>
              <w:spacing w:after="160" w:line="259" w:lineRule="auto"/>
              <w:jc w:val="left"/>
              <w:rPr>
                <w:kern w:val="2"/>
                <w:szCs w:val="22"/>
              </w:rPr>
            </w:pPr>
            <w:r w:rsidRPr="00090940">
              <w:rPr>
                <w:kern w:val="2"/>
                <w:sz w:val="16"/>
                <w:szCs w:val="22"/>
              </w:rPr>
              <w:t>2028. 09. 30. (szombat)</w:t>
            </w:r>
            <w:r w:rsidRPr="00090940">
              <w:rPr>
                <w:kern w:val="2"/>
                <w:sz w:val="16"/>
                <w:szCs w:val="22"/>
              </w:rPr>
              <w:br/>
              <w:t>Rendezvények biztosítása</w:t>
            </w:r>
          </w:p>
        </w:tc>
        <w:tc>
          <w:tcPr>
            <w:tcW w:w="0" w:type="auto"/>
          </w:tcPr>
          <w:p w14:paraId="28C5319F" w14:textId="77777777" w:rsidR="00090940" w:rsidRPr="00090940" w:rsidRDefault="00090940" w:rsidP="00090940">
            <w:pPr>
              <w:spacing w:after="160" w:line="259" w:lineRule="auto"/>
              <w:jc w:val="left"/>
              <w:rPr>
                <w:kern w:val="2"/>
                <w:szCs w:val="22"/>
              </w:rPr>
            </w:pPr>
            <w:r w:rsidRPr="00090940">
              <w:rPr>
                <w:kern w:val="2"/>
                <w:sz w:val="16"/>
                <w:szCs w:val="22"/>
              </w:rPr>
              <w:t>Az időjárástól függetlenül is megrendezésre kerülő programok biztosítása.</w:t>
            </w:r>
          </w:p>
        </w:tc>
        <w:tc>
          <w:tcPr>
            <w:tcW w:w="0" w:type="auto"/>
          </w:tcPr>
          <w:p w14:paraId="300D6B5B" w14:textId="146698C4" w:rsidR="00090940" w:rsidRPr="00090940" w:rsidRDefault="00090940" w:rsidP="00090940">
            <w:pPr>
              <w:spacing w:after="160" w:line="259" w:lineRule="auto"/>
              <w:jc w:val="left"/>
              <w:rPr>
                <w:kern w:val="2"/>
                <w:szCs w:val="22"/>
              </w:rPr>
            </w:pPr>
            <w:r w:rsidRPr="00090940">
              <w:rPr>
                <w:kern w:val="2"/>
                <w:sz w:val="16"/>
                <w:szCs w:val="22"/>
              </w:rPr>
              <w:t>Pályázati forrás, az önkormányzat pénzügyi és humán erőforrása.</w:t>
            </w:r>
          </w:p>
        </w:tc>
        <w:tc>
          <w:tcPr>
            <w:tcW w:w="0" w:type="auto"/>
          </w:tcPr>
          <w:p w14:paraId="0DDC41F0" w14:textId="77777777" w:rsidR="00090940" w:rsidRPr="00090940" w:rsidRDefault="00090940" w:rsidP="00090940">
            <w:pPr>
              <w:spacing w:after="160" w:line="259" w:lineRule="auto"/>
              <w:jc w:val="left"/>
              <w:rPr>
                <w:kern w:val="2"/>
                <w:szCs w:val="22"/>
              </w:rPr>
            </w:pPr>
            <w:r w:rsidRPr="00090940">
              <w:rPr>
                <w:kern w:val="2"/>
                <w:sz w:val="16"/>
                <w:szCs w:val="22"/>
              </w:rPr>
              <w:t>5 év</w:t>
            </w:r>
          </w:p>
        </w:tc>
        <w:tc>
          <w:tcPr>
            <w:tcW w:w="0" w:type="auto"/>
          </w:tcPr>
          <w:p w14:paraId="55DA5509" w14:textId="77777777" w:rsidR="00090940" w:rsidRPr="00090940" w:rsidRDefault="00090940" w:rsidP="00090940">
            <w:pPr>
              <w:spacing w:after="160" w:line="259" w:lineRule="auto"/>
              <w:jc w:val="left"/>
              <w:rPr>
                <w:kern w:val="2"/>
                <w:szCs w:val="22"/>
              </w:rPr>
            </w:pPr>
            <w:r w:rsidRPr="00090940">
              <w:rPr>
                <w:kern w:val="2"/>
                <w:sz w:val="16"/>
                <w:szCs w:val="22"/>
              </w:rPr>
              <w:t>Nem releváns.</w:t>
            </w:r>
          </w:p>
        </w:tc>
      </w:tr>
      <w:tr w:rsidR="00090940" w:rsidRPr="00090940" w14:paraId="2142CE0D" w14:textId="77777777" w:rsidTr="00FC6063">
        <w:trPr>
          <w:gridAfter w:val="2"/>
        </w:trPr>
        <w:tc>
          <w:tcPr>
            <w:tcW w:w="0" w:type="auto"/>
            <w:gridSpan w:val="11"/>
          </w:tcPr>
          <w:p w14:paraId="130E28E0" w14:textId="77777777" w:rsidR="00090940" w:rsidRPr="00090940" w:rsidRDefault="00090940" w:rsidP="00090940">
            <w:pPr>
              <w:spacing w:after="160" w:line="259" w:lineRule="auto"/>
              <w:jc w:val="left"/>
              <w:rPr>
                <w:kern w:val="2"/>
                <w:szCs w:val="22"/>
              </w:rPr>
            </w:pPr>
            <w:r w:rsidRPr="00090940">
              <w:rPr>
                <w:kern w:val="2"/>
                <w:sz w:val="16"/>
                <w:szCs w:val="22"/>
              </w:rPr>
              <w:t>I. A mélyszegénységben élők és a romák esélyegyenlősége</w:t>
            </w:r>
          </w:p>
        </w:tc>
      </w:tr>
      <w:tr w:rsidR="00090940" w:rsidRPr="00090940" w14:paraId="4ABAB6C5" w14:textId="77777777" w:rsidTr="00FC6063">
        <w:tc>
          <w:tcPr>
            <w:tcW w:w="0" w:type="auto"/>
          </w:tcPr>
          <w:p w14:paraId="1AE796CD" w14:textId="77777777" w:rsidR="00090940" w:rsidRPr="00090940" w:rsidRDefault="00090940" w:rsidP="00090940">
            <w:pPr>
              <w:spacing w:after="160" w:line="259" w:lineRule="auto"/>
              <w:jc w:val="left"/>
              <w:rPr>
                <w:kern w:val="2"/>
                <w:szCs w:val="22"/>
              </w:rPr>
            </w:pPr>
            <w:r w:rsidRPr="00090940">
              <w:rPr>
                <w:kern w:val="2"/>
                <w:sz w:val="16"/>
                <w:szCs w:val="22"/>
              </w:rPr>
              <w:t>1</w:t>
            </w:r>
          </w:p>
        </w:tc>
        <w:tc>
          <w:tcPr>
            <w:tcW w:w="0" w:type="auto"/>
          </w:tcPr>
          <w:p w14:paraId="4190F44A" w14:textId="77777777" w:rsidR="00090940" w:rsidRPr="00090940" w:rsidRDefault="00090940" w:rsidP="00090940">
            <w:pPr>
              <w:spacing w:after="160" w:line="259" w:lineRule="auto"/>
              <w:jc w:val="left"/>
              <w:rPr>
                <w:kern w:val="2"/>
                <w:szCs w:val="22"/>
              </w:rPr>
            </w:pPr>
            <w:r w:rsidRPr="00090940">
              <w:rPr>
                <w:kern w:val="2"/>
                <w:sz w:val="16"/>
                <w:szCs w:val="22"/>
              </w:rPr>
              <w:t>Eladósodás</w:t>
            </w:r>
          </w:p>
        </w:tc>
        <w:tc>
          <w:tcPr>
            <w:tcW w:w="0" w:type="auto"/>
          </w:tcPr>
          <w:p w14:paraId="70F88F19" w14:textId="51BDD5E9" w:rsidR="00090940" w:rsidRPr="00090940" w:rsidRDefault="00090940" w:rsidP="00090940">
            <w:pPr>
              <w:spacing w:after="160" w:line="259" w:lineRule="auto"/>
              <w:jc w:val="left"/>
              <w:rPr>
                <w:kern w:val="2"/>
                <w:szCs w:val="22"/>
              </w:rPr>
            </w:pPr>
            <w:r w:rsidRPr="00090940">
              <w:rPr>
                <w:kern w:val="2"/>
                <w:sz w:val="16"/>
                <w:szCs w:val="22"/>
              </w:rPr>
              <w:t>Indokolatlanul felvett, nehezen nyomon követhető hitelek.  Eladósodási spirál.</w:t>
            </w:r>
          </w:p>
        </w:tc>
        <w:tc>
          <w:tcPr>
            <w:tcW w:w="0" w:type="auto"/>
          </w:tcPr>
          <w:p w14:paraId="0A96B895" w14:textId="77777777" w:rsidR="00090940" w:rsidRPr="00090940" w:rsidRDefault="00090940" w:rsidP="00090940">
            <w:pPr>
              <w:spacing w:after="160" w:line="259" w:lineRule="auto"/>
              <w:jc w:val="left"/>
              <w:rPr>
                <w:kern w:val="2"/>
                <w:szCs w:val="22"/>
              </w:rPr>
            </w:pPr>
            <w:r w:rsidRPr="00090940">
              <w:rPr>
                <w:kern w:val="2"/>
                <w:sz w:val="16"/>
                <w:szCs w:val="22"/>
              </w:rPr>
              <w:t xml:space="preserve">Ezen pénzügyi helyzetek kezelése általában pénzügyi tervezést, adósságkonszolidációt és pénzügyi tanácsadást igényel. A pénzügyi tanácsadó segíthet az indokolatlan kölcsönök azonosításában, az adósságok konszolidációjában és az adósságok nyomon követésében, hogy a helyzet rendezhetővé váljon. Az elővigyázatosság és a </w:t>
            </w:r>
            <w:r w:rsidRPr="00090940">
              <w:rPr>
                <w:kern w:val="2"/>
                <w:sz w:val="16"/>
                <w:szCs w:val="22"/>
              </w:rPr>
              <w:lastRenderedPageBreak/>
              <w:t>pénzügyi tervezés segíthet elkerülni az ilyen problémákat a jövőben.</w:t>
            </w:r>
          </w:p>
        </w:tc>
        <w:tc>
          <w:tcPr>
            <w:tcW w:w="0" w:type="auto"/>
          </w:tcPr>
          <w:p w14:paraId="5333E167" w14:textId="77777777" w:rsidR="00090940" w:rsidRPr="00090940" w:rsidRDefault="00090940" w:rsidP="00090940">
            <w:pPr>
              <w:spacing w:after="160" w:line="259" w:lineRule="auto"/>
              <w:jc w:val="left"/>
              <w:rPr>
                <w:kern w:val="2"/>
                <w:szCs w:val="22"/>
              </w:rPr>
            </w:pPr>
            <w:r w:rsidRPr="00090940">
              <w:rPr>
                <w:kern w:val="2"/>
                <w:sz w:val="16"/>
                <w:szCs w:val="22"/>
              </w:rPr>
              <w:lastRenderedPageBreak/>
              <w:t>Összhangban a helyi stratégiai dokumentumokkal: helyi szociális rendelet, költségvetési rendelet.</w:t>
            </w:r>
          </w:p>
        </w:tc>
        <w:tc>
          <w:tcPr>
            <w:tcW w:w="0" w:type="auto"/>
          </w:tcPr>
          <w:p w14:paraId="085B0BE1" w14:textId="77777777" w:rsidR="00090940" w:rsidRPr="00090940" w:rsidRDefault="00090940" w:rsidP="00090940">
            <w:pPr>
              <w:spacing w:after="160" w:line="259" w:lineRule="auto"/>
              <w:jc w:val="left"/>
              <w:rPr>
                <w:kern w:val="2"/>
                <w:szCs w:val="22"/>
              </w:rPr>
            </w:pPr>
            <w:r w:rsidRPr="00090940">
              <w:rPr>
                <w:kern w:val="2"/>
                <w:sz w:val="16"/>
                <w:szCs w:val="22"/>
              </w:rPr>
              <w:t>Magyar Nemzeti Társadalmi Felzárkózási Stratégia 2030</w:t>
            </w:r>
          </w:p>
        </w:tc>
        <w:tc>
          <w:tcPr>
            <w:tcW w:w="0" w:type="auto"/>
          </w:tcPr>
          <w:p w14:paraId="27E379F3" w14:textId="51ED3712" w:rsidR="00090940" w:rsidRPr="00090940" w:rsidRDefault="00090940" w:rsidP="00090940">
            <w:pPr>
              <w:spacing w:after="160" w:line="259" w:lineRule="auto"/>
              <w:jc w:val="left"/>
              <w:rPr>
                <w:kern w:val="2"/>
                <w:szCs w:val="22"/>
              </w:rPr>
            </w:pPr>
            <w:r w:rsidRPr="00090940">
              <w:rPr>
                <w:kern w:val="2"/>
                <w:sz w:val="16"/>
                <w:szCs w:val="22"/>
              </w:rPr>
              <w:t>Figyelem felhívás, pénzügyi és életvezetési tanácsadás,</w:t>
            </w:r>
          </w:p>
        </w:tc>
        <w:tc>
          <w:tcPr>
            <w:tcW w:w="0" w:type="auto"/>
          </w:tcPr>
          <w:p w14:paraId="5CCA367E" w14:textId="77777777" w:rsidR="00090940" w:rsidRPr="00090940" w:rsidRDefault="00090940" w:rsidP="00090940">
            <w:pPr>
              <w:spacing w:after="160" w:line="259" w:lineRule="auto"/>
              <w:jc w:val="left"/>
              <w:rPr>
                <w:kern w:val="2"/>
                <w:szCs w:val="22"/>
              </w:rPr>
            </w:pPr>
            <w:r w:rsidRPr="00090940">
              <w:rPr>
                <w:kern w:val="2"/>
                <w:sz w:val="16"/>
                <w:szCs w:val="22"/>
              </w:rPr>
              <w:t>polgármester</w:t>
            </w:r>
          </w:p>
        </w:tc>
        <w:tc>
          <w:tcPr>
            <w:tcW w:w="0" w:type="auto"/>
          </w:tcPr>
          <w:p w14:paraId="54996A19" w14:textId="77777777" w:rsidR="00090940" w:rsidRPr="00090940" w:rsidRDefault="00090940" w:rsidP="00090940">
            <w:pPr>
              <w:spacing w:after="160" w:line="259" w:lineRule="auto"/>
              <w:jc w:val="left"/>
              <w:rPr>
                <w:kern w:val="2"/>
                <w:szCs w:val="22"/>
              </w:rPr>
            </w:pPr>
            <w:r w:rsidRPr="00090940">
              <w:rPr>
                <w:kern w:val="2"/>
                <w:sz w:val="16"/>
                <w:szCs w:val="22"/>
              </w:rPr>
              <w:t>2028. 09. 30. (szombat)</w:t>
            </w:r>
            <w:r w:rsidRPr="00090940">
              <w:rPr>
                <w:kern w:val="2"/>
                <w:sz w:val="16"/>
                <w:szCs w:val="22"/>
              </w:rPr>
              <w:br/>
              <w:t>Eladósodási spirál elkerülése.</w:t>
            </w:r>
          </w:p>
        </w:tc>
        <w:tc>
          <w:tcPr>
            <w:tcW w:w="0" w:type="auto"/>
          </w:tcPr>
          <w:p w14:paraId="1C881142" w14:textId="77777777" w:rsidR="00090940" w:rsidRPr="00090940" w:rsidRDefault="00090940" w:rsidP="00090940">
            <w:pPr>
              <w:spacing w:after="160" w:line="259" w:lineRule="auto"/>
              <w:jc w:val="left"/>
              <w:rPr>
                <w:kern w:val="2"/>
                <w:szCs w:val="22"/>
              </w:rPr>
            </w:pPr>
            <w:r w:rsidRPr="00090940">
              <w:rPr>
                <w:kern w:val="2"/>
                <w:sz w:val="16"/>
                <w:szCs w:val="22"/>
              </w:rPr>
              <w:t>Alaposan átgondolt, elővigyázatos pénzügyi hitelek.</w:t>
            </w:r>
          </w:p>
        </w:tc>
        <w:tc>
          <w:tcPr>
            <w:tcW w:w="0" w:type="auto"/>
          </w:tcPr>
          <w:p w14:paraId="2B0AD217" w14:textId="77777777" w:rsidR="00090940" w:rsidRPr="00090940" w:rsidRDefault="00090940" w:rsidP="00090940">
            <w:pPr>
              <w:spacing w:after="160" w:line="259" w:lineRule="auto"/>
              <w:jc w:val="left"/>
              <w:rPr>
                <w:kern w:val="2"/>
                <w:szCs w:val="22"/>
              </w:rPr>
            </w:pPr>
            <w:r w:rsidRPr="00090940">
              <w:rPr>
                <w:kern w:val="2"/>
                <w:sz w:val="16"/>
                <w:szCs w:val="22"/>
              </w:rPr>
              <w:t>Családsegítő Szolgálat, önkormányzati humán és pénzügyi erőforrások</w:t>
            </w:r>
          </w:p>
        </w:tc>
        <w:tc>
          <w:tcPr>
            <w:tcW w:w="0" w:type="auto"/>
          </w:tcPr>
          <w:p w14:paraId="592A9046" w14:textId="77777777" w:rsidR="00090940" w:rsidRPr="00090940" w:rsidRDefault="00090940" w:rsidP="00090940">
            <w:pPr>
              <w:spacing w:after="160" w:line="259" w:lineRule="auto"/>
              <w:jc w:val="left"/>
              <w:rPr>
                <w:kern w:val="2"/>
                <w:szCs w:val="22"/>
              </w:rPr>
            </w:pPr>
            <w:r w:rsidRPr="00090940">
              <w:rPr>
                <w:kern w:val="2"/>
                <w:sz w:val="16"/>
                <w:szCs w:val="22"/>
              </w:rPr>
              <w:t>5 év</w:t>
            </w:r>
          </w:p>
        </w:tc>
        <w:tc>
          <w:tcPr>
            <w:tcW w:w="0" w:type="auto"/>
          </w:tcPr>
          <w:p w14:paraId="50EDB80D" w14:textId="77777777" w:rsidR="00090940" w:rsidRPr="00090940" w:rsidRDefault="00090940" w:rsidP="00090940">
            <w:pPr>
              <w:spacing w:after="160" w:line="259" w:lineRule="auto"/>
              <w:jc w:val="left"/>
              <w:rPr>
                <w:kern w:val="2"/>
                <w:szCs w:val="22"/>
              </w:rPr>
            </w:pPr>
            <w:r w:rsidRPr="00090940">
              <w:rPr>
                <w:kern w:val="2"/>
                <w:sz w:val="16"/>
                <w:szCs w:val="22"/>
              </w:rPr>
              <w:t>Nem releváns.</w:t>
            </w:r>
          </w:p>
        </w:tc>
      </w:tr>
      <w:tr w:rsidR="00090940" w:rsidRPr="00090940" w14:paraId="1224955F" w14:textId="77777777" w:rsidTr="00FC6063">
        <w:trPr>
          <w:gridAfter w:val="2"/>
        </w:trPr>
        <w:tc>
          <w:tcPr>
            <w:tcW w:w="0" w:type="auto"/>
            <w:gridSpan w:val="11"/>
          </w:tcPr>
          <w:p w14:paraId="78027A8E" w14:textId="77777777" w:rsidR="00090940" w:rsidRPr="00090940" w:rsidRDefault="00090940" w:rsidP="00090940">
            <w:pPr>
              <w:spacing w:after="160" w:line="259" w:lineRule="auto"/>
              <w:jc w:val="left"/>
              <w:rPr>
                <w:kern w:val="2"/>
                <w:szCs w:val="22"/>
              </w:rPr>
            </w:pPr>
            <w:r w:rsidRPr="00090940">
              <w:rPr>
                <w:kern w:val="2"/>
                <w:sz w:val="16"/>
                <w:szCs w:val="22"/>
              </w:rPr>
              <w:t>II. A gyermekek esélyegyenlősége</w:t>
            </w:r>
          </w:p>
        </w:tc>
      </w:tr>
      <w:tr w:rsidR="00090940" w:rsidRPr="00090940" w14:paraId="0329AF1E" w14:textId="77777777" w:rsidTr="00FC6063">
        <w:tc>
          <w:tcPr>
            <w:tcW w:w="0" w:type="auto"/>
          </w:tcPr>
          <w:p w14:paraId="208313B0" w14:textId="77777777" w:rsidR="00090940" w:rsidRPr="00090940" w:rsidRDefault="00090940" w:rsidP="00090940">
            <w:pPr>
              <w:spacing w:after="160" w:line="259" w:lineRule="auto"/>
              <w:jc w:val="left"/>
              <w:rPr>
                <w:kern w:val="2"/>
                <w:szCs w:val="22"/>
              </w:rPr>
            </w:pPr>
            <w:r w:rsidRPr="00090940">
              <w:rPr>
                <w:kern w:val="2"/>
                <w:sz w:val="16"/>
                <w:szCs w:val="22"/>
              </w:rPr>
              <w:t>1</w:t>
            </w:r>
          </w:p>
        </w:tc>
        <w:tc>
          <w:tcPr>
            <w:tcW w:w="0" w:type="auto"/>
          </w:tcPr>
          <w:p w14:paraId="5F9706ED" w14:textId="77777777" w:rsidR="00090940" w:rsidRPr="00090940" w:rsidRDefault="00090940" w:rsidP="00090940">
            <w:pPr>
              <w:spacing w:after="160" w:line="259" w:lineRule="auto"/>
              <w:jc w:val="left"/>
              <w:rPr>
                <w:kern w:val="2"/>
                <w:szCs w:val="22"/>
              </w:rPr>
            </w:pPr>
            <w:r w:rsidRPr="00090940">
              <w:rPr>
                <w:kern w:val="2"/>
                <w:sz w:val="16"/>
                <w:szCs w:val="22"/>
              </w:rPr>
              <w:t>Az internet és a közösségi oldalak korlátlan használatának veszélyei</w:t>
            </w:r>
          </w:p>
        </w:tc>
        <w:tc>
          <w:tcPr>
            <w:tcW w:w="0" w:type="auto"/>
          </w:tcPr>
          <w:p w14:paraId="3FF19095" w14:textId="3EFF47E8" w:rsidR="00090940" w:rsidRPr="00090940" w:rsidRDefault="00090940" w:rsidP="00090940">
            <w:pPr>
              <w:spacing w:after="160" w:line="259" w:lineRule="auto"/>
              <w:jc w:val="left"/>
              <w:rPr>
                <w:kern w:val="2"/>
                <w:szCs w:val="22"/>
              </w:rPr>
            </w:pPr>
            <w:r w:rsidRPr="00090940">
              <w:rPr>
                <w:kern w:val="2"/>
                <w:sz w:val="16"/>
                <w:szCs w:val="22"/>
              </w:rPr>
              <w:t>A közösségi oldalakon a gyermekek kiszolgáltatottjai a zaklatásnak és szóbeli bántalmazásnak, mely súlyos pszichológiai trauma forrása lehet.</w:t>
            </w:r>
          </w:p>
        </w:tc>
        <w:tc>
          <w:tcPr>
            <w:tcW w:w="0" w:type="auto"/>
          </w:tcPr>
          <w:p w14:paraId="31447FD8" w14:textId="77777777" w:rsidR="00090940" w:rsidRPr="00090940" w:rsidRDefault="00090940" w:rsidP="00090940">
            <w:pPr>
              <w:spacing w:after="160" w:line="259" w:lineRule="auto"/>
              <w:jc w:val="left"/>
              <w:rPr>
                <w:kern w:val="2"/>
                <w:szCs w:val="22"/>
              </w:rPr>
            </w:pPr>
            <w:r w:rsidRPr="00090940">
              <w:rPr>
                <w:kern w:val="2"/>
                <w:sz w:val="16"/>
                <w:szCs w:val="22"/>
              </w:rPr>
              <w:t>Időben észlelni, elkerülni, megelőzni a veszélyt.</w:t>
            </w:r>
          </w:p>
        </w:tc>
        <w:tc>
          <w:tcPr>
            <w:tcW w:w="0" w:type="auto"/>
          </w:tcPr>
          <w:p w14:paraId="2BE94189" w14:textId="77777777" w:rsidR="00090940" w:rsidRPr="00090940" w:rsidRDefault="00090940" w:rsidP="00090940">
            <w:pPr>
              <w:spacing w:after="160" w:line="259" w:lineRule="auto"/>
              <w:jc w:val="left"/>
              <w:rPr>
                <w:kern w:val="2"/>
                <w:szCs w:val="22"/>
              </w:rPr>
            </w:pPr>
            <w:r w:rsidRPr="00090940">
              <w:rPr>
                <w:kern w:val="2"/>
                <w:sz w:val="16"/>
                <w:szCs w:val="22"/>
              </w:rPr>
              <w:t>A helyi stratégiai dokumentumokkal összhangban: költségvetési és szociális rendelet.</w:t>
            </w:r>
          </w:p>
        </w:tc>
        <w:tc>
          <w:tcPr>
            <w:tcW w:w="0" w:type="auto"/>
          </w:tcPr>
          <w:p w14:paraId="2E83E3DC" w14:textId="740D5789" w:rsidR="00090940" w:rsidRPr="00090940" w:rsidRDefault="00090940" w:rsidP="00090940">
            <w:pPr>
              <w:spacing w:after="160" w:line="259" w:lineRule="auto"/>
              <w:jc w:val="left"/>
              <w:rPr>
                <w:kern w:val="2"/>
                <w:szCs w:val="22"/>
              </w:rPr>
            </w:pPr>
            <w:r w:rsidRPr="00090940">
              <w:rPr>
                <w:kern w:val="2"/>
                <w:sz w:val="16"/>
                <w:szCs w:val="22"/>
              </w:rPr>
              <w:t>Magyar Nemzeti Társadalmi Felzárkózási Stratégia 2030, „Legyen jobb a gyermekeknek” Nemzeti Stratégia (2007-2032)</w:t>
            </w:r>
          </w:p>
        </w:tc>
        <w:tc>
          <w:tcPr>
            <w:tcW w:w="0" w:type="auto"/>
          </w:tcPr>
          <w:p w14:paraId="14C94684" w14:textId="77777777" w:rsidR="00090940" w:rsidRPr="00090940" w:rsidRDefault="00090940" w:rsidP="00090940">
            <w:pPr>
              <w:spacing w:after="160" w:line="259" w:lineRule="auto"/>
              <w:jc w:val="left"/>
              <w:rPr>
                <w:kern w:val="2"/>
                <w:szCs w:val="22"/>
              </w:rPr>
            </w:pPr>
            <w:r w:rsidRPr="00090940">
              <w:rPr>
                <w:kern w:val="2"/>
                <w:sz w:val="16"/>
                <w:szCs w:val="22"/>
              </w:rPr>
              <w:t xml:space="preserve">A veszélyforrások kiszűrése. Figyelem felhívás, tájékoztatás, odafigyelés. Időben </w:t>
            </w:r>
            <w:proofErr w:type="spellStart"/>
            <w:r w:rsidRPr="00090940">
              <w:rPr>
                <w:kern w:val="2"/>
                <w:sz w:val="16"/>
                <w:szCs w:val="22"/>
              </w:rPr>
              <w:t>észrevenni</w:t>
            </w:r>
            <w:proofErr w:type="spellEnd"/>
            <w:r w:rsidRPr="00090940">
              <w:rPr>
                <w:kern w:val="2"/>
                <w:sz w:val="16"/>
                <w:szCs w:val="22"/>
              </w:rPr>
              <w:t xml:space="preserve"> és lépni.</w:t>
            </w:r>
          </w:p>
        </w:tc>
        <w:tc>
          <w:tcPr>
            <w:tcW w:w="0" w:type="auto"/>
          </w:tcPr>
          <w:p w14:paraId="08A2F665" w14:textId="77777777" w:rsidR="00090940" w:rsidRPr="00090940" w:rsidRDefault="00090940" w:rsidP="00090940">
            <w:pPr>
              <w:spacing w:after="160" w:line="259" w:lineRule="auto"/>
              <w:jc w:val="left"/>
              <w:rPr>
                <w:kern w:val="2"/>
                <w:szCs w:val="22"/>
              </w:rPr>
            </w:pPr>
            <w:r w:rsidRPr="00090940">
              <w:rPr>
                <w:kern w:val="2"/>
                <w:sz w:val="16"/>
                <w:szCs w:val="22"/>
              </w:rPr>
              <w:t>polgármester</w:t>
            </w:r>
          </w:p>
        </w:tc>
        <w:tc>
          <w:tcPr>
            <w:tcW w:w="0" w:type="auto"/>
          </w:tcPr>
          <w:p w14:paraId="6ED33C42" w14:textId="77777777" w:rsidR="00090940" w:rsidRPr="00090940" w:rsidRDefault="00090940" w:rsidP="00090940">
            <w:pPr>
              <w:spacing w:after="160" w:line="259" w:lineRule="auto"/>
              <w:jc w:val="left"/>
              <w:rPr>
                <w:kern w:val="2"/>
                <w:szCs w:val="22"/>
              </w:rPr>
            </w:pPr>
            <w:r w:rsidRPr="00090940">
              <w:rPr>
                <w:kern w:val="2"/>
                <w:sz w:val="16"/>
                <w:szCs w:val="22"/>
              </w:rPr>
              <w:t>2028. 09. 30. (szombat)</w:t>
            </w:r>
            <w:r w:rsidRPr="00090940">
              <w:rPr>
                <w:kern w:val="2"/>
                <w:sz w:val="16"/>
                <w:szCs w:val="22"/>
              </w:rPr>
              <w:br/>
              <w:t>Veszélyeztetettség</w:t>
            </w:r>
          </w:p>
        </w:tc>
        <w:tc>
          <w:tcPr>
            <w:tcW w:w="0" w:type="auto"/>
          </w:tcPr>
          <w:p w14:paraId="38BB9954" w14:textId="77777777" w:rsidR="00090940" w:rsidRPr="00090940" w:rsidRDefault="00090940" w:rsidP="00090940">
            <w:pPr>
              <w:spacing w:after="160" w:line="259" w:lineRule="auto"/>
              <w:jc w:val="left"/>
              <w:rPr>
                <w:kern w:val="2"/>
                <w:szCs w:val="22"/>
              </w:rPr>
            </w:pPr>
            <w:r w:rsidRPr="00090940">
              <w:rPr>
                <w:kern w:val="2"/>
                <w:sz w:val="16"/>
                <w:szCs w:val="22"/>
              </w:rPr>
              <w:t>Tudatos internet és közösségi oldalak használatával az online zaklatások elkerülése.</w:t>
            </w:r>
          </w:p>
        </w:tc>
        <w:tc>
          <w:tcPr>
            <w:tcW w:w="0" w:type="auto"/>
          </w:tcPr>
          <w:p w14:paraId="0FF5EDFB" w14:textId="3EE4097F" w:rsidR="00090940" w:rsidRPr="00090940" w:rsidRDefault="00090940" w:rsidP="00090940">
            <w:pPr>
              <w:spacing w:after="160" w:line="259" w:lineRule="auto"/>
              <w:jc w:val="left"/>
              <w:rPr>
                <w:kern w:val="2"/>
                <w:szCs w:val="22"/>
              </w:rPr>
            </w:pPr>
            <w:r w:rsidRPr="00090940">
              <w:rPr>
                <w:kern w:val="2"/>
                <w:sz w:val="16"/>
                <w:szCs w:val="22"/>
              </w:rPr>
              <w:t>Családsegítő szolgálat, rendőrség, önkormányzati humán és pénzügyi erőforrások biztosítása</w:t>
            </w:r>
          </w:p>
        </w:tc>
        <w:tc>
          <w:tcPr>
            <w:tcW w:w="0" w:type="auto"/>
          </w:tcPr>
          <w:p w14:paraId="68B76E14" w14:textId="77777777" w:rsidR="00090940" w:rsidRPr="00090940" w:rsidRDefault="00090940" w:rsidP="00090940">
            <w:pPr>
              <w:spacing w:after="160" w:line="259" w:lineRule="auto"/>
              <w:jc w:val="left"/>
              <w:rPr>
                <w:kern w:val="2"/>
                <w:szCs w:val="22"/>
              </w:rPr>
            </w:pPr>
            <w:r w:rsidRPr="00090940">
              <w:rPr>
                <w:kern w:val="2"/>
                <w:sz w:val="16"/>
                <w:szCs w:val="22"/>
              </w:rPr>
              <w:t>5 év</w:t>
            </w:r>
          </w:p>
        </w:tc>
        <w:tc>
          <w:tcPr>
            <w:tcW w:w="0" w:type="auto"/>
          </w:tcPr>
          <w:p w14:paraId="6006E26F" w14:textId="77777777" w:rsidR="00090940" w:rsidRPr="00090940" w:rsidRDefault="00090940" w:rsidP="00090940">
            <w:pPr>
              <w:spacing w:after="160" w:line="259" w:lineRule="auto"/>
              <w:jc w:val="left"/>
              <w:rPr>
                <w:kern w:val="2"/>
                <w:szCs w:val="22"/>
              </w:rPr>
            </w:pPr>
            <w:r w:rsidRPr="00090940">
              <w:rPr>
                <w:kern w:val="2"/>
                <w:sz w:val="16"/>
                <w:szCs w:val="22"/>
              </w:rPr>
              <w:t>Nem releváns.</w:t>
            </w:r>
          </w:p>
        </w:tc>
      </w:tr>
      <w:tr w:rsidR="00090940" w:rsidRPr="00090940" w14:paraId="52463371" w14:textId="77777777" w:rsidTr="00FC6063">
        <w:trPr>
          <w:gridAfter w:val="2"/>
        </w:trPr>
        <w:tc>
          <w:tcPr>
            <w:tcW w:w="0" w:type="auto"/>
            <w:gridSpan w:val="11"/>
          </w:tcPr>
          <w:p w14:paraId="712FCFDD" w14:textId="77777777" w:rsidR="00090940" w:rsidRPr="00090940" w:rsidRDefault="00090940" w:rsidP="00090940">
            <w:pPr>
              <w:spacing w:after="160" w:line="259" w:lineRule="auto"/>
              <w:jc w:val="left"/>
              <w:rPr>
                <w:kern w:val="2"/>
                <w:szCs w:val="22"/>
              </w:rPr>
            </w:pPr>
            <w:r w:rsidRPr="00090940">
              <w:rPr>
                <w:kern w:val="2"/>
                <w:sz w:val="16"/>
                <w:szCs w:val="22"/>
              </w:rPr>
              <w:t>III. A nők esélyegyenlősége</w:t>
            </w:r>
          </w:p>
        </w:tc>
      </w:tr>
      <w:tr w:rsidR="00090940" w:rsidRPr="00090940" w14:paraId="2BA97577" w14:textId="77777777" w:rsidTr="00FC6063">
        <w:tc>
          <w:tcPr>
            <w:tcW w:w="0" w:type="auto"/>
          </w:tcPr>
          <w:p w14:paraId="6A306504" w14:textId="77777777" w:rsidR="00090940" w:rsidRPr="00090940" w:rsidRDefault="00090940" w:rsidP="00090940">
            <w:pPr>
              <w:spacing w:after="160" w:line="259" w:lineRule="auto"/>
              <w:jc w:val="left"/>
              <w:rPr>
                <w:kern w:val="2"/>
                <w:szCs w:val="22"/>
              </w:rPr>
            </w:pPr>
            <w:r w:rsidRPr="00090940">
              <w:rPr>
                <w:kern w:val="2"/>
                <w:sz w:val="16"/>
                <w:szCs w:val="22"/>
              </w:rPr>
              <w:t>1</w:t>
            </w:r>
          </w:p>
        </w:tc>
        <w:tc>
          <w:tcPr>
            <w:tcW w:w="0" w:type="auto"/>
          </w:tcPr>
          <w:p w14:paraId="5DA04B07" w14:textId="77777777" w:rsidR="00090940" w:rsidRPr="00090940" w:rsidRDefault="00090940" w:rsidP="00090940">
            <w:pPr>
              <w:spacing w:after="160" w:line="259" w:lineRule="auto"/>
              <w:jc w:val="left"/>
              <w:rPr>
                <w:kern w:val="2"/>
                <w:szCs w:val="22"/>
              </w:rPr>
            </w:pPr>
            <w:r w:rsidRPr="00090940">
              <w:rPr>
                <w:kern w:val="2"/>
                <w:sz w:val="16"/>
                <w:szCs w:val="22"/>
              </w:rPr>
              <w:t>Eltitkolt családon belüli erőszak</w:t>
            </w:r>
          </w:p>
        </w:tc>
        <w:tc>
          <w:tcPr>
            <w:tcW w:w="0" w:type="auto"/>
          </w:tcPr>
          <w:p w14:paraId="696B400E" w14:textId="62766BAB" w:rsidR="00090940" w:rsidRPr="00090940" w:rsidRDefault="00090940" w:rsidP="00090940">
            <w:pPr>
              <w:spacing w:after="160" w:line="259" w:lineRule="auto"/>
              <w:jc w:val="left"/>
              <w:rPr>
                <w:kern w:val="2"/>
                <w:szCs w:val="22"/>
              </w:rPr>
            </w:pPr>
            <w:r w:rsidRPr="00090940">
              <w:rPr>
                <w:kern w:val="2"/>
                <w:sz w:val="16"/>
                <w:szCs w:val="22"/>
              </w:rPr>
              <w:t>Segítség nyújtás az eltitkolt családon belüli erőszak áldozatai részére.</w:t>
            </w:r>
          </w:p>
        </w:tc>
        <w:tc>
          <w:tcPr>
            <w:tcW w:w="0" w:type="auto"/>
          </w:tcPr>
          <w:p w14:paraId="5285443C" w14:textId="77777777" w:rsidR="00090940" w:rsidRPr="00090940" w:rsidRDefault="00090940" w:rsidP="00090940">
            <w:pPr>
              <w:spacing w:after="160" w:line="259" w:lineRule="auto"/>
              <w:jc w:val="left"/>
              <w:rPr>
                <w:kern w:val="2"/>
                <w:szCs w:val="22"/>
              </w:rPr>
            </w:pPr>
            <w:r w:rsidRPr="00090940">
              <w:rPr>
                <w:kern w:val="2"/>
                <w:sz w:val="16"/>
                <w:szCs w:val="22"/>
              </w:rPr>
              <w:t>A családon belüli erőszak mielőbbi észrevétele. Az áldozatok ismeretében legyenek annak, hova fordulhatnak segítségért.</w:t>
            </w:r>
          </w:p>
        </w:tc>
        <w:tc>
          <w:tcPr>
            <w:tcW w:w="0" w:type="auto"/>
          </w:tcPr>
          <w:p w14:paraId="5D9781E5" w14:textId="77777777" w:rsidR="00090940" w:rsidRPr="00090940" w:rsidRDefault="00090940" w:rsidP="00090940">
            <w:pPr>
              <w:spacing w:after="160" w:line="259" w:lineRule="auto"/>
              <w:jc w:val="left"/>
              <w:rPr>
                <w:kern w:val="2"/>
                <w:szCs w:val="22"/>
              </w:rPr>
            </w:pPr>
            <w:r w:rsidRPr="00090940">
              <w:rPr>
                <w:kern w:val="2"/>
                <w:sz w:val="16"/>
                <w:szCs w:val="22"/>
              </w:rPr>
              <w:t>A helyi stratégiai dokumentumokkal összhangban: szociális rendelet.</w:t>
            </w:r>
          </w:p>
        </w:tc>
        <w:tc>
          <w:tcPr>
            <w:tcW w:w="0" w:type="auto"/>
          </w:tcPr>
          <w:p w14:paraId="185F0EB4" w14:textId="77777777" w:rsidR="00090940" w:rsidRPr="00090940" w:rsidRDefault="00090940" w:rsidP="00090940">
            <w:pPr>
              <w:spacing w:after="160" w:line="259" w:lineRule="auto"/>
              <w:jc w:val="left"/>
              <w:rPr>
                <w:kern w:val="2"/>
                <w:szCs w:val="22"/>
              </w:rPr>
            </w:pPr>
            <w:r w:rsidRPr="00090940">
              <w:rPr>
                <w:kern w:val="2"/>
                <w:sz w:val="16"/>
                <w:szCs w:val="22"/>
              </w:rPr>
              <w:t>Magyar Nemzeti Társadalmi Felzárkózási Stratégia 2030, " „A nők szerepének erősítése a családban és a társadalomban” (2021–2030)</w:t>
            </w:r>
          </w:p>
        </w:tc>
        <w:tc>
          <w:tcPr>
            <w:tcW w:w="0" w:type="auto"/>
          </w:tcPr>
          <w:p w14:paraId="11C3C112" w14:textId="77777777" w:rsidR="00090940" w:rsidRPr="00090940" w:rsidRDefault="00090940" w:rsidP="00090940">
            <w:pPr>
              <w:spacing w:after="160" w:line="259" w:lineRule="auto"/>
              <w:jc w:val="left"/>
              <w:rPr>
                <w:kern w:val="2"/>
                <w:szCs w:val="22"/>
              </w:rPr>
            </w:pPr>
            <w:r w:rsidRPr="00090940">
              <w:rPr>
                <w:kern w:val="2"/>
                <w:sz w:val="16"/>
                <w:szCs w:val="22"/>
              </w:rPr>
              <w:t>Figyelem felhívás, tájékoztató kiadványok megismertetése, a Családsegítő Szolgálat és rendőrség bevonásával.</w:t>
            </w:r>
          </w:p>
        </w:tc>
        <w:tc>
          <w:tcPr>
            <w:tcW w:w="0" w:type="auto"/>
          </w:tcPr>
          <w:p w14:paraId="1DD2936D" w14:textId="77777777" w:rsidR="00090940" w:rsidRPr="00090940" w:rsidRDefault="00090940" w:rsidP="00090940">
            <w:pPr>
              <w:spacing w:after="160" w:line="259" w:lineRule="auto"/>
              <w:jc w:val="left"/>
              <w:rPr>
                <w:kern w:val="2"/>
                <w:szCs w:val="22"/>
              </w:rPr>
            </w:pPr>
            <w:r w:rsidRPr="00090940">
              <w:rPr>
                <w:kern w:val="2"/>
                <w:sz w:val="16"/>
                <w:szCs w:val="22"/>
              </w:rPr>
              <w:t>polgármester</w:t>
            </w:r>
          </w:p>
        </w:tc>
        <w:tc>
          <w:tcPr>
            <w:tcW w:w="0" w:type="auto"/>
          </w:tcPr>
          <w:p w14:paraId="326E85CE" w14:textId="77777777" w:rsidR="00090940" w:rsidRPr="00090940" w:rsidRDefault="00090940" w:rsidP="00090940">
            <w:pPr>
              <w:spacing w:after="160" w:line="259" w:lineRule="auto"/>
              <w:jc w:val="left"/>
              <w:rPr>
                <w:kern w:val="2"/>
                <w:szCs w:val="22"/>
              </w:rPr>
            </w:pPr>
            <w:r w:rsidRPr="00090940">
              <w:rPr>
                <w:kern w:val="2"/>
                <w:sz w:val="16"/>
                <w:szCs w:val="22"/>
              </w:rPr>
              <w:t>2028. 09. 30. (szombat)</w:t>
            </w:r>
            <w:r w:rsidRPr="00090940">
              <w:rPr>
                <w:kern w:val="2"/>
                <w:sz w:val="16"/>
                <w:szCs w:val="22"/>
              </w:rPr>
              <w:br/>
              <w:t xml:space="preserve">Időben </w:t>
            </w:r>
            <w:proofErr w:type="spellStart"/>
            <w:r w:rsidRPr="00090940">
              <w:rPr>
                <w:kern w:val="2"/>
                <w:sz w:val="16"/>
                <w:szCs w:val="22"/>
              </w:rPr>
              <w:t>észrevenni</w:t>
            </w:r>
            <w:proofErr w:type="spellEnd"/>
            <w:r w:rsidRPr="00090940">
              <w:rPr>
                <w:kern w:val="2"/>
                <w:sz w:val="16"/>
                <w:szCs w:val="22"/>
              </w:rPr>
              <w:t xml:space="preserve"> és lépni.</w:t>
            </w:r>
          </w:p>
        </w:tc>
        <w:tc>
          <w:tcPr>
            <w:tcW w:w="0" w:type="auto"/>
          </w:tcPr>
          <w:p w14:paraId="550FF512" w14:textId="77777777" w:rsidR="00090940" w:rsidRPr="00090940" w:rsidRDefault="00090940" w:rsidP="00090940">
            <w:pPr>
              <w:spacing w:after="160" w:line="259" w:lineRule="auto"/>
              <w:jc w:val="left"/>
              <w:rPr>
                <w:kern w:val="2"/>
                <w:szCs w:val="22"/>
              </w:rPr>
            </w:pPr>
            <w:r w:rsidRPr="00090940">
              <w:rPr>
                <w:kern w:val="2"/>
                <w:sz w:val="16"/>
                <w:szCs w:val="22"/>
              </w:rPr>
              <w:t>Sikeres információ átadás és tájékozottság.</w:t>
            </w:r>
          </w:p>
        </w:tc>
        <w:tc>
          <w:tcPr>
            <w:tcW w:w="0" w:type="auto"/>
          </w:tcPr>
          <w:p w14:paraId="60398715" w14:textId="77777777" w:rsidR="00090940" w:rsidRPr="00090940" w:rsidRDefault="00090940" w:rsidP="00090940">
            <w:pPr>
              <w:spacing w:after="160" w:line="259" w:lineRule="auto"/>
              <w:jc w:val="left"/>
              <w:rPr>
                <w:kern w:val="2"/>
                <w:szCs w:val="22"/>
              </w:rPr>
            </w:pPr>
            <w:r w:rsidRPr="00090940">
              <w:rPr>
                <w:kern w:val="2"/>
                <w:sz w:val="16"/>
                <w:szCs w:val="22"/>
              </w:rPr>
              <w:t>Önkormányzati humán és pénzügyi erőforrás, a családsegítő szolgálat és a rendőrség bevonásával.</w:t>
            </w:r>
          </w:p>
        </w:tc>
        <w:tc>
          <w:tcPr>
            <w:tcW w:w="0" w:type="auto"/>
          </w:tcPr>
          <w:p w14:paraId="1A001EC7" w14:textId="77777777" w:rsidR="00090940" w:rsidRPr="00090940" w:rsidRDefault="00090940" w:rsidP="00090940">
            <w:pPr>
              <w:spacing w:after="160" w:line="259" w:lineRule="auto"/>
              <w:jc w:val="left"/>
              <w:rPr>
                <w:kern w:val="2"/>
                <w:szCs w:val="22"/>
              </w:rPr>
            </w:pPr>
            <w:r w:rsidRPr="00090940">
              <w:rPr>
                <w:kern w:val="2"/>
                <w:sz w:val="16"/>
                <w:szCs w:val="22"/>
              </w:rPr>
              <w:t>5 év</w:t>
            </w:r>
          </w:p>
        </w:tc>
        <w:tc>
          <w:tcPr>
            <w:tcW w:w="0" w:type="auto"/>
          </w:tcPr>
          <w:p w14:paraId="11A96C39" w14:textId="77777777" w:rsidR="00090940" w:rsidRPr="00090940" w:rsidRDefault="00090940" w:rsidP="00090940">
            <w:pPr>
              <w:spacing w:after="160" w:line="259" w:lineRule="auto"/>
              <w:jc w:val="left"/>
              <w:rPr>
                <w:kern w:val="2"/>
                <w:szCs w:val="22"/>
              </w:rPr>
            </w:pPr>
            <w:r w:rsidRPr="00090940">
              <w:rPr>
                <w:kern w:val="2"/>
                <w:sz w:val="16"/>
                <w:szCs w:val="22"/>
              </w:rPr>
              <w:t>Nem releváns.</w:t>
            </w:r>
          </w:p>
        </w:tc>
      </w:tr>
      <w:tr w:rsidR="00090940" w:rsidRPr="00090940" w14:paraId="2DD71FAA" w14:textId="77777777" w:rsidTr="00FC6063">
        <w:trPr>
          <w:gridAfter w:val="2"/>
        </w:trPr>
        <w:tc>
          <w:tcPr>
            <w:tcW w:w="0" w:type="auto"/>
            <w:gridSpan w:val="11"/>
          </w:tcPr>
          <w:p w14:paraId="1F0C16E5" w14:textId="77777777" w:rsidR="00090940" w:rsidRPr="00090940" w:rsidRDefault="00090940" w:rsidP="00090940">
            <w:pPr>
              <w:spacing w:after="160" w:line="259" w:lineRule="auto"/>
              <w:jc w:val="left"/>
              <w:rPr>
                <w:kern w:val="2"/>
                <w:szCs w:val="22"/>
              </w:rPr>
            </w:pPr>
            <w:r w:rsidRPr="00090940">
              <w:rPr>
                <w:kern w:val="2"/>
                <w:sz w:val="16"/>
                <w:szCs w:val="22"/>
              </w:rPr>
              <w:t>IV. Az idősek esélyegyenlősége</w:t>
            </w:r>
          </w:p>
        </w:tc>
      </w:tr>
      <w:tr w:rsidR="00090940" w:rsidRPr="00090940" w14:paraId="3A189D89" w14:textId="77777777" w:rsidTr="00FC6063">
        <w:tc>
          <w:tcPr>
            <w:tcW w:w="0" w:type="auto"/>
          </w:tcPr>
          <w:p w14:paraId="30E699BF" w14:textId="77777777" w:rsidR="00090940" w:rsidRPr="00090940" w:rsidRDefault="00090940" w:rsidP="00090940">
            <w:pPr>
              <w:spacing w:after="160" w:line="259" w:lineRule="auto"/>
              <w:jc w:val="left"/>
              <w:rPr>
                <w:kern w:val="2"/>
                <w:szCs w:val="22"/>
              </w:rPr>
            </w:pPr>
            <w:r w:rsidRPr="00090940">
              <w:rPr>
                <w:kern w:val="2"/>
                <w:sz w:val="16"/>
                <w:szCs w:val="22"/>
              </w:rPr>
              <w:t>1</w:t>
            </w:r>
          </w:p>
        </w:tc>
        <w:tc>
          <w:tcPr>
            <w:tcW w:w="0" w:type="auto"/>
          </w:tcPr>
          <w:p w14:paraId="19A4F7D3" w14:textId="77777777" w:rsidR="00090940" w:rsidRPr="00090940" w:rsidRDefault="00090940" w:rsidP="00090940">
            <w:pPr>
              <w:spacing w:after="160" w:line="259" w:lineRule="auto"/>
              <w:jc w:val="left"/>
              <w:rPr>
                <w:kern w:val="2"/>
                <w:szCs w:val="22"/>
              </w:rPr>
            </w:pPr>
            <w:r w:rsidRPr="00090940">
              <w:rPr>
                <w:kern w:val="2"/>
                <w:sz w:val="16"/>
                <w:szCs w:val="22"/>
              </w:rPr>
              <w:t>Veszélyeztetett korosztály a bűnelkövetők áldozatává válásának tekintetében</w:t>
            </w:r>
          </w:p>
        </w:tc>
        <w:tc>
          <w:tcPr>
            <w:tcW w:w="0" w:type="auto"/>
          </w:tcPr>
          <w:p w14:paraId="68C41F69" w14:textId="77777777" w:rsidR="00090940" w:rsidRPr="00090940" w:rsidRDefault="00090940" w:rsidP="00090940">
            <w:pPr>
              <w:spacing w:after="160" w:line="259" w:lineRule="auto"/>
              <w:jc w:val="left"/>
              <w:rPr>
                <w:kern w:val="2"/>
                <w:szCs w:val="22"/>
              </w:rPr>
            </w:pPr>
            <w:r w:rsidRPr="00090940">
              <w:rPr>
                <w:kern w:val="2"/>
                <w:sz w:val="16"/>
                <w:szCs w:val="22"/>
              </w:rPr>
              <w:t>Az idősek a legkiszolgáltatottabbak, könnyű áldozatává válnak a bűnözőknek.</w:t>
            </w:r>
          </w:p>
        </w:tc>
        <w:tc>
          <w:tcPr>
            <w:tcW w:w="0" w:type="auto"/>
          </w:tcPr>
          <w:p w14:paraId="46F5DD1B" w14:textId="77777777" w:rsidR="00090940" w:rsidRPr="00090940" w:rsidRDefault="00090940" w:rsidP="00090940">
            <w:pPr>
              <w:spacing w:after="160" w:line="259" w:lineRule="auto"/>
              <w:jc w:val="left"/>
              <w:rPr>
                <w:kern w:val="2"/>
                <w:szCs w:val="22"/>
              </w:rPr>
            </w:pPr>
            <w:r w:rsidRPr="00090940">
              <w:rPr>
                <w:kern w:val="2"/>
                <w:sz w:val="16"/>
                <w:szCs w:val="22"/>
              </w:rPr>
              <w:t>Közbiztonság növelése. Az idősebb korosztály áldozattá válásának elkerülése. A csalók trükkjeinek felismerése és kivédése.</w:t>
            </w:r>
          </w:p>
        </w:tc>
        <w:tc>
          <w:tcPr>
            <w:tcW w:w="0" w:type="auto"/>
          </w:tcPr>
          <w:p w14:paraId="6130261B" w14:textId="77777777" w:rsidR="00090940" w:rsidRPr="00090940" w:rsidRDefault="00090940" w:rsidP="00090940">
            <w:pPr>
              <w:spacing w:after="160" w:line="259" w:lineRule="auto"/>
              <w:jc w:val="left"/>
              <w:rPr>
                <w:kern w:val="2"/>
                <w:szCs w:val="22"/>
              </w:rPr>
            </w:pPr>
            <w:r w:rsidRPr="00090940">
              <w:rPr>
                <w:kern w:val="2"/>
                <w:sz w:val="16"/>
                <w:szCs w:val="22"/>
              </w:rPr>
              <w:t>A helyi stratégiai dokumentumokkal összhangban: szociális és költségvetési rendelet.</w:t>
            </w:r>
          </w:p>
        </w:tc>
        <w:tc>
          <w:tcPr>
            <w:tcW w:w="0" w:type="auto"/>
          </w:tcPr>
          <w:p w14:paraId="0F32B6B9" w14:textId="4D4D282D" w:rsidR="00090940" w:rsidRPr="00090940" w:rsidRDefault="00090940" w:rsidP="00090940">
            <w:pPr>
              <w:spacing w:after="160" w:line="259" w:lineRule="auto"/>
              <w:jc w:val="left"/>
              <w:rPr>
                <w:kern w:val="2"/>
                <w:szCs w:val="22"/>
              </w:rPr>
            </w:pPr>
            <w:r w:rsidRPr="00090940">
              <w:rPr>
                <w:kern w:val="2"/>
                <w:sz w:val="16"/>
                <w:szCs w:val="22"/>
              </w:rPr>
              <w:t>Magyar Nemzeti Társadalmi Felzárkózási Stratégia 2030, Időügyi Nemzeti Stratégia 2023-2024</w:t>
            </w:r>
          </w:p>
        </w:tc>
        <w:tc>
          <w:tcPr>
            <w:tcW w:w="0" w:type="auto"/>
          </w:tcPr>
          <w:p w14:paraId="279893AD" w14:textId="77777777" w:rsidR="00090940" w:rsidRPr="00090940" w:rsidRDefault="00090940" w:rsidP="00090940">
            <w:pPr>
              <w:spacing w:after="160" w:line="259" w:lineRule="auto"/>
              <w:jc w:val="left"/>
              <w:rPr>
                <w:kern w:val="2"/>
                <w:szCs w:val="22"/>
              </w:rPr>
            </w:pPr>
            <w:r w:rsidRPr="00090940">
              <w:rPr>
                <w:kern w:val="2"/>
                <w:sz w:val="16"/>
                <w:szCs w:val="22"/>
              </w:rPr>
              <w:t>Közbiztonsági fórumok, előadások tartása a rendőrség bevonásával. Szórólapok, veszélyre figyelmeztető kiadványok terjesztése.</w:t>
            </w:r>
          </w:p>
        </w:tc>
        <w:tc>
          <w:tcPr>
            <w:tcW w:w="0" w:type="auto"/>
          </w:tcPr>
          <w:p w14:paraId="23661DBB" w14:textId="77777777" w:rsidR="00090940" w:rsidRPr="00090940" w:rsidRDefault="00090940" w:rsidP="00090940">
            <w:pPr>
              <w:spacing w:after="160" w:line="259" w:lineRule="auto"/>
              <w:jc w:val="left"/>
              <w:rPr>
                <w:kern w:val="2"/>
                <w:szCs w:val="22"/>
              </w:rPr>
            </w:pPr>
            <w:r w:rsidRPr="00090940">
              <w:rPr>
                <w:kern w:val="2"/>
                <w:sz w:val="16"/>
                <w:szCs w:val="22"/>
              </w:rPr>
              <w:t>polgármester</w:t>
            </w:r>
          </w:p>
        </w:tc>
        <w:tc>
          <w:tcPr>
            <w:tcW w:w="0" w:type="auto"/>
          </w:tcPr>
          <w:p w14:paraId="1F8F4628" w14:textId="77777777" w:rsidR="00090940" w:rsidRPr="00090940" w:rsidRDefault="00090940" w:rsidP="00090940">
            <w:pPr>
              <w:spacing w:after="160" w:line="259" w:lineRule="auto"/>
              <w:jc w:val="left"/>
              <w:rPr>
                <w:kern w:val="2"/>
                <w:szCs w:val="22"/>
              </w:rPr>
            </w:pPr>
            <w:r w:rsidRPr="00090940">
              <w:rPr>
                <w:kern w:val="2"/>
                <w:sz w:val="16"/>
                <w:szCs w:val="22"/>
              </w:rPr>
              <w:t>2028. 09. 30. (szombat)</w:t>
            </w:r>
            <w:r w:rsidRPr="00090940">
              <w:rPr>
                <w:kern w:val="2"/>
                <w:sz w:val="16"/>
                <w:szCs w:val="22"/>
              </w:rPr>
              <w:br/>
              <w:t>Közbiztonság</w:t>
            </w:r>
          </w:p>
        </w:tc>
        <w:tc>
          <w:tcPr>
            <w:tcW w:w="0" w:type="auto"/>
          </w:tcPr>
          <w:p w14:paraId="56834159" w14:textId="77777777" w:rsidR="00090940" w:rsidRPr="00090940" w:rsidRDefault="00090940" w:rsidP="00090940">
            <w:pPr>
              <w:spacing w:after="160" w:line="259" w:lineRule="auto"/>
              <w:jc w:val="left"/>
              <w:rPr>
                <w:kern w:val="2"/>
                <w:szCs w:val="22"/>
              </w:rPr>
            </w:pPr>
            <w:r w:rsidRPr="00090940">
              <w:rPr>
                <w:kern w:val="2"/>
                <w:sz w:val="16"/>
                <w:szCs w:val="22"/>
              </w:rPr>
              <w:t>Megfelelő közbiztonság. Az idősebb korosztály biztonságérzetének növekedése.</w:t>
            </w:r>
          </w:p>
        </w:tc>
        <w:tc>
          <w:tcPr>
            <w:tcW w:w="0" w:type="auto"/>
          </w:tcPr>
          <w:p w14:paraId="046EE4DA" w14:textId="77777777" w:rsidR="00090940" w:rsidRPr="00090940" w:rsidRDefault="00090940" w:rsidP="00090940">
            <w:pPr>
              <w:spacing w:after="160" w:line="259" w:lineRule="auto"/>
              <w:jc w:val="left"/>
              <w:rPr>
                <w:kern w:val="2"/>
                <w:szCs w:val="22"/>
              </w:rPr>
            </w:pPr>
            <w:r w:rsidRPr="00090940">
              <w:rPr>
                <w:kern w:val="2"/>
                <w:sz w:val="16"/>
                <w:szCs w:val="22"/>
              </w:rPr>
              <w:t>Önkormányzati humán és pénzügyi erőforrás, a családsegítő szolgálat és a rendőrség bevonásával.</w:t>
            </w:r>
          </w:p>
        </w:tc>
        <w:tc>
          <w:tcPr>
            <w:tcW w:w="0" w:type="auto"/>
          </w:tcPr>
          <w:p w14:paraId="2D4E39CA" w14:textId="77777777" w:rsidR="00090940" w:rsidRPr="00090940" w:rsidRDefault="00090940" w:rsidP="00090940">
            <w:pPr>
              <w:spacing w:after="160" w:line="259" w:lineRule="auto"/>
              <w:jc w:val="left"/>
              <w:rPr>
                <w:kern w:val="2"/>
                <w:szCs w:val="22"/>
              </w:rPr>
            </w:pPr>
            <w:r w:rsidRPr="00090940">
              <w:rPr>
                <w:kern w:val="2"/>
                <w:sz w:val="16"/>
                <w:szCs w:val="22"/>
              </w:rPr>
              <w:t>5 év</w:t>
            </w:r>
          </w:p>
        </w:tc>
        <w:tc>
          <w:tcPr>
            <w:tcW w:w="0" w:type="auto"/>
          </w:tcPr>
          <w:p w14:paraId="2D0BD5DF" w14:textId="77777777" w:rsidR="00090940" w:rsidRPr="00090940" w:rsidRDefault="00090940" w:rsidP="00090940">
            <w:pPr>
              <w:spacing w:after="160" w:line="259" w:lineRule="auto"/>
              <w:jc w:val="left"/>
              <w:rPr>
                <w:kern w:val="2"/>
                <w:szCs w:val="22"/>
              </w:rPr>
            </w:pPr>
            <w:r w:rsidRPr="00090940">
              <w:rPr>
                <w:kern w:val="2"/>
                <w:sz w:val="16"/>
                <w:szCs w:val="22"/>
              </w:rPr>
              <w:t>Nem releváns.</w:t>
            </w:r>
          </w:p>
        </w:tc>
      </w:tr>
      <w:tr w:rsidR="00090940" w:rsidRPr="00090940" w14:paraId="54BECD2C" w14:textId="77777777" w:rsidTr="00FC6063">
        <w:trPr>
          <w:gridAfter w:val="2"/>
        </w:trPr>
        <w:tc>
          <w:tcPr>
            <w:tcW w:w="0" w:type="auto"/>
            <w:gridSpan w:val="11"/>
          </w:tcPr>
          <w:p w14:paraId="5D605C39" w14:textId="77777777" w:rsidR="00090940" w:rsidRPr="00090940" w:rsidRDefault="00090940" w:rsidP="00090940">
            <w:pPr>
              <w:spacing w:after="160" w:line="259" w:lineRule="auto"/>
              <w:jc w:val="left"/>
              <w:rPr>
                <w:kern w:val="2"/>
                <w:szCs w:val="22"/>
              </w:rPr>
            </w:pPr>
            <w:r w:rsidRPr="00090940">
              <w:rPr>
                <w:kern w:val="2"/>
                <w:sz w:val="16"/>
                <w:szCs w:val="22"/>
              </w:rPr>
              <w:t>V. A fogyatékkal élők esélyegyenlősége</w:t>
            </w:r>
          </w:p>
        </w:tc>
      </w:tr>
      <w:tr w:rsidR="00090940" w:rsidRPr="00090940" w14:paraId="4F924A67" w14:textId="77777777" w:rsidTr="00FC6063">
        <w:tc>
          <w:tcPr>
            <w:tcW w:w="0" w:type="auto"/>
          </w:tcPr>
          <w:p w14:paraId="36D2025A" w14:textId="77777777" w:rsidR="00090940" w:rsidRPr="00090940" w:rsidRDefault="00090940" w:rsidP="00090940">
            <w:pPr>
              <w:spacing w:after="160" w:line="259" w:lineRule="auto"/>
              <w:jc w:val="left"/>
              <w:rPr>
                <w:kern w:val="2"/>
                <w:szCs w:val="22"/>
              </w:rPr>
            </w:pPr>
            <w:r w:rsidRPr="00090940">
              <w:rPr>
                <w:kern w:val="2"/>
                <w:sz w:val="16"/>
                <w:szCs w:val="22"/>
              </w:rPr>
              <w:lastRenderedPageBreak/>
              <w:t>1</w:t>
            </w:r>
          </w:p>
        </w:tc>
        <w:tc>
          <w:tcPr>
            <w:tcW w:w="0" w:type="auto"/>
          </w:tcPr>
          <w:p w14:paraId="31B109B8" w14:textId="77777777" w:rsidR="00090940" w:rsidRPr="00090940" w:rsidRDefault="00090940" w:rsidP="00090940">
            <w:pPr>
              <w:spacing w:after="160" w:line="259" w:lineRule="auto"/>
              <w:jc w:val="left"/>
              <w:rPr>
                <w:kern w:val="2"/>
                <w:szCs w:val="22"/>
              </w:rPr>
            </w:pPr>
            <w:r w:rsidRPr="00090940">
              <w:rPr>
                <w:kern w:val="2"/>
                <w:sz w:val="16"/>
                <w:szCs w:val="22"/>
              </w:rPr>
              <w:t>Magányérzet, izoláció.</w:t>
            </w:r>
          </w:p>
        </w:tc>
        <w:tc>
          <w:tcPr>
            <w:tcW w:w="0" w:type="auto"/>
          </w:tcPr>
          <w:p w14:paraId="6FCE9535" w14:textId="77777777" w:rsidR="00090940" w:rsidRPr="00090940" w:rsidRDefault="00090940" w:rsidP="00090940">
            <w:pPr>
              <w:spacing w:after="160" w:line="259" w:lineRule="auto"/>
              <w:jc w:val="left"/>
              <w:rPr>
                <w:kern w:val="2"/>
                <w:szCs w:val="22"/>
              </w:rPr>
            </w:pPr>
            <w:r w:rsidRPr="00090940">
              <w:rPr>
                <w:kern w:val="2"/>
                <w:sz w:val="16"/>
                <w:szCs w:val="22"/>
              </w:rPr>
              <w:t>Magányérzet kialakulásával nem csak a fogyatékkal élő mentális állapota lehet rosszabb, hanem szűkebb környezeté is, ami családi konfliktusokhoz is vezethet. Kapcsolattartás. Izoláció elkerülése.</w:t>
            </w:r>
          </w:p>
        </w:tc>
        <w:tc>
          <w:tcPr>
            <w:tcW w:w="0" w:type="auto"/>
          </w:tcPr>
          <w:p w14:paraId="633F0963" w14:textId="77777777" w:rsidR="00090940" w:rsidRPr="00090940" w:rsidRDefault="00090940" w:rsidP="00090940">
            <w:pPr>
              <w:spacing w:after="160" w:line="259" w:lineRule="auto"/>
              <w:jc w:val="left"/>
              <w:rPr>
                <w:kern w:val="2"/>
                <w:szCs w:val="22"/>
              </w:rPr>
            </w:pPr>
            <w:r w:rsidRPr="00090940">
              <w:rPr>
                <w:kern w:val="2"/>
                <w:sz w:val="16"/>
                <w:szCs w:val="22"/>
              </w:rPr>
              <w:t>Egymásra való odafigyelés. Közösségi színterek, szabadi programok szervezése, melybe a fogyatékkal élők is bevonhatók.</w:t>
            </w:r>
          </w:p>
        </w:tc>
        <w:tc>
          <w:tcPr>
            <w:tcW w:w="0" w:type="auto"/>
          </w:tcPr>
          <w:p w14:paraId="045813FA" w14:textId="77777777" w:rsidR="00090940" w:rsidRPr="00090940" w:rsidRDefault="00090940" w:rsidP="00090940">
            <w:pPr>
              <w:spacing w:after="160" w:line="259" w:lineRule="auto"/>
              <w:jc w:val="left"/>
              <w:rPr>
                <w:kern w:val="2"/>
                <w:szCs w:val="22"/>
              </w:rPr>
            </w:pPr>
            <w:r w:rsidRPr="00090940">
              <w:rPr>
                <w:kern w:val="2"/>
                <w:sz w:val="16"/>
                <w:szCs w:val="22"/>
              </w:rPr>
              <w:t>A helyi célkitűzési stratégiai dokumentumokkal összhangban: költségvetési és szociális rendelet.</w:t>
            </w:r>
          </w:p>
        </w:tc>
        <w:tc>
          <w:tcPr>
            <w:tcW w:w="0" w:type="auto"/>
          </w:tcPr>
          <w:p w14:paraId="42031EB5" w14:textId="77777777" w:rsidR="00090940" w:rsidRPr="00090940" w:rsidRDefault="00090940" w:rsidP="00090940">
            <w:pPr>
              <w:spacing w:after="160" w:line="259" w:lineRule="auto"/>
              <w:jc w:val="left"/>
              <w:rPr>
                <w:kern w:val="2"/>
                <w:szCs w:val="22"/>
              </w:rPr>
            </w:pPr>
            <w:r w:rsidRPr="00090940">
              <w:rPr>
                <w:kern w:val="2"/>
                <w:sz w:val="16"/>
                <w:szCs w:val="22"/>
              </w:rPr>
              <w:t>Magyar Nemzeti Társadalmi Felzárkózási Stratégia 2030, Országos Fogyatékosságügyi Program (2015-2025)</w:t>
            </w:r>
          </w:p>
        </w:tc>
        <w:tc>
          <w:tcPr>
            <w:tcW w:w="0" w:type="auto"/>
          </w:tcPr>
          <w:p w14:paraId="0CBDEB23" w14:textId="77777777" w:rsidR="00090940" w:rsidRPr="00090940" w:rsidRDefault="00090940" w:rsidP="00090940">
            <w:pPr>
              <w:spacing w:after="160" w:line="259" w:lineRule="auto"/>
              <w:jc w:val="left"/>
              <w:rPr>
                <w:kern w:val="2"/>
                <w:szCs w:val="22"/>
              </w:rPr>
            </w:pPr>
            <w:r w:rsidRPr="00090940">
              <w:rPr>
                <w:kern w:val="2"/>
                <w:sz w:val="16"/>
                <w:szCs w:val="22"/>
              </w:rPr>
              <w:t>Igényfelmérés. Közösségi programokba való bevonás.</w:t>
            </w:r>
          </w:p>
        </w:tc>
        <w:tc>
          <w:tcPr>
            <w:tcW w:w="0" w:type="auto"/>
          </w:tcPr>
          <w:p w14:paraId="6CF247F9" w14:textId="77777777" w:rsidR="00090940" w:rsidRPr="00090940" w:rsidRDefault="00090940" w:rsidP="00090940">
            <w:pPr>
              <w:spacing w:after="160" w:line="259" w:lineRule="auto"/>
              <w:jc w:val="left"/>
              <w:rPr>
                <w:kern w:val="2"/>
                <w:szCs w:val="22"/>
              </w:rPr>
            </w:pPr>
            <w:r w:rsidRPr="00090940">
              <w:rPr>
                <w:kern w:val="2"/>
                <w:sz w:val="16"/>
                <w:szCs w:val="22"/>
              </w:rPr>
              <w:t>polgármester</w:t>
            </w:r>
          </w:p>
        </w:tc>
        <w:tc>
          <w:tcPr>
            <w:tcW w:w="0" w:type="auto"/>
          </w:tcPr>
          <w:p w14:paraId="25C00662" w14:textId="77777777" w:rsidR="00090940" w:rsidRPr="00090940" w:rsidRDefault="00090940" w:rsidP="00090940">
            <w:pPr>
              <w:spacing w:after="160" w:line="259" w:lineRule="auto"/>
              <w:jc w:val="left"/>
              <w:rPr>
                <w:kern w:val="2"/>
                <w:szCs w:val="22"/>
              </w:rPr>
            </w:pPr>
            <w:r w:rsidRPr="00090940">
              <w:rPr>
                <w:kern w:val="2"/>
                <w:sz w:val="16"/>
                <w:szCs w:val="22"/>
              </w:rPr>
              <w:t>2028. 09. 30. (szombat)</w:t>
            </w:r>
            <w:r w:rsidRPr="00090940">
              <w:rPr>
                <w:kern w:val="2"/>
                <w:sz w:val="16"/>
                <w:szCs w:val="22"/>
              </w:rPr>
              <w:br/>
              <w:t>Izoláció elkerülése</w:t>
            </w:r>
          </w:p>
        </w:tc>
        <w:tc>
          <w:tcPr>
            <w:tcW w:w="0" w:type="auto"/>
          </w:tcPr>
          <w:p w14:paraId="52C198DE" w14:textId="77777777" w:rsidR="00090940" w:rsidRPr="00090940" w:rsidRDefault="00090940" w:rsidP="00090940">
            <w:pPr>
              <w:spacing w:after="160" w:line="259" w:lineRule="auto"/>
              <w:jc w:val="left"/>
              <w:rPr>
                <w:kern w:val="2"/>
                <w:szCs w:val="22"/>
              </w:rPr>
            </w:pPr>
            <w:r w:rsidRPr="00090940">
              <w:rPr>
                <w:kern w:val="2"/>
                <w:sz w:val="16"/>
                <w:szCs w:val="22"/>
              </w:rPr>
              <w:t>A kapcsolattartás megerősödése. Izoláció megszűnése.</w:t>
            </w:r>
          </w:p>
        </w:tc>
        <w:tc>
          <w:tcPr>
            <w:tcW w:w="0" w:type="auto"/>
          </w:tcPr>
          <w:p w14:paraId="6812707C" w14:textId="77777777" w:rsidR="00090940" w:rsidRPr="00090940" w:rsidRDefault="00090940" w:rsidP="00090940">
            <w:pPr>
              <w:spacing w:after="160" w:line="259" w:lineRule="auto"/>
              <w:jc w:val="left"/>
              <w:rPr>
                <w:kern w:val="2"/>
                <w:szCs w:val="22"/>
              </w:rPr>
            </w:pPr>
            <w:r w:rsidRPr="00090940">
              <w:rPr>
                <w:kern w:val="2"/>
                <w:sz w:val="16"/>
                <w:szCs w:val="22"/>
              </w:rPr>
              <w:t>Családsegítő Szolgálattal való együttműködés, az önkormányzat pénzügyi és humán erőforrásai.</w:t>
            </w:r>
          </w:p>
        </w:tc>
        <w:tc>
          <w:tcPr>
            <w:tcW w:w="0" w:type="auto"/>
          </w:tcPr>
          <w:p w14:paraId="26723E35" w14:textId="77777777" w:rsidR="00090940" w:rsidRPr="00090940" w:rsidRDefault="00090940" w:rsidP="00090940">
            <w:pPr>
              <w:spacing w:after="160" w:line="259" w:lineRule="auto"/>
              <w:jc w:val="left"/>
              <w:rPr>
                <w:kern w:val="2"/>
                <w:szCs w:val="22"/>
              </w:rPr>
            </w:pPr>
            <w:r w:rsidRPr="00090940">
              <w:rPr>
                <w:kern w:val="2"/>
                <w:sz w:val="16"/>
                <w:szCs w:val="22"/>
              </w:rPr>
              <w:t>5 év</w:t>
            </w:r>
          </w:p>
        </w:tc>
        <w:tc>
          <w:tcPr>
            <w:tcW w:w="0" w:type="auto"/>
          </w:tcPr>
          <w:p w14:paraId="07C94615" w14:textId="77777777" w:rsidR="00090940" w:rsidRPr="00090940" w:rsidRDefault="00090940" w:rsidP="00090940">
            <w:pPr>
              <w:spacing w:after="160" w:line="259" w:lineRule="auto"/>
              <w:jc w:val="left"/>
              <w:rPr>
                <w:kern w:val="2"/>
                <w:szCs w:val="22"/>
              </w:rPr>
            </w:pPr>
            <w:r w:rsidRPr="00090940">
              <w:rPr>
                <w:kern w:val="2"/>
                <w:sz w:val="16"/>
                <w:szCs w:val="22"/>
              </w:rPr>
              <w:t>Nem releváns</w:t>
            </w:r>
          </w:p>
        </w:tc>
      </w:tr>
    </w:tbl>
    <w:p w14:paraId="1BA72A7B" w14:textId="77777777" w:rsidR="00580AB1" w:rsidRDefault="00580AB1" w:rsidP="00942022">
      <w:pPr>
        <w:widowControl w:val="0"/>
        <w:autoSpaceDE w:val="0"/>
        <w:autoSpaceDN w:val="0"/>
        <w:adjustRightInd w:val="0"/>
        <w:rPr>
          <w:rFonts w:ascii="Times New Roman" w:hAnsi="Times New Roman"/>
          <w:sz w:val="24"/>
        </w:rPr>
      </w:pPr>
    </w:p>
    <w:p w14:paraId="0D650B67" w14:textId="77777777" w:rsidR="00580AB1" w:rsidRDefault="00580AB1" w:rsidP="00942022">
      <w:pPr>
        <w:widowControl w:val="0"/>
        <w:autoSpaceDE w:val="0"/>
        <w:autoSpaceDN w:val="0"/>
        <w:adjustRightInd w:val="0"/>
        <w:rPr>
          <w:rFonts w:ascii="Times New Roman" w:hAnsi="Times New Roman"/>
          <w:sz w:val="24"/>
        </w:rPr>
      </w:pPr>
    </w:p>
    <w:p w14:paraId="747D9923" w14:textId="77777777" w:rsidR="00580AB1" w:rsidRDefault="00580AB1" w:rsidP="00942022">
      <w:pPr>
        <w:widowControl w:val="0"/>
        <w:autoSpaceDE w:val="0"/>
        <w:autoSpaceDN w:val="0"/>
        <w:adjustRightInd w:val="0"/>
        <w:rPr>
          <w:rFonts w:ascii="Times New Roman" w:hAnsi="Times New Roman"/>
          <w:sz w:val="24"/>
        </w:rPr>
      </w:pPr>
    </w:p>
    <w:p w14:paraId="7A2CD76E" w14:textId="77777777" w:rsidR="00580AB1" w:rsidRPr="00CB59E1" w:rsidRDefault="00580AB1" w:rsidP="00942022">
      <w:pPr>
        <w:widowControl w:val="0"/>
        <w:autoSpaceDE w:val="0"/>
        <w:autoSpaceDN w:val="0"/>
        <w:adjustRightInd w:val="0"/>
        <w:rPr>
          <w:rFonts w:ascii="Times New Roman" w:hAnsi="Times New Roman"/>
          <w:sz w:val="24"/>
        </w:rPr>
      </w:pPr>
    </w:p>
    <w:p w14:paraId="6B3BD3B8" w14:textId="77777777" w:rsidR="00763CCB" w:rsidRDefault="00763CCB" w:rsidP="00792C37">
      <w:pPr>
        <w:widowControl w:val="0"/>
        <w:autoSpaceDE w:val="0"/>
        <w:autoSpaceDN w:val="0"/>
        <w:adjustRightInd w:val="0"/>
        <w:rPr>
          <w:rFonts w:ascii="Times New Roman" w:hAnsi="Times New Roman"/>
          <w:sz w:val="24"/>
        </w:rPr>
        <w:sectPr w:rsidR="00763CCB" w:rsidSect="004871E5">
          <w:pgSz w:w="16840" w:h="11907" w:orient="landscape"/>
          <w:pgMar w:top="1134" w:right="851" w:bottom="426" w:left="851" w:header="708" w:footer="708" w:gutter="0"/>
          <w:cols w:space="708"/>
          <w:noEndnote/>
        </w:sectPr>
      </w:pPr>
    </w:p>
    <w:p w14:paraId="7136188D" w14:textId="77777777" w:rsidR="004B543E" w:rsidRPr="00CB59E1" w:rsidRDefault="004F3E3C" w:rsidP="003520F2">
      <w:pPr>
        <w:pStyle w:val="Cmsor3"/>
        <w:rPr>
          <w:rFonts w:ascii="Times New Roman" w:hAnsi="Times New Roman"/>
          <w:szCs w:val="24"/>
        </w:rPr>
      </w:pPr>
      <w:bookmarkStart w:id="164" w:name="_Toc212562048"/>
      <w:bookmarkStart w:id="165" w:name="_Toc212697738"/>
      <w:bookmarkStart w:id="166" w:name="_Toc212699633"/>
      <w:bookmarkStart w:id="167" w:name="_Toc212716891"/>
      <w:bookmarkStart w:id="168" w:name="_Toc212717008"/>
      <w:bookmarkStart w:id="169" w:name="_Toc214529845"/>
      <w:bookmarkStart w:id="170" w:name="_Toc79494637"/>
      <w:bookmarkStart w:id="171" w:name="_Toc149130520"/>
      <w:r w:rsidRPr="00CB59E1">
        <w:rPr>
          <w:rFonts w:ascii="Times New Roman" w:hAnsi="Times New Roman"/>
          <w:szCs w:val="24"/>
        </w:rPr>
        <w:lastRenderedPageBreak/>
        <w:t xml:space="preserve">3. </w:t>
      </w:r>
      <w:r w:rsidR="004B543E" w:rsidRPr="00CB59E1">
        <w:rPr>
          <w:rFonts w:ascii="Times New Roman" w:hAnsi="Times New Roman"/>
          <w:szCs w:val="24"/>
        </w:rPr>
        <w:t>Megvalósítás</w:t>
      </w:r>
      <w:bookmarkEnd w:id="164"/>
      <w:bookmarkEnd w:id="165"/>
      <w:bookmarkEnd w:id="166"/>
      <w:bookmarkEnd w:id="167"/>
      <w:bookmarkEnd w:id="168"/>
      <w:bookmarkEnd w:id="169"/>
      <w:bookmarkEnd w:id="170"/>
      <w:bookmarkEnd w:id="171"/>
    </w:p>
    <w:p w14:paraId="4358C9D7" w14:textId="77777777" w:rsidR="00942022" w:rsidRPr="00CB59E1" w:rsidRDefault="00942022" w:rsidP="00EB4686">
      <w:pPr>
        <w:rPr>
          <w:rFonts w:ascii="Times New Roman" w:hAnsi="Times New Roman"/>
          <w:sz w:val="24"/>
        </w:rPr>
      </w:pPr>
    </w:p>
    <w:p w14:paraId="4044173F" w14:textId="77777777" w:rsidR="0020471C" w:rsidRPr="00565ED4" w:rsidRDefault="00565ED4"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72" w:name="_Toc79494638"/>
      <w:r w:rsidRPr="00565ED4">
        <w:rPr>
          <w:rFonts w:ascii="Times New Roman" w:hAnsi="Times New Roman"/>
          <w:b/>
          <w:szCs w:val="24"/>
        </w:rPr>
        <w:t xml:space="preserve">3.1 </w:t>
      </w:r>
      <w:r w:rsidR="00804572" w:rsidRPr="00565ED4">
        <w:rPr>
          <w:rFonts w:ascii="Times New Roman" w:hAnsi="Times New Roman"/>
          <w:b/>
          <w:szCs w:val="24"/>
        </w:rPr>
        <w:t>A megvalósítás előkészítése</w:t>
      </w:r>
      <w:bookmarkEnd w:id="172"/>
    </w:p>
    <w:p w14:paraId="0F3C9312" w14:textId="77777777" w:rsidR="00804572" w:rsidRPr="00CB59E1" w:rsidRDefault="00804572" w:rsidP="0020471C">
      <w:pPr>
        <w:rPr>
          <w:rFonts w:ascii="Times New Roman" w:hAnsi="Times New Roman"/>
          <w:sz w:val="24"/>
        </w:rPr>
      </w:pPr>
    </w:p>
    <w:p w14:paraId="21E2E272" w14:textId="77777777" w:rsidR="0020471C" w:rsidRPr="00CB59E1" w:rsidRDefault="004B543E" w:rsidP="00C76BE7">
      <w:pPr>
        <w:rPr>
          <w:rFonts w:ascii="Times New Roman" w:hAnsi="Times New Roman"/>
          <w:sz w:val="24"/>
        </w:rPr>
      </w:pPr>
      <w:r w:rsidRPr="00CB59E1">
        <w:rPr>
          <w:rFonts w:ascii="Times New Roman" w:hAnsi="Times New Roman"/>
          <w:sz w:val="24"/>
        </w:rPr>
        <w:t>Önkormányzatunk az általa fenntartott intézmények</w:t>
      </w:r>
      <w:r w:rsidR="0020471C" w:rsidRPr="00CB59E1">
        <w:rPr>
          <w:rFonts w:ascii="Times New Roman" w:hAnsi="Times New Roman"/>
          <w:sz w:val="24"/>
        </w:rPr>
        <w:t xml:space="preserve"> vezetői számára feladatul adja</w:t>
      </w:r>
      <w:r w:rsidRPr="00CB59E1">
        <w:rPr>
          <w:rFonts w:ascii="Times New Roman" w:hAnsi="Times New Roman"/>
          <w:sz w:val="24"/>
        </w:rPr>
        <w:t xml:space="preserve"> és ellenőrzi, a településen működő nem önkormányzati fenntartású intézmények vezetőit pedig </w:t>
      </w:r>
      <w:r w:rsidR="0020471C" w:rsidRPr="00CB59E1">
        <w:rPr>
          <w:rFonts w:ascii="Times New Roman" w:hAnsi="Times New Roman"/>
          <w:sz w:val="24"/>
        </w:rPr>
        <w:t xml:space="preserve">partneri viszony során </w:t>
      </w:r>
      <w:r w:rsidRPr="00CB59E1">
        <w:rPr>
          <w:rFonts w:ascii="Times New Roman" w:hAnsi="Times New Roman"/>
          <w:sz w:val="24"/>
        </w:rPr>
        <w:t>kéri</w:t>
      </w:r>
      <w:r w:rsidR="00696E21" w:rsidRPr="00CB59E1">
        <w:rPr>
          <w:rFonts w:ascii="Times New Roman" w:hAnsi="Times New Roman"/>
          <w:sz w:val="24"/>
        </w:rPr>
        <w:t xml:space="preserve">, hogy </w:t>
      </w:r>
      <w:r w:rsidR="0020471C" w:rsidRPr="00CB59E1">
        <w:rPr>
          <w:rFonts w:ascii="Times New Roman" w:hAnsi="Times New Roman"/>
          <w:sz w:val="24"/>
        </w:rPr>
        <w:t>a Helyi Esélyegyenlőségi Program</w:t>
      </w:r>
      <w:r w:rsidR="00696E21" w:rsidRPr="00CB59E1">
        <w:rPr>
          <w:rFonts w:ascii="Times New Roman" w:hAnsi="Times New Roman"/>
          <w:sz w:val="24"/>
        </w:rPr>
        <w:t>ot valósít</w:t>
      </w:r>
      <w:r w:rsidR="0020471C" w:rsidRPr="00CB59E1">
        <w:rPr>
          <w:rFonts w:ascii="Times New Roman" w:hAnsi="Times New Roman"/>
          <w:sz w:val="24"/>
        </w:rPr>
        <w:t>sá</w:t>
      </w:r>
      <w:r w:rsidR="00696E21" w:rsidRPr="00CB59E1">
        <w:rPr>
          <w:rFonts w:ascii="Times New Roman" w:hAnsi="Times New Roman"/>
          <w:sz w:val="24"/>
        </w:rPr>
        <w:t>k meg, illetve támogassák</w:t>
      </w:r>
      <w:r w:rsidR="0020471C" w:rsidRPr="00CB59E1">
        <w:rPr>
          <w:rFonts w:ascii="Times New Roman" w:hAnsi="Times New Roman"/>
          <w:sz w:val="24"/>
        </w:rPr>
        <w:t xml:space="preserve">. </w:t>
      </w:r>
    </w:p>
    <w:p w14:paraId="1815FF24" w14:textId="77777777" w:rsidR="00696E21" w:rsidRPr="00CB59E1" w:rsidRDefault="00696E21" w:rsidP="00C76BE7">
      <w:pPr>
        <w:rPr>
          <w:rFonts w:ascii="Times New Roman" w:hAnsi="Times New Roman"/>
          <w:sz w:val="24"/>
        </w:rPr>
      </w:pPr>
    </w:p>
    <w:p w14:paraId="1EE9C5BF" w14:textId="77777777" w:rsidR="004B543E" w:rsidRPr="00CB59E1" w:rsidRDefault="0020471C" w:rsidP="00C76BE7">
      <w:pPr>
        <w:rPr>
          <w:rFonts w:ascii="Times New Roman" w:hAnsi="Times New Roman"/>
          <w:sz w:val="24"/>
        </w:rPr>
      </w:pPr>
      <w:r w:rsidRPr="00CB59E1">
        <w:rPr>
          <w:rFonts w:ascii="Times New Roman" w:hAnsi="Times New Roman"/>
          <w:sz w:val="24"/>
        </w:rPr>
        <w:t xml:space="preserve">Önkormányzatunk azt is kéri intézményeitől és partnereitől, </w:t>
      </w:r>
      <w:r w:rsidR="004B543E" w:rsidRPr="00CB59E1">
        <w:rPr>
          <w:rFonts w:ascii="Times New Roman" w:hAnsi="Times New Roman"/>
          <w:sz w:val="24"/>
        </w:rPr>
        <w:t>hogy</w:t>
      </w:r>
      <w:r w:rsidRPr="00CB59E1">
        <w:rPr>
          <w:rFonts w:ascii="Times New Roman" w:hAnsi="Times New Roman"/>
          <w:sz w:val="24"/>
        </w:rPr>
        <w:t xml:space="preserve"> </w:t>
      </w:r>
      <w:r w:rsidR="004B543E" w:rsidRPr="00CB59E1">
        <w:rPr>
          <w:rFonts w:ascii="Times New Roman" w:hAnsi="Times New Roman"/>
          <w:sz w:val="24"/>
        </w:rPr>
        <w:t>vizsgálják meg, és a program elfogadását követően biztosítsák, hogy az intézményük működését érintő, és az esélyegyenlőség szempont</w:t>
      </w:r>
      <w:r w:rsidR="00696E21" w:rsidRPr="00CB59E1">
        <w:rPr>
          <w:rFonts w:ascii="Times New Roman" w:hAnsi="Times New Roman"/>
          <w:sz w:val="24"/>
        </w:rPr>
        <w:t>já</w:t>
      </w:r>
      <w:r w:rsidR="004B543E" w:rsidRPr="00CB59E1">
        <w:rPr>
          <w:rFonts w:ascii="Times New Roman" w:hAnsi="Times New Roman"/>
          <w:sz w:val="24"/>
        </w:rPr>
        <w:t>ból fontos egyéb közszolgáltatásokat meghatározó stratégiai dokumentumokba és iránymutatásokba épüljenek</w:t>
      </w:r>
      <w:r w:rsidR="00696E21" w:rsidRPr="00CB59E1">
        <w:rPr>
          <w:rFonts w:ascii="Times New Roman" w:hAnsi="Times New Roman"/>
          <w:sz w:val="24"/>
        </w:rPr>
        <w:t xml:space="preserve"> be</w:t>
      </w:r>
      <w:r w:rsidR="004B543E" w:rsidRPr="00CB59E1">
        <w:rPr>
          <w:rFonts w:ascii="Times New Roman" w:hAnsi="Times New Roman"/>
          <w:sz w:val="24"/>
        </w:rPr>
        <w:t xml:space="preserve"> és érvényesüljenek az egyenlő bánásmódra és esélyegyenlőségre vonatkozó </w:t>
      </w:r>
      <w:r w:rsidRPr="00CB59E1">
        <w:rPr>
          <w:rFonts w:ascii="Times New Roman" w:hAnsi="Times New Roman"/>
          <w:sz w:val="24"/>
        </w:rPr>
        <w:t xml:space="preserve">azon </w:t>
      </w:r>
      <w:r w:rsidR="004B543E" w:rsidRPr="00CB59E1">
        <w:rPr>
          <w:rFonts w:ascii="Times New Roman" w:hAnsi="Times New Roman"/>
          <w:sz w:val="24"/>
        </w:rPr>
        <w:t>kötelezettségek</w:t>
      </w:r>
      <w:r w:rsidRPr="00CB59E1">
        <w:rPr>
          <w:rFonts w:ascii="Times New Roman" w:hAnsi="Times New Roman"/>
          <w:sz w:val="24"/>
        </w:rPr>
        <w:t xml:space="preserve">, melyek </w:t>
      </w:r>
      <w:r w:rsidR="004B543E" w:rsidRPr="00CB59E1">
        <w:rPr>
          <w:rFonts w:ascii="Times New Roman" w:hAnsi="Times New Roman"/>
          <w:sz w:val="24"/>
        </w:rPr>
        <w:t>a</w:t>
      </w:r>
      <w:r w:rsidRPr="00CB59E1">
        <w:rPr>
          <w:rFonts w:ascii="Times New Roman" w:hAnsi="Times New Roman"/>
          <w:sz w:val="24"/>
        </w:rPr>
        <w:t>z önkormányzat Helyi Esélyegyenlőségi</w:t>
      </w:r>
      <w:r w:rsidR="004B543E" w:rsidRPr="00CB59E1">
        <w:rPr>
          <w:rFonts w:ascii="Times New Roman" w:hAnsi="Times New Roman"/>
          <w:sz w:val="24"/>
        </w:rPr>
        <w:t xml:space="preserve"> </w:t>
      </w:r>
      <w:r w:rsidRPr="00CB59E1">
        <w:rPr>
          <w:rFonts w:ascii="Times New Roman" w:hAnsi="Times New Roman"/>
          <w:sz w:val="24"/>
        </w:rPr>
        <w:t>P</w:t>
      </w:r>
      <w:r w:rsidR="004B543E" w:rsidRPr="00CB59E1">
        <w:rPr>
          <w:rFonts w:ascii="Times New Roman" w:hAnsi="Times New Roman"/>
          <w:sz w:val="24"/>
        </w:rPr>
        <w:t>rogram</w:t>
      </w:r>
      <w:r w:rsidRPr="00CB59E1">
        <w:rPr>
          <w:rFonts w:ascii="Times New Roman" w:hAnsi="Times New Roman"/>
          <w:sz w:val="24"/>
        </w:rPr>
        <w:t>jában részletes leírásra kerültek.</w:t>
      </w:r>
      <w:r w:rsidR="004B543E" w:rsidRPr="00CB59E1">
        <w:rPr>
          <w:rFonts w:ascii="Times New Roman" w:hAnsi="Times New Roman"/>
          <w:sz w:val="24"/>
        </w:rPr>
        <w:t xml:space="preserve"> </w:t>
      </w:r>
    </w:p>
    <w:p w14:paraId="0953F6AC" w14:textId="77777777" w:rsidR="004B543E" w:rsidRPr="00CB59E1" w:rsidRDefault="004B543E" w:rsidP="00C76BE7">
      <w:pPr>
        <w:rPr>
          <w:rFonts w:ascii="Times New Roman" w:hAnsi="Times New Roman"/>
          <w:bCs/>
          <w:iCs/>
          <w:sz w:val="24"/>
        </w:rPr>
      </w:pPr>
    </w:p>
    <w:p w14:paraId="752AE67E" w14:textId="77777777" w:rsidR="00B035C5" w:rsidRPr="00CB59E1" w:rsidRDefault="00B035C5" w:rsidP="00C76BE7">
      <w:pPr>
        <w:rPr>
          <w:rFonts w:ascii="Times New Roman" w:hAnsi="Times New Roman"/>
          <w:sz w:val="24"/>
        </w:rPr>
      </w:pPr>
      <w:r w:rsidRPr="00CB59E1">
        <w:rPr>
          <w:rFonts w:ascii="Times New Roman" w:hAnsi="Times New Roman"/>
          <w:sz w:val="24"/>
        </w:rPr>
        <w:t>Önkormányzatunk elvárja, hogy intézményei a</w:t>
      </w:r>
      <w:r w:rsidR="0020471C" w:rsidRPr="00CB59E1">
        <w:rPr>
          <w:rFonts w:ascii="Times New Roman" w:hAnsi="Times New Roman"/>
          <w:sz w:val="24"/>
        </w:rPr>
        <w:t xml:space="preserve"> Helyi Esélye</w:t>
      </w:r>
      <w:r w:rsidR="0065544C" w:rsidRPr="00CB59E1">
        <w:rPr>
          <w:rFonts w:ascii="Times New Roman" w:hAnsi="Times New Roman"/>
          <w:sz w:val="24"/>
        </w:rPr>
        <w:t>gyenlőségi Program Intézkedési T</w:t>
      </w:r>
      <w:r w:rsidR="004565D9" w:rsidRPr="00CB59E1">
        <w:rPr>
          <w:rFonts w:ascii="Times New Roman" w:hAnsi="Times New Roman"/>
          <w:sz w:val="24"/>
        </w:rPr>
        <w:t>ervében</w:t>
      </w:r>
      <w:r w:rsidRPr="00CB59E1">
        <w:rPr>
          <w:rFonts w:ascii="Times New Roman" w:hAnsi="Times New Roman"/>
          <w:sz w:val="24"/>
        </w:rPr>
        <w:t xml:space="preserve"> szereplő vállalásokról, az </w:t>
      </w:r>
      <w:r w:rsidR="004B543E" w:rsidRPr="00CB59E1">
        <w:rPr>
          <w:rFonts w:ascii="Times New Roman" w:hAnsi="Times New Roman"/>
          <w:sz w:val="24"/>
        </w:rPr>
        <w:t xml:space="preserve">őket érintő konkrét feladatokról </w:t>
      </w:r>
      <w:r w:rsidR="000C29F3" w:rsidRPr="00CB59E1">
        <w:rPr>
          <w:rFonts w:ascii="Times New Roman" w:hAnsi="Times New Roman"/>
          <w:sz w:val="24"/>
        </w:rPr>
        <w:t>intézményi szintű akcióterveket</w:t>
      </w:r>
      <w:r w:rsidR="004B543E" w:rsidRPr="00CB59E1">
        <w:rPr>
          <w:rFonts w:ascii="Times New Roman" w:hAnsi="Times New Roman"/>
          <w:sz w:val="24"/>
        </w:rPr>
        <w:t xml:space="preserve"> </w:t>
      </w:r>
      <w:r w:rsidR="000C29F3" w:rsidRPr="00CB59E1">
        <w:rPr>
          <w:rFonts w:ascii="Times New Roman" w:hAnsi="Times New Roman"/>
          <w:sz w:val="24"/>
        </w:rPr>
        <w:t xml:space="preserve">és évente </w:t>
      </w:r>
      <w:r w:rsidR="004B543E" w:rsidRPr="00CB59E1">
        <w:rPr>
          <w:rFonts w:ascii="Times New Roman" w:hAnsi="Times New Roman"/>
          <w:sz w:val="24"/>
        </w:rPr>
        <w:t>cselekvési ütemterveket készít</w:t>
      </w:r>
      <w:r w:rsidR="00FE3CAD" w:rsidRPr="00CB59E1">
        <w:rPr>
          <w:rFonts w:ascii="Times New Roman" w:hAnsi="Times New Roman"/>
          <w:sz w:val="24"/>
        </w:rPr>
        <w:t>s</w:t>
      </w:r>
      <w:r w:rsidR="004B543E" w:rsidRPr="00CB59E1">
        <w:rPr>
          <w:rFonts w:ascii="Times New Roman" w:hAnsi="Times New Roman"/>
          <w:sz w:val="24"/>
        </w:rPr>
        <w:t xml:space="preserve">enek. </w:t>
      </w:r>
    </w:p>
    <w:p w14:paraId="09D970F4" w14:textId="77777777" w:rsidR="00B035C5" w:rsidRPr="00CB59E1" w:rsidRDefault="00B035C5" w:rsidP="00C76BE7">
      <w:pPr>
        <w:rPr>
          <w:rFonts w:ascii="Times New Roman" w:hAnsi="Times New Roman"/>
          <w:sz w:val="24"/>
        </w:rPr>
      </w:pPr>
    </w:p>
    <w:p w14:paraId="75CEF9CF" w14:textId="77777777" w:rsidR="00B035C5" w:rsidRPr="00CB59E1" w:rsidRDefault="00B035C5" w:rsidP="00C76BE7">
      <w:pPr>
        <w:rPr>
          <w:rFonts w:ascii="Times New Roman" w:hAnsi="Times New Roman"/>
          <w:sz w:val="24"/>
        </w:rPr>
      </w:pPr>
      <w:r w:rsidRPr="00CB59E1">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w:t>
      </w:r>
      <w:r w:rsidRPr="00565ED4">
        <w:rPr>
          <w:rFonts w:ascii="Times New Roman" w:hAnsi="Times New Roman"/>
          <w:b/>
          <w:sz w:val="24"/>
        </w:rPr>
        <w:t>Helyi Esélyegyenlőségi Programért Felelős Fórumot</w:t>
      </w:r>
      <w:r w:rsidRPr="00CB59E1">
        <w:rPr>
          <w:rFonts w:ascii="Times New Roman" w:hAnsi="Times New Roman"/>
          <w:sz w:val="24"/>
        </w:rPr>
        <w:t xml:space="preserve"> hoz létre és működtet. </w:t>
      </w:r>
    </w:p>
    <w:p w14:paraId="20526ABE" w14:textId="77777777" w:rsidR="00B035C5" w:rsidRPr="00CB59E1" w:rsidRDefault="00B035C5" w:rsidP="00C76BE7">
      <w:pPr>
        <w:rPr>
          <w:rFonts w:ascii="Times New Roman" w:hAnsi="Times New Roman"/>
          <w:sz w:val="24"/>
        </w:rPr>
      </w:pPr>
    </w:p>
    <w:p w14:paraId="14D5CE46" w14:textId="77777777" w:rsidR="004B543E" w:rsidRPr="00CB59E1" w:rsidRDefault="00B035C5" w:rsidP="00C76BE7">
      <w:pPr>
        <w:rPr>
          <w:rFonts w:ascii="Times New Roman" w:hAnsi="Times New Roman"/>
          <w:sz w:val="24"/>
        </w:rPr>
      </w:pPr>
      <w:r w:rsidRPr="00CB59E1">
        <w:rPr>
          <w:rFonts w:ascii="Times New Roman" w:hAnsi="Times New Roman"/>
          <w:sz w:val="24"/>
        </w:rPr>
        <w:t>A fentiekkel kívánjuk</w:t>
      </w:r>
      <w:r w:rsidR="004B543E" w:rsidRPr="00CB59E1">
        <w:rPr>
          <w:rFonts w:ascii="Times New Roman" w:hAnsi="Times New Roman"/>
          <w:sz w:val="24"/>
        </w:rPr>
        <w:t xml:space="preserve"> biztosít</w:t>
      </w:r>
      <w:r w:rsidRPr="00CB59E1">
        <w:rPr>
          <w:rFonts w:ascii="Times New Roman" w:hAnsi="Times New Roman"/>
          <w:sz w:val="24"/>
        </w:rPr>
        <w:t>ani, hogy</w:t>
      </w:r>
      <w:r w:rsidR="004B543E" w:rsidRPr="00CB59E1">
        <w:rPr>
          <w:rFonts w:ascii="Times New Roman" w:hAnsi="Times New Roman"/>
          <w:sz w:val="24"/>
        </w:rPr>
        <w:t xml:space="preserve"> az </w:t>
      </w:r>
      <w:r w:rsidR="00E74FF7" w:rsidRPr="00CB59E1">
        <w:rPr>
          <w:rFonts w:ascii="Times New Roman" w:hAnsi="Times New Roman"/>
          <w:sz w:val="24"/>
        </w:rPr>
        <w:t>HEP IT-ben</w:t>
      </w:r>
      <w:r w:rsidR="004B543E" w:rsidRPr="00CB59E1">
        <w:rPr>
          <w:rFonts w:ascii="Times New Roman" w:hAnsi="Times New Roman"/>
          <w:sz w:val="24"/>
        </w:rPr>
        <w:t xml:space="preserve"> vállalt feladatok </w:t>
      </w:r>
      <w:r w:rsidRPr="00CB59E1">
        <w:rPr>
          <w:rFonts w:ascii="Times New Roman" w:hAnsi="Times New Roman"/>
          <w:sz w:val="24"/>
        </w:rPr>
        <w:t xml:space="preserve">településünkön </w:t>
      </w:r>
      <w:r w:rsidR="004B543E" w:rsidRPr="00CB59E1">
        <w:rPr>
          <w:rFonts w:ascii="Times New Roman" w:hAnsi="Times New Roman"/>
          <w:sz w:val="24"/>
        </w:rPr>
        <w:t>maradéktalanul megvalósuljanak.</w:t>
      </w:r>
    </w:p>
    <w:p w14:paraId="6956FF56" w14:textId="77777777" w:rsidR="00D55F85" w:rsidRPr="00CB59E1" w:rsidRDefault="00D55F85" w:rsidP="00C76BE7">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498E7104" w14:textId="77777777" w:rsidR="00804572" w:rsidRPr="008B6973" w:rsidRDefault="00282097" w:rsidP="008B6973">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73" w:name="_Toc79494639"/>
      <w:r w:rsidRPr="00282097">
        <w:rPr>
          <w:rFonts w:ascii="Times New Roman" w:hAnsi="Times New Roman"/>
          <w:b/>
          <w:szCs w:val="24"/>
        </w:rPr>
        <w:t xml:space="preserve">3.2 </w:t>
      </w:r>
      <w:r w:rsidR="00804572" w:rsidRPr="00282097">
        <w:rPr>
          <w:rFonts w:ascii="Times New Roman" w:hAnsi="Times New Roman"/>
          <w:b/>
          <w:szCs w:val="24"/>
        </w:rPr>
        <w:t>A megvalósítás folyamata</w:t>
      </w:r>
      <w:bookmarkEnd w:id="173"/>
    </w:p>
    <w:p w14:paraId="78927A12" w14:textId="77777777" w:rsidR="00E30038" w:rsidRPr="00E30038" w:rsidRDefault="00E30038" w:rsidP="00E30038">
      <w:pPr>
        <w:pStyle w:val="Nincstrkz"/>
        <w:rPr>
          <w:rFonts w:ascii="Times New Roman" w:hAnsi="Times New Roman"/>
          <w:sz w:val="24"/>
          <w:szCs w:val="24"/>
        </w:rPr>
      </w:pPr>
      <w:r w:rsidRPr="00E30038">
        <w:rPr>
          <w:rFonts w:ascii="Times New Roman" w:hAnsi="Times New Roman"/>
          <w:sz w:val="24"/>
          <w:szCs w:val="24"/>
        </w:rPr>
        <w:t xml:space="preserve">A társadalmi partnerség és együttműködés egyik eszköze a HEP Fórumok szervezése lehet. </w:t>
      </w:r>
    </w:p>
    <w:p w14:paraId="2661F9A7" w14:textId="77777777" w:rsidR="00804572" w:rsidRDefault="00E30038" w:rsidP="00E30038">
      <w:pPr>
        <w:pStyle w:val="Nincstrkz"/>
        <w:jc w:val="both"/>
        <w:rPr>
          <w:rFonts w:ascii="Times New Roman" w:hAnsi="Times New Roman"/>
          <w:sz w:val="24"/>
          <w:szCs w:val="24"/>
        </w:rPr>
      </w:pPr>
      <w:r w:rsidRPr="00E30038">
        <w:rPr>
          <w:rFonts w:ascii="Times New Roman" w:hAnsi="Times New Roman"/>
          <w:sz w:val="24"/>
          <w:szCs w:val="24"/>
        </w:rPr>
        <w:t>HEP Fórumok segítségével a helyi állami, önkormányzati, egyházi és civil szervezetek között a hatékonyabb együttműködés alakulhat ki</w:t>
      </w:r>
      <w:r>
        <w:rPr>
          <w:rFonts w:ascii="Times New Roman" w:hAnsi="Times New Roman"/>
          <w:sz w:val="24"/>
          <w:szCs w:val="24"/>
        </w:rPr>
        <w:t>.</w:t>
      </w:r>
      <w:r w:rsidRPr="00E30038">
        <w:rPr>
          <w:rFonts w:ascii="Times New Roman" w:hAnsi="Times New Roman"/>
          <w:sz w:val="24"/>
          <w:szCs w:val="24"/>
        </w:rPr>
        <w:t xml:space="preserve">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17B351EA" w14:textId="77777777" w:rsidR="00E30038" w:rsidRPr="00CB59E1" w:rsidRDefault="00E30038" w:rsidP="00E30038">
      <w:pPr>
        <w:pStyle w:val="Nincstrkz"/>
        <w:jc w:val="both"/>
        <w:rPr>
          <w:rFonts w:ascii="Times New Roman" w:hAnsi="Times New Roman"/>
          <w:color w:val="000000"/>
          <w:sz w:val="24"/>
          <w:szCs w:val="24"/>
        </w:rPr>
      </w:pPr>
    </w:p>
    <w:p w14:paraId="555A341B" w14:textId="77777777" w:rsidR="00804572" w:rsidRPr="004A5D7B" w:rsidRDefault="00942022" w:rsidP="00C76BE7">
      <w:pPr>
        <w:pStyle w:val="Nincstrkz"/>
        <w:jc w:val="both"/>
        <w:rPr>
          <w:rFonts w:ascii="Times New Roman" w:hAnsi="Times New Roman"/>
          <w:b/>
          <w:sz w:val="24"/>
          <w:szCs w:val="24"/>
        </w:rPr>
      </w:pPr>
      <w:r w:rsidRPr="004A5D7B">
        <w:rPr>
          <w:rFonts w:ascii="Times New Roman" w:hAnsi="Times New Roman"/>
          <w:b/>
          <w:color w:val="000000"/>
          <w:sz w:val="24"/>
          <w:szCs w:val="24"/>
        </w:rPr>
        <w:t>A</w:t>
      </w:r>
      <w:r w:rsidR="00804572" w:rsidRPr="004A5D7B">
        <w:rPr>
          <w:rFonts w:ascii="Times New Roman" w:hAnsi="Times New Roman"/>
          <w:b/>
          <w:color w:val="000000"/>
          <w:sz w:val="24"/>
          <w:szCs w:val="24"/>
        </w:rPr>
        <w:t xml:space="preserve"> </w:t>
      </w:r>
      <w:r w:rsidR="00A117D1" w:rsidRPr="004A5D7B">
        <w:rPr>
          <w:rFonts w:ascii="Times New Roman" w:hAnsi="Times New Roman"/>
          <w:b/>
          <w:color w:val="000000"/>
          <w:sz w:val="24"/>
          <w:szCs w:val="24"/>
        </w:rPr>
        <w:t>HEP</w:t>
      </w:r>
      <w:r w:rsidR="00804572" w:rsidRPr="004A5D7B">
        <w:rPr>
          <w:rFonts w:ascii="Times New Roman" w:hAnsi="Times New Roman"/>
          <w:b/>
          <w:color w:val="000000"/>
          <w:sz w:val="24"/>
          <w:szCs w:val="24"/>
        </w:rPr>
        <w:t xml:space="preserve"> Fórum feladata</w:t>
      </w:r>
      <w:r w:rsidR="00B035C5" w:rsidRPr="004A5D7B">
        <w:rPr>
          <w:rFonts w:ascii="Times New Roman" w:hAnsi="Times New Roman"/>
          <w:b/>
          <w:color w:val="000000"/>
          <w:sz w:val="24"/>
          <w:szCs w:val="24"/>
        </w:rPr>
        <w:t>i</w:t>
      </w:r>
      <w:r w:rsidR="00804572" w:rsidRPr="004A5D7B">
        <w:rPr>
          <w:rFonts w:ascii="Times New Roman" w:hAnsi="Times New Roman"/>
          <w:b/>
          <w:color w:val="000000"/>
          <w:sz w:val="24"/>
          <w:szCs w:val="24"/>
        </w:rPr>
        <w:t>:</w:t>
      </w:r>
    </w:p>
    <w:p w14:paraId="008DCF32" w14:textId="77777777" w:rsidR="00E30038" w:rsidRDefault="00804572" w:rsidP="00C76BE7">
      <w:pPr>
        <w:pStyle w:val="Nincstrkz"/>
        <w:jc w:val="both"/>
        <w:rPr>
          <w:rFonts w:ascii="Times New Roman" w:hAnsi="Times New Roman"/>
          <w:color w:val="000000"/>
          <w:sz w:val="24"/>
          <w:szCs w:val="24"/>
        </w:rPr>
      </w:pPr>
      <w:r w:rsidRPr="00CB59E1">
        <w:rPr>
          <w:rFonts w:ascii="Times New Roman" w:hAnsi="Times New Roman"/>
          <w:color w:val="000000"/>
          <w:sz w:val="24"/>
          <w:szCs w:val="24"/>
        </w:rPr>
        <w:t xml:space="preserve">- </w:t>
      </w:r>
      <w:r w:rsidR="00E30038" w:rsidRPr="00E30038">
        <w:rPr>
          <w:rFonts w:ascii="Times New Roman" w:hAnsi="Times New Roman"/>
          <w:color w:val="000000"/>
          <w:sz w:val="24"/>
          <w:szCs w:val="24"/>
        </w:rPr>
        <w:t>a célcsoportok esélyegyenlőségi problémáinak a bea</w:t>
      </w:r>
      <w:r w:rsidR="00E30038">
        <w:rPr>
          <w:rFonts w:ascii="Times New Roman" w:hAnsi="Times New Roman"/>
          <w:color w:val="000000"/>
          <w:sz w:val="24"/>
          <w:szCs w:val="24"/>
        </w:rPr>
        <w:t>zonosítása</w:t>
      </w:r>
      <w:r w:rsidR="00E30038" w:rsidRPr="00E30038">
        <w:rPr>
          <w:rFonts w:ascii="Times New Roman" w:hAnsi="Times New Roman"/>
          <w:color w:val="000000"/>
          <w:sz w:val="24"/>
          <w:szCs w:val="24"/>
        </w:rPr>
        <w:t>, a problémákra adekvátan válaszol</w:t>
      </w:r>
      <w:r w:rsidR="00E30038">
        <w:rPr>
          <w:rFonts w:ascii="Times New Roman" w:hAnsi="Times New Roman"/>
          <w:color w:val="000000"/>
          <w:sz w:val="24"/>
          <w:szCs w:val="24"/>
        </w:rPr>
        <w:t>ó intézkedések megfogalmazása, összehangolása</w:t>
      </w:r>
      <w:r w:rsidR="00E30038" w:rsidRPr="00E30038">
        <w:rPr>
          <w:rFonts w:ascii="Times New Roman" w:hAnsi="Times New Roman"/>
          <w:color w:val="000000"/>
          <w:sz w:val="24"/>
          <w:szCs w:val="24"/>
        </w:rPr>
        <w:t xml:space="preserve">, </w:t>
      </w:r>
    </w:p>
    <w:p w14:paraId="5B526D68" w14:textId="240B146D" w:rsidR="00E30038" w:rsidRDefault="00E30038" w:rsidP="00E60289">
      <w:pPr>
        <w:pStyle w:val="Nincstrkz"/>
        <w:jc w:val="both"/>
        <w:rPr>
          <w:rFonts w:ascii="Times New Roman" w:hAnsi="Times New Roman"/>
          <w:color w:val="000000"/>
          <w:sz w:val="24"/>
          <w:szCs w:val="24"/>
        </w:rPr>
      </w:pPr>
      <w:r>
        <w:rPr>
          <w:rFonts w:ascii="Times New Roman" w:hAnsi="Times New Roman"/>
          <w:color w:val="000000"/>
          <w:sz w:val="24"/>
          <w:szCs w:val="24"/>
        </w:rPr>
        <w:t xml:space="preserve">- </w:t>
      </w:r>
      <w:r w:rsidRPr="00E30038">
        <w:rPr>
          <w:rFonts w:ascii="Times New Roman" w:hAnsi="Times New Roman"/>
          <w:color w:val="000000"/>
          <w:sz w:val="24"/>
          <w:szCs w:val="24"/>
        </w:rPr>
        <w:t>a HEP intézkedéseinek megvalósításában,</w:t>
      </w:r>
      <w:r w:rsidR="00E60289">
        <w:rPr>
          <w:rFonts w:ascii="Times New Roman" w:hAnsi="Times New Roman"/>
          <w:color w:val="000000"/>
          <w:sz w:val="24"/>
          <w:szCs w:val="24"/>
        </w:rPr>
        <w:t xml:space="preserve"> </w:t>
      </w:r>
      <w:r w:rsidR="00804572" w:rsidRPr="00CB59E1">
        <w:rPr>
          <w:rFonts w:ascii="Times New Roman" w:hAnsi="Times New Roman"/>
          <w:color w:val="000000"/>
          <w:sz w:val="24"/>
          <w:szCs w:val="24"/>
        </w:rPr>
        <w:t xml:space="preserve">az HEP IT megvalósulásának figyelemmel kísérése, </w:t>
      </w:r>
      <w:r w:rsidRPr="00E30038">
        <w:rPr>
          <w:rFonts w:ascii="Times New Roman" w:hAnsi="Times New Roman"/>
          <w:color w:val="000000"/>
          <w:sz w:val="24"/>
          <w:szCs w:val="24"/>
        </w:rPr>
        <w:t>a HEP IT-ben lefektetett célok megvalósulásához szükséges beavatkoz</w:t>
      </w:r>
      <w:r>
        <w:rPr>
          <w:rFonts w:ascii="Times New Roman" w:hAnsi="Times New Roman"/>
          <w:color w:val="000000"/>
          <w:sz w:val="24"/>
          <w:szCs w:val="24"/>
        </w:rPr>
        <w:t>ások évenkénti felülvizsgálata,</w:t>
      </w:r>
    </w:p>
    <w:p w14:paraId="043C0A20" w14:textId="77777777" w:rsidR="00E30038" w:rsidRPr="00E30038" w:rsidRDefault="00E30038" w:rsidP="00E30038">
      <w:pPr>
        <w:pStyle w:val="Nincstrkz"/>
        <w:rPr>
          <w:rFonts w:ascii="Times New Roman" w:hAnsi="Times New Roman"/>
          <w:color w:val="000000"/>
          <w:sz w:val="24"/>
          <w:szCs w:val="24"/>
        </w:rPr>
      </w:pPr>
      <w:r>
        <w:rPr>
          <w:rFonts w:ascii="Times New Roman" w:hAnsi="Times New Roman"/>
          <w:color w:val="000000"/>
          <w:sz w:val="24"/>
          <w:szCs w:val="24"/>
        </w:rPr>
        <w:lastRenderedPageBreak/>
        <w:t xml:space="preserve">- </w:t>
      </w:r>
      <w:r w:rsidRPr="00E30038">
        <w:rPr>
          <w:rFonts w:ascii="Times New Roman" w:hAnsi="Times New Roman"/>
          <w:color w:val="000000"/>
          <w:sz w:val="24"/>
          <w:szCs w:val="24"/>
        </w:rPr>
        <w:t>annak figyelemmel kísérése, hogy a megelőző időszakban végrehajtott intézkedések elősegítették-e a kitűzött célok megvalósulását, és az ezen tapasztalatok alapján esetleges új beavatkozások meghatározása</w:t>
      </w:r>
    </w:p>
    <w:p w14:paraId="0E5D1650" w14:textId="77777777" w:rsidR="00804572" w:rsidRPr="00CB59E1" w:rsidRDefault="00E30038" w:rsidP="00C76BE7">
      <w:pPr>
        <w:pStyle w:val="Nincstrkz"/>
        <w:jc w:val="both"/>
        <w:rPr>
          <w:rFonts w:ascii="Times New Roman" w:hAnsi="Times New Roman"/>
          <w:color w:val="000000"/>
          <w:sz w:val="24"/>
          <w:szCs w:val="24"/>
        </w:rPr>
      </w:pPr>
      <w:r w:rsidRPr="00E30038">
        <w:rPr>
          <w:rFonts w:ascii="Times New Roman" w:hAnsi="Times New Roman"/>
          <w:color w:val="000000"/>
          <w:sz w:val="24"/>
          <w:szCs w:val="24"/>
        </w:rPr>
        <w:t>- a HEP IT aktualizálása, az esetleges változások beépítése a HEP IT-be, a módosított HEP IT előkészítése képviselő-testületi döntésre</w:t>
      </w:r>
    </w:p>
    <w:p w14:paraId="242DC6BE" w14:textId="77777777" w:rsidR="00804572" w:rsidRPr="00CB59E1" w:rsidRDefault="00804572" w:rsidP="00C76BE7">
      <w:pPr>
        <w:pStyle w:val="Nincstrkz"/>
        <w:jc w:val="both"/>
        <w:rPr>
          <w:rFonts w:ascii="Times New Roman" w:hAnsi="Times New Roman"/>
          <w:color w:val="000000"/>
          <w:sz w:val="24"/>
          <w:szCs w:val="24"/>
        </w:rPr>
      </w:pPr>
      <w:r w:rsidRPr="00CB59E1">
        <w:rPr>
          <w:rFonts w:ascii="Times New Roman" w:hAnsi="Times New Roman"/>
          <w:color w:val="000000"/>
          <w:sz w:val="24"/>
          <w:szCs w:val="24"/>
        </w:rPr>
        <w:t>- az esélyegyenlőséggel összefüggő problémák megvitatása</w:t>
      </w:r>
    </w:p>
    <w:p w14:paraId="0B2E2C09" w14:textId="77777777" w:rsidR="00804572" w:rsidRPr="00CB59E1" w:rsidRDefault="00804572" w:rsidP="00C76BE7">
      <w:pPr>
        <w:pStyle w:val="Nincstrkz"/>
        <w:jc w:val="both"/>
        <w:rPr>
          <w:rFonts w:ascii="Times New Roman" w:hAnsi="Times New Roman"/>
          <w:color w:val="000000"/>
          <w:sz w:val="24"/>
          <w:szCs w:val="24"/>
        </w:rPr>
      </w:pPr>
      <w:r w:rsidRPr="00CB59E1">
        <w:rPr>
          <w:rFonts w:ascii="Times New Roman" w:hAnsi="Times New Roman"/>
          <w:color w:val="000000"/>
          <w:sz w:val="24"/>
          <w:szCs w:val="24"/>
        </w:rPr>
        <w:t>- a</w:t>
      </w:r>
      <w:r w:rsidR="00794557" w:rsidRPr="00CB59E1">
        <w:rPr>
          <w:rFonts w:ascii="Times New Roman" w:hAnsi="Times New Roman"/>
          <w:color w:val="000000"/>
          <w:sz w:val="24"/>
          <w:szCs w:val="24"/>
        </w:rPr>
        <w:t xml:space="preserve"> HEP IT</w:t>
      </w:r>
      <w:r w:rsidRPr="00CB59E1">
        <w:rPr>
          <w:rFonts w:ascii="Times New Roman" w:hAnsi="Times New Roman"/>
          <w:color w:val="000000"/>
          <w:sz w:val="24"/>
          <w:szCs w:val="24"/>
        </w:rPr>
        <w:t xml:space="preserve"> és az elért eredmények nyilvánosság elé tárása, </w:t>
      </w:r>
      <w:r w:rsidR="00E30038">
        <w:rPr>
          <w:rFonts w:ascii="Times New Roman" w:hAnsi="Times New Roman"/>
          <w:color w:val="000000"/>
          <w:sz w:val="24"/>
          <w:szCs w:val="24"/>
        </w:rPr>
        <w:t xml:space="preserve">dokumentálása, </w:t>
      </w:r>
      <w:r w:rsidRPr="00CB59E1">
        <w:rPr>
          <w:rFonts w:ascii="Times New Roman" w:hAnsi="Times New Roman"/>
          <w:color w:val="000000"/>
          <w:sz w:val="24"/>
          <w:szCs w:val="24"/>
        </w:rPr>
        <w:t>kommunikálása</w:t>
      </w:r>
    </w:p>
    <w:p w14:paraId="055C13EA" w14:textId="77777777" w:rsidR="00804572" w:rsidRPr="00CB59E1" w:rsidRDefault="00804572" w:rsidP="00D55F85">
      <w:pPr>
        <w:pStyle w:val="Nincstrkz"/>
        <w:jc w:val="both"/>
        <w:rPr>
          <w:rFonts w:ascii="Times New Roman" w:hAnsi="Times New Roman"/>
          <w:sz w:val="24"/>
          <w:szCs w:val="24"/>
        </w:rPr>
      </w:pPr>
    </w:p>
    <w:p w14:paraId="3874A5CA" w14:textId="77777777" w:rsidR="00804572" w:rsidRPr="00CB59E1" w:rsidRDefault="00794557" w:rsidP="00C76BE7">
      <w:pPr>
        <w:rPr>
          <w:rFonts w:ascii="Times New Roman" w:hAnsi="Times New Roman"/>
          <w:sz w:val="24"/>
        </w:rPr>
      </w:pPr>
      <w:r w:rsidRPr="00CB59E1">
        <w:rPr>
          <w:rFonts w:ascii="Times New Roman" w:hAnsi="Times New Roman"/>
          <w:sz w:val="24"/>
        </w:rPr>
        <w:t xml:space="preserve">Az esélyegyenlőség fókuszban lévő célcsoportjaihoz és/vagy </w:t>
      </w:r>
      <w:r w:rsidR="00804572" w:rsidRPr="00CB59E1">
        <w:rPr>
          <w:rFonts w:ascii="Times New Roman" w:hAnsi="Times New Roman"/>
          <w:sz w:val="24"/>
        </w:rPr>
        <w:t xml:space="preserve">kiemelt problématerületekre a </w:t>
      </w:r>
      <w:r w:rsidR="00804572" w:rsidRPr="00CC3ADD">
        <w:rPr>
          <w:rFonts w:ascii="Times New Roman" w:hAnsi="Times New Roman"/>
          <w:sz w:val="24"/>
        </w:rPr>
        <w:t xml:space="preserve">terület </w:t>
      </w:r>
      <w:proofErr w:type="spellStart"/>
      <w:r w:rsidR="00804572" w:rsidRPr="00CC3ADD">
        <w:rPr>
          <w:rFonts w:ascii="Times New Roman" w:hAnsi="Times New Roman"/>
          <w:sz w:val="24"/>
        </w:rPr>
        <w:t>aktorainak</w:t>
      </w:r>
      <w:proofErr w:type="spellEnd"/>
      <w:r w:rsidR="00804572" w:rsidRPr="00CC3ADD">
        <w:rPr>
          <w:rFonts w:ascii="Times New Roman" w:hAnsi="Times New Roman"/>
          <w:sz w:val="24"/>
        </w:rPr>
        <w:t xml:space="preserve"> részvételével tematikus munkacsoportokat alakít</w:t>
      </w:r>
      <w:r w:rsidR="00FA314B" w:rsidRPr="00CC3ADD">
        <w:rPr>
          <w:rFonts w:ascii="Times New Roman" w:hAnsi="Times New Roman"/>
          <w:sz w:val="24"/>
        </w:rPr>
        <w:t>hatunk 2 ezer fő feletti településeken</w:t>
      </w:r>
      <w:r w:rsidR="00804572" w:rsidRPr="00CC3ADD">
        <w:rPr>
          <w:rFonts w:ascii="Times New Roman" w:hAnsi="Times New Roman"/>
          <w:sz w:val="24"/>
        </w:rPr>
        <w:t xml:space="preserve"> </w:t>
      </w:r>
      <w:r w:rsidR="00962F61" w:rsidRPr="00CC3ADD">
        <w:rPr>
          <w:rFonts w:ascii="Times New Roman" w:hAnsi="Times New Roman"/>
          <w:sz w:val="24"/>
        </w:rPr>
        <w:t xml:space="preserve">(opcionális) </w:t>
      </w:r>
      <w:r w:rsidR="00804572" w:rsidRPr="00CC3ADD">
        <w:rPr>
          <w:rFonts w:ascii="Times New Roman" w:hAnsi="Times New Roman"/>
          <w:sz w:val="24"/>
        </w:rPr>
        <w:t>a</w:t>
      </w:r>
      <w:r w:rsidR="00B035C5" w:rsidRPr="00CC3ADD">
        <w:rPr>
          <w:rFonts w:ascii="Times New Roman" w:hAnsi="Times New Roman"/>
          <w:sz w:val="24"/>
        </w:rPr>
        <w:t>z adott</w:t>
      </w:r>
      <w:r w:rsidR="00804572" w:rsidRPr="00CC3ADD">
        <w:rPr>
          <w:rFonts w:ascii="Times New Roman" w:hAnsi="Times New Roman"/>
          <w:sz w:val="24"/>
        </w:rPr>
        <w:t xml:space="preserve"> területen kitűzött célok megvalósítása érdekében. A munkacsoportok</w:t>
      </w:r>
      <w:r w:rsidR="00804572" w:rsidRPr="00CB59E1">
        <w:rPr>
          <w:rFonts w:ascii="Times New Roman" w:hAnsi="Times New Roman"/>
          <w:sz w:val="24"/>
        </w:rPr>
        <w:t xml:space="preserve"> vezetői egyben tagjai az Esélyegyenlőségi Fórumnak is, a munkacsoportok rendszeresen (min</w:t>
      </w:r>
      <w:r w:rsidR="00B035C5" w:rsidRPr="00CB59E1">
        <w:rPr>
          <w:rFonts w:ascii="Times New Roman" w:hAnsi="Times New Roman"/>
          <w:sz w:val="24"/>
        </w:rPr>
        <w:t>imum</w:t>
      </w:r>
      <w:r w:rsidR="00804572" w:rsidRPr="00CB59E1">
        <w:rPr>
          <w:rFonts w:ascii="Times New Roman" w:hAnsi="Times New Roman"/>
          <w:sz w:val="24"/>
        </w:rPr>
        <w:t xml:space="preserve"> évente) beszámolnak munkájukról az Esélyegyenlőségi Fórum számára.</w:t>
      </w:r>
      <w:r w:rsidR="00B035C5" w:rsidRPr="00CB59E1">
        <w:rPr>
          <w:rFonts w:ascii="Times New Roman" w:hAnsi="Times New Roman"/>
          <w:sz w:val="24"/>
        </w:rPr>
        <w:t xml:space="preserve"> </w:t>
      </w:r>
    </w:p>
    <w:p w14:paraId="6E090F8C" w14:textId="77777777" w:rsidR="00804572" w:rsidRPr="00CB59E1" w:rsidRDefault="00804572" w:rsidP="00C76BE7">
      <w:pPr>
        <w:pStyle w:val="Nincstrkz"/>
        <w:jc w:val="both"/>
        <w:rPr>
          <w:rFonts w:ascii="Times New Roman" w:hAnsi="Times New Roman"/>
          <w:color w:val="000000"/>
          <w:sz w:val="24"/>
          <w:szCs w:val="24"/>
        </w:rPr>
      </w:pPr>
    </w:p>
    <w:p w14:paraId="6CA64D8A" w14:textId="77777777" w:rsidR="00804572" w:rsidRPr="00CB59E1" w:rsidRDefault="00804572" w:rsidP="00C76BE7">
      <w:pPr>
        <w:pStyle w:val="Nincstrkz"/>
        <w:jc w:val="both"/>
        <w:rPr>
          <w:rFonts w:ascii="Times New Roman" w:hAnsi="Times New Roman"/>
          <w:sz w:val="24"/>
          <w:szCs w:val="24"/>
        </w:rPr>
      </w:pPr>
    </w:p>
    <w:p w14:paraId="42F9A5B0" w14:textId="77777777" w:rsidR="00794557" w:rsidRPr="00CB59E1" w:rsidRDefault="00794557" w:rsidP="00C76BE7">
      <w:pPr>
        <w:pStyle w:val="Nincstrkz"/>
        <w:jc w:val="both"/>
        <w:rPr>
          <w:rFonts w:ascii="Times New Roman" w:hAnsi="Times New Roman"/>
          <w:sz w:val="24"/>
          <w:szCs w:val="24"/>
        </w:rPr>
      </w:pPr>
    </w:p>
    <w:p w14:paraId="7E5622D5" w14:textId="2D22E557" w:rsidR="00794557" w:rsidRPr="00CB59E1" w:rsidRDefault="00DB1EA7" w:rsidP="00C76BE7">
      <w:pPr>
        <w:pStyle w:val="Nincstrkz"/>
        <w:jc w:val="both"/>
        <w:rPr>
          <w:rFonts w:ascii="Times New Roman" w:hAnsi="Times New Roman"/>
          <w:sz w:val="24"/>
          <w:szCs w:val="24"/>
        </w:rPr>
      </w:pPr>
      <w:r w:rsidRPr="00CB59E1">
        <w:rPr>
          <w:rFonts w:ascii="Times New Roman" w:hAnsi="Times New Roman"/>
          <w:noProof/>
          <w:sz w:val="24"/>
          <w:szCs w:val="24"/>
        </w:rPr>
        <w:drawing>
          <wp:inline distT="0" distB="0" distL="0" distR="0" wp14:anchorId="1C8F9285" wp14:editId="3CEB6232">
            <wp:extent cx="5715000" cy="5566410"/>
            <wp:effectExtent l="0" t="0" r="19050" b="0"/>
            <wp:docPr id="3"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98333AC" w14:textId="77777777" w:rsidR="00A117D1" w:rsidRPr="00CB59E1" w:rsidRDefault="00A117D1" w:rsidP="00C76BE7">
      <w:pPr>
        <w:pStyle w:val="Nincstrkz"/>
        <w:jc w:val="both"/>
        <w:rPr>
          <w:rFonts w:ascii="Times New Roman" w:hAnsi="Times New Roman"/>
          <w:color w:val="000000"/>
          <w:sz w:val="24"/>
          <w:szCs w:val="24"/>
        </w:rPr>
      </w:pPr>
    </w:p>
    <w:p w14:paraId="496235B6" w14:textId="77777777" w:rsidR="004F681B" w:rsidRPr="00CB59E1" w:rsidRDefault="004F681B" w:rsidP="00C76BE7">
      <w:pPr>
        <w:pStyle w:val="Nincstrkz"/>
        <w:jc w:val="both"/>
        <w:rPr>
          <w:rFonts w:ascii="Times New Roman" w:hAnsi="Times New Roman"/>
          <w:color w:val="000000"/>
          <w:sz w:val="24"/>
          <w:szCs w:val="24"/>
        </w:rPr>
      </w:pPr>
    </w:p>
    <w:p w14:paraId="57B353FE" w14:textId="77777777" w:rsidR="0063128D" w:rsidRDefault="0063128D" w:rsidP="00C76BE7">
      <w:pPr>
        <w:pStyle w:val="Nincstrkz"/>
        <w:jc w:val="both"/>
        <w:rPr>
          <w:rFonts w:ascii="Times New Roman" w:hAnsi="Times New Roman"/>
          <w:color w:val="000000"/>
          <w:sz w:val="24"/>
          <w:szCs w:val="24"/>
        </w:rPr>
      </w:pPr>
    </w:p>
    <w:p w14:paraId="15AA1F0D" w14:textId="77777777" w:rsidR="00804572" w:rsidRPr="00E42813" w:rsidRDefault="00804572" w:rsidP="00C76BE7">
      <w:pPr>
        <w:pStyle w:val="Nincstrkz"/>
        <w:jc w:val="both"/>
        <w:rPr>
          <w:rFonts w:ascii="Times New Roman" w:hAnsi="Times New Roman"/>
          <w:b/>
          <w:color w:val="000000"/>
          <w:sz w:val="24"/>
          <w:szCs w:val="24"/>
        </w:rPr>
      </w:pPr>
      <w:r w:rsidRPr="00E42813">
        <w:rPr>
          <w:rFonts w:ascii="Times New Roman" w:hAnsi="Times New Roman"/>
          <w:b/>
          <w:color w:val="000000"/>
          <w:sz w:val="24"/>
          <w:szCs w:val="24"/>
        </w:rPr>
        <w:t>A</w:t>
      </w:r>
      <w:r w:rsidR="00A117D1" w:rsidRPr="00E42813">
        <w:rPr>
          <w:rFonts w:ascii="Times New Roman" w:hAnsi="Times New Roman"/>
          <w:b/>
          <w:color w:val="000000"/>
          <w:sz w:val="24"/>
          <w:szCs w:val="24"/>
        </w:rPr>
        <w:t xml:space="preserve"> HEP</w:t>
      </w:r>
      <w:r w:rsidRPr="00E42813">
        <w:rPr>
          <w:rFonts w:ascii="Times New Roman" w:hAnsi="Times New Roman"/>
          <w:b/>
          <w:color w:val="000000"/>
          <w:sz w:val="24"/>
          <w:szCs w:val="24"/>
        </w:rPr>
        <w:t xml:space="preserve"> Fórum működése</w:t>
      </w:r>
      <w:r w:rsidR="00B035C5" w:rsidRPr="00E42813">
        <w:rPr>
          <w:rFonts w:ascii="Times New Roman" w:hAnsi="Times New Roman"/>
          <w:b/>
          <w:color w:val="000000"/>
          <w:sz w:val="24"/>
          <w:szCs w:val="24"/>
        </w:rPr>
        <w:t>:</w:t>
      </w:r>
    </w:p>
    <w:p w14:paraId="3A75FF27" w14:textId="77777777" w:rsidR="00B035C5" w:rsidRPr="00CB59E1" w:rsidRDefault="00B035C5" w:rsidP="00C76BE7">
      <w:pPr>
        <w:pStyle w:val="Nincstrkz"/>
        <w:jc w:val="both"/>
        <w:rPr>
          <w:rFonts w:ascii="Times New Roman" w:hAnsi="Times New Roman"/>
          <w:color w:val="000000"/>
          <w:sz w:val="24"/>
          <w:szCs w:val="24"/>
        </w:rPr>
      </w:pPr>
    </w:p>
    <w:p w14:paraId="5BCA554E" w14:textId="77777777" w:rsidR="00804572" w:rsidRPr="00CC3ADD" w:rsidRDefault="00804572" w:rsidP="00C76BE7">
      <w:pPr>
        <w:pStyle w:val="Nincstrkz"/>
        <w:jc w:val="both"/>
        <w:rPr>
          <w:rFonts w:ascii="Times New Roman" w:hAnsi="Times New Roman"/>
          <w:sz w:val="24"/>
          <w:szCs w:val="24"/>
        </w:rPr>
      </w:pPr>
      <w:r w:rsidRPr="00CC3ADD">
        <w:rPr>
          <w:rFonts w:ascii="Times New Roman" w:hAnsi="Times New Roman"/>
          <w:color w:val="000000"/>
          <w:sz w:val="24"/>
          <w:szCs w:val="24"/>
        </w:rPr>
        <w:t xml:space="preserve">A Fórum legalább </w:t>
      </w:r>
      <w:r w:rsidR="00C92175" w:rsidRPr="00CC3ADD">
        <w:rPr>
          <w:rFonts w:ascii="Times New Roman" w:hAnsi="Times New Roman"/>
          <w:color w:val="000000"/>
          <w:sz w:val="24"/>
          <w:szCs w:val="24"/>
        </w:rPr>
        <w:t>két</w:t>
      </w:r>
      <w:r w:rsidRPr="00CC3ADD">
        <w:rPr>
          <w:rFonts w:ascii="Times New Roman" w:hAnsi="Times New Roman"/>
          <w:color w:val="000000"/>
          <w:sz w:val="24"/>
          <w:szCs w:val="24"/>
        </w:rPr>
        <w:t xml:space="preserve">évente, </w:t>
      </w:r>
      <w:r w:rsidR="00C92175" w:rsidRPr="00CC3ADD">
        <w:rPr>
          <w:rFonts w:ascii="Times New Roman" w:hAnsi="Times New Roman"/>
          <w:color w:val="000000"/>
          <w:sz w:val="24"/>
          <w:szCs w:val="24"/>
        </w:rPr>
        <w:t xml:space="preserve">a felülvizsgálatok és az új HEP elfogadása előtt, </w:t>
      </w:r>
      <w:r w:rsidRPr="00CC3ADD">
        <w:rPr>
          <w:rFonts w:ascii="Times New Roman" w:hAnsi="Times New Roman"/>
          <w:color w:val="000000"/>
          <w:sz w:val="24"/>
          <w:szCs w:val="24"/>
        </w:rPr>
        <w:t>de szükség esetén ennél gyakrabban ülésezik</w:t>
      </w:r>
      <w:r w:rsidR="00B035C5" w:rsidRPr="00CC3ADD">
        <w:rPr>
          <w:rFonts w:ascii="Times New Roman" w:hAnsi="Times New Roman"/>
          <w:color w:val="000000"/>
          <w:sz w:val="24"/>
          <w:szCs w:val="24"/>
        </w:rPr>
        <w:t>.</w:t>
      </w:r>
    </w:p>
    <w:p w14:paraId="7C377EE1" w14:textId="77777777" w:rsidR="00804572" w:rsidRPr="00CC3ADD" w:rsidRDefault="00804572" w:rsidP="00C76BE7">
      <w:pPr>
        <w:pStyle w:val="Nincstrkz"/>
        <w:jc w:val="both"/>
        <w:rPr>
          <w:rFonts w:ascii="Times New Roman" w:hAnsi="Times New Roman"/>
          <w:sz w:val="24"/>
          <w:szCs w:val="24"/>
        </w:rPr>
      </w:pPr>
      <w:r w:rsidRPr="00CC3ADD">
        <w:rPr>
          <w:rFonts w:ascii="Times New Roman" w:hAnsi="Times New Roman"/>
          <w:color w:val="000000"/>
          <w:sz w:val="24"/>
          <w:szCs w:val="24"/>
        </w:rPr>
        <w:t>A Fórum működését megfelelően dokumentál</w:t>
      </w:r>
      <w:r w:rsidR="00B035C5" w:rsidRPr="00CC3ADD">
        <w:rPr>
          <w:rFonts w:ascii="Times New Roman" w:hAnsi="Times New Roman"/>
          <w:color w:val="000000"/>
          <w:sz w:val="24"/>
          <w:szCs w:val="24"/>
        </w:rPr>
        <w:t>ja</w:t>
      </w:r>
      <w:r w:rsidRPr="00CC3ADD">
        <w:rPr>
          <w:rFonts w:ascii="Times New Roman" w:hAnsi="Times New Roman"/>
          <w:color w:val="000000"/>
          <w:sz w:val="24"/>
          <w:szCs w:val="24"/>
        </w:rPr>
        <w:t>, üléseiről jegyzőkönyv készül.</w:t>
      </w:r>
    </w:p>
    <w:p w14:paraId="780B6D01" w14:textId="77777777" w:rsidR="00804572" w:rsidRPr="00CC3ADD" w:rsidRDefault="00804572" w:rsidP="00C76BE7">
      <w:pPr>
        <w:pStyle w:val="Nincstrkz"/>
        <w:jc w:val="both"/>
        <w:rPr>
          <w:rFonts w:ascii="Times New Roman" w:hAnsi="Times New Roman"/>
          <w:sz w:val="24"/>
          <w:szCs w:val="24"/>
        </w:rPr>
      </w:pPr>
      <w:r w:rsidRPr="00CC3ADD">
        <w:rPr>
          <w:rFonts w:ascii="Times New Roman" w:hAnsi="Times New Roman"/>
          <w:color w:val="000000"/>
          <w:sz w:val="24"/>
          <w:szCs w:val="24"/>
        </w:rPr>
        <w:t xml:space="preserve">A Fórum javaslatot tesz az </w:t>
      </w:r>
      <w:r w:rsidR="00A117D1" w:rsidRPr="00CC3ADD">
        <w:rPr>
          <w:rFonts w:ascii="Times New Roman" w:hAnsi="Times New Roman"/>
          <w:color w:val="000000"/>
          <w:sz w:val="24"/>
          <w:szCs w:val="24"/>
        </w:rPr>
        <w:t>HEP IT</w:t>
      </w:r>
      <w:r w:rsidRPr="00CC3ADD">
        <w:rPr>
          <w:rFonts w:ascii="Times New Roman" w:hAnsi="Times New Roman"/>
          <w:color w:val="000000"/>
          <w:sz w:val="24"/>
          <w:szCs w:val="24"/>
        </w:rPr>
        <w:t xml:space="preserve"> megvalósulásáról készített beszámoló elfogadására, vagy átdolgoztatására</w:t>
      </w:r>
      <w:r w:rsidRPr="00CC3ADD">
        <w:rPr>
          <w:rFonts w:ascii="Times New Roman" w:hAnsi="Times New Roman"/>
          <w:sz w:val="24"/>
          <w:szCs w:val="24"/>
        </w:rPr>
        <w:t>, valamint szükség szerinti módosítására</w:t>
      </w:r>
      <w:r w:rsidR="00B035C5" w:rsidRPr="00CC3ADD">
        <w:rPr>
          <w:rFonts w:ascii="Times New Roman" w:hAnsi="Times New Roman"/>
          <w:sz w:val="24"/>
          <w:szCs w:val="24"/>
        </w:rPr>
        <w:t>.</w:t>
      </w:r>
    </w:p>
    <w:p w14:paraId="6961B586" w14:textId="77777777" w:rsidR="00804572" w:rsidRPr="00CC3ADD" w:rsidRDefault="00804572" w:rsidP="00C76BE7">
      <w:pPr>
        <w:pStyle w:val="Nincstrkz"/>
        <w:jc w:val="both"/>
        <w:rPr>
          <w:rFonts w:ascii="Times New Roman" w:hAnsi="Times New Roman"/>
          <w:color w:val="000000"/>
          <w:sz w:val="24"/>
          <w:szCs w:val="24"/>
        </w:rPr>
      </w:pPr>
      <w:r w:rsidRPr="00CC3ADD">
        <w:rPr>
          <w:rFonts w:ascii="Times New Roman" w:hAnsi="Times New Roman"/>
          <w:color w:val="000000"/>
          <w:sz w:val="24"/>
          <w:szCs w:val="24"/>
        </w:rPr>
        <w:t xml:space="preserve">A </w:t>
      </w:r>
      <w:r w:rsidR="00A117D1" w:rsidRPr="00CC3ADD">
        <w:rPr>
          <w:rFonts w:ascii="Times New Roman" w:hAnsi="Times New Roman"/>
          <w:color w:val="000000"/>
          <w:sz w:val="24"/>
          <w:szCs w:val="24"/>
        </w:rPr>
        <w:t xml:space="preserve">HEP </w:t>
      </w:r>
      <w:r w:rsidRPr="00CC3ADD">
        <w:rPr>
          <w:rFonts w:ascii="Times New Roman" w:hAnsi="Times New Roman"/>
          <w:color w:val="000000"/>
          <w:sz w:val="24"/>
          <w:szCs w:val="24"/>
        </w:rPr>
        <w:t>Fórum egy-egy beavatkozási terület végrehajtására fel</w:t>
      </w:r>
      <w:r w:rsidR="00C92175" w:rsidRPr="00CC3ADD">
        <w:rPr>
          <w:rFonts w:ascii="Times New Roman" w:hAnsi="Times New Roman"/>
          <w:color w:val="000000"/>
          <w:sz w:val="24"/>
          <w:szCs w:val="24"/>
        </w:rPr>
        <w:t>előst jelölhet ki tagjai közül.</w:t>
      </w:r>
    </w:p>
    <w:p w14:paraId="647DC0C0" w14:textId="77777777" w:rsidR="00B035C5" w:rsidRPr="00CC3ADD" w:rsidRDefault="00B035C5" w:rsidP="00931CF1">
      <w:pPr>
        <w:rPr>
          <w:rFonts w:ascii="Times New Roman" w:hAnsi="Times New Roman"/>
          <w:sz w:val="24"/>
        </w:rPr>
      </w:pPr>
      <w:bookmarkStart w:id="174" w:name="_Toc212697742"/>
      <w:bookmarkStart w:id="175" w:name="_Toc212699637"/>
      <w:bookmarkStart w:id="176" w:name="_Toc212716895"/>
      <w:bookmarkStart w:id="177" w:name="_Toc212717012"/>
      <w:bookmarkStart w:id="178" w:name="_Toc214529849"/>
    </w:p>
    <w:p w14:paraId="4758753E" w14:textId="77777777" w:rsidR="00370423" w:rsidRPr="00CC3ADD" w:rsidRDefault="00370423" w:rsidP="00370423">
      <w:pPr>
        <w:spacing w:after="120"/>
        <w:rPr>
          <w:rFonts w:ascii="Times New Roman" w:hAnsi="Times New Roman"/>
          <w:b/>
          <w:bCs/>
          <w:sz w:val="24"/>
        </w:rPr>
      </w:pPr>
      <w:r w:rsidRPr="00CC3ADD">
        <w:rPr>
          <w:rFonts w:ascii="Times New Roman" w:hAnsi="Times New Roman"/>
          <w:b/>
          <w:bCs/>
          <w:sz w:val="24"/>
        </w:rPr>
        <w:t>A HEP Fórumok javasolt összetétele:</w:t>
      </w:r>
    </w:p>
    <w:p w14:paraId="2796B027" w14:textId="77777777" w:rsidR="00370423" w:rsidRPr="006D3B7C" w:rsidRDefault="00370423" w:rsidP="00370423">
      <w:pPr>
        <w:spacing w:after="120"/>
        <w:rPr>
          <w:rFonts w:ascii="Times New Roman" w:hAnsi="Times New Roman"/>
          <w:sz w:val="24"/>
          <w:u w:val="single"/>
        </w:rPr>
      </w:pPr>
      <w:r w:rsidRPr="00CC3ADD">
        <w:rPr>
          <w:rFonts w:ascii="Times New Roman" w:hAnsi="Times New Roman"/>
          <w:sz w:val="24"/>
          <w:u w:val="single"/>
        </w:rPr>
        <w:t>Tagok</w:t>
      </w:r>
    </w:p>
    <w:p w14:paraId="5AF09FD5"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a település polgármestere,</w:t>
      </w:r>
    </w:p>
    <w:p w14:paraId="5C309C26"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a település/közös önkormányzatok jegyzője,</w:t>
      </w:r>
    </w:p>
    <w:p w14:paraId="4FE33B9D"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helyi nemzetiségi önkormányzatok vezetői,</w:t>
      </w:r>
    </w:p>
    <w:p w14:paraId="5B72DFC2"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beavatkozási területekhez kapcsolódó önkormányzati bizottságok képviselői,</w:t>
      </w:r>
    </w:p>
    <w:p w14:paraId="60FEFAA1"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 xml:space="preserve">helyi/térségi releváns közszolgáltató intézmények képviselői, </w:t>
      </w:r>
    </w:p>
    <w:p w14:paraId="30E1D492"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meghatározó helyi/térségi gazdasági szereplők, munkáltatók képviselői,</w:t>
      </w:r>
    </w:p>
    <w:p w14:paraId="62A4B5F6"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2 000 fő lakosságszám feletti települések esetében a Szociálpolitikai Kerekasztal képviselői,</w:t>
      </w:r>
    </w:p>
    <w:p w14:paraId="63E57ECC"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helyi jelzőrendszeri felelős,</w:t>
      </w:r>
    </w:p>
    <w:p w14:paraId="763E4F8B"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a településen működő - a HEP célcsoportjai kapcsán érintett - civil szervezetek és egyházak képviselői,</w:t>
      </w:r>
    </w:p>
    <w:p w14:paraId="4F7E75DD"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A HEP intézkedési tervében szereplő intézkedések végrehajtásáért felelős intézmények, szervezetek képviselői,</w:t>
      </w:r>
    </w:p>
    <w:p w14:paraId="417C8E8E"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a település HEP referense,</w:t>
      </w:r>
    </w:p>
    <w:p w14:paraId="6275AD4F"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a rendvédelmi és közbiztonsági szervezetek képviselői,</w:t>
      </w:r>
    </w:p>
    <w:p w14:paraId="578693BA" w14:textId="77777777" w:rsidR="00370423" w:rsidRPr="006D3B7C" w:rsidRDefault="00370423" w:rsidP="00DB1EA7">
      <w:pPr>
        <w:pStyle w:val="Listaszerbekezds"/>
        <w:numPr>
          <w:ilvl w:val="0"/>
          <w:numId w:val="13"/>
        </w:numPr>
        <w:spacing w:after="120"/>
        <w:ind w:left="709" w:hanging="425"/>
        <w:contextualSpacing/>
        <w:rPr>
          <w:rFonts w:ascii="Times New Roman" w:hAnsi="Times New Roman"/>
          <w:sz w:val="24"/>
        </w:rPr>
      </w:pPr>
      <w:r w:rsidRPr="006D3B7C">
        <w:rPr>
          <w:rFonts w:ascii="Times New Roman" w:hAnsi="Times New Roman"/>
          <w:sz w:val="24"/>
        </w:rPr>
        <w:t>egyéb tagok (pl. tapasztalati szakértőként valamely célcsoportban érintett személy, vagy a településen aktív szerepet vállaló személyek).</w:t>
      </w:r>
    </w:p>
    <w:p w14:paraId="60DE3337" w14:textId="77777777" w:rsidR="00370423" w:rsidRPr="006D3B7C" w:rsidRDefault="00370423" w:rsidP="00370423">
      <w:pPr>
        <w:pStyle w:val="Listaszerbekezds"/>
        <w:spacing w:after="120"/>
        <w:ind w:left="709" w:hanging="425"/>
        <w:rPr>
          <w:rFonts w:ascii="Times New Roman" w:hAnsi="Times New Roman"/>
          <w:sz w:val="24"/>
        </w:rPr>
      </w:pPr>
    </w:p>
    <w:p w14:paraId="475FAD5B" w14:textId="77777777" w:rsidR="00370423" w:rsidRPr="006D3B7C" w:rsidRDefault="00370423" w:rsidP="00370423">
      <w:pPr>
        <w:spacing w:after="120"/>
        <w:ind w:left="709" w:hanging="425"/>
        <w:rPr>
          <w:rFonts w:ascii="Times New Roman" w:hAnsi="Times New Roman"/>
          <w:sz w:val="24"/>
          <w:u w:val="single"/>
        </w:rPr>
      </w:pPr>
      <w:r w:rsidRPr="006D3B7C">
        <w:rPr>
          <w:rFonts w:ascii="Times New Roman" w:hAnsi="Times New Roman"/>
          <w:sz w:val="24"/>
          <w:u w:val="single"/>
        </w:rPr>
        <w:t>Állandó meghívottak</w:t>
      </w:r>
    </w:p>
    <w:p w14:paraId="3C8A56DF" w14:textId="77777777" w:rsidR="00370423" w:rsidRPr="006D3B7C" w:rsidRDefault="00370423" w:rsidP="00DB1EA7">
      <w:pPr>
        <w:pStyle w:val="NormlWeb"/>
        <w:numPr>
          <w:ilvl w:val="0"/>
          <w:numId w:val="14"/>
        </w:numPr>
        <w:shd w:val="clear" w:color="auto" w:fill="FFFFFF"/>
        <w:spacing w:before="0" w:beforeAutospacing="0" w:after="120" w:afterAutospacing="0"/>
        <w:ind w:left="709" w:hanging="425"/>
        <w:rPr>
          <w:rFonts w:ascii="Times New Roman" w:hAnsi="Times New Roman"/>
          <w:sz w:val="24"/>
        </w:rPr>
      </w:pPr>
      <w:r w:rsidRPr="006D3B7C">
        <w:rPr>
          <w:rFonts w:ascii="Times New Roman" w:hAnsi="Times New Roman"/>
          <w:sz w:val="24"/>
        </w:rPr>
        <w:t>a település képviselő-testületének tagjai,</w:t>
      </w:r>
    </w:p>
    <w:p w14:paraId="2233888C" w14:textId="77777777" w:rsidR="00370423" w:rsidRPr="006D3B7C" w:rsidRDefault="00370423" w:rsidP="00DB1EA7">
      <w:pPr>
        <w:pStyle w:val="NormlWeb"/>
        <w:numPr>
          <w:ilvl w:val="0"/>
          <w:numId w:val="14"/>
        </w:numPr>
        <w:shd w:val="clear" w:color="auto" w:fill="FFFFFF"/>
        <w:spacing w:before="0" w:beforeAutospacing="0" w:after="120" w:afterAutospacing="0"/>
        <w:ind w:left="709" w:hanging="425"/>
        <w:rPr>
          <w:rFonts w:ascii="Times New Roman" w:hAnsi="Times New Roman"/>
          <w:sz w:val="24"/>
        </w:rPr>
      </w:pPr>
      <w:r w:rsidRPr="006D3B7C">
        <w:rPr>
          <w:rFonts w:ascii="Times New Roman" w:hAnsi="Times New Roman"/>
          <w:sz w:val="24"/>
        </w:rPr>
        <w:t>az illetékes esélyegyenlőségi mentor,</w:t>
      </w:r>
    </w:p>
    <w:p w14:paraId="2E0A2D0A" w14:textId="77777777" w:rsidR="00370423" w:rsidRPr="006D3B7C" w:rsidRDefault="00370423" w:rsidP="00DB1EA7">
      <w:pPr>
        <w:pStyle w:val="NormlWeb"/>
        <w:numPr>
          <w:ilvl w:val="0"/>
          <w:numId w:val="14"/>
        </w:numPr>
        <w:shd w:val="clear" w:color="auto" w:fill="FFFFFF"/>
        <w:spacing w:before="0" w:beforeAutospacing="0" w:after="120" w:afterAutospacing="0"/>
        <w:ind w:left="709" w:hanging="425"/>
        <w:rPr>
          <w:rFonts w:ascii="Times New Roman" w:hAnsi="Times New Roman"/>
          <w:sz w:val="24"/>
        </w:rPr>
      </w:pPr>
      <w:r w:rsidRPr="006D3B7C">
        <w:rPr>
          <w:rFonts w:ascii="Times New Roman" w:hAnsi="Times New Roman"/>
          <w:sz w:val="24"/>
        </w:rPr>
        <w:t>tankerületi központ képviselője,</w:t>
      </w:r>
    </w:p>
    <w:p w14:paraId="576EABBA" w14:textId="77777777" w:rsidR="00370423" w:rsidRPr="006D3B7C" w:rsidRDefault="00370423" w:rsidP="00DB1EA7">
      <w:pPr>
        <w:pStyle w:val="NormlWeb"/>
        <w:numPr>
          <w:ilvl w:val="0"/>
          <w:numId w:val="14"/>
        </w:numPr>
        <w:shd w:val="clear" w:color="auto" w:fill="FFFFFF"/>
        <w:spacing w:before="0" w:beforeAutospacing="0" w:after="120" w:afterAutospacing="0"/>
        <w:ind w:left="709" w:hanging="425"/>
        <w:rPr>
          <w:rFonts w:ascii="Times New Roman" w:hAnsi="Times New Roman"/>
          <w:sz w:val="24"/>
        </w:rPr>
      </w:pPr>
      <w:r w:rsidRPr="006D3B7C">
        <w:rPr>
          <w:rFonts w:ascii="Times New Roman" w:hAnsi="Times New Roman"/>
          <w:sz w:val="24"/>
        </w:rPr>
        <w:t>környező települések önkormányzati szereplői,</w:t>
      </w:r>
    </w:p>
    <w:p w14:paraId="4BBEE945" w14:textId="77777777" w:rsidR="00370423" w:rsidRPr="006D3B7C" w:rsidRDefault="00370423" w:rsidP="00DB1EA7">
      <w:pPr>
        <w:pStyle w:val="NormlWeb"/>
        <w:numPr>
          <w:ilvl w:val="0"/>
          <w:numId w:val="14"/>
        </w:numPr>
        <w:shd w:val="clear" w:color="auto" w:fill="FFFFFF"/>
        <w:spacing w:before="0" w:beforeAutospacing="0" w:after="120" w:afterAutospacing="0"/>
        <w:ind w:left="709" w:hanging="425"/>
        <w:rPr>
          <w:rFonts w:ascii="Times New Roman" w:hAnsi="Times New Roman"/>
          <w:sz w:val="24"/>
        </w:rPr>
      </w:pPr>
      <w:r w:rsidRPr="006D3B7C">
        <w:rPr>
          <w:rFonts w:ascii="Times New Roman" w:hAnsi="Times New Roman"/>
          <w:sz w:val="24"/>
        </w:rPr>
        <w:t>járási jelzőrendszeri tanácsadó,</w:t>
      </w:r>
    </w:p>
    <w:p w14:paraId="7607C8B7" w14:textId="77777777" w:rsidR="00370423" w:rsidRDefault="00370423" w:rsidP="00DB1EA7">
      <w:pPr>
        <w:pStyle w:val="NormlWeb"/>
        <w:numPr>
          <w:ilvl w:val="0"/>
          <w:numId w:val="14"/>
        </w:numPr>
        <w:shd w:val="clear" w:color="auto" w:fill="FFFFFF"/>
        <w:spacing w:before="0" w:beforeAutospacing="0" w:after="120" w:afterAutospacing="0"/>
        <w:ind w:left="709" w:hanging="425"/>
        <w:rPr>
          <w:rFonts w:ascii="Times New Roman" w:hAnsi="Times New Roman"/>
          <w:sz w:val="24"/>
        </w:rPr>
      </w:pPr>
      <w:r w:rsidRPr="006D3B7C">
        <w:rPr>
          <w:rFonts w:ascii="Times New Roman" w:hAnsi="Times New Roman"/>
          <w:sz w:val="24"/>
        </w:rPr>
        <w:t>egyéb meghívottak (járási hivatalok beavatkozási területekhez és célcsoportokhoz kapcsolódó szervezeti egységeinek képviselői, térségi felzárkózási programok képviselői).</w:t>
      </w:r>
    </w:p>
    <w:p w14:paraId="23AC0DB7" w14:textId="77777777" w:rsidR="002D45FF" w:rsidRPr="006D3B7C" w:rsidRDefault="002D45FF" w:rsidP="002D45FF">
      <w:pPr>
        <w:pStyle w:val="NormlWeb"/>
        <w:shd w:val="clear" w:color="auto" w:fill="FFFFFF"/>
        <w:spacing w:before="0" w:beforeAutospacing="0" w:after="120" w:afterAutospacing="0"/>
        <w:ind w:left="709"/>
        <w:rPr>
          <w:rFonts w:ascii="Times New Roman" w:hAnsi="Times New Roman"/>
          <w:sz w:val="24"/>
        </w:rPr>
      </w:pPr>
    </w:p>
    <w:p w14:paraId="1A96FB6D" w14:textId="77777777" w:rsidR="00C92175" w:rsidRPr="00CB59E1" w:rsidRDefault="00C92175" w:rsidP="00931CF1">
      <w:pPr>
        <w:rPr>
          <w:rFonts w:ascii="Times New Roman" w:hAnsi="Times New Roman"/>
          <w:sz w:val="24"/>
        </w:rPr>
      </w:pPr>
    </w:p>
    <w:p w14:paraId="2D384530" w14:textId="77777777" w:rsidR="00942022" w:rsidRPr="006F6348" w:rsidRDefault="006F6348"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79" w:name="_Toc79494640"/>
      <w:r w:rsidRPr="006F6348">
        <w:rPr>
          <w:rFonts w:ascii="Times New Roman" w:hAnsi="Times New Roman"/>
          <w:b/>
          <w:szCs w:val="24"/>
        </w:rPr>
        <w:lastRenderedPageBreak/>
        <w:t xml:space="preserve">3.3 </w:t>
      </w:r>
      <w:r w:rsidR="00942022" w:rsidRPr="006F6348">
        <w:rPr>
          <w:rFonts w:ascii="Times New Roman" w:hAnsi="Times New Roman"/>
          <w:b/>
          <w:szCs w:val="24"/>
        </w:rPr>
        <w:t>Monitoring</w:t>
      </w:r>
      <w:bookmarkEnd w:id="174"/>
      <w:bookmarkEnd w:id="175"/>
      <w:bookmarkEnd w:id="176"/>
      <w:bookmarkEnd w:id="177"/>
      <w:bookmarkEnd w:id="178"/>
      <w:r w:rsidR="00942022" w:rsidRPr="006F6348">
        <w:rPr>
          <w:rFonts w:ascii="Times New Roman" w:hAnsi="Times New Roman"/>
          <w:b/>
          <w:szCs w:val="24"/>
        </w:rPr>
        <w:t xml:space="preserve"> és visszacsatolás</w:t>
      </w:r>
      <w:bookmarkEnd w:id="179"/>
    </w:p>
    <w:p w14:paraId="62C30BF1" w14:textId="77777777" w:rsidR="00B035C5" w:rsidRPr="00CB59E1" w:rsidRDefault="00B035C5" w:rsidP="00C76BE7">
      <w:pPr>
        <w:rPr>
          <w:rFonts w:ascii="Times New Roman" w:hAnsi="Times New Roman"/>
          <w:sz w:val="24"/>
        </w:rPr>
      </w:pPr>
    </w:p>
    <w:p w14:paraId="6FADFDA8" w14:textId="77777777" w:rsidR="00942022" w:rsidRPr="00CB59E1" w:rsidRDefault="00942022" w:rsidP="00C76BE7">
      <w:pPr>
        <w:rPr>
          <w:rFonts w:ascii="Times New Roman" w:hAnsi="Times New Roman"/>
          <w:sz w:val="24"/>
        </w:rPr>
      </w:pPr>
      <w:r w:rsidRPr="00CB59E1">
        <w:rPr>
          <w:rFonts w:ascii="Times New Roman" w:hAnsi="Times New Roman"/>
          <w:sz w:val="24"/>
        </w:rPr>
        <w:t>A Helyi Esélyegyenlőségi Program megvalósulását, végrehajtását a HEP Fórum ellenőrzi, és javaslatot készít a HEP sz</w:t>
      </w:r>
      <w:r w:rsidR="00FE2288" w:rsidRPr="00CB59E1">
        <w:rPr>
          <w:rFonts w:ascii="Times New Roman" w:hAnsi="Times New Roman"/>
          <w:sz w:val="24"/>
        </w:rPr>
        <w:t xml:space="preserve">ükség szerinti aktualizálására </w:t>
      </w:r>
      <w:r w:rsidRPr="00CB59E1">
        <w:rPr>
          <w:rFonts w:ascii="Times New Roman" w:hAnsi="Times New Roman"/>
          <w:sz w:val="24"/>
        </w:rPr>
        <w:t>az egyes beavatkozási területek felelőseinek, illetve a létrehozott munkacsoportok beszámolóinak alapján.</w:t>
      </w:r>
    </w:p>
    <w:p w14:paraId="00E8FF76" w14:textId="77777777" w:rsidR="00942022" w:rsidRPr="00CB59E1" w:rsidRDefault="00942022" w:rsidP="00C76BE7">
      <w:pPr>
        <w:rPr>
          <w:rFonts w:ascii="Times New Roman" w:hAnsi="Times New Roman"/>
          <w:sz w:val="24"/>
        </w:rPr>
      </w:pPr>
    </w:p>
    <w:p w14:paraId="059CF4DD" w14:textId="77777777" w:rsidR="004B543E" w:rsidRPr="006F6348" w:rsidRDefault="00F20D93"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80" w:name="_Toc212697743"/>
      <w:bookmarkStart w:id="181" w:name="_Toc212699638"/>
      <w:bookmarkStart w:id="182" w:name="_Toc212716896"/>
      <w:bookmarkStart w:id="183" w:name="_Toc212717013"/>
      <w:bookmarkStart w:id="184" w:name="_Toc214529851"/>
      <w:bookmarkStart w:id="185" w:name="_Toc79494641"/>
      <w:r>
        <w:rPr>
          <w:rFonts w:ascii="Times New Roman" w:hAnsi="Times New Roman"/>
          <w:b/>
          <w:szCs w:val="24"/>
        </w:rPr>
        <w:t>3.4</w:t>
      </w:r>
      <w:r w:rsidR="006F6348">
        <w:rPr>
          <w:rFonts w:ascii="Times New Roman" w:hAnsi="Times New Roman"/>
          <w:b/>
          <w:szCs w:val="24"/>
        </w:rPr>
        <w:t xml:space="preserve"> </w:t>
      </w:r>
      <w:r w:rsidR="004B543E" w:rsidRPr="006F6348">
        <w:rPr>
          <w:rFonts w:ascii="Times New Roman" w:hAnsi="Times New Roman"/>
          <w:b/>
          <w:szCs w:val="24"/>
        </w:rPr>
        <w:t>Nyilvánosság</w:t>
      </w:r>
      <w:bookmarkEnd w:id="180"/>
      <w:bookmarkEnd w:id="181"/>
      <w:bookmarkEnd w:id="182"/>
      <w:bookmarkEnd w:id="183"/>
      <w:bookmarkEnd w:id="184"/>
      <w:bookmarkEnd w:id="185"/>
    </w:p>
    <w:p w14:paraId="716A6F17" w14:textId="77777777" w:rsidR="00F72992" w:rsidRPr="00CB59E1" w:rsidRDefault="00F72992" w:rsidP="00C76BE7">
      <w:pPr>
        <w:rPr>
          <w:rFonts w:ascii="Times New Roman" w:hAnsi="Times New Roman"/>
          <w:sz w:val="24"/>
        </w:rPr>
      </w:pPr>
    </w:p>
    <w:p w14:paraId="1B34C285" w14:textId="77777777" w:rsidR="004B543E" w:rsidRPr="00CB59E1" w:rsidRDefault="004B543E" w:rsidP="00C76BE7">
      <w:pPr>
        <w:rPr>
          <w:rFonts w:ascii="Times New Roman" w:hAnsi="Times New Roman"/>
          <w:sz w:val="24"/>
        </w:rPr>
      </w:pPr>
      <w:r w:rsidRPr="00CB59E1">
        <w:rPr>
          <w:rFonts w:ascii="Times New Roman" w:hAnsi="Times New Roman"/>
          <w:sz w:val="24"/>
        </w:rPr>
        <w:t>A program elfogadását megelőzően, a véleménynyilvánítás lehetőségének biztosítása érdekében nyilvános fórumot hívunk össze</w:t>
      </w:r>
      <w:r w:rsidR="00E74FF7" w:rsidRPr="00CB59E1">
        <w:rPr>
          <w:rFonts w:ascii="Times New Roman" w:hAnsi="Times New Roman"/>
          <w:sz w:val="24"/>
        </w:rPr>
        <w:t xml:space="preserve">. </w:t>
      </w:r>
    </w:p>
    <w:p w14:paraId="521737F7" w14:textId="77777777" w:rsidR="004B543E" w:rsidRPr="00CB59E1" w:rsidRDefault="004B543E" w:rsidP="00C76BE7">
      <w:pPr>
        <w:pStyle w:val="Nincstrkz"/>
        <w:jc w:val="both"/>
        <w:rPr>
          <w:rFonts w:ascii="Times New Roman" w:hAnsi="Times New Roman"/>
          <w:sz w:val="24"/>
          <w:szCs w:val="24"/>
        </w:rPr>
      </w:pPr>
    </w:p>
    <w:p w14:paraId="5FCADBCA" w14:textId="77777777" w:rsidR="004B543E" w:rsidRPr="00CB59E1" w:rsidRDefault="004B543E" w:rsidP="00C76BE7">
      <w:pPr>
        <w:pStyle w:val="Nincstrkz"/>
        <w:jc w:val="both"/>
        <w:rPr>
          <w:rFonts w:ascii="Times New Roman" w:hAnsi="Times New Roman"/>
          <w:sz w:val="24"/>
          <w:szCs w:val="24"/>
        </w:rPr>
      </w:pPr>
      <w:r w:rsidRPr="00CB59E1">
        <w:rPr>
          <w:rFonts w:ascii="Times New Roman" w:hAnsi="Times New Roman"/>
          <w:sz w:val="24"/>
          <w:szCs w:val="24"/>
        </w:rPr>
        <w:t xml:space="preserve">A véleményformálás lehetőségét biztosítja az </w:t>
      </w:r>
      <w:r w:rsidR="00804572" w:rsidRPr="00CB59E1">
        <w:rPr>
          <w:rFonts w:ascii="Times New Roman" w:hAnsi="Times New Roman"/>
          <w:sz w:val="24"/>
          <w:szCs w:val="24"/>
        </w:rPr>
        <w:t xml:space="preserve">Helyi </w:t>
      </w:r>
      <w:r w:rsidRPr="00CB59E1">
        <w:rPr>
          <w:rFonts w:ascii="Times New Roman" w:hAnsi="Times New Roman"/>
          <w:sz w:val="24"/>
          <w:szCs w:val="24"/>
        </w:rPr>
        <w:t xml:space="preserve">Esélyegyenlőségi </w:t>
      </w:r>
      <w:r w:rsidR="00804572" w:rsidRPr="00CB59E1">
        <w:rPr>
          <w:rFonts w:ascii="Times New Roman" w:hAnsi="Times New Roman"/>
          <w:sz w:val="24"/>
          <w:szCs w:val="24"/>
        </w:rPr>
        <w:t>Program</w:t>
      </w:r>
      <w:r w:rsidRPr="00CB59E1">
        <w:rPr>
          <w:rFonts w:ascii="Times New Roman" w:hAnsi="Times New Roman"/>
          <w:sz w:val="24"/>
          <w:szCs w:val="24"/>
        </w:rPr>
        <w:t xml:space="preserve"> nyilvánosságra hozatala is, valamint a</w:t>
      </w:r>
      <w:r w:rsidR="00804572" w:rsidRPr="00CB59E1">
        <w:rPr>
          <w:rFonts w:ascii="Times New Roman" w:hAnsi="Times New Roman"/>
          <w:sz w:val="24"/>
          <w:szCs w:val="24"/>
        </w:rPr>
        <w:t xml:space="preserve"> megvalósítás folyamatát koordináló </w:t>
      </w:r>
      <w:r w:rsidR="00FE2288" w:rsidRPr="00CB59E1">
        <w:rPr>
          <w:rFonts w:ascii="Times New Roman" w:hAnsi="Times New Roman"/>
          <w:sz w:val="24"/>
          <w:szCs w:val="24"/>
        </w:rPr>
        <w:t>HEP</w:t>
      </w:r>
      <w:r w:rsidRPr="00CB59E1">
        <w:rPr>
          <w:rFonts w:ascii="Times New Roman" w:hAnsi="Times New Roman"/>
          <w:sz w:val="24"/>
          <w:szCs w:val="24"/>
        </w:rPr>
        <w:t xml:space="preserve"> Fórum első ülésének mihamarabbi összehívása. </w:t>
      </w:r>
    </w:p>
    <w:p w14:paraId="045EC527" w14:textId="77777777" w:rsidR="004B543E" w:rsidRPr="00CB59E1" w:rsidRDefault="004B543E" w:rsidP="00C76BE7">
      <w:pPr>
        <w:rPr>
          <w:rFonts w:ascii="Times New Roman" w:hAnsi="Times New Roman"/>
          <w:sz w:val="24"/>
        </w:rPr>
      </w:pPr>
    </w:p>
    <w:p w14:paraId="42BE2ACE" w14:textId="77777777" w:rsidR="004B543E" w:rsidRPr="00CB59E1" w:rsidRDefault="004B543E" w:rsidP="00C76BE7">
      <w:pPr>
        <w:rPr>
          <w:rFonts w:ascii="Times New Roman" w:hAnsi="Times New Roman"/>
          <w:sz w:val="24"/>
        </w:rPr>
      </w:pPr>
      <w:r w:rsidRPr="00CB59E1">
        <w:rPr>
          <w:rFonts w:ascii="Times New Roman" w:hAnsi="Times New Roman"/>
          <w:sz w:val="24"/>
        </w:rPr>
        <w:t>A nyilvánosság folyamatos biztosítására legalább évente tájékoztatjuk a program megvalósításában elért eredményekről, a monitoring eredményeiről a település döntéshozóit, tisztségviselőit, az intézmények</w:t>
      </w:r>
      <w:r w:rsidR="00804572" w:rsidRPr="00CB59E1">
        <w:rPr>
          <w:rFonts w:ascii="Times New Roman" w:hAnsi="Times New Roman"/>
          <w:sz w:val="24"/>
        </w:rPr>
        <w:t>et</w:t>
      </w:r>
      <w:r w:rsidRPr="00CB59E1">
        <w:rPr>
          <w:rFonts w:ascii="Times New Roman" w:hAnsi="Times New Roman"/>
          <w:sz w:val="24"/>
        </w:rPr>
        <w:t xml:space="preserve"> és az együttműködő szakmai és társadalmi partnerek képviselőit.</w:t>
      </w:r>
    </w:p>
    <w:p w14:paraId="147CFF2C" w14:textId="77777777" w:rsidR="004B543E" w:rsidRPr="00CB59E1" w:rsidRDefault="004B543E" w:rsidP="00C76BE7">
      <w:pPr>
        <w:rPr>
          <w:rFonts w:ascii="Times New Roman" w:hAnsi="Times New Roman"/>
          <w:sz w:val="24"/>
        </w:rPr>
      </w:pPr>
    </w:p>
    <w:p w14:paraId="1A5608C3" w14:textId="77777777" w:rsidR="004B543E" w:rsidRPr="00CB59E1" w:rsidRDefault="004B543E" w:rsidP="00C76BE7">
      <w:pPr>
        <w:rPr>
          <w:rFonts w:ascii="Times New Roman" w:hAnsi="Times New Roman"/>
          <w:sz w:val="24"/>
        </w:rPr>
      </w:pPr>
      <w:r w:rsidRPr="00CB59E1">
        <w:rPr>
          <w:rFonts w:ascii="Times New Roman" w:hAnsi="Times New Roman"/>
          <w:sz w:val="24"/>
        </w:rPr>
        <w:t>A</w:t>
      </w:r>
      <w:r w:rsidR="00A117D1" w:rsidRPr="00CB59E1">
        <w:rPr>
          <w:rFonts w:ascii="Times New Roman" w:hAnsi="Times New Roman"/>
          <w:sz w:val="24"/>
        </w:rPr>
        <w:t xml:space="preserve"> HEP</w:t>
      </w:r>
      <w:r w:rsidR="00F20D93">
        <w:rPr>
          <w:rFonts w:ascii="Times New Roman" w:hAnsi="Times New Roman"/>
          <w:sz w:val="24"/>
        </w:rPr>
        <w:t xml:space="preserve"> Fórum által végzett</w:t>
      </w:r>
      <w:r w:rsidRPr="00CB59E1">
        <w:rPr>
          <w:rFonts w:ascii="Times New Roman" w:hAnsi="Times New Roman"/>
          <w:sz w:val="24"/>
        </w:rPr>
        <w:t xml:space="preserve"> monitoring vizsgálatok ere</w:t>
      </w:r>
      <w:r w:rsidR="00804572" w:rsidRPr="00CB59E1">
        <w:rPr>
          <w:rFonts w:ascii="Times New Roman" w:hAnsi="Times New Roman"/>
          <w:sz w:val="24"/>
        </w:rPr>
        <w:t xml:space="preserve">dményeit nyilvánosságra hozzuk </w:t>
      </w:r>
      <w:r w:rsidRPr="00CB59E1">
        <w:rPr>
          <w:rFonts w:ascii="Times New Roman" w:hAnsi="Times New Roman"/>
          <w:sz w:val="24"/>
        </w:rPr>
        <w:t xml:space="preserve">a személyes adatok védelmének biztosítása mellett. A nyilvánosság biztosítására az önkormányzat honlapja, a helyi </w:t>
      </w:r>
      <w:r w:rsidR="00804572" w:rsidRPr="00CB59E1">
        <w:rPr>
          <w:rFonts w:ascii="Times New Roman" w:hAnsi="Times New Roman"/>
          <w:sz w:val="24"/>
        </w:rPr>
        <w:t>média</w:t>
      </w:r>
      <w:r w:rsidRPr="00CB59E1">
        <w:rPr>
          <w:rFonts w:ascii="Times New Roman" w:hAnsi="Times New Roman"/>
          <w:sz w:val="24"/>
        </w:rPr>
        <w:t xml:space="preserve"> áll rendelkezésre. Az eredményekre felhívjuk a figyelmet az önkormányzat és </w:t>
      </w:r>
      <w:r w:rsidR="00804572" w:rsidRPr="00CB59E1">
        <w:rPr>
          <w:rFonts w:ascii="Times New Roman" w:hAnsi="Times New Roman"/>
          <w:sz w:val="24"/>
        </w:rPr>
        <w:t>intézményeinek</w:t>
      </w:r>
      <w:r w:rsidRPr="00CB59E1">
        <w:rPr>
          <w:rFonts w:ascii="Times New Roman" w:hAnsi="Times New Roman"/>
          <w:sz w:val="24"/>
        </w:rPr>
        <w:t xml:space="preserve"> különböző rendezvényein, beépítjük kiadványainkba, a tolerancia, a befogadás, a hátrányos helyzetűek támogatásának fontosságát igyekszünk megértetni a lakossággal, a támogató szakmai és társadalmi környezet kialakítása érdekében.</w:t>
      </w:r>
    </w:p>
    <w:p w14:paraId="719AE925" w14:textId="77777777" w:rsidR="004B543E" w:rsidRPr="00CB59E1" w:rsidRDefault="004B543E" w:rsidP="00EB4686">
      <w:pPr>
        <w:pStyle w:val="Nincstrkz"/>
        <w:jc w:val="both"/>
        <w:rPr>
          <w:rFonts w:ascii="Times New Roman" w:hAnsi="Times New Roman"/>
          <w:sz w:val="24"/>
          <w:szCs w:val="24"/>
        </w:rPr>
      </w:pPr>
    </w:p>
    <w:p w14:paraId="5EEF1525" w14:textId="77777777" w:rsidR="00D55F85" w:rsidRPr="00CB59E1" w:rsidRDefault="00D55F85" w:rsidP="00C76BE7">
      <w:pPr>
        <w:pStyle w:val="Nincstrkz"/>
        <w:jc w:val="both"/>
        <w:rPr>
          <w:rFonts w:ascii="Times New Roman" w:hAnsi="Times New Roman"/>
          <w:sz w:val="24"/>
          <w:szCs w:val="24"/>
        </w:rPr>
      </w:pPr>
      <w:bookmarkStart w:id="186" w:name="_Toc212560429"/>
      <w:bookmarkStart w:id="187" w:name="_Toc212562053"/>
      <w:bookmarkStart w:id="188" w:name="_Toc212697745"/>
      <w:bookmarkStart w:id="189" w:name="_Toc212699640"/>
      <w:bookmarkStart w:id="190" w:name="_Toc212716898"/>
      <w:bookmarkStart w:id="191" w:name="_Toc212717015"/>
      <w:bookmarkStart w:id="192" w:name="_Toc214529853"/>
    </w:p>
    <w:p w14:paraId="150B0B14" w14:textId="77777777" w:rsidR="004B543E" w:rsidRPr="00F20D93" w:rsidRDefault="00F20D93" w:rsidP="00C76BE7">
      <w:pPr>
        <w:pStyle w:val="Nincstrkz"/>
        <w:jc w:val="both"/>
        <w:rPr>
          <w:rFonts w:ascii="Times New Roman" w:hAnsi="Times New Roman"/>
          <w:b/>
          <w:sz w:val="24"/>
          <w:szCs w:val="24"/>
        </w:rPr>
      </w:pPr>
      <w:r w:rsidRPr="00F20D93">
        <w:rPr>
          <w:rFonts w:ascii="Times New Roman" w:hAnsi="Times New Roman"/>
          <w:b/>
          <w:sz w:val="24"/>
          <w:szCs w:val="24"/>
        </w:rPr>
        <w:t xml:space="preserve">3.5 </w:t>
      </w:r>
      <w:r w:rsidR="004B543E" w:rsidRPr="00F20D93">
        <w:rPr>
          <w:rFonts w:ascii="Times New Roman" w:hAnsi="Times New Roman"/>
          <w:b/>
          <w:sz w:val="24"/>
          <w:szCs w:val="24"/>
        </w:rPr>
        <w:t>Kötelezettségek és felelősség</w:t>
      </w:r>
      <w:bookmarkEnd w:id="186"/>
      <w:bookmarkEnd w:id="187"/>
      <w:bookmarkEnd w:id="188"/>
      <w:bookmarkEnd w:id="189"/>
      <w:bookmarkEnd w:id="190"/>
      <w:bookmarkEnd w:id="191"/>
      <w:bookmarkEnd w:id="192"/>
    </w:p>
    <w:p w14:paraId="63B4C18D" w14:textId="77777777" w:rsidR="004B543E" w:rsidRPr="00CB59E1" w:rsidRDefault="004B543E" w:rsidP="004F681B">
      <w:pPr>
        <w:pStyle w:val="Nincstrkz"/>
        <w:jc w:val="both"/>
        <w:rPr>
          <w:rFonts w:ascii="Times New Roman" w:hAnsi="Times New Roman"/>
          <w:sz w:val="24"/>
          <w:szCs w:val="24"/>
        </w:rPr>
      </w:pPr>
    </w:p>
    <w:p w14:paraId="28721C69" w14:textId="77777777" w:rsidR="00C76BE7" w:rsidRPr="00CB59E1" w:rsidRDefault="00C76BE7" w:rsidP="00C76BE7">
      <w:pPr>
        <w:pStyle w:val="Nincstrkz"/>
        <w:jc w:val="both"/>
        <w:rPr>
          <w:rFonts w:ascii="Times New Roman" w:hAnsi="Times New Roman"/>
          <w:sz w:val="24"/>
          <w:szCs w:val="24"/>
        </w:rPr>
      </w:pPr>
      <w:r w:rsidRPr="00CB59E1">
        <w:rPr>
          <w:rFonts w:ascii="Times New Roman" w:hAnsi="Times New Roman"/>
          <w:sz w:val="24"/>
          <w:szCs w:val="24"/>
        </w:rPr>
        <w:t>Az esélyegyenlőséggel összefüggő feladatokért az alábbi személyek/csoportok felelősek:</w:t>
      </w:r>
    </w:p>
    <w:p w14:paraId="3CB8A7FC" w14:textId="77777777" w:rsidR="00C76BE7" w:rsidRPr="00CB59E1" w:rsidRDefault="00C76BE7" w:rsidP="00C76BE7">
      <w:pPr>
        <w:pStyle w:val="Nincstrkz"/>
        <w:jc w:val="both"/>
        <w:rPr>
          <w:rFonts w:ascii="Times New Roman" w:hAnsi="Times New Roman"/>
          <w:sz w:val="24"/>
          <w:szCs w:val="24"/>
        </w:rPr>
      </w:pPr>
    </w:p>
    <w:p w14:paraId="13113F19" w14:textId="77777777" w:rsidR="00C76BE7" w:rsidRPr="00C13BB0" w:rsidRDefault="00C76BE7" w:rsidP="00C76BE7">
      <w:pPr>
        <w:pStyle w:val="Nincstrkz"/>
        <w:jc w:val="both"/>
        <w:rPr>
          <w:rFonts w:ascii="Times New Roman" w:hAnsi="Times New Roman"/>
          <w:b/>
          <w:sz w:val="24"/>
          <w:szCs w:val="24"/>
        </w:rPr>
      </w:pPr>
      <w:r w:rsidRPr="00C13BB0">
        <w:rPr>
          <w:rFonts w:ascii="Times New Roman" w:hAnsi="Times New Roman"/>
          <w:b/>
          <w:sz w:val="24"/>
          <w:szCs w:val="24"/>
        </w:rPr>
        <w:t xml:space="preserve">A Helyi Esélyegyenlőségi Program végrehajtásáért az önkormányzat részéről </w:t>
      </w:r>
      <w:r w:rsidR="00E5543E" w:rsidRPr="00C13BB0">
        <w:rPr>
          <w:rFonts w:ascii="Times New Roman" w:hAnsi="Times New Roman"/>
          <w:b/>
          <w:sz w:val="24"/>
          <w:szCs w:val="24"/>
        </w:rPr>
        <w:t>a polgármester felel.</w:t>
      </w:r>
    </w:p>
    <w:p w14:paraId="17AE5FAD"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14:paraId="17992F2A"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Folyamatosan együttműködik a HEP Fórum vezetőjével.</w:t>
      </w:r>
    </w:p>
    <w:p w14:paraId="6AB32463"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Felelősségi körébe tartozó, az alábbiakban felsorolt</w:t>
      </w:r>
      <w:r w:rsidR="00C13BB0">
        <w:rPr>
          <w:rFonts w:ascii="Times New Roman" w:hAnsi="Times New Roman"/>
          <w:sz w:val="24"/>
          <w:szCs w:val="24"/>
        </w:rPr>
        <w:t xml:space="preserve"> tevékenységeit a HEP Fórum</w:t>
      </w:r>
      <w:r w:rsidRPr="00CB59E1">
        <w:rPr>
          <w:rFonts w:ascii="Times New Roman" w:hAnsi="Times New Roman"/>
          <w:sz w:val="24"/>
          <w:szCs w:val="24"/>
        </w:rPr>
        <w:t xml:space="preserve"> bevonásával és támogatásával végzi. Így </w:t>
      </w:r>
    </w:p>
    <w:p w14:paraId="7587EAC3" w14:textId="77777777" w:rsidR="00C76BE7" w:rsidRPr="00CB59E1" w:rsidRDefault="00C76BE7" w:rsidP="00C76BE7">
      <w:pPr>
        <w:pStyle w:val="Nincstrkz"/>
        <w:numPr>
          <w:ilvl w:val="1"/>
          <w:numId w:val="2"/>
        </w:numPr>
        <w:jc w:val="both"/>
        <w:rPr>
          <w:rFonts w:ascii="Times New Roman" w:hAnsi="Times New Roman"/>
          <w:sz w:val="24"/>
          <w:szCs w:val="24"/>
        </w:rPr>
      </w:pPr>
      <w:r w:rsidRPr="00CB59E1">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14:paraId="7A464441" w14:textId="77777777" w:rsidR="00C76BE7" w:rsidRPr="00CB59E1" w:rsidRDefault="00C76BE7" w:rsidP="00C76BE7">
      <w:pPr>
        <w:pStyle w:val="Nincstrkz"/>
        <w:numPr>
          <w:ilvl w:val="1"/>
          <w:numId w:val="2"/>
        </w:numPr>
        <w:jc w:val="both"/>
        <w:rPr>
          <w:rFonts w:ascii="Times New Roman" w:hAnsi="Times New Roman"/>
          <w:sz w:val="24"/>
          <w:szCs w:val="24"/>
        </w:rPr>
      </w:pPr>
      <w:r w:rsidRPr="00CB59E1">
        <w:rPr>
          <w:rFonts w:ascii="Times New Roman" w:hAnsi="Times New Roman"/>
          <w:sz w:val="24"/>
          <w:szCs w:val="24"/>
        </w:rPr>
        <w:t xml:space="preserve">Figyelemmel kíséri azt, hogy az önkormányzat döntéshozói, tisztségviselői és intézményeinek dolgozói megismerik és követik a HEP-ben foglaltakat. </w:t>
      </w:r>
    </w:p>
    <w:p w14:paraId="74B576E8" w14:textId="77777777" w:rsidR="00C76BE7" w:rsidRPr="00CB59E1" w:rsidRDefault="00C76BE7" w:rsidP="00C76BE7">
      <w:pPr>
        <w:pStyle w:val="Nincstrkz"/>
        <w:numPr>
          <w:ilvl w:val="1"/>
          <w:numId w:val="2"/>
        </w:numPr>
        <w:jc w:val="both"/>
        <w:rPr>
          <w:rFonts w:ascii="Times New Roman" w:hAnsi="Times New Roman"/>
          <w:sz w:val="24"/>
          <w:szCs w:val="24"/>
        </w:rPr>
      </w:pPr>
      <w:r w:rsidRPr="00CB59E1">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14:paraId="709FA7E0" w14:textId="77777777" w:rsidR="00C76BE7" w:rsidRPr="00CB59E1" w:rsidRDefault="00C76BE7" w:rsidP="00C76BE7">
      <w:pPr>
        <w:pStyle w:val="Nincstrkz"/>
        <w:numPr>
          <w:ilvl w:val="1"/>
          <w:numId w:val="2"/>
        </w:numPr>
        <w:jc w:val="both"/>
        <w:rPr>
          <w:rFonts w:ascii="Times New Roman" w:hAnsi="Times New Roman"/>
          <w:sz w:val="24"/>
          <w:szCs w:val="24"/>
        </w:rPr>
      </w:pPr>
      <w:r w:rsidRPr="00CB59E1">
        <w:rPr>
          <w:rFonts w:ascii="Times New Roman" w:hAnsi="Times New Roman"/>
          <w:sz w:val="24"/>
          <w:szCs w:val="24"/>
        </w:rPr>
        <w:lastRenderedPageBreak/>
        <w:t xml:space="preserve">Kötelessége az egyenlő bánásmód elvét sértő esetekben meg tennie a szükséges lépéseket, vizsgálatot kezdeményezni, és a jogsértés következményeinek elhárításáról intézkedni </w:t>
      </w:r>
    </w:p>
    <w:p w14:paraId="37F8377C" w14:textId="77777777" w:rsidR="00C76BE7" w:rsidRPr="00CB59E1" w:rsidRDefault="00C76BE7" w:rsidP="00C76BE7">
      <w:pPr>
        <w:pStyle w:val="Nincstrkz"/>
        <w:jc w:val="both"/>
        <w:rPr>
          <w:rFonts w:ascii="Times New Roman" w:hAnsi="Times New Roman"/>
          <w:sz w:val="24"/>
          <w:szCs w:val="24"/>
        </w:rPr>
      </w:pPr>
    </w:p>
    <w:p w14:paraId="4875544E" w14:textId="77777777" w:rsidR="00C76BE7" w:rsidRPr="00CB59E1" w:rsidRDefault="00C76BE7" w:rsidP="00C76BE7">
      <w:pPr>
        <w:pStyle w:val="Nincstrkz"/>
        <w:jc w:val="both"/>
        <w:rPr>
          <w:rFonts w:ascii="Times New Roman" w:hAnsi="Times New Roman"/>
          <w:sz w:val="24"/>
          <w:szCs w:val="24"/>
        </w:rPr>
      </w:pPr>
    </w:p>
    <w:p w14:paraId="58302062" w14:textId="77777777" w:rsidR="00C76BE7" w:rsidRPr="00CB59E1" w:rsidRDefault="00C76BE7" w:rsidP="00C76BE7">
      <w:pPr>
        <w:pStyle w:val="Nincstrkz"/>
        <w:jc w:val="both"/>
        <w:rPr>
          <w:rFonts w:ascii="Times New Roman" w:hAnsi="Times New Roman"/>
          <w:sz w:val="24"/>
          <w:szCs w:val="24"/>
        </w:rPr>
      </w:pPr>
      <w:r w:rsidRPr="00CB59E1">
        <w:rPr>
          <w:rFonts w:ascii="Times New Roman" w:hAnsi="Times New Roman"/>
          <w:sz w:val="24"/>
          <w:szCs w:val="24"/>
        </w:rPr>
        <w:t xml:space="preserve">A település vezetése, az önkormányzat tisztségviselői és a települési intézmények vezetői </w:t>
      </w:r>
    </w:p>
    <w:p w14:paraId="49572698"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2F706AA3"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Felelősségük továbbá, hogy ismerjék a HEP IT-ben foglaltakat és közreműködjenek annak megvalósításában.</w:t>
      </w:r>
    </w:p>
    <w:p w14:paraId="06B7CBC1"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Az esélyegyenlőség sérülése esetén hivatalosan jelezzék azt a HEP IT kijelölt irányítóinak.</w:t>
      </w:r>
    </w:p>
    <w:p w14:paraId="54106B1A" w14:textId="77777777" w:rsidR="00C76BE7" w:rsidRPr="00CB59E1" w:rsidRDefault="00C76BE7" w:rsidP="00C76BE7">
      <w:pPr>
        <w:pStyle w:val="Nincstrkz"/>
        <w:numPr>
          <w:ilvl w:val="0"/>
          <w:numId w:val="2"/>
        </w:numPr>
        <w:jc w:val="both"/>
        <w:rPr>
          <w:rFonts w:ascii="Times New Roman" w:hAnsi="Times New Roman"/>
          <w:sz w:val="24"/>
          <w:szCs w:val="24"/>
        </w:rPr>
      </w:pPr>
      <w:r w:rsidRPr="00CB59E1">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14:paraId="14E9A2EF" w14:textId="77777777" w:rsidR="00C76BE7" w:rsidRPr="00CB59E1" w:rsidRDefault="00C76BE7" w:rsidP="00C76BE7">
      <w:pPr>
        <w:pStyle w:val="Nincstrkz"/>
        <w:jc w:val="both"/>
        <w:rPr>
          <w:rFonts w:ascii="Times New Roman" w:hAnsi="Times New Roman"/>
          <w:sz w:val="24"/>
          <w:szCs w:val="24"/>
        </w:rPr>
      </w:pPr>
      <w:r w:rsidRPr="00CB59E1">
        <w:rPr>
          <w:rFonts w:ascii="Times New Roman" w:hAnsi="Times New Roman"/>
          <w:sz w:val="24"/>
          <w:szCs w:val="24"/>
        </w:rPr>
        <w:t xml:space="preserve">Szükséges továbbá, hogy a jogszabály által előírt feladat-megosztás, együttműködési kötelezettség alapján a települési önkormányzattal kapcsolatban álló szereplők ismerjék </w:t>
      </w:r>
      <w:r w:rsidR="00FD5F0C">
        <w:rPr>
          <w:rFonts w:ascii="Times New Roman" w:hAnsi="Times New Roman"/>
          <w:sz w:val="24"/>
          <w:szCs w:val="24"/>
        </w:rPr>
        <w:t>a HEP-</w:t>
      </w:r>
      <w:proofErr w:type="spellStart"/>
      <w:r w:rsidR="00FD5F0C">
        <w:rPr>
          <w:rFonts w:ascii="Times New Roman" w:hAnsi="Times New Roman"/>
          <w:sz w:val="24"/>
          <w:szCs w:val="24"/>
        </w:rPr>
        <w:t>e</w:t>
      </w:r>
      <w:r w:rsidRPr="00CB59E1">
        <w:rPr>
          <w:rFonts w:ascii="Times New Roman" w:hAnsi="Times New Roman"/>
          <w:sz w:val="24"/>
          <w:szCs w:val="24"/>
        </w:rPr>
        <w:t>t</w:t>
      </w:r>
      <w:proofErr w:type="spellEnd"/>
      <w:r w:rsidRPr="00CB59E1">
        <w:rPr>
          <w:rFonts w:ascii="Times New Roman" w:hAnsi="Times New Roman"/>
          <w:sz w:val="24"/>
          <w:szCs w:val="24"/>
        </w:rPr>
        <w:t xml:space="preserve">, annak megvalósításában aktív szerepet vállaljanak. </w:t>
      </w:r>
    </w:p>
    <w:p w14:paraId="621C602C" w14:textId="77777777" w:rsidR="00C174DA" w:rsidRPr="00CB59E1" w:rsidRDefault="00C174DA" w:rsidP="00EB4686">
      <w:pPr>
        <w:pStyle w:val="Nincstrkz"/>
        <w:jc w:val="both"/>
        <w:rPr>
          <w:rFonts w:ascii="Times New Roman" w:hAnsi="Times New Roman"/>
          <w:b/>
          <w:sz w:val="24"/>
          <w:szCs w:val="24"/>
        </w:rPr>
      </w:pPr>
    </w:p>
    <w:p w14:paraId="75A25E69" w14:textId="77777777" w:rsidR="00C174DA" w:rsidRPr="00CB59E1" w:rsidRDefault="00C174DA" w:rsidP="00EB4686">
      <w:pPr>
        <w:pStyle w:val="Nincstrkz"/>
        <w:jc w:val="both"/>
        <w:rPr>
          <w:rFonts w:ascii="Times New Roman" w:hAnsi="Times New Roman"/>
          <w:b/>
          <w:sz w:val="24"/>
          <w:szCs w:val="24"/>
        </w:rPr>
      </w:pPr>
    </w:p>
    <w:p w14:paraId="710CC798" w14:textId="77777777" w:rsidR="004B543E" w:rsidRPr="00345767" w:rsidRDefault="00345767"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93" w:name="_Toc212560430"/>
      <w:bookmarkStart w:id="194" w:name="_Toc212562054"/>
      <w:bookmarkStart w:id="195" w:name="_Toc212697746"/>
      <w:bookmarkStart w:id="196" w:name="_Toc212699641"/>
      <w:bookmarkStart w:id="197" w:name="_Toc212716899"/>
      <w:bookmarkStart w:id="198" w:name="_Toc212717016"/>
      <w:bookmarkStart w:id="199" w:name="_Toc214529854"/>
      <w:bookmarkStart w:id="200" w:name="_Toc79494642"/>
      <w:r>
        <w:rPr>
          <w:rFonts w:ascii="Times New Roman" w:hAnsi="Times New Roman"/>
          <w:b/>
          <w:szCs w:val="24"/>
        </w:rPr>
        <w:t xml:space="preserve">3.6 </w:t>
      </w:r>
      <w:r w:rsidR="004B543E" w:rsidRPr="00345767">
        <w:rPr>
          <w:rFonts w:ascii="Times New Roman" w:hAnsi="Times New Roman"/>
          <w:b/>
          <w:szCs w:val="24"/>
        </w:rPr>
        <w:t>Érvényesülés, módosítás</w:t>
      </w:r>
      <w:bookmarkEnd w:id="193"/>
      <w:bookmarkEnd w:id="194"/>
      <w:bookmarkEnd w:id="195"/>
      <w:bookmarkEnd w:id="196"/>
      <w:bookmarkEnd w:id="197"/>
      <w:bookmarkEnd w:id="198"/>
      <w:bookmarkEnd w:id="199"/>
      <w:bookmarkEnd w:id="200"/>
    </w:p>
    <w:p w14:paraId="12521054" w14:textId="77777777" w:rsidR="004B543E" w:rsidRPr="00CB59E1" w:rsidRDefault="004B543E" w:rsidP="00F72992">
      <w:pPr>
        <w:rPr>
          <w:rFonts w:ascii="Times New Roman" w:hAnsi="Times New Roman"/>
          <w:sz w:val="24"/>
        </w:rPr>
      </w:pPr>
    </w:p>
    <w:p w14:paraId="71490E99" w14:textId="77777777" w:rsidR="00DF5797" w:rsidRDefault="004B543E" w:rsidP="00C76BE7">
      <w:pPr>
        <w:rPr>
          <w:rFonts w:ascii="Times New Roman" w:hAnsi="Times New Roman"/>
          <w:sz w:val="24"/>
        </w:rPr>
      </w:pPr>
      <w:r w:rsidRPr="00CB59E1">
        <w:rPr>
          <w:rFonts w:ascii="Times New Roman" w:hAnsi="Times New Roman"/>
          <w:sz w:val="24"/>
        </w:rPr>
        <w:t xml:space="preserve">Amennyiben a </w:t>
      </w:r>
      <w:r w:rsidR="006C4286" w:rsidRPr="00046F0C">
        <w:rPr>
          <w:rFonts w:ascii="Times New Roman" w:hAnsi="Times New Roman"/>
          <w:b/>
          <w:sz w:val="24"/>
        </w:rPr>
        <w:t>két</w:t>
      </w:r>
      <w:r w:rsidRPr="00046F0C">
        <w:rPr>
          <w:rFonts w:ascii="Times New Roman" w:hAnsi="Times New Roman"/>
          <w:b/>
          <w:sz w:val="24"/>
        </w:rPr>
        <w:t>éve</w:t>
      </w:r>
      <w:r w:rsidR="006C4286" w:rsidRPr="00046F0C">
        <w:rPr>
          <w:rFonts w:ascii="Times New Roman" w:hAnsi="Times New Roman"/>
          <w:b/>
          <w:sz w:val="24"/>
        </w:rPr>
        <w:t>nte előírt</w:t>
      </w:r>
      <w:r w:rsidR="006C4286" w:rsidRPr="00CB59E1">
        <w:rPr>
          <w:rFonts w:ascii="Times New Roman" w:hAnsi="Times New Roman"/>
          <w:sz w:val="24"/>
        </w:rPr>
        <w:t xml:space="preserve"> – de ennél gyakrabban, pl. évente is elvégezhető </w:t>
      </w:r>
      <w:r w:rsidR="00046F0C" w:rsidRPr="00CB59E1">
        <w:rPr>
          <w:rFonts w:ascii="Times New Roman" w:hAnsi="Times New Roman"/>
          <w:sz w:val="24"/>
        </w:rPr>
        <w:t xml:space="preserve">- </w:t>
      </w:r>
      <w:r w:rsidR="00046F0C" w:rsidRPr="00046F0C">
        <w:rPr>
          <w:rFonts w:ascii="Times New Roman" w:hAnsi="Times New Roman"/>
          <w:b/>
          <w:sz w:val="24"/>
        </w:rPr>
        <w:t>felülvizsgálat</w:t>
      </w:r>
      <w:r w:rsidRPr="00046F0C">
        <w:rPr>
          <w:rFonts w:ascii="Times New Roman" w:hAnsi="Times New Roman"/>
          <w:b/>
          <w:sz w:val="24"/>
        </w:rPr>
        <w:t xml:space="preserve"> </w:t>
      </w:r>
      <w:r w:rsidRPr="00CB59E1">
        <w:rPr>
          <w:rFonts w:ascii="Times New Roman" w:hAnsi="Times New Roman"/>
          <w:sz w:val="24"/>
        </w:rPr>
        <w:t>során kiderül, hogy a</w:t>
      </w:r>
      <w:r w:rsidR="00057B86" w:rsidRPr="00CB59E1">
        <w:rPr>
          <w:rFonts w:ascii="Times New Roman" w:hAnsi="Times New Roman"/>
          <w:sz w:val="24"/>
        </w:rPr>
        <w:t xml:space="preserve"> HEP IT-ben </w:t>
      </w:r>
      <w:r w:rsidRPr="00CB59E1">
        <w:rPr>
          <w:rFonts w:ascii="Times New Roman" w:hAnsi="Times New Roman"/>
          <w:sz w:val="24"/>
        </w:rPr>
        <w:t xml:space="preserve">vállalt célokat nem sikerül teljesíteni, </w:t>
      </w:r>
      <w:r w:rsidRPr="00BC1500">
        <w:rPr>
          <w:rFonts w:ascii="Times New Roman" w:hAnsi="Times New Roman"/>
          <w:b/>
          <w:sz w:val="24"/>
        </w:rPr>
        <w:t>a</w:t>
      </w:r>
      <w:r w:rsidR="00057B86" w:rsidRPr="00BC1500">
        <w:rPr>
          <w:rFonts w:ascii="Times New Roman" w:hAnsi="Times New Roman"/>
          <w:b/>
          <w:sz w:val="24"/>
        </w:rPr>
        <w:t xml:space="preserve"> HEP</w:t>
      </w:r>
      <w:r w:rsidRPr="00BC1500">
        <w:rPr>
          <w:rFonts w:ascii="Times New Roman" w:hAnsi="Times New Roman"/>
          <w:b/>
          <w:sz w:val="24"/>
        </w:rPr>
        <w:t xml:space="preserve"> Fórum </w:t>
      </w:r>
      <w:r w:rsidR="00BC1500" w:rsidRPr="00BC1500">
        <w:rPr>
          <w:rFonts w:ascii="Times New Roman" w:hAnsi="Times New Roman"/>
          <w:b/>
          <w:sz w:val="24"/>
        </w:rPr>
        <w:t xml:space="preserve">megvitatja </w:t>
      </w:r>
      <w:r w:rsidRPr="00BC1500">
        <w:rPr>
          <w:rFonts w:ascii="Times New Roman" w:hAnsi="Times New Roman"/>
          <w:b/>
          <w:sz w:val="24"/>
        </w:rPr>
        <w:t xml:space="preserve">a beavatkozási tevékenységek korrekciójára, kiegészítésére vonatkozó intézkedési tervjavaslatát </w:t>
      </w:r>
      <w:r w:rsidRPr="00CB59E1">
        <w:rPr>
          <w:rFonts w:ascii="Times New Roman" w:hAnsi="Times New Roman"/>
          <w:sz w:val="24"/>
        </w:rPr>
        <w:t xml:space="preserve">annak érdekében, hogy a célok teljesíthetők legyenek. </w:t>
      </w:r>
    </w:p>
    <w:p w14:paraId="1AC20A9B" w14:textId="77777777" w:rsidR="00DF5797" w:rsidRDefault="00DF5797" w:rsidP="00C76BE7">
      <w:pPr>
        <w:rPr>
          <w:rFonts w:ascii="Times New Roman" w:hAnsi="Times New Roman"/>
          <w:sz w:val="24"/>
        </w:rPr>
      </w:pPr>
      <w:r w:rsidRPr="00DF5797">
        <w:rPr>
          <w:rFonts w:ascii="Times New Roman" w:hAnsi="Times New Roman"/>
          <w:sz w:val="24"/>
        </w:rPr>
        <w:t>Az HEP IT-t mindenképp módosítani szükséges, ha megállapításaiban lényeges változás következik be, illetve amennyiben a tervezett beavatkozások nem elegendő módon járulnak hozzá a kitűzött célok megvalósításához.</w:t>
      </w:r>
    </w:p>
    <w:p w14:paraId="211D9C13" w14:textId="77777777" w:rsidR="004B543E" w:rsidRPr="00CB59E1" w:rsidRDefault="004B543E" w:rsidP="00C76BE7">
      <w:pPr>
        <w:rPr>
          <w:rFonts w:ascii="Times New Roman" w:hAnsi="Times New Roman"/>
          <w:sz w:val="24"/>
        </w:rPr>
      </w:pPr>
      <w:r w:rsidRPr="00CB59E1">
        <w:rPr>
          <w:rFonts w:ascii="Times New Roman" w:hAnsi="Times New Roman"/>
          <w:sz w:val="24"/>
        </w:rPr>
        <w:t xml:space="preserve">Az egyenlő bánásmód elvét sértő esetekben az </w:t>
      </w:r>
      <w:r w:rsidR="00057B86" w:rsidRPr="00CB59E1">
        <w:rPr>
          <w:rFonts w:ascii="Times New Roman" w:hAnsi="Times New Roman"/>
          <w:sz w:val="24"/>
        </w:rPr>
        <w:t>HEP IT</w:t>
      </w:r>
      <w:r w:rsidRPr="00CB59E1">
        <w:rPr>
          <w:rFonts w:ascii="Times New Roman" w:hAnsi="Times New Roman"/>
          <w:sz w:val="24"/>
        </w:rPr>
        <w:t xml:space="preserve"> végrehajtásáért felelős személy megteszi a szükséges lépéseket, vizsgálatot kezdeményez, és intézkedik a jogsértés következményeinek elhárításáról.</w:t>
      </w:r>
    </w:p>
    <w:p w14:paraId="07F94E7C" w14:textId="77777777" w:rsidR="004B543E" w:rsidRPr="00CB59E1" w:rsidRDefault="004B543E" w:rsidP="00EB4686">
      <w:pPr>
        <w:pStyle w:val="Nincstrkz"/>
        <w:jc w:val="both"/>
        <w:rPr>
          <w:rFonts w:ascii="Times New Roman" w:hAnsi="Times New Roman"/>
          <w:sz w:val="24"/>
          <w:szCs w:val="24"/>
        </w:rPr>
      </w:pPr>
    </w:p>
    <w:p w14:paraId="0244ACC3" w14:textId="77777777" w:rsidR="004B543E" w:rsidRPr="00CB59E1" w:rsidRDefault="004B543E" w:rsidP="00EB4686">
      <w:pPr>
        <w:pStyle w:val="Nincstrkz"/>
        <w:jc w:val="both"/>
        <w:rPr>
          <w:rFonts w:ascii="Times New Roman" w:hAnsi="Times New Roman"/>
          <w:sz w:val="24"/>
          <w:szCs w:val="24"/>
        </w:rPr>
      </w:pPr>
    </w:p>
    <w:p w14:paraId="1FA473C8" w14:textId="77777777" w:rsidR="004B543E" w:rsidRPr="00CB59E1" w:rsidRDefault="004C44FC" w:rsidP="003520F2">
      <w:pPr>
        <w:pStyle w:val="Cmsor3"/>
        <w:rPr>
          <w:rFonts w:ascii="Times New Roman" w:hAnsi="Times New Roman"/>
          <w:szCs w:val="24"/>
        </w:rPr>
      </w:pPr>
      <w:bookmarkStart w:id="201" w:name="_Toc212560431"/>
      <w:bookmarkStart w:id="202" w:name="_Toc212562055"/>
      <w:bookmarkStart w:id="203" w:name="_Toc212697747"/>
      <w:bookmarkStart w:id="204" w:name="_Toc212699642"/>
      <w:bookmarkStart w:id="205" w:name="_Toc212716900"/>
      <w:bookmarkStart w:id="206" w:name="_Toc212717017"/>
      <w:bookmarkStart w:id="207" w:name="_Toc214529855"/>
      <w:r w:rsidRPr="00CB59E1">
        <w:rPr>
          <w:rFonts w:ascii="Times New Roman" w:hAnsi="Times New Roman"/>
          <w:szCs w:val="24"/>
        </w:rPr>
        <w:br w:type="page"/>
      </w:r>
      <w:bookmarkStart w:id="208" w:name="_Toc79494643"/>
      <w:bookmarkStart w:id="209" w:name="_Toc149130521"/>
      <w:r w:rsidRPr="00CB59E1">
        <w:rPr>
          <w:rFonts w:ascii="Times New Roman" w:hAnsi="Times New Roman"/>
          <w:szCs w:val="24"/>
        </w:rPr>
        <w:lastRenderedPageBreak/>
        <w:t xml:space="preserve">4. </w:t>
      </w:r>
      <w:r w:rsidR="004B543E" w:rsidRPr="00CB59E1">
        <w:rPr>
          <w:rFonts w:ascii="Times New Roman" w:hAnsi="Times New Roman"/>
          <w:szCs w:val="24"/>
        </w:rPr>
        <w:t>Elfogadás módja és dátuma</w:t>
      </w:r>
      <w:bookmarkEnd w:id="201"/>
      <w:bookmarkEnd w:id="202"/>
      <w:bookmarkEnd w:id="203"/>
      <w:bookmarkEnd w:id="204"/>
      <w:bookmarkEnd w:id="205"/>
      <w:bookmarkEnd w:id="206"/>
      <w:bookmarkEnd w:id="207"/>
      <w:bookmarkEnd w:id="208"/>
      <w:bookmarkEnd w:id="209"/>
    </w:p>
    <w:p w14:paraId="02FA8951" w14:textId="77777777" w:rsidR="004B543E" w:rsidRPr="00CB59E1" w:rsidRDefault="004B543E" w:rsidP="00EB4686">
      <w:pPr>
        <w:pStyle w:val="Nincstrkz"/>
        <w:jc w:val="both"/>
        <w:rPr>
          <w:rFonts w:ascii="Times New Roman" w:hAnsi="Times New Roman"/>
          <w:sz w:val="24"/>
          <w:szCs w:val="24"/>
        </w:rPr>
      </w:pPr>
    </w:p>
    <w:p w14:paraId="6072A1BF" w14:textId="2D405772" w:rsidR="004B543E" w:rsidRPr="00CB59E1" w:rsidRDefault="004B543E" w:rsidP="00C76BE7">
      <w:pPr>
        <w:rPr>
          <w:rFonts w:ascii="Times New Roman" w:hAnsi="Times New Roman"/>
          <w:sz w:val="24"/>
        </w:rPr>
      </w:pPr>
      <w:r w:rsidRPr="00CB59E1">
        <w:rPr>
          <w:rFonts w:ascii="Times New Roman" w:hAnsi="Times New Roman"/>
          <w:sz w:val="24"/>
        </w:rPr>
        <w:t xml:space="preserve">I. </w:t>
      </w:r>
      <w:r w:rsidR="00CC1003">
        <w:rPr>
          <w:rFonts w:ascii="Times New Roman" w:hAnsi="Times New Roman"/>
          <w:sz w:val="24"/>
        </w:rPr>
        <w:t>Balatonszepezd község</w:t>
      </w:r>
      <w:r w:rsidRPr="00CB59E1">
        <w:rPr>
          <w:rFonts w:ascii="Times New Roman" w:hAnsi="Times New Roman"/>
          <w:sz w:val="24"/>
        </w:rPr>
        <w:t xml:space="preserve"> </w:t>
      </w:r>
      <w:r w:rsidR="00057B86" w:rsidRPr="00CB59E1">
        <w:rPr>
          <w:rFonts w:ascii="Times New Roman" w:hAnsi="Times New Roman"/>
          <w:sz w:val="24"/>
        </w:rPr>
        <w:t xml:space="preserve">Helyi </w:t>
      </w:r>
      <w:r w:rsidRPr="00CB59E1">
        <w:rPr>
          <w:rFonts w:ascii="Times New Roman" w:hAnsi="Times New Roman"/>
          <w:sz w:val="24"/>
        </w:rPr>
        <w:t xml:space="preserve">Esélyegyenlőségi </w:t>
      </w:r>
      <w:r w:rsidR="00057B86" w:rsidRPr="00CB59E1">
        <w:rPr>
          <w:rFonts w:ascii="Times New Roman" w:hAnsi="Times New Roman"/>
          <w:sz w:val="24"/>
        </w:rPr>
        <w:t>Programjának</w:t>
      </w:r>
      <w:r w:rsidRPr="00CB59E1">
        <w:rPr>
          <w:rFonts w:ascii="Times New Roman" w:hAnsi="Times New Roman"/>
          <w:sz w:val="24"/>
        </w:rPr>
        <w:t xml:space="preserve"> szakmai és társadalmi vitáj</w:t>
      </w:r>
      <w:r w:rsidR="00057B86" w:rsidRPr="00CB59E1">
        <w:rPr>
          <w:rFonts w:ascii="Times New Roman" w:hAnsi="Times New Roman"/>
          <w:sz w:val="24"/>
        </w:rPr>
        <w:t xml:space="preserve">a megtörtént. </w:t>
      </w:r>
      <w:r w:rsidRPr="00CB59E1">
        <w:rPr>
          <w:rFonts w:ascii="Times New Roman" w:hAnsi="Times New Roman"/>
          <w:sz w:val="24"/>
        </w:rPr>
        <w:t xml:space="preserve">Az itt született észrevételeket </w:t>
      </w:r>
      <w:r w:rsidR="00057B86" w:rsidRPr="00CB59E1">
        <w:rPr>
          <w:rFonts w:ascii="Times New Roman" w:hAnsi="Times New Roman"/>
          <w:sz w:val="24"/>
        </w:rPr>
        <w:t xml:space="preserve">a </w:t>
      </w:r>
      <w:r w:rsidRPr="00CB59E1">
        <w:rPr>
          <w:rFonts w:ascii="Times New Roman" w:hAnsi="Times New Roman"/>
          <w:sz w:val="24"/>
        </w:rPr>
        <w:t>megvitatást követően a</w:t>
      </w:r>
      <w:r w:rsidR="0070005B" w:rsidRPr="00CB59E1">
        <w:rPr>
          <w:rFonts w:ascii="Times New Roman" w:hAnsi="Times New Roman"/>
          <w:sz w:val="24"/>
        </w:rPr>
        <w:t xml:space="preserve"> HEP</w:t>
      </w:r>
      <w:r w:rsidRPr="00CB59E1">
        <w:rPr>
          <w:rFonts w:ascii="Times New Roman" w:hAnsi="Times New Roman"/>
          <w:sz w:val="24"/>
        </w:rPr>
        <w:t xml:space="preserve"> Intézkedési Terv</w:t>
      </w:r>
      <w:r w:rsidR="0070005B" w:rsidRPr="00CB59E1">
        <w:rPr>
          <w:rFonts w:ascii="Times New Roman" w:hAnsi="Times New Roman"/>
          <w:sz w:val="24"/>
        </w:rPr>
        <w:t>é</w:t>
      </w:r>
      <w:r w:rsidRPr="00CB59E1">
        <w:rPr>
          <w:rFonts w:ascii="Times New Roman" w:hAnsi="Times New Roman"/>
          <w:sz w:val="24"/>
        </w:rPr>
        <w:t>be beépítettük.</w:t>
      </w:r>
    </w:p>
    <w:p w14:paraId="28B3F482" w14:textId="77777777" w:rsidR="004B543E" w:rsidRPr="00CB59E1" w:rsidRDefault="004B543E" w:rsidP="00C76BE7">
      <w:pPr>
        <w:rPr>
          <w:rFonts w:ascii="Times New Roman" w:hAnsi="Times New Roman"/>
          <w:sz w:val="24"/>
        </w:rPr>
      </w:pPr>
    </w:p>
    <w:p w14:paraId="1AB7DAB9" w14:textId="4A5F2C4C" w:rsidR="004B543E" w:rsidRPr="00CB59E1" w:rsidRDefault="00BC27CA" w:rsidP="00C76BE7">
      <w:pPr>
        <w:rPr>
          <w:rFonts w:ascii="Times New Roman" w:hAnsi="Times New Roman"/>
          <w:sz w:val="24"/>
        </w:rPr>
      </w:pPr>
      <w:r>
        <w:rPr>
          <w:rFonts w:ascii="Times New Roman" w:hAnsi="Times New Roman"/>
          <w:sz w:val="24"/>
        </w:rPr>
        <w:t>I</w:t>
      </w:r>
      <w:r w:rsidR="004B543E" w:rsidRPr="00CB59E1">
        <w:rPr>
          <w:rFonts w:ascii="Times New Roman" w:hAnsi="Times New Roman"/>
          <w:sz w:val="24"/>
        </w:rPr>
        <w:t xml:space="preserve">I. Ezt követően </w:t>
      </w:r>
      <w:r w:rsidR="00CC1003">
        <w:rPr>
          <w:rFonts w:ascii="Times New Roman" w:hAnsi="Times New Roman"/>
          <w:sz w:val="24"/>
        </w:rPr>
        <w:t xml:space="preserve">Balatonszepezd </w:t>
      </w:r>
      <w:r w:rsidR="004B543E" w:rsidRPr="00CB59E1">
        <w:rPr>
          <w:rFonts w:ascii="Times New Roman" w:hAnsi="Times New Roman"/>
          <w:sz w:val="24"/>
        </w:rPr>
        <w:t xml:space="preserve">község képviselő-testülete a </w:t>
      </w:r>
      <w:r w:rsidR="00057B86" w:rsidRPr="00CB59E1">
        <w:rPr>
          <w:rFonts w:ascii="Times New Roman" w:hAnsi="Times New Roman"/>
          <w:sz w:val="24"/>
        </w:rPr>
        <w:t xml:space="preserve">Helyi </w:t>
      </w:r>
      <w:r w:rsidR="004B543E" w:rsidRPr="00CB59E1">
        <w:rPr>
          <w:rFonts w:ascii="Times New Roman" w:hAnsi="Times New Roman"/>
          <w:sz w:val="24"/>
        </w:rPr>
        <w:t xml:space="preserve">Esélyegyenlőségi </w:t>
      </w:r>
      <w:r w:rsidR="00057B86" w:rsidRPr="00CB59E1">
        <w:rPr>
          <w:rFonts w:ascii="Times New Roman" w:hAnsi="Times New Roman"/>
          <w:sz w:val="24"/>
        </w:rPr>
        <w:t xml:space="preserve">Programot (melynek része az </w:t>
      </w:r>
      <w:r w:rsidR="004B543E" w:rsidRPr="00CB59E1">
        <w:rPr>
          <w:rFonts w:ascii="Times New Roman" w:hAnsi="Times New Roman"/>
          <w:sz w:val="24"/>
        </w:rPr>
        <w:t>Intézkedési Terv</w:t>
      </w:r>
      <w:r w:rsidR="00057B86" w:rsidRPr="00CB59E1">
        <w:rPr>
          <w:rFonts w:ascii="Times New Roman" w:hAnsi="Times New Roman"/>
          <w:sz w:val="24"/>
        </w:rPr>
        <w:t>)</w:t>
      </w:r>
      <w:r w:rsidR="004B543E" w:rsidRPr="00CB59E1">
        <w:rPr>
          <w:rFonts w:ascii="Times New Roman" w:hAnsi="Times New Roman"/>
          <w:sz w:val="24"/>
        </w:rPr>
        <w:t xml:space="preserve"> megvitatta és ………………………… számú határozatával elfogadta.</w:t>
      </w:r>
    </w:p>
    <w:p w14:paraId="1A4EA73A" w14:textId="77777777" w:rsidR="004B543E" w:rsidRPr="00CB59E1" w:rsidRDefault="004B543E" w:rsidP="00C76BE7">
      <w:pPr>
        <w:rPr>
          <w:rFonts w:ascii="Times New Roman" w:hAnsi="Times New Roman"/>
          <w:sz w:val="24"/>
        </w:rPr>
      </w:pPr>
    </w:p>
    <w:p w14:paraId="56722280" w14:textId="77777777" w:rsidR="004B543E" w:rsidRPr="00CB59E1" w:rsidRDefault="00FA0C68" w:rsidP="00C76BE7">
      <w:pPr>
        <w:rPr>
          <w:rFonts w:ascii="Times New Roman" w:hAnsi="Times New Roman"/>
          <w:sz w:val="24"/>
        </w:rPr>
      </w:pPr>
      <w:r>
        <w:rPr>
          <w:rFonts w:ascii="Times New Roman" w:hAnsi="Times New Roman"/>
          <w:sz w:val="24"/>
        </w:rPr>
        <w:t>Csatolt melléklet</w:t>
      </w:r>
      <w:r w:rsidR="004B543E" w:rsidRPr="00CB59E1">
        <w:rPr>
          <w:rFonts w:ascii="Times New Roman" w:hAnsi="Times New Roman"/>
          <w:sz w:val="24"/>
        </w:rPr>
        <w:t xml:space="preserve">: </w:t>
      </w:r>
    </w:p>
    <w:p w14:paraId="73A27ECF" w14:textId="77777777" w:rsidR="004B543E" w:rsidRPr="00CB59E1" w:rsidRDefault="004B543E" w:rsidP="00C76BE7">
      <w:pPr>
        <w:pStyle w:val="Cmsor2"/>
        <w:pBdr>
          <w:top w:val="none" w:sz="0" w:space="0" w:color="auto"/>
          <w:left w:val="none" w:sz="0" w:space="0" w:color="auto"/>
          <w:bottom w:val="none" w:sz="0" w:space="0" w:color="auto"/>
          <w:right w:val="none" w:sz="0" w:space="0" w:color="auto"/>
        </w:pBdr>
        <w:rPr>
          <w:rFonts w:ascii="Times New Roman" w:hAnsi="Times New Roman"/>
          <w:sz w:val="24"/>
          <w:szCs w:val="24"/>
        </w:rPr>
      </w:pPr>
    </w:p>
    <w:p w14:paraId="3BE7C422" w14:textId="77777777" w:rsidR="004C44FC" w:rsidRDefault="00BC27CA" w:rsidP="00EB4686">
      <w:pPr>
        <w:rPr>
          <w:rFonts w:ascii="Times New Roman" w:hAnsi="Times New Roman"/>
          <w:sz w:val="24"/>
        </w:rPr>
      </w:pPr>
      <w:r w:rsidRPr="00BC27CA">
        <w:rPr>
          <w:rFonts w:ascii="Times New Roman" w:hAnsi="Times New Roman"/>
          <w:sz w:val="24"/>
        </w:rPr>
        <w:t>-</w:t>
      </w:r>
      <w:r w:rsidRPr="00BC27CA">
        <w:rPr>
          <w:rFonts w:ascii="Times New Roman" w:hAnsi="Times New Roman"/>
          <w:sz w:val="24"/>
        </w:rPr>
        <w:tab/>
        <w:t>képviselő testület elfogadó határozatának kivonata</w:t>
      </w:r>
    </w:p>
    <w:p w14:paraId="455C2CC9" w14:textId="77777777" w:rsidR="00BC27CA" w:rsidRDefault="00BC27CA" w:rsidP="00EB4686">
      <w:pPr>
        <w:rPr>
          <w:rFonts w:ascii="Times New Roman" w:hAnsi="Times New Roman"/>
          <w:sz w:val="24"/>
        </w:rPr>
      </w:pPr>
    </w:p>
    <w:p w14:paraId="7C2EEC17" w14:textId="77777777" w:rsidR="00BC27CA" w:rsidRDefault="00BC27CA" w:rsidP="00EB4686">
      <w:pPr>
        <w:rPr>
          <w:rFonts w:ascii="Times New Roman" w:hAnsi="Times New Roman"/>
          <w:sz w:val="24"/>
        </w:rPr>
      </w:pPr>
    </w:p>
    <w:p w14:paraId="2F241CBA" w14:textId="77777777" w:rsidR="00BC27CA" w:rsidRDefault="00BC27CA" w:rsidP="00EB4686">
      <w:pPr>
        <w:rPr>
          <w:rFonts w:ascii="Times New Roman" w:hAnsi="Times New Roman"/>
          <w:sz w:val="24"/>
        </w:rPr>
      </w:pPr>
    </w:p>
    <w:p w14:paraId="176ED47A" w14:textId="77777777" w:rsidR="00BC27CA" w:rsidRPr="00CB59E1" w:rsidRDefault="00BC27CA" w:rsidP="00EB4686">
      <w:pPr>
        <w:rPr>
          <w:rFonts w:ascii="Times New Roman" w:hAnsi="Times New Roman"/>
          <w:sz w:val="24"/>
        </w:rPr>
      </w:pPr>
    </w:p>
    <w:p w14:paraId="365C1D7E" w14:textId="77777777" w:rsidR="00CC1003" w:rsidRDefault="00CC1003" w:rsidP="00EB4686">
      <w:pPr>
        <w:rPr>
          <w:rFonts w:ascii="Times New Roman" w:hAnsi="Times New Roman"/>
          <w:sz w:val="24"/>
        </w:rPr>
      </w:pPr>
      <w:r>
        <w:rPr>
          <w:rFonts w:ascii="Times New Roman" w:hAnsi="Times New Roman"/>
          <w:sz w:val="24"/>
        </w:rPr>
        <w:t>Balatonszepezd, 2023. október 25.</w:t>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p>
    <w:p w14:paraId="7E34302D" w14:textId="77777777" w:rsidR="00CC1003" w:rsidRDefault="00CC1003" w:rsidP="00EB4686">
      <w:pPr>
        <w:rPr>
          <w:rFonts w:ascii="Times New Roman" w:hAnsi="Times New Roman"/>
          <w:sz w:val="24"/>
        </w:rPr>
      </w:pPr>
    </w:p>
    <w:p w14:paraId="2B9C2219" w14:textId="7D4D2CB3" w:rsidR="004B543E" w:rsidRDefault="00CC1003" w:rsidP="00CC1003">
      <w:pPr>
        <w:ind w:left="5672" w:firstLine="709"/>
        <w:rPr>
          <w:rFonts w:ascii="Times New Roman" w:hAnsi="Times New Roman"/>
          <w:sz w:val="24"/>
        </w:rPr>
      </w:pPr>
      <w:r>
        <w:rPr>
          <w:rFonts w:ascii="Times New Roman" w:hAnsi="Times New Roman"/>
          <w:sz w:val="24"/>
        </w:rPr>
        <w:t xml:space="preserve">  </w:t>
      </w:r>
      <w:r w:rsidR="00E60289">
        <w:rPr>
          <w:rFonts w:ascii="Times New Roman" w:hAnsi="Times New Roman"/>
          <w:sz w:val="24"/>
        </w:rPr>
        <w:t xml:space="preserve"> </w:t>
      </w:r>
      <w:r>
        <w:rPr>
          <w:rFonts w:ascii="Times New Roman" w:hAnsi="Times New Roman"/>
          <w:sz w:val="24"/>
        </w:rPr>
        <w:t>B</w:t>
      </w:r>
      <w:r w:rsidR="00E60289">
        <w:rPr>
          <w:rFonts w:ascii="Times New Roman" w:hAnsi="Times New Roman"/>
          <w:sz w:val="24"/>
        </w:rPr>
        <w:t>í</w:t>
      </w:r>
      <w:r>
        <w:rPr>
          <w:rFonts w:ascii="Times New Roman" w:hAnsi="Times New Roman"/>
          <w:sz w:val="24"/>
        </w:rPr>
        <w:t xml:space="preserve">ró Imre </w:t>
      </w:r>
    </w:p>
    <w:p w14:paraId="20404DC4" w14:textId="065ED86B" w:rsidR="00CC1003" w:rsidRPr="00CB59E1" w:rsidRDefault="00CC1003" w:rsidP="00CC1003">
      <w:pPr>
        <w:ind w:left="5672" w:firstLine="709"/>
        <w:rPr>
          <w:rFonts w:ascii="Times New Roman" w:hAnsi="Times New Roman"/>
          <w:sz w:val="24"/>
        </w:rPr>
      </w:pPr>
      <w:r>
        <w:rPr>
          <w:rFonts w:ascii="Times New Roman" w:hAnsi="Times New Roman"/>
          <w:sz w:val="24"/>
        </w:rPr>
        <w:t xml:space="preserve"> polgármester</w:t>
      </w:r>
    </w:p>
    <w:p w14:paraId="1FD4F060" w14:textId="77777777" w:rsidR="004B543E" w:rsidRPr="00CB59E1" w:rsidRDefault="004B543E" w:rsidP="00EB4686">
      <w:pPr>
        <w:pStyle w:val="Nincstrkz"/>
        <w:jc w:val="both"/>
        <w:rPr>
          <w:rFonts w:ascii="Times New Roman" w:hAnsi="Times New Roman"/>
          <w:sz w:val="24"/>
          <w:szCs w:val="24"/>
        </w:rPr>
      </w:pPr>
    </w:p>
    <w:p w14:paraId="47165DCE" w14:textId="77777777" w:rsidR="0070005B" w:rsidRPr="00CB59E1" w:rsidRDefault="0070005B" w:rsidP="00EB4686">
      <w:pPr>
        <w:pStyle w:val="Nincstrkz"/>
        <w:jc w:val="both"/>
        <w:rPr>
          <w:rFonts w:ascii="Times New Roman" w:hAnsi="Times New Roman"/>
          <w:sz w:val="24"/>
          <w:szCs w:val="24"/>
        </w:rPr>
      </w:pPr>
    </w:p>
    <w:p w14:paraId="401973E3" w14:textId="77777777" w:rsidR="005D0BF8" w:rsidRPr="00CB59E1" w:rsidRDefault="005D0BF8" w:rsidP="00EB4686">
      <w:pPr>
        <w:pStyle w:val="Nincstrkz"/>
        <w:jc w:val="both"/>
        <w:rPr>
          <w:rFonts w:ascii="Times New Roman" w:hAnsi="Times New Roman"/>
          <w:sz w:val="24"/>
          <w:szCs w:val="24"/>
        </w:rPr>
      </w:pPr>
    </w:p>
    <w:p w14:paraId="2B7FB351" w14:textId="77777777" w:rsidR="005D0BF8" w:rsidRDefault="005D0BF8" w:rsidP="00EB4686">
      <w:pPr>
        <w:pStyle w:val="Nincstrkz"/>
        <w:jc w:val="both"/>
        <w:rPr>
          <w:rFonts w:ascii="Times New Roman" w:hAnsi="Times New Roman"/>
          <w:sz w:val="24"/>
          <w:szCs w:val="24"/>
        </w:rPr>
      </w:pPr>
    </w:p>
    <w:p w14:paraId="5D0EFAD3" w14:textId="77777777" w:rsidR="004871E5" w:rsidRDefault="004871E5" w:rsidP="00EB4686">
      <w:pPr>
        <w:pStyle w:val="Nincstrkz"/>
        <w:jc w:val="both"/>
        <w:rPr>
          <w:rFonts w:ascii="Times New Roman" w:hAnsi="Times New Roman"/>
          <w:sz w:val="24"/>
          <w:szCs w:val="24"/>
        </w:rPr>
        <w:sectPr w:rsidR="004871E5" w:rsidSect="004871E5">
          <w:headerReference w:type="default" r:id="rId77"/>
          <w:footerReference w:type="even" r:id="rId78"/>
          <w:footerReference w:type="default" r:id="rId79"/>
          <w:pgSz w:w="11906" w:h="16838"/>
          <w:pgMar w:top="1418" w:right="1418" w:bottom="1418" w:left="1418" w:header="709" w:footer="709" w:gutter="0"/>
          <w:cols w:space="708"/>
          <w:titlePg/>
          <w:docGrid w:linePitch="360"/>
        </w:sectPr>
      </w:pPr>
    </w:p>
    <w:p w14:paraId="22B946AC" w14:textId="77777777" w:rsidR="00BC27CA" w:rsidRDefault="00BC27CA" w:rsidP="00EB4686">
      <w:pPr>
        <w:pStyle w:val="Nincstrkz"/>
        <w:jc w:val="both"/>
        <w:rPr>
          <w:rFonts w:ascii="Times New Roman" w:hAnsi="Times New Roman"/>
          <w:sz w:val="24"/>
          <w:szCs w:val="24"/>
        </w:rPr>
      </w:pPr>
    </w:p>
    <w:p w14:paraId="38D8FC0B" w14:textId="77777777" w:rsidR="00BC27CA" w:rsidRDefault="00BC27CA" w:rsidP="00EB4686">
      <w:pPr>
        <w:pStyle w:val="Nincstrkz"/>
        <w:jc w:val="both"/>
        <w:rPr>
          <w:rFonts w:ascii="Times New Roman" w:hAnsi="Times New Roman"/>
          <w:sz w:val="24"/>
          <w:szCs w:val="24"/>
        </w:rPr>
      </w:pPr>
      <w:r w:rsidRPr="00CC1003">
        <w:rPr>
          <w:rFonts w:ascii="Times New Roman" w:hAnsi="Times New Roman"/>
          <w:sz w:val="24"/>
          <w:szCs w:val="24"/>
        </w:rPr>
        <w:t>A KÉPVISELŐ TESTÜLET ELFOGADÓ HATÁROZATÁNAK KIVONATA</w:t>
      </w:r>
    </w:p>
    <w:p w14:paraId="7749F760" w14:textId="77777777" w:rsidR="00BC27CA" w:rsidRPr="00CB59E1" w:rsidRDefault="00BC27CA" w:rsidP="00EB4686">
      <w:pPr>
        <w:pStyle w:val="Nincstrkz"/>
        <w:jc w:val="both"/>
        <w:rPr>
          <w:rFonts w:ascii="Times New Roman" w:hAnsi="Times New Roman"/>
          <w:sz w:val="24"/>
          <w:szCs w:val="24"/>
        </w:rPr>
      </w:pPr>
    </w:p>
    <w:sectPr w:rsidR="00BC27CA" w:rsidRPr="00CB59E1" w:rsidSect="004871E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3DC07" w14:textId="77777777" w:rsidR="00767E4B" w:rsidRDefault="00767E4B">
      <w:r>
        <w:separator/>
      </w:r>
    </w:p>
  </w:endnote>
  <w:endnote w:type="continuationSeparator" w:id="0">
    <w:p w14:paraId="1AAE9FDC" w14:textId="77777777" w:rsidR="00767E4B" w:rsidRDefault="0076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C516" w14:textId="77777777" w:rsidR="00122E2D" w:rsidRDefault="00122E2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06B6C320" w14:textId="77777777" w:rsidR="00122E2D" w:rsidRDefault="00122E2D"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312F" w14:textId="77777777" w:rsidR="00122E2D" w:rsidRDefault="00122E2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2F55FD">
      <w:rPr>
        <w:rStyle w:val="Oldalszm"/>
        <w:noProof/>
      </w:rPr>
      <w:t>19</w:t>
    </w:r>
    <w:r>
      <w:rPr>
        <w:rStyle w:val="Oldalszm"/>
      </w:rPr>
      <w:fldChar w:fldCharType="end"/>
    </w:r>
  </w:p>
  <w:p w14:paraId="01079705" w14:textId="77777777" w:rsidR="00122E2D" w:rsidRDefault="00122E2D"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EB87" w14:textId="77777777" w:rsidR="00122E2D" w:rsidRDefault="00122E2D"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7047D3F" w14:textId="77777777" w:rsidR="00122E2D" w:rsidRDefault="00122E2D"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17A7" w14:textId="77777777" w:rsidR="00122E2D" w:rsidRDefault="00122E2D"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2F55FD">
      <w:rPr>
        <w:rStyle w:val="Oldalszm"/>
        <w:noProof/>
      </w:rPr>
      <w:t>25</w:t>
    </w:r>
    <w:r>
      <w:rPr>
        <w:rStyle w:val="Oldalszm"/>
      </w:rPr>
      <w:fldChar w:fldCharType="end"/>
    </w:r>
  </w:p>
  <w:p w14:paraId="0B55385D" w14:textId="1699FC92" w:rsidR="00122E2D" w:rsidRDefault="00DB1EA7" w:rsidP="00130455">
    <w:pPr>
      <w:pStyle w:val="llb"/>
      <w:ind w:right="360"/>
    </w:pPr>
    <w:r>
      <w:rPr>
        <w:noProof/>
        <w:lang w:eastAsia="zh-TW"/>
      </w:rPr>
      <mc:AlternateContent>
        <mc:Choice Requires="wps">
          <w:drawing>
            <wp:anchor distT="0" distB="0" distL="114300" distR="114300" simplePos="0" relativeHeight="251657728" behindDoc="0" locked="0" layoutInCell="1" allowOverlap="1" wp14:anchorId="3EF5CCA0" wp14:editId="51ED45C2">
              <wp:simplePos x="0" y="0"/>
              <wp:positionH relativeFrom="margin">
                <wp:align>center</wp:align>
              </wp:positionH>
              <wp:positionV relativeFrom="page">
                <wp:align>bottom</wp:align>
              </wp:positionV>
              <wp:extent cx="5759450" cy="729615"/>
              <wp:effectExtent l="0" t="0" r="0" b="4445"/>
              <wp:wrapNone/>
              <wp:docPr id="16290110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2375" w14:textId="77777777" w:rsidR="00122E2D" w:rsidRPr="009D7933" w:rsidRDefault="00122E2D"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3EF5CCA0" id="Rectangle 1" o:spid="_x0000_s1026" style="position:absolute;left:0;text-align:left;margin-left:0;margin-top:0;width:453.5pt;height:57.4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" filled="f" stroked="f">
              <v:textbox inset=",0">
                <w:txbxContent>
                  <w:p w14:paraId="16302375" w14:textId="77777777" w:rsidR="00122E2D" w:rsidRPr="009D7933" w:rsidRDefault="00122E2D"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4BFCC" w14:textId="77777777" w:rsidR="00767E4B" w:rsidRDefault="00767E4B">
      <w:r>
        <w:separator/>
      </w:r>
    </w:p>
  </w:footnote>
  <w:footnote w:type="continuationSeparator" w:id="0">
    <w:p w14:paraId="79A9BF10" w14:textId="77777777" w:rsidR="00767E4B" w:rsidRDefault="00767E4B">
      <w:r>
        <w:continuationSeparator/>
      </w:r>
    </w:p>
  </w:footnote>
  <w:footnote w:id="1">
    <w:p w14:paraId="76B7DC55" w14:textId="77777777" w:rsidR="00122E2D" w:rsidRPr="003D7333" w:rsidRDefault="00122E2D" w:rsidP="00B83BE4">
      <w:pPr>
        <w:pStyle w:val="Lbjegyzetszveg"/>
        <w:rPr>
          <w:sz w:val="18"/>
          <w:szCs w:val="18"/>
          <w:lang w:val="hu-HU"/>
        </w:rPr>
      </w:pPr>
      <w:r w:rsidRPr="00026320">
        <w:rPr>
          <w:rStyle w:val="Lbjegyzet-hivatkozs"/>
          <w:sz w:val="18"/>
          <w:szCs w:val="18"/>
        </w:rPr>
        <w:footnoteRef/>
      </w:r>
      <w:r w:rsidRPr="00026320">
        <w:rPr>
          <w:sz w:val="18"/>
          <w:szCs w:val="18"/>
        </w:rPr>
        <w:t xml:space="preserve"> Költségvetési koncepció, Gazdasági program, Szolgáltatástervezési koncepció, Településfejlesztési stratégia, Településrendezési terv, </w:t>
      </w:r>
      <w:r w:rsidRPr="00026320">
        <w:rPr>
          <w:bCs/>
          <w:sz w:val="18"/>
          <w:szCs w:val="18"/>
        </w:rPr>
        <w:t xml:space="preserve">Településszerkezeti terv, </w:t>
      </w:r>
      <w:r w:rsidRPr="00026320">
        <w:rPr>
          <w:sz w:val="18"/>
          <w:szCs w:val="18"/>
        </w:rPr>
        <w:t>Településfejlesztési koncepció</w:t>
      </w:r>
      <w:r w:rsidRPr="003D7333">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80DA" w14:textId="77777777" w:rsidR="00122E2D" w:rsidRPr="00931CF1" w:rsidRDefault="00122E2D"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2E01"/>
    <w:multiLevelType w:val="hybridMultilevel"/>
    <w:tmpl w:val="2B20C09C"/>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 w15:restartNumberingAfterBreak="0">
    <w:nsid w:val="079477FA"/>
    <w:multiLevelType w:val="hybridMultilevel"/>
    <w:tmpl w:val="11541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4"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395AFF"/>
    <w:multiLevelType w:val="hybridMultilevel"/>
    <w:tmpl w:val="8CD2C4DC"/>
    <w:lvl w:ilvl="0" w:tplc="8D0A5AB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6" w15:restartNumberingAfterBreak="0">
    <w:nsid w:val="1ECE0BDA"/>
    <w:multiLevelType w:val="hybridMultilevel"/>
    <w:tmpl w:val="B262F0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4644670"/>
    <w:multiLevelType w:val="hybridMultilevel"/>
    <w:tmpl w:val="B8EE2CB4"/>
    <w:lvl w:ilvl="0" w:tplc="57EE987E">
      <w:start w:val="1"/>
      <w:numFmt w:val="lowerLetter"/>
      <w:lvlText w:val="%1)"/>
      <w:lvlJc w:val="left"/>
      <w:pPr>
        <w:ind w:left="712" w:hanging="57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8"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9"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2" w15:restartNumberingAfterBreak="0">
    <w:nsid w:val="36D42EE0"/>
    <w:multiLevelType w:val="hybridMultilevel"/>
    <w:tmpl w:val="FA34576A"/>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3BD222D3"/>
    <w:multiLevelType w:val="hybridMultilevel"/>
    <w:tmpl w:val="6A585004"/>
    <w:lvl w:ilvl="0" w:tplc="040E0017">
      <w:start w:val="1"/>
      <w:numFmt w:val="lowerLetter"/>
      <w:lvlText w:val="%1)"/>
      <w:lvlJc w:val="left"/>
      <w:pPr>
        <w:ind w:left="960" w:hanging="360"/>
      </w:p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4"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BE7731"/>
    <w:multiLevelType w:val="hybridMultilevel"/>
    <w:tmpl w:val="0D0012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1396069"/>
    <w:multiLevelType w:val="hybridMultilevel"/>
    <w:tmpl w:val="E348C05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7" w15:restartNumberingAfterBreak="0">
    <w:nsid w:val="47B10D63"/>
    <w:multiLevelType w:val="hybridMultilevel"/>
    <w:tmpl w:val="694E3C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5707E55"/>
    <w:multiLevelType w:val="hybridMultilevel"/>
    <w:tmpl w:val="9E5484EA"/>
    <w:lvl w:ilvl="0" w:tplc="38F80C54">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77322E6"/>
    <w:multiLevelType w:val="hybridMultilevel"/>
    <w:tmpl w:val="2A86DA28"/>
    <w:lvl w:ilvl="0" w:tplc="FF3686F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0" w15:restartNumberingAfterBreak="0">
    <w:nsid w:val="594F07D8"/>
    <w:multiLevelType w:val="hybridMultilevel"/>
    <w:tmpl w:val="4AAAC3C4"/>
    <w:lvl w:ilvl="0" w:tplc="38F80C54">
      <w:start w:val="1"/>
      <w:numFmt w:val="lowerLetter"/>
      <w:lvlText w:val="%1)"/>
      <w:lvlJc w:val="left"/>
      <w:pPr>
        <w:ind w:left="975" w:hanging="495"/>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1" w15:restartNumberingAfterBreak="0">
    <w:nsid w:val="5A0A0A75"/>
    <w:multiLevelType w:val="hybridMultilevel"/>
    <w:tmpl w:val="CB808E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3" w15:restartNumberingAfterBreak="0">
    <w:nsid w:val="5E0B2177"/>
    <w:multiLevelType w:val="hybridMultilevel"/>
    <w:tmpl w:val="33F0DBF2"/>
    <w:lvl w:ilvl="0" w:tplc="E39216D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4"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5" w15:restartNumberingAfterBreak="0">
    <w:nsid w:val="6C7517DB"/>
    <w:multiLevelType w:val="hybridMultilevel"/>
    <w:tmpl w:val="999C67D8"/>
    <w:lvl w:ilvl="0" w:tplc="F2043668">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6"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B747410"/>
    <w:multiLevelType w:val="hybridMultilevel"/>
    <w:tmpl w:val="C596AA4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 w15:restartNumberingAfterBreak="0">
    <w:nsid w:val="7BA66DB8"/>
    <w:multiLevelType w:val="hybridMultilevel"/>
    <w:tmpl w:val="FE3CECB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num w:numId="1" w16cid:durableId="442069168">
    <w:abstractNumId w:val="4"/>
  </w:num>
  <w:num w:numId="2" w16cid:durableId="1702048434">
    <w:abstractNumId w:val="26"/>
  </w:num>
  <w:num w:numId="3" w16cid:durableId="363600706">
    <w:abstractNumId w:val="8"/>
  </w:num>
  <w:num w:numId="4" w16cid:durableId="868294997">
    <w:abstractNumId w:val="14"/>
  </w:num>
  <w:num w:numId="5" w16cid:durableId="1774398553">
    <w:abstractNumId w:val="10"/>
  </w:num>
  <w:num w:numId="6" w16cid:durableId="497889724">
    <w:abstractNumId w:val="13"/>
  </w:num>
  <w:num w:numId="7" w16cid:durableId="639960714">
    <w:abstractNumId w:val="20"/>
  </w:num>
  <w:num w:numId="8" w16cid:durableId="280842366">
    <w:abstractNumId w:val="16"/>
  </w:num>
  <w:num w:numId="9" w16cid:durableId="1245798704">
    <w:abstractNumId w:val="3"/>
  </w:num>
  <w:num w:numId="10" w16cid:durableId="1180705996">
    <w:abstractNumId w:val="24"/>
  </w:num>
  <w:num w:numId="11" w16cid:durableId="1392537319">
    <w:abstractNumId w:val="18"/>
  </w:num>
  <w:num w:numId="12" w16cid:durableId="1575821713">
    <w:abstractNumId w:val="11"/>
  </w:num>
  <w:num w:numId="13" w16cid:durableId="733432409">
    <w:abstractNumId w:val="9"/>
  </w:num>
  <w:num w:numId="14" w16cid:durableId="71121032">
    <w:abstractNumId w:val="2"/>
  </w:num>
  <w:num w:numId="15" w16cid:durableId="1963922358">
    <w:abstractNumId w:val="22"/>
  </w:num>
  <w:num w:numId="16" w16cid:durableId="1324624964">
    <w:abstractNumId w:val="7"/>
  </w:num>
  <w:num w:numId="17" w16cid:durableId="1617909525">
    <w:abstractNumId w:val="19"/>
  </w:num>
  <w:num w:numId="18" w16cid:durableId="2135364115">
    <w:abstractNumId w:val="5"/>
  </w:num>
  <w:num w:numId="19" w16cid:durableId="575408176">
    <w:abstractNumId w:val="25"/>
  </w:num>
  <w:num w:numId="20" w16cid:durableId="1404454754">
    <w:abstractNumId w:val="23"/>
  </w:num>
  <w:num w:numId="21" w16cid:durableId="773942630">
    <w:abstractNumId w:val="12"/>
  </w:num>
  <w:num w:numId="22" w16cid:durableId="672419056">
    <w:abstractNumId w:val="28"/>
  </w:num>
  <w:num w:numId="23" w16cid:durableId="767194828">
    <w:abstractNumId w:val="1"/>
  </w:num>
  <w:num w:numId="24" w16cid:durableId="600262271">
    <w:abstractNumId w:val="21"/>
  </w:num>
  <w:num w:numId="25" w16cid:durableId="1105077632">
    <w:abstractNumId w:val="6"/>
  </w:num>
  <w:num w:numId="26" w16cid:durableId="1200048065">
    <w:abstractNumId w:val="0"/>
  </w:num>
  <w:num w:numId="27" w16cid:durableId="1312172046">
    <w:abstractNumId w:val="27"/>
  </w:num>
  <w:num w:numId="28" w16cid:durableId="1263757609">
    <w:abstractNumId w:val="15"/>
  </w:num>
  <w:num w:numId="29" w16cid:durableId="46327645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E"/>
    <w:rsid w:val="00000B1B"/>
    <w:rsid w:val="00001099"/>
    <w:rsid w:val="00002C53"/>
    <w:rsid w:val="00010171"/>
    <w:rsid w:val="00015A41"/>
    <w:rsid w:val="00015A8F"/>
    <w:rsid w:val="00016A07"/>
    <w:rsid w:val="00025E2C"/>
    <w:rsid w:val="00026320"/>
    <w:rsid w:val="00031783"/>
    <w:rsid w:val="000317CD"/>
    <w:rsid w:val="000319C2"/>
    <w:rsid w:val="000320C4"/>
    <w:rsid w:val="00033104"/>
    <w:rsid w:val="000341F2"/>
    <w:rsid w:val="000344FB"/>
    <w:rsid w:val="00035FE6"/>
    <w:rsid w:val="0003653A"/>
    <w:rsid w:val="00036AA1"/>
    <w:rsid w:val="00040F4E"/>
    <w:rsid w:val="00042C1C"/>
    <w:rsid w:val="00043564"/>
    <w:rsid w:val="00046D6E"/>
    <w:rsid w:val="00046F0C"/>
    <w:rsid w:val="00047113"/>
    <w:rsid w:val="00050716"/>
    <w:rsid w:val="000510BA"/>
    <w:rsid w:val="00051896"/>
    <w:rsid w:val="00053FAD"/>
    <w:rsid w:val="00054165"/>
    <w:rsid w:val="00055F8E"/>
    <w:rsid w:val="00056B34"/>
    <w:rsid w:val="000573D1"/>
    <w:rsid w:val="00057B86"/>
    <w:rsid w:val="000609F1"/>
    <w:rsid w:val="00061576"/>
    <w:rsid w:val="00061599"/>
    <w:rsid w:val="00066375"/>
    <w:rsid w:val="000670CE"/>
    <w:rsid w:val="00067958"/>
    <w:rsid w:val="00070B85"/>
    <w:rsid w:val="00071D5E"/>
    <w:rsid w:val="00072BB2"/>
    <w:rsid w:val="00072C0B"/>
    <w:rsid w:val="0007329D"/>
    <w:rsid w:val="000737DC"/>
    <w:rsid w:val="00075B5C"/>
    <w:rsid w:val="00076B42"/>
    <w:rsid w:val="0007703C"/>
    <w:rsid w:val="000830C2"/>
    <w:rsid w:val="00083232"/>
    <w:rsid w:val="00084CFD"/>
    <w:rsid w:val="00090940"/>
    <w:rsid w:val="000933FE"/>
    <w:rsid w:val="00097B9E"/>
    <w:rsid w:val="000A53CE"/>
    <w:rsid w:val="000B04C9"/>
    <w:rsid w:val="000B2C60"/>
    <w:rsid w:val="000B3D52"/>
    <w:rsid w:val="000B4B59"/>
    <w:rsid w:val="000B55F7"/>
    <w:rsid w:val="000B62C3"/>
    <w:rsid w:val="000C1C67"/>
    <w:rsid w:val="000C29F3"/>
    <w:rsid w:val="000C2F1F"/>
    <w:rsid w:val="000C43DA"/>
    <w:rsid w:val="000C4D0F"/>
    <w:rsid w:val="000C63D1"/>
    <w:rsid w:val="000D1CE6"/>
    <w:rsid w:val="000D1F7A"/>
    <w:rsid w:val="000D7551"/>
    <w:rsid w:val="000E356D"/>
    <w:rsid w:val="000E4016"/>
    <w:rsid w:val="000F134B"/>
    <w:rsid w:val="001018EB"/>
    <w:rsid w:val="00106767"/>
    <w:rsid w:val="00106952"/>
    <w:rsid w:val="00107BC0"/>
    <w:rsid w:val="00107F18"/>
    <w:rsid w:val="00110190"/>
    <w:rsid w:val="001109DB"/>
    <w:rsid w:val="00114672"/>
    <w:rsid w:val="00116E80"/>
    <w:rsid w:val="00117253"/>
    <w:rsid w:val="001172CB"/>
    <w:rsid w:val="00122E2D"/>
    <w:rsid w:val="00130455"/>
    <w:rsid w:val="001318EC"/>
    <w:rsid w:val="00136B26"/>
    <w:rsid w:val="001414C0"/>
    <w:rsid w:val="001426CD"/>
    <w:rsid w:val="00143C62"/>
    <w:rsid w:val="001461FA"/>
    <w:rsid w:val="0015132D"/>
    <w:rsid w:val="00162F77"/>
    <w:rsid w:val="00175007"/>
    <w:rsid w:val="00176285"/>
    <w:rsid w:val="00177552"/>
    <w:rsid w:val="00177EEC"/>
    <w:rsid w:val="00181E2B"/>
    <w:rsid w:val="00181F55"/>
    <w:rsid w:val="00183C2F"/>
    <w:rsid w:val="0018431E"/>
    <w:rsid w:val="001844EC"/>
    <w:rsid w:val="0018528D"/>
    <w:rsid w:val="00190A22"/>
    <w:rsid w:val="001912DD"/>
    <w:rsid w:val="00193DEB"/>
    <w:rsid w:val="0019684A"/>
    <w:rsid w:val="00196FF2"/>
    <w:rsid w:val="001A6FDA"/>
    <w:rsid w:val="001A7C8B"/>
    <w:rsid w:val="001B1027"/>
    <w:rsid w:val="001B211B"/>
    <w:rsid w:val="001B26B7"/>
    <w:rsid w:val="001B728E"/>
    <w:rsid w:val="001C3201"/>
    <w:rsid w:val="001C5716"/>
    <w:rsid w:val="001C57AD"/>
    <w:rsid w:val="001C66FB"/>
    <w:rsid w:val="001D3007"/>
    <w:rsid w:val="001D496B"/>
    <w:rsid w:val="001D5613"/>
    <w:rsid w:val="001D5825"/>
    <w:rsid w:val="001D7393"/>
    <w:rsid w:val="001D7790"/>
    <w:rsid w:val="001E3D00"/>
    <w:rsid w:val="001F1720"/>
    <w:rsid w:val="001F195B"/>
    <w:rsid w:val="001F1E87"/>
    <w:rsid w:val="001F377E"/>
    <w:rsid w:val="001F3AAF"/>
    <w:rsid w:val="0020471C"/>
    <w:rsid w:val="002050BB"/>
    <w:rsid w:val="00206582"/>
    <w:rsid w:val="002114B5"/>
    <w:rsid w:val="0021176C"/>
    <w:rsid w:val="0021190A"/>
    <w:rsid w:val="0021236E"/>
    <w:rsid w:val="002206F9"/>
    <w:rsid w:val="00221764"/>
    <w:rsid w:val="00223859"/>
    <w:rsid w:val="00233110"/>
    <w:rsid w:val="00233805"/>
    <w:rsid w:val="00240F4D"/>
    <w:rsid w:val="00243340"/>
    <w:rsid w:val="00243AC2"/>
    <w:rsid w:val="00244C24"/>
    <w:rsid w:val="00245EA4"/>
    <w:rsid w:val="00257814"/>
    <w:rsid w:val="002658A6"/>
    <w:rsid w:val="00265CF0"/>
    <w:rsid w:val="00271158"/>
    <w:rsid w:val="0027166D"/>
    <w:rsid w:val="002725E8"/>
    <w:rsid w:val="00272D56"/>
    <w:rsid w:val="00273C78"/>
    <w:rsid w:val="0028059D"/>
    <w:rsid w:val="00282097"/>
    <w:rsid w:val="00286923"/>
    <w:rsid w:val="002901BC"/>
    <w:rsid w:val="0029029F"/>
    <w:rsid w:val="002937A3"/>
    <w:rsid w:val="00293A2B"/>
    <w:rsid w:val="002941F4"/>
    <w:rsid w:val="00296B2F"/>
    <w:rsid w:val="00297776"/>
    <w:rsid w:val="002A1074"/>
    <w:rsid w:val="002A672D"/>
    <w:rsid w:val="002B3CD3"/>
    <w:rsid w:val="002C1DE0"/>
    <w:rsid w:val="002C2AED"/>
    <w:rsid w:val="002C542A"/>
    <w:rsid w:val="002C573D"/>
    <w:rsid w:val="002C5A55"/>
    <w:rsid w:val="002D0F0D"/>
    <w:rsid w:val="002D3F16"/>
    <w:rsid w:val="002D4343"/>
    <w:rsid w:val="002D45FF"/>
    <w:rsid w:val="002D4B08"/>
    <w:rsid w:val="002D7884"/>
    <w:rsid w:val="002E1067"/>
    <w:rsid w:val="002E20E8"/>
    <w:rsid w:val="002E3404"/>
    <w:rsid w:val="002E468E"/>
    <w:rsid w:val="002E56DD"/>
    <w:rsid w:val="002E7AB4"/>
    <w:rsid w:val="002F04CB"/>
    <w:rsid w:val="002F55FD"/>
    <w:rsid w:val="0030072E"/>
    <w:rsid w:val="00305093"/>
    <w:rsid w:val="003059D9"/>
    <w:rsid w:val="0030613F"/>
    <w:rsid w:val="00306F46"/>
    <w:rsid w:val="00316438"/>
    <w:rsid w:val="003174BC"/>
    <w:rsid w:val="00321B6B"/>
    <w:rsid w:val="003221AF"/>
    <w:rsid w:val="003251E2"/>
    <w:rsid w:val="00326E9E"/>
    <w:rsid w:val="003326ED"/>
    <w:rsid w:val="00335662"/>
    <w:rsid w:val="003358AA"/>
    <w:rsid w:val="00335A6E"/>
    <w:rsid w:val="003434DD"/>
    <w:rsid w:val="00343B86"/>
    <w:rsid w:val="00345767"/>
    <w:rsid w:val="00346B82"/>
    <w:rsid w:val="00350067"/>
    <w:rsid w:val="00351E0D"/>
    <w:rsid w:val="003520F2"/>
    <w:rsid w:val="0035471D"/>
    <w:rsid w:val="003570CC"/>
    <w:rsid w:val="003608A7"/>
    <w:rsid w:val="003615DD"/>
    <w:rsid w:val="00365EBA"/>
    <w:rsid w:val="00366167"/>
    <w:rsid w:val="00370423"/>
    <w:rsid w:val="003722B6"/>
    <w:rsid w:val="00373DAC"/>
    <w:rsid w:val="00374B34"/>
    <w:rsid w:val="00376CF8"/>
    <w:rsid w:val="003777BB"/>
    <w:rsid w:val="0038177E"/>
    <w:rsid w:val="00381B95"/>
    <w:rsid w:val="00382B27"/>
    <w:rsid w:val="00390E92"/>
    <w:rsid w:val="00392325"/>
    <w:rsid w:val="00393255"/>
    <w:rsid w:val="00393A5F"/>
    <w:rsid w:val="00394B81"/>
    <w:rsid w:val="003A4B74"/>
    <w:rsid w:val="003A5844"/>
    <w:rsid w:val="003A5ED5"/>
    <w:rsid w:val="003B0594"/>
    <w:rsid w:val="003B1D55"/>
    <w:rsid w:val="003B6C53"/>
    <w:rsid w:val="003C0C5A"/>
    <w:rsid w:val="003C1053"/>
    <w:rsid w:val="003C228D"/>
    <w:rsid w:val="003C4BBF"/>
    <w:rsid w:val="003C5AF0"/>
    <w:rsid w:val="003D04D6"/>
    <w:rsid w:val="003D12C3"/>
    <w:rsid w:val="003D1821"/>
    <w:rsid w:val="003D7333"/>
    <w:rsid w:val="003D7B12"/>
    <w:rsid w:val="003E1076"/>
    <w:rsid w:val="003E3274"/>
    <w:rsid w:val="003E4F11"/>
    <w:rsid w:val="003E5ABF"/>
    <w:rsid w:val="003E7215"/>
    <w:rsid w:val="003E78CC"/>
    <w:rsid w:val="003F205E"/>
    <w:rsid w:val="003F2E68"/>
    <w:rsid w:val="003F34CB"/>
    <w:rsid w:val="003F437F"/>
    <w:rsid w:val="003F4A79"/>
    <w:rsid w:val="003F4EBA"/>
    <w:rsid w:val="003F7E8E"/>
    <w:rsid w:val="00404DCE"/>
    <w:rsid w:val="004061F6"/>
    <w:rsid w:val="0040713C"/>
    <w:rsid w:val="004172EA"/>
    <w:rsid w:val="00420451"/>
    <w:rsid w:val="00425513"/>
    <w:rsid w:val="00431846"/>
    <w:rsid w:val="00432AA9"/>
    <w:rsid w:val="00440E46"/>
    <w:rsid w:val="0044514A"/>
    <w:rsid w:val="004461C9"/>
    <w:rsid w:val="00455320"/>
    <w:rsid w:val="004565D9"/>
    <w:rsid w:val="004616CF"/>
    <w:rsid w:val="00466306"/>
    <w:rsid w:val="00467D26"/>
    <w:rsid w:val="00474994"/>
    <w:rsid w:val="00475AE7"/>
    <w:rsid w:val="00480647"/>
    <w:rsid w:val="0048077E"/>
    <w:rsid w:val="004822B0"/>
    <w:rsid w:val="00484FB6"/>
    <w:rsid w:val="004871E5"/>
    <w:rsid w:val="004925D5"/>
    <w:rsid w:val="00494D63"/>
    <w:rsid w:val="004A296B"/>
    <w:rsid w:val="004A5D7B"/>
    <w:rsid w:val="004A73C8"/>
    <w:rsid w:val="004B14DD"/>
    <w:rsid w:val="004B543E"/>
    <w:rsid w:val="004C44FC"/>
    <w:rsid w:val="004C4D0A"/>
    <w:rsid w:val="004C6547"/>
    <w:rsid w:val="004D26A1"/>
    <w:rsid w:val="004D2DC4"/>
    <w:rsid w:val="004D6F2E"/>
    <w:rsid w:val="004D7EAA"/>
    <w:rsid w:val="004E14CD"/>
    <w:rsid w:val="004E1851"/>
    <w:rsid w:val="004E4DC2"/>
    <w:rsid w:val="004E5314"/>
    <w:rsid w:val="004F3E3C"/>
    <w:rsid w:val="004F681B"/>
    <w:rsid w:val="004F6DB7"/>
    <w:rsid w:val="004F733C"/>
    <w:rsid w:val="00500697"/>
    <w:rsid w:val="005063AB"/>
    <w:rsid w:val="005074B2"/>
    <w:rsid w:val="00507744"/>
    <w:rsid w:val="00514F38"/>
    <w:rsid w:val="00516790"/>
    <w:rsid w:val="00516B0E"/>
    <w:rsid w:val="00517E38"/>
    <w:rsid w:val="00524337"/>
    <w:rsid w:val="005315F9"/>
    <w:rsid w:val="00532CB0"/>
    <w:rsid w:val="005331C3"/>
    <w:rsid w:val="00535BF4"/>
    <w:rsid w:val="00540514"/>
    <w:rsid w:val="00540CBF"/>
    <w:rsid w:val="00541A30"/>
    <w:rsid w:val="0054318E"/>
    <w:rsid w:val="00543FA0"/>
    <w:rsid w:val="00544B7D"/>
    <w:rsid w:val="00546042"/>
    <w:rsid w:val="00547067"/>
    <w:rsid w:val="00550AE6"/>
    <w:rsid w:val="00552F27"/>
    <w:rsid w:val="00553499"/>
    <w:rsid w:val="0055475E"/>
    <w:rsid w:val="00557645"/>
    <w:rsid w:val="00560BE2"/>
    <w:rsid w:val="005612D0"/>
    <w:rsid w:val="00562E3C"/>
    <w:rsid w:val="0056572A"/>
    <w:rsid w:val="00565ED4"/>
    <w:rsid w:val="005676BF"/>
    <w:rsid w:val="0057079A"/>
    <w:rsid w:val="00570B59"/>
    <w:rsid w:val="00572E0B"/>
    <w:rsid w:val="005804FD"/>
    <w:rsid w:val="00580AB1"/>
    <w:rsid w:val="00580BCB"/>
    <w:rsid w:val="00581699"/>
    <w:rsid w:val="005833A0"/>
    <w:rsid w:val="00584DE8"/>
    <w:rsid w:val="005851E7"/>
    <w:rsid w:val="0058633C"/>
    <w:rsid w:val="005967B0"/>
    <w:rsid w:val="00596A8D"/>
    <w:rsid w:val="005976E4"/>
    <w:rsid w:val="005A7934"/>
    <w:rsid w:val="005B0B0E"/>
    <w:rsid w:val="005C62C5"/>
    <w:rsid w:val="005D0BF8"/>
    <w:rsid w:val="005D32B8"/>
    <w:rsid w:val="005D3A4C"/>
    <w:rsid w:val="005E0DBE"/>
    <w:rsid w:val="005E144F"/>
    <w:rsid w:val="005E22F0"/>
    <w:rsid w:val="005E7656"/>
    <w:rsid w:val="005F1A58"/>
    <w:rsid w:val="005F4429"/>
    <w:rsid w:val="005F4836"/>
    <w:rsid w:val="005F7CB8"/>
    <w:rsid w:val="0060007F"/>
    <w:rsid w:val="006007B4"/>
    <w:rsid w:val="00601378"/>
    <w:rsid w:val="00602714"/>
    <w:rsid w:val="00611296"/>
    <w:rsid w:val="0062108F"/>
    <w:rsid w:val="0063128D"/>
    <w:rsid w:val="00635E20"/>
    <w:rsid w:val="00637A86"/>
    <w:rsid w:val="00642211"/>
    <w:rsid w:val="0064331E"/>
    <w:rsid w:val="00647145"/>
    <w:rsid w:val="0064748C"/>
    <w:rsid w:val="006508C1"/>
    <w:rsid w:val="00652EC5"/>
    <w:rsid w:val="0065544C"/>
    <w:rsid w:val="006613E7"/>
    <w:rsid w:val="0066297C"/>
    <w:rsid w:val="00673DF2"/>
    <w:rsid w:val="00674A5A"/>
    <w:rsid w:val="00675A7A"/>
    <w:rsid w:val="006865E8"/>
    <w:rsid w:val="00686AE6"/>
    <w:rsid w:val="00690C09"/>
    <w:rsid w:val="00691CEC"/>
    <w:rsid w:val="00691E46"/>
    <w:rsid w:val="00691EC2"/>
    <w:rsid w:val="00695D87"/>
    <w:rsid w:val="00696E21"/>
    <w:rsid w:val="006971BE"/>
    <w:rsid w:val="006A03E9"/>
    <w:rsid w:val="006A229A"/>
    <w:rsid w:val="006A4AD2"/>
    <w:rsid w:val="006A4C9E"/>
    <w:rsid w:val="006A4E6F"/>
    <w:rsid w:val="006A5B19"/>
    <w:rsid w:val="006B197E"/>
    <w:rsid w:val="006B1FB5"/>
    <w:rsid w:val="006C0E51"/>
    <w:rsid w:val="006C11C1"/>
    <w:rsid w:val="006C4286"/>
    <w:rsid w:val="006C5179"/>
    <w:rsid w:val="006D008D"/>
    <w:rsid w:val="006D1F3F"/>
    <w:rsid w:val="006D3B0E"/>
    <w:rsid w:val="006D3B7C"/>
    <w:rsid w:val="006E7FF9"/>
    <w:rsid w:val="006F0982"/>
    <w:rsid w:val="006F33E8"/>
    <w:rsid w:val="006F3F94"/>
    <w:rsid w:val="006F5AC9"/>
    <w:rsid w:val="006F6348"/>
    <w:rsid w:val="0070005B"/>
    <w:rsid w:val="007002F1"/>
    <w:rsid w:val="00700416"/>
    <w:rsid w:val="00712349"/>
    <w:rsid w:val="007153BD"/>
    <w:rsid w:val="0071694A"/>
    <w:rsid w:val="00720324"/>
    <w:rsid w:val="007212DE"/>
    <w:rsid w:val="0072738F"/>
    <w:rsid w:val="00750EF0"/>
    <w:rsid w:val="00751CF4"/>
    <w:rsid w:val="0075295A"/>
    <w:rsid w:val="00752AEF"/>
    <w:rsid w:val="007537BF"/>
    <w:rsid w:val="00756380"/>
    <w:rsid w:val="00761096"/>
    <w:rsid w:val="00763CCB"/>
    <w:rsid w:val="0076434A"/>
    <w:rsid w:val="00766DE7"/>
    <w:rsid w:val="00767E4B"/>
    <w:rsid w:val="0077256B"/>
    <w:rsid w:val="00775ADD"/>
    <w:rsid w:val="007776A9"/>
    <w:rsid w:val="00780D25"/>
    <w:rsid w:val="00782FCC"/>
    <w:rsid w:val="00783198"/>
    <w:rsid w:val="007845A9"/>
    <w:rsid w:val="00786240"/>
    <w:rsid w:val="0078718A"/>
    <w:rsid w:val="007876BE"/>
    <w:rsid w:val="00792331"/>
    <w:rsid w:val="00792C37"/>
    <w:rsid w:val="00794256"/>
    <w:rsid w:val="007942E7"/>
    <w:rsid w:val="00794557"/>
    <w:rsid w:val="0079537C"/>
    <w:rsid w:val="0079640D"/>
    <w:rsid w:val="00797483"/>
    <w:rsid w:val="007A0357"/>
    <w:rsid w:val="007A504C"/>
    <w:rsid w:val="007A5185"/>
    <w:rsid w:val="007B1B7B"/>
    <w:rsid w:val="007B476A"/>
    <w:rsid w:val="007C3894"/>
    <w:rsid w:val="007C4BD6"/>
    <w:rsid w:val="007C6D2D"/>
    <w:rsid w:val="007D5E7E"/>
    <w:rsid w:val="007E0DD8"/>
    <w:rsid w:val="007E257E"/>
    <w:rsid w:val="007E3468"/>
    <w:rsid w:val="007E44D5"/>
    <w:rsid w:val="007E4CE7"/>
    <w:rsid w:val="007E513F"/>
    <w:rsid w:val="007E60F2"/>
    <w:rsid w:val="007F0C87"/>
    <w:rsid w:val="007F36B2"/>
    <w:rsid w:val="007F4536"/>
    <w:rsid w:val="007F4ACC"/>
    <w:rsid w:val="007F593E"/>
    <w:rsid w:val="007F7EE8"/>
    <w:rsid w:val="00800123"/>
    <w:rsid w:val="0080328C"/>
    <w:rsid w:val="00803D29"/>
    <w:rsid w:val="00804572"/>
    <w:rsid w:val="0080606D"/>
    <w:rsid w:val="008119BA"/>
    <w:rsid w:val="0081587D"/>
    <w:rsid w:val="00827474"/>
    <w:rsid w:val="00832275"/>
    <w:rsid w:val="008322A6"/>
    <w:rsid w:val="00834D5E"/>
    <w:rsid w:val="008362BB"/>
    <w:rsid w:val="00836B0D"/>
    <w:rsid w:val="00840A80"/>
    <w:rsid w:val="008413E5"/>
    <w:rsid w:val="00845AEB"/>
    <w:rsid w:val="008477EC"/>
    <w:rsid w:val="008530FA"/>
    <w:rsid w:val="0085786A"/>
    <w:rsid w:val="008635F5"/>
    <w:rsid w:val="0086374C"/>
    <w:rsid w:val="00866243"/>
    <w:rsid w:val="00870E41"/>
    <w:rsid w:val="00886D27"/>
    <w:rsid w:val="00886D92"/>
    <w:rsid w:val="0088707E"/>
    <w:rsid w:val="0088724A"/>
    <w:rsid w:val="008873C0"/>
    <w:rsid w:val="00894938"/>
    <w:rsid w:val="0089678D"/>
    <w:rsid w:val="00896F8F"/>
    <w:rsid w:val="0089796F"/>
    <w:rsid w:val="008A287C"/>
    <w:rsid w:val="008A3370"/>
    <w:rsid w:val="008A4D5E"/>
    <w:rsid w:val="008B1006"/>
    <w:rsid w:val="008B6973"/>
    <w:rsid w:val="008B6C84"/>
    <w:rsid w:val="008C071B"/>
    <w:rsid w:val="008C477E"/>
    <w:rsid w:val="008C5AF9"/>
    <w:rsid w:val="008C69EE"/>
    <w:rsid w:val="008D222F"/>
    <w:rsid w:val="008D254A"/>
    <w:rsid w:val="008D2C14"/>
    <w:rsid w:val="008E021B"/>
    <w:rsid w:val="008E20D2"/>
    <w:rsid w:val="008F283D"/>
    <w:rsid w:val="008F4704"/>
    <w:rsid w:val="008F60D9"/>
    <w:rsid w:val="008F6BA4"/>
    <w:rsid w:val="0090090D"/>
    <w:rsid w:val="0090107D"/>
    <w:rsid w:val="00905168"/>
    <w:rsid w:val="00910E31"/>
    <w:rsid w:val="00915761"/>
    <w:rsid w:val="00924958"/>
    <w:rsid w:val="00927AE5"/>
    <w:rsid w:val="00931CF1"/>
    <w:rsid w:val="00931D17"/>
    <w:rsid w:val="009328E3"/>
    <w:rsid w:val="00934E8B"/>
    <w:rsid w:val="0093520F"/>
    <w:rsid w:val="00935804"/>
    <w:rsid w:val="0093638D"/>
    <w:rsid w:val="009409BC"/>
    <w:rsid w:val="00941317"/>
    <w:rsid w:val="00942022"/>
    <w:rsid w:val="0094314E"/>
    <w:rsid w:val="00944285"/>
    <w:rsid w:val="009451C0"/>
    <w:rsid w:val="009464DB"/>
    <w:rsid w:val="00951F63"/>
    <w:rsid w:val="00952A9C"/>
    <w:rsid w:val="0096134A"/>
    <w:rsid w:val="009620E4"/>
    <w:rsid w:val="009628E7"/>
    <w:rsid w:val="00962EA2"/>
    <w:rsid w:val="00962F61"/>
    <w:rsid w:val="00971AEC"/>
    <w:rsid w:val="00972C82"/>
    <w:rsid w:val="00975330"/>
    <w:rsid w:val="00975784"/>
    <w:rsid w:val="0097595F"/>
    <w:rsid w:val="00983761"/>
    <w:rsid w:val="009856CE"/>
    <w:rsid w:val="00992538"/>
    <w:rsid w:val="00993E16"/>
    <w:rsid w:val="00997A11"/>
    <w:rsid w:val="009B00CF"/>
    <w:rsid w:val="009B1798"/>
    <w:rsid w:val="009B247A"/>
    <w:rsid w:val="009B58A5"/>
    <w:rsid w:val="009C032E"/>
    <w:rsid w:val="009C0557"/>
    <w:rsid w:val="009C0E42"/>
    <w:rsid w:val="009C308D"/>
    <w:rsid w:val="009C3D15"/>
    <w:rsid w:val="009C4E85"/>
    <w:rsid w:val="009E144E"/>
    <w:rsid w:val="009E3406"/>
    <w:rsid w:val="009E5CD0"/>
    <w:rsid w:val="009E5D23"/>
    <w:rsid w:val="009E6E54"/>
    <w:rsid w:val="009F048A"/>
    <w:rsid w:val="009F3A8D"/>
    <w:rsid w:val="009F46E0"/>
    <w:rsid w:val="009F548C"/>
    <w:rsid w:val="00A00633"/>
    <w:rsid w:val="00A06F10"/>
    <w:rsid w:val="00A10113"/>
    <w:rsid w:val="00A1130B"/>
    <w:rsid w:val="00A117D1"/>
    <w:rsid w:val="00A205B4"/>
    <w:rsid w:val="00A22929"/>
    <w:rsid w:val="00A25B65"/>
    <w:rsid w:val="00A27FD6"/>
    <w:rsid w:val="00A331BA"/>
    <w:rsid w:val="00A36F86"/>
    <w:rsid w:val="00A415B9"/>
    <w:rsid w:val="00A42BF1"/>
    <w:rsid w:val="00A42BF5"/>
    <w:rsid w:val="00A434DF"/>
    <w:rsid w:val="00A43509"/>
    <w:rsid w:val="00A53512"/>
    <w:rsid w:val="00A56232"/>
    <w:rsid w:val="00A606A8"/>
    <w:rsid w:val="00A61E11"/>
    <w:rsid w:val="00A72C7E"/>
    <w:rsid w:val="00A81701"/>
    <w:rsid w:val="00A8256A"/>
    <w:rsid w:val="00A86210"/>
    <w:rsid w:val="00A863CB"/>
    <w:rsid w:val="00A92686"/>
    <w:rsid w:val="00A926CE"/>
    <w:rsid w:val="00A93CBD"/>
    <w:rsid w:val="00A9489A"/>
    <w:rsid w:val="00A95328"/>
    <w:rsid w:val="00AA04E1"/>
    <w:rsid w:val="00AA22D6"/>
    <w:rsid w:val="00AB387C"/>
    <w:rsid w:val="00AB3EDF"/>
    <w:rsid w:val="00AB4788"/>
    <w:rsid w:val="00AB6164"/>
    <w:rsid w:val="00AB6480"/>
    <w:rsid w:val="00AB7896"/>
    <w:rsid w:val="00AC179C"/>
    <w:rsid w:val="00AC3BA8"/>
    <w:rsid w:val="00AC4DB5"/>
    <w:rsid w:val="00AD0CFA"/>
    <w:rsid w:val="00AD1290"/>
    <w:rsid w:val="00AD259A"/>
    <w:rsid w:val="00AD3826"/>
    <w:rsid w:val="00AD4379"/>
    <w:rsid w:val="00AD788E"/>
    <w:rsid w:val="00AE00B2"/>
    <w:rsid w:val="00AE3FC3"/>
    <w:rsid w:val="00AE5ED5"/>
    <w:rsid w:val="00AF06DE"/>
    <w:rsid w:val="00AF17CE"/>
    <w:rsid w:val="00AF672B"/>
    <w:rsid w:val="00B035C5"/>
    <w:rsid w:val="00B077EF"/>
    <w:rsid w:val="00B147F3"/>
    <w:rsid w:val="00B14F77"/>
    <w:rsid w:val="00B15F90"/>
    <w:rsid w:val="00B17B22"/>
    <w:rsid w:val="00B20889"/>
    <w:rsid w:val="00B214B3"/>
    <w:rsid w:val="00B21625"/>
    <w:rsid w:val="00B225E6"/>
    <w:rsid w:val="00B25184"/>
    <w:rsid w:val="00B3045C"/>
    <w:rsid w:val="00B30C8D"/>
    <w:rsid w:val="00B335D1"/>
    <w:rsid w:val="00B37B84"/>
    <w:rsid w:val="00B40255"/>
    <w:rsid w:val="00B41433"/>
    <w:rsid w:val="00B414CD"/>
    <w:rsid w:val="00B44896"/>
    <w:rsid w:val="00B4722E"/>
    <w:rsid w:val="00B476CC"/>
    <w:rsid w:val="00B47C0C"/>
    <w:rsid w:val="00B51002"/>
    <w:rsid w:val="00B530D6"/>
    <w:rsid w:val="00B560FF"/>
    <w:rsid w:val="00B6019C"/>
    <w:rsid w:val="00B6413E"/>
    <w:rsid w:val="00B6589D"/>
    <w:rsid w:val="00B67086"/>
    <w:rsid w:val="00B716B9"/>
    <w:rsid w:val="00B73A10"/>
    <w:rsid w:val="00B75100"/>
    <w:rsid w:val="00B763A6"/>
    <w:rsid w:val="00B76FA4"/>
    <w:rsid w:val="00B8023F"/>
    <w:rsid w:val="00B81168"/>
    <w:rsid w:val="00B81C11"/>
    <w:rsid w:val="00B82B55"/>
    <w:rsid w:val="00B83BE4"/>
    <w:rsid w:val="00B8522F"/>
    <w:rsid w:val="00B854CE"/>
    <w:rsid w:val="00B92173"/>
    <w:rsid w:val="00B93F41"/>
    <w:rsid w:val="00B9533F"/>
    <w:rsid w:val="00BA3FB3"/>
    <w:rsid w:val="00BB1D49"/>
    <w:rsid w:val="00BB1FC0"/>
    <w:rsid w:val="00BB3889"/>
    <w:rsid w:val="00BB476A"/>
    <w:rsid w:val="00BB60B1"/>
    <w:rsid w:val="00BB645C"/>
    <w:rsid w:val="00BC1500"/>
    <w:rsid w:val="00BC27CA"/>
    <w:rsid w:val="00BC5895"/>
    <w:rsid w:val="00BC6B62"/>
    <w:rsid w:val="00BD1128"/>
    <w:rsid w:val="00BD16F9"/>
    <w:rsid w:val="00BD50F9"/>
    <w:rsid w:val="00BD6B84"/>
    <w:rsid w:val="00BE3568"/>
    <w:rsid w:val="00BE4F11"/>
    <w:rsid w:val="00BF0A44"/>
    <w:rsid w:val="00BF5A05"/>
    <w:rsid w:val="00BF62F7"/>
    <w:rsid w:val="00C13BB0"/>
    <w:rsid w:val="00C14C94"/>
    <w:rsid w:val="00C174DA"/>
    <w:rsid w:val="00C17CB3"/>
    <w:rsid w:val="00C21133"/>
    <w:rsid w:val="00C22A16"/>
    <w:rsid w:val="00C25133"/>
    <w:rsid w:val="00C25DE1"/>
    <w:rsid w:val="00C26669"/>
    <w:rsid w:val="00C30656"/>
    <w:rsid w:val="00C30C98"/>
    <w:rsid w:val="00C3279C"/>
    <w:rsid w:val="00C34796"/>
    <w:rsid w:val="00C431A4"/>
    <w:rsid w:val="00C4491B"/>
    <w:rsid w:val="00C45103"/>
    <w:rsid w:val="00C472B5"/>
    <w:rsid w:val="00C50CA8"/>
    <w:rsid w:val="00C5295C"/>
    <w:rsid w:val="00C532F7"/>
    <w:rsid w:val="00C5490A"/>
    <w:rsid w:val="00C62673"/>
    <w:rsid w:val="00C62D7B"/>
    <w:rsid w:val="00C63E8A"/>
    <w:rsid w:val="00C63EF5"/>
    <w:rsid w:val="00C64449"/>
    <w:rsid w:val="00C65233"/>
    <w:rsid w:val="00C65592"/>
    <w:rsid w:val="00C701C4"/>
    <w:rsid w:val="00C72B47"/>
    <w:rsid w:val="00C72EA7"/>
    <w:rsid w:val="00C767EF"/>
    <w:rsid w:val="00C76BE7"/>
    <w:rsid w:val="00C83F2A"/>
    <w:rsid w:val="00C849EA"/>
    <w:rsid w:val="00C87AA3"/>
    <w:rsid w:val="00C92175"/>
    <w:rsid w:val="00C92556"/>
    <w:rsid w:val="00C9320B"/>
    <w:rsid w:val="00C97643"/>
    <w:rsid w:val="00CA2ED8"/>
    <w:rsid w:val="00CA3D15"/>
    <w:rsid w:val="00CA61FC"/>
    <w:rsid w:val="00CB3B31"/>
    <w:rsid w:val="00CB3CFD"/>
    <w:rsid w:val="00CB4DA6"/>
    <w:rsid w:val="00CB59E1"/>
    <w:rsid w:val="00CB6069"/>
    <w:rsid w:val="00CB66DA"/>
    <w:rsid w:val="00CC1003"/>
    <w:rsid w:val="00CC1D95"/>
    <w:rsid w:val="00CC3ADD"/>
    <w:rsid w:val="00CC43B8"/>
    <w:rsid w:val="00CD59AC"/>
    <w:rsid w:val="00CD5C4F"/>
    <w:rsid w:val="00CF0E0E"/>
    <w:rsid w:val="00CF1187"/>
    <w:rsid w:val="00CF19DA"/>
    <w:rsid w:val="00CF2485"/>
    <w:rsid w:val="00CF3D9E"/>
    <w:rsid w:val="00CF6AD5"/>
    <w:rsid w:val="00CF782C"/>
    <w:rsid w:val="00D00DB1"/>
    <w:rsid w:val="00D06C88"/>
    <w:rsid w:val="00D0744A"/>
    <w:rsid w:val="00D105D5"/>
    <w:rsid w:val="00D11459"/>
    <w:rsid w:val="00D13162"/>
    <w:rsid w:val="00D135B6"/>
    <w:rsid w:val="00D14503"/>
    <w:rsid w:val="00D15179"/>
    <w:rsid w:val="00D159C7"/>
    <w:rsid w:val="00D15F99"/>
    <w:rsid w:val="00D16453"/>
    <w:rsid w:val="00D16495"/>
    <w:rsid w:val="00D2073B"/>
    <w:rsid w:val="00D228FC"/>
    <w:rsid w:val="00D24171"/>
    <w:rsid w:val="00D315A0"/>
    <w:rsid w:val="00D33B79"/>
    <w:rsid w:val="00D3657A"/>
    <w:rsid w:val="00D40AB8"/>
    <w:rsid w:val="00D419B0"/>
    <w:rsid w:val="00D45706"/>
    <w:rsid w:val="00D45B01"/>
    <w:rsid w:val="00D47DF0"/>
    <w:rsid w:val="00D55F85"/>
    <w:rsid w:val="00D641BA"/>
    <w:rsid w:val="00D641F7"/>
    <w:rsid w:val="00D6428F"/>
    <w:rsid w:val="00D704E2"/>
    <w:rsid w:val="00D729DE"/>
    <w:rsid w:val="00D7691A"/>
    <w:rsid w:val="00D80A43"/>
    <w:rsid w:val="00D82BCB"/>
    <w:rsid w:val="00D867B9"/>
    <w:rsid w:val="00D8751A"/>
    <w:rsid w:val="00D90E81"/>
    <w:rsid w:val="00D910C9"/>
    <w:rsid w:val="00D96F75"/>
    <w:rsid w:val="00DA03B3"/>
    <w:rsid w:val="00DA1E06"/>
    <w:rsid w:val="00DA6246"/>
    <w:rsid w:val="00DB1ABA"/>
    <w:rsid w:val="00DB1B4D"/>
    <w:rsid w:val="00DB1EA7"/>
    <w:rsid w:val="00DB588E"/>
    <w:rsid w:val="00DB7EC0"/>
    <w:rsid w:val="00DC046A"/>
    <w:rsid w:val="00DC1421"/>
    <w:rsid w:val="00DC3400"/>
    <w:rsid w:val="00DC3C33"/>
    <w:rsid w:val="00DC5A00"/>
    <w:rsid w:val="00DD47B5"/>
    <w:rsid w:val="00DD52D3"/>
    <w:rsid w:val="00DD7AF9"/>
    <w:rsid w:val="00DD7C33"/>
    <w:rsid w:val="00DE3848"/>
    <w:rsid w:val="00DE4388"/>
    <w:rsid w:val="00DE4C47"/>
    <w:rsid w:val="00DE67C3"/>
    <w:rsid w:val="00DE73BB"/>
    <w:rsid w:val="00DF4615"/>
    <w:rsid w:val="00DF5797"/>
    <w:rsid w:val="00DF5887"/>
    <w:rsid w:val="00DF5E2E"/>
    <w:rsid w:val="00E06AAF"/>
    <w:rsid w:val="00E06FF4"/>
    <w:rsid w:val="00E11D05"/>
    <w:rsid w:val="00E122AD"/>
    <w:rsid w:val="00E13FF9"/>
    <w:rsid w:val="00E14215"/>
    <w:rsid w:val="00E142D9"/>
    <w:rsid w:val="00E170F1"/>
    <w:rsid w:val="00E17B08"/>
    <w:rsid w:val="00E21B0F"/>
    <w:rsid w:val="00E21B55"/>
    <w:rsid w:val="00E2266C"/>
    <w:rsid w:val="00E24686"/>
    <w:rsid w:val="00E26B8D"/>
    <w:rsid w:val="00E30038"/>
    <w:rsid w:val="00E34001"/>
    <w:rsid w:val="00E40F87"/>
    <w:rsid w:val="00E42163"/>
    <w:rsid w:val="00E42813"/>
    <w:rsid w:val="00E43F11"/>
    <w:rsid w:val="00E43FCF"/>
    <w:rsid w:val="00E52F3F"/>
    <w:rsid w:val="00E5506D"/>
    <w:rsid w:val="00E551E2"/>
    <w:rsid w:val="00E55403"/>
    <w:rsid w:val="00E5543E"/>
    <w:rsid w:val="00E573EF"/>
    <w:rsid w:val="00E60289"/>
    <w:rsid w:val="00E64986"/>
    <w:rsid w:val="00E71B6E"/>
    <w:rsid w:val="00E71CE1"/>
    <w:rsid w:val="00E71E07"/>
    <w:rsid w:val="00E74FF7"/>
    <w:rsid w:val="00E756AF"/>
    <w:rsid w:val="00E766D7"/>
    <w:rsid w:val="00E80E57"/>
    <w:rsid w:val="00E81FFF"/>
    <w:rsid w:val="00E83887"/>
    <w:rsid w:val="00E83C56"/>
    <w:rsid w:val="00E83DE4"/>
    <w:rsid w:val="00E87A38"/>
    <w:rsid w:val="00E87D61"/>
    <w:rsid w:val="00E9068A"/>
    <w:rsid w:val="00E956A5"/>
    <w:rsid w:val="00E97802"/>
    <w:rsid w:val="00E97D43"/>
    <w:rsid w:val="00EA520C"/>
    <w:rsid w:val="00EA583D"/>
    <w:rsid w:val="00EA6999"/>
    <w:rsid w:val="00EA6D3C"/>
    <w:rsid w:val="00EB022A"/>
    <w:rsid w:val="00EB0AB6"/>
    <w:rsid w:val="00EB3E69"/>
    <w:rsid w:val="00EB4635"/>
    <w:rsid w:val="00EB4686"/>
    <w:rsid w:val="00EB5069"/>
    <w:rsid w:val="00EB552D"/>
    <w:rsid w:val="00EB5FB7"/>
    <w:rsid w:val="00EC159E"/>
    <w:rsid w:val="00EC177D"/>
    <w:rsid w:val="00EC242F"/>
    <w:rsid w:val="00EC77B1"/>
    <w:rsid w:val="00ED324F"/>
    <w:rsid w:val="00EE31F9"/>
    <w:rsid w:val="00EE3CDD"/>
    <w:rsid w:val="00EE5B1A"/>
    <w:rsid w:val="00EE7F00"/>
    <w:rsid w:val="00EF0224"/>
    <w:rsid w:val="00EF2326"/>
    <w:rsid w:val="00F02D56"/>
    <w:rsid w:val="00F0520C"/>
    <w:rsid w:val="00F068B9"/>
    <w:rsid w:val="00F106C8"/>
    <w:rsid w:val="00F10BF0"/>
    <w:rsid w:val="00F15A97"/>
    <w:rsid w:val="00F200A3"/>
    <w:rsid w:val="00F20D93"/>
    <w:rsid w:val="00F231C4"/>
    <w:rsid w:val="00F261FA"/>
    <w:rsid w:val="00F354EB"/>
    <w:rsid w:val="00F3706C"/>
    <w:rsid w:val="00F40348"/>
    <w:rsid w:val="00F40437"/>
    <w:rsid w:val="00F41057"/>
    <w:rsid w:val="00F42D2E"/>
    <w:rsid w:val="00F43996"/>
    <w:rsid w:val="00F43D18"/>
    <w:rsid w:val="00F43D5E"/>
    <w:rsid w:val="00F44A52"/>
    <w:rsid w:val="00F44E98"/>
    <w:rsid w:val="00F46C1F"/>
    <w:rsid w:val="00F5435A"/>
    <w:rsid w:val="00F54A81"/>
    <w:rsid w:val="00F6044A"/>
    <w:rsid w:val="00F6056C"/>
    <w:rsid w:val="00F61445"/>
    <w:rsid w:val="00F62859"/>
    <w:rsid w:val="00F66FE6"/>
    <w:rsid w:val="00F7058B"/>
    <w:rsid w:val="00F70CC8"/>
    <w:rsid w:val="00F72992"/>
    <w:rsid w:val="00F73612"/>
    <w:rsid w:val="00F73CC3"/>
    <w:rsid w:val="00F73ECA"/>
    <w:rsid w:val="00F7684C"/>
    <w:rsid w:val="00F8159C"/>
    <w:rsid w:val="00F81D54"/>
    <w:rsid w:val="00F83038"/>
    <w:rsid w:val="00F8316B"/>
    <w:rsid w:val="00F84023"/>
    <w:rsid w:val="00F95437"/>
    <w:rsid w:val="00F97ACE"/>
    <w:rsid w:val="00FA0C68"/>
    <w:rsid w:val="00FA203B"/>
    <w:rsid w:val="00FA314B"/>
    <w:rsid w:val="00FA7FCB"/>
    <w:rsid w:val="00FB2004"/>
    <w:rsid w:val="00FB2F2C"/>
    <w:rsid w:val="00FB4BA2"/>
    <w:rsid w:val="00FB67DE"/>
    <w:rsid w:val="00FC1CB4"/>
    <w:rsid w:val="00FC39A8"/>
    <w:rsid w:val="00FD0189"/>
    <w:rsid w:val="00FD1B68"/>
    <w:rsid w:val="00FD576F"/>
    <w:rsid w:val="00FD5F0C"/>
    <w:rsid w:val="00FE1D01"/>
    <w:rsid w:val="00FE2288"/>
    <w:rsid w:val="00FE2A23"/>
    <w:rsid w:val="00FE2A3A"/>
    <w:rsid w:val="00FE3CAD"/>
    <w:rsid w:val="00FE4CF8"/>
    <w:rsid w:val="00FE7154"/>
    <w:rsid w:val="00FE75E4"/>
    <w:rsid w:val="00FF178B"/>
    <w:rsid w:val="00FF24D6"/>
    <w:rsid w:val="00FF4A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13B4318"/>
  <w15:chartTrackingRefBased/>
  <w15:docId w15:val="{356D2230-9854-4F12-A24A-1CCB33EF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321B6B"/>
    <w:pPr>
      <w:jc w:val="both"/>
    </w:pPr>
    <w:rPr>
      <w:rFonts w:ascii="Calibri" w:hAnsi="Calibri"/>
      <w:sz w:val="22"/>
      <w:szCs w:val="24"/>
    </w:rPr>
  </w:style>
  <w:style w:type="paragraph" w:styleId="Cmsor1">
    <w:name w:val="heading 1"/>
    <w:basedOn w:val="Norml"/>
    <w:next w:val="Norml"/>
    <w:link w:val="Cmsor1Char"/>
    <w:autoRedefine/>
    <w:qFormat/>
    <w:rsid w:val="00E87A38"/>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b/>
      <w:bCs/>
      <w:sz w:val="28"/>
      <w:szCs w:val="28"/>
    </w:rPr>
  </w:style>
  <w:style w:type="paragraph" w:styleId="Cmsor2">
    <w:name w:val="heading 2"/>
    <w:basedOn w:val="Norml"/>
    <w:next w:val="Norml"/>
    <w:link w:val="Cmsor2Char"/>
    <w:autoRedefine/>
    <w:qFormat/>
    <w:rsid w:val="00B6708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bCs/>
      <w:iCs/>
      <w:sz w:val="28"/>
      <w:szCs w:val="22"/>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E87A38"/>
    <w:rPr>
      <w:rFonts w:ascii="Calibri" w:hAnsi="Calibri" w:cs="Arial"/>
      <w:b/>
      <w:bCs/>
      <w:sz w:val="28"/>
      <w:szCs w:val="28"/>
      <w:lang w:val="hu-HU" w:eastAsia="hu-HU" w:bidi="ar-SA"/>
    </w:rPr>
  </w:style>
  <w:style w:type="character" w:customStyle="1" w:styleId="Cmsor2Char">
    <w:name w:val="Címsor 2 Char"/>
    <w:link w:val="Cmsor2"/>
    <w:rsid w:val="00B67086"/>
    <w:rPr>
      <w:rFonts w:ascii="Calibri" w:hAnsi="Calibri"/>
      <w:bCs/>
      <w:iCs/>
      <w:sz w:val="28"/>
      <w:szCs w:val="22"/>
      <w:lang w:val="hu-HU" w:eastAsia="hu-HU" w:bidi="ar-SA"/>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qFormat/>
    <w:rsid w:val="004B543E"/>
    <w:rPr>
      <w:b/>
      <w:bCs/>
    </w:rPr>
  </w:style>
  <w:style w:type="character" w:styleId="Kiemels">
    <w:name w:val="Emphasis"/>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customStyle="1" w:styleId="Ershangslyozs">
    <w:name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uiPriority w:val="39"/>
    <w:qFormat/>
    <w:rsid w:val="004B543E"/>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basedOn w:val="Cmsor2Char"/>
    <w:link w:val="Stlus1"/>
    <w:rsid w:val="004B543E"/>
    <w:rPr>
      <w:rFonts w:ascii="Calibri" w:hAnsi="Calibri"/>
      <w:bCs/>
      <w:iCs/>
      <w:sz w:val="28"/>
      <w:szCs w:val="22"/>
      <w:shd w:val="clear" w:color="auto" w:fill="FFFFFF"/>
      <w:lang w:val="hu-HU" w:eastAsia="hu-HU" w:bidi="ar-SA"/>
    </w:rPr>
  </w:style>
  <w:style w:type="paragraph" w:styleId="TJ1">
    <w:name w:val="toc 1"/>
    <w:basedOn w:val="Norml"/>
    <w:next w:val="Norml"/>
    <w:autoRedefine/>
    <w:uiPriority w:val="39"/>
    <w:rsid w:val="00DE73BB"/>
    <w:pPr>
      <w:tabs>
        <w:tab w:val="right" w:leader="dot" w:pos="9497"/>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1,h Char1,Header/Footer Char1,header odd Char1,Hyphen Char"/>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uiPriority w:val="99"/>
    <w:rsid w:val="004B543E"/>
    <w:rPr>
      <w:rFonts w:ascii="Verdana" w:hAnsi="Verdana" w:hint="default"/>
      <w:b w:val="0"/>
      <w:bCs w:val="0"/>
      <w:color w:val="003085"/>
      <w:sz w:val="16"/>
      <w:szCs w:val="16"/>
      <w:u w:val="single"/>
    </w:rPr>
  </w:style>
  <w:style w:type="paragraph" w:styleId="NormlWeb">
    <w:name w:val="Normal (Web)"/>
    <w:basedOn w:val="Norml"/>
    <w:link w:val="NormlWebChar"/>
    <w:rsid w:val="004B543E"/>
    <w:pPr>
      <w:spacing w:before="100" w:beforeAutospacing="1" w:after="100" w:afterAutospacing="1"/>
    </w:pPr>
  </w:style>
  <w:style w:type="paragraph" w:styleId="Buborkszveg">
    <w:name w:val="Balloon Text"/>
    <w:aliases w:val=" Char"/>
    <w:basedOn w:val="Norml"/>
    <w:link w:val="BuborkszvegChar"/>
    <w:rsid w:val="004B543E"/>
    <w:rPr>
      <w:rFonts w:ascii="Tahoma" w:hAnsi="Tahoma" w:cs="Tahoma"/>
      <w:sz w:val="16"/>
      <w:szCs w:val="16"/>
    </w:rPr>
  </w:style>
  <w:style w:type="character" w:customStyle="1" w:styleId="BuborkszvegChar">
    <w:name w:val="Buborékszöveg Char"/>
    <w:aliases w:val=" Char Char2"/>
    <w:link w:val="Buborkszveg"/>
    <w:rsid w:val="004B543E"/>
    <w:rPr>
      <w:rFonts w:ascii="Tahoma" w:hAnsi="Tahoma" w:cs="Tahoma"/>
      <w:sz w:val="16"/>
      <w:szCs w:val="16"/>
      <w:lang w:val="hu-HU" w:eastAsia="hu-HU" w:bidi="ar-SA"/>
    </w:rPr>
  </w:style>
  <w:style w:type="table" w:styleId="Rcsostblzat">
    <w:name w:val="Table Grid"/>
    <w:basedOn w:val="Normltblzat"/>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4B543E"/>
    <w:pPr>
      <w:ind w:left="400"/>
    </w:pPr>
  </w:style>
  <w:style w:type="paragraph" w:styleId="Vgjegyzetszvege">
    <w:name w:val="endnote text"/>
    <w:aliases w:val=" Char"/>
    <w:basedOn w:val="Norml"/>
    <w:link w:val="VgjegyzetszvegeChar"/>
    <w:rsid w:val="004B543E"/>
    <w:rPr>
      <w:rFonts w:ascii="Arial" w:hAnsi="Arial"/>
      <w:sz w:val="20"/>
      <w:szCs w:val="20"/>
    </w:rPr>
  </w:style>
  <w:style w:type="character" w:customStyle="1" w:styleId="VgjegyzetszvegeChar">
    <w:name w:val="Végjegyzet szövege Char"/>
    <w:aliases w:val=" Char Char"/>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link w:val="StlusNormlCalibri1111pt"/>
    <w:rsid w:val="00E87A38"/>
    <w:rPr>
      <w:rFonts w:ascii="Calibri" w:hAnsi="Calibri"/>
      <w:bCs/>
      <w:iCs/>
      <w:sz w:val="22"/>
      <w:szCs w:val="24"/>
      <w:lang w:val="hu-HU" w:eastAsia="hu-HU" w:bidi="ar-SA"/>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rsid w:val="00106767"/>
    <w:pPr>
      <w:autoSpaceDE w:val="0"/>
      <w:autoSpaceDN w:val="0"/>
      <w:adjustRightInd w:val="0"/>
    </w:pPr>
    <w:rPr>
      <w:color w:val="000000"/>
      <w:sz w:val="24"/>
      <w:szCs w:val="24"/>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qFormat/>
    <w:locked/>
    <w:rsid w:val="00540514"/>
    <w:rPr>
      <w:rFonts w:ascii="Calibri" w:hAnsi="Calibri"/>
      <w:sz w:val="22"/>
      <w:szCs w:val="24"/>
    </w:rPr>
  </w:style>
  <w:style w:type="character" w:customStyle="1" w:styleId="NormlWebChar">
    <w:name w:val="Normál (Web) Char"/>
    <w:link w:val="NormlWeb"/>
    <w:rsid w:val="00370423"/>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3458644">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113595792">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95722464">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74032108">
      <w:bodyDiv w:val="1"/>
      <w:marLeft w:val="0"/>
      <w:marRight w:val="0"/>
      <w:marTop w:val="0"/>
      <w:marBottom w:val="0"/>
      <w:divBdr>
        <w:top w:val="none" w:sz="0" w:space="0" w:color="auto"/>
        <w:left w:val="none" w:sz="0" w:space="0" w:color="auto"/>
        <w:bottom w:val="none" w:sz="0" w:space="0" w:color="auto"/>
        <w:right w:val="none" w:sz="0" w:space="0" w:color="auto"/>
      </w:divBdr>
    </w:div>
    <w:div w:id="625887831">
      <w:bodyDiv w:val="1"/>
      <w:marLeft w:val="0"/>
      <w:marRight w:val="0"/>
      <w:marTop w:val="0"/>
      <w:marBottom w:val="0"/>
      <w:divBdr>
        <w:top w:val="none" w:sz="0" w:space="0" w:color="auto"/>
        <w:left w:val="none" w:sz="0" w:space="0" w:color="auto"/>
        <w:bottom w:val="none" w:sz="0" w:space="0" w:color="auto"/>
        <w:right w:val="none" w:sz="0" w:space="0" w:color="auto"/>
      </w:divBdr>
    </w:div>
    <w:div w:id="651908901">
      <w:bodyDiv w:val="1"/>
      <w:marLeft w:val="0"/>
      <w:marRight w:val="0"/>
      <w:marTop w:val="0"/>
      <w:marBottom w:val="0"/>
      <w:divBdr>
        <w:top w:val="none" w:sz="0" w:space="0" w:color="auto"/>
        <w:left w:val="none" w:sz="0" w:space="0" w:color="auto"/>
        <w:bottom w:val="none" w:sz="0" w:space="0" w:color="auto"/>
        <w:right w:val="none" w:sz="0" w:space="0" w:color="auto"/>
      </w:divBdr>
    </w:div>
    <w:div w:id="674383731">
      <w:bodyDiv w:val="1"/>
      <w:marLeft w:val="0"/>
      <w:marRight w:val="0"/>
      <w:marTop w:val="0"/>
      <w:marBottom w:val="0"/>
      <w:divBdr>
        <w:top w:val="none" w:sz="0" w:space="0" w:color="auto"/>
        <w:left w:val="none" w:sz="0" w:space="0" w:color="auto"/>
        <w:bottom w:val="none" w:sz="0" w:space="0" w:color="auto"/>
        <w:right w:val="none" w:sz="0" w:space="0" w:color="auto"/>
      </w:divBdr>
    </w:div>
    <w:div w:id="724068328">
      <w:bodyDiv w:val="1"/>
      <w:marLeft w:val="0"/>
      <w:marRight w:val="0"/>
      <w:marTop w:val="0"/>
      <w:marBottom w:val="0"/>
      <w:divBdr>
        <w:top w:val="none" w:sz="0" w:space="0" w:color="auto"/>
        <w:left w:val="none" w:sz="0" w:space="0" w:color="auto"/>
        <w:bottom w:val="none" w:sz="0" w:space="0" w:color="auto"/>
        <w:right w:val="none" w:sz="0" w:space="0" w:color="auto"/>
      </w:divBdr>
    </w:div>
    <w:div w:id="730660882">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11825688">
      <w:bodyDiv w:val="1"/>
      <w:marLeft w:val="0"/>
      <w:marRight w:val="0"/>
      <w:marTop w:val="0"/>
      <w:marBottom w:val="0"/>
      <w:divBdr>
        <w:top w:val="none" w:sz="0" w:space="0" w:color="auto"/>
        <w:left w:val="none" w:sz="0" w:space="0" w:color="auto"/>
        <w:bottom w:val="none" w:sz="0" w:space="0" w:color="auto"/>
        <w:right w:val="none" w:sz="0" w:space="0" w:color="auto"/>
      </w:divBdr>
    </w:div>
    <w:div w:id="866336133">
      <w:bodyDiv w:val="1"/>
      <w:marLeft w:val="0"/>
      <w:marRight w:val="0"/>
      <w:marTop w:val="0"/>
      <w:marBottom w:val="0"/>
      <w:divBdr>
        <w:top w:val="none" w:sz="0" w:space="0" w:color="auto"/>
        <w:left w:val="none" w:sz="0" w:space="0" w:color="auto"/>
        <w:bottom w:val="none" w:sz="0" w:space="0" w:color="auto"/>
        <w:right w:val="none" w:sz="0" w:space="0" w:color="auto"/>
      </w:divBdr>
    </w:div>
    <w:div w:id="943028988">
      <w:bodyDiv w:val="1"/>
      <w:marLeft w:val="0"/>
      <w:marRight w:val="0"/>
      <w:marTop w:val="0"/>
      <w:marBottom w:val="0"/>
      <w:divBdr>
        <w:top w:val="none" w:sz="0" w:space="0" w:color="auto"/>
        <w:left w:val="none" w:sz="0" w:space="0" w:color="auto"/>
        <w:bottom w:val="none" w:sz="0" w:space="0" w:color="auto"/>
        <w:right w:val="none" w:sz="0" w:space="0" w:color="auto"/>
      </w:divBdr>
    </w:div>
    <w:div w:id="972834842">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994341406">
      <w:bodyDiv w:val="1"/>
      <w:marLeft w:val="0"/>
      <w:marRight w:val="0"/>
      <w:marTop w:val="0"/>
      <w:marBottom w:val="0"/>
      <w:divBdr>
        <w:top w:val="none" w:sz="0" w:space="0" w:color="auto"/>
        <w:left w:val="none" w:sz="0" w:space="0" w:color="auto"/>
        <w:bottom w:val="none" w:sz="0" w:space="0" w:color="auto"/>
        <w:right w:val="none" w:sz="0" w:space="0" w:color="auto"/>
      </w:divBdr>
    </w:div>
    <w:div w:id="996034639">
      <w:bodyDiv w:val="1"/>
      <w:marLeft w:val="0"/>
      <w:marRight w:val="0"/>
      <w:marTop w:val="0"/>
      <w:marBottom w:val="0"/>
      <w:divBdr>
        <w:top w:val="none" w:sz="0" w:space="0" w:color="auto"/>
        <w:left w:val="none" w:sz="0" w:space="0" w:color="auto"/>
        <w:bottom w:val="none" w:sz="0" w:space="0" w:color="auto"/>
        <w:right w:val="none" w:sz="0" w:space="0" w:color="auto"/>
      </w:divBdr>
    </w:div>
    <w:div w:id="1004011818">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91782394">
      <w:bodyDiv w:val="1"/>
      <w:marLeft w:val="0"/>
      <w:marRight w:val="0"/>
      <w:marTop w:val="0"/>
      <w:marBottom w:val="0"/>
      <w:divBdr>
        <w:top w:val="none" w:sz="0" w:space="0" w:color="auto"/>
        <w:left w:val="none" w:sz="0" w:space="0" w:color="auto"/>
        <w:bottom w:val="none" w:sz="0" w:space="0" w:color="auto"/>
        <w:right w:val="none" w:sz="0" w:space="0" w:color="auto"/>
      </w:divBdr>
    </w:div>
    <w:div w:id="1102998190">
      <w:bodyDiv w:val="1"/>
      <w:marLeft w:val="0"/>
      <w:marRight w:val="0"/>
      <w:marTop w:val="0"/>
      <w:marBottom w:val="0"/>
      <w:divBdr>
        <w:top w:val="none" w:sz="0" w:space="0" w:color="auto"/>
        <w:left w:val="none" w:sz="0" w:space="0" w:color="auto"/>
        <w:bottom w:val="none" w:sz="0" w:space="0" w:color="auto"/>
        <w:right w:val="none" w:sz="0" w:space="0" w:color="auto"/>
      </w:divBdr>
    </w:div>
    <w:div w:id="1164933371">
      <w:bodyDiv w:val="1"/>
      <w:marLeft w:val="0"/>
      <w:marRight w:val="0"/>
      <w:marTop w:val="0"/>
      <w:marBottom w:val="0"/>
      <w:divBdr>
        <w:top w:val="none" w:sz="0" w:space="0" w:color="auto"/>
        <w:left w:val="none" w:sz="0" w:space="0" w:color="auto"/>
        <w:bottom w:val="none" w:sz="0" w:space="0" w:color="auto"/>
        <w:right w:val="none" w:sz="0" w:space="0" w:color="auto"/>
      </w:divBdr>
    </w:div>
    <w:div w:id="1226603603">
      <w:bodyDiv w:val="1"/>
      <w:marLeft w:val="0"/>
      <w:marRight w:val="0"/>
      <w:marTop w:val="0"/>
      <w:marBottom w:val="0"/>
      <w:divBdr>
        <w:top w:val="none" w:sz="0" w:space="0" w:color="auto"/>
        <w:left w:val="none" w:sz="0" w:space="0" w:color="auto"/>
        <w:bottom w:val="none" w:sz="0" w:space="0" w:color="auto"/>
        <w:right w:val="none" w:sz="0" w:space="0" w:color="auto"/>
      </w:divBdr>
    </w:div>
    <w:div w:id="1231816754">
      <w:bodyDiv w:val="1"/>
      <w:marLeft w:val="0"/>
      <w:marRight w:val="0"/>
      <w:marTop w:val="0"/>
      <w:marBottom w:val="0"/>
      <w:divBdr>
        <w:top w:val="none" w:sz="0" w:space="0" w:color="auto"/>
        <w:left w:val="none" w:sz="0" w:space="0" w:color="auto"/>
        <w:bottom w:val="none" w:sz="0" w:space="0" w:color="auto"/>
        <w:right w:val="none" w:sz="0" w:space="0" w:color="auto"/>
      </w:divBdr>
    </w:div>
    <w:div w:id="1247039121">
      <w:bodyDiv w:val="1"/>
      <w:marLeft w:val="0"/>
      <w:marRight w:val="0"/>
      <w:marTop w:val="0"/>
      <w:marBottom w:val="0"/>
      <w:divBdr>
        <w:top w:val="none" w:sz="0" w:space="0" w:color="auto"/>
        <w:left w:val="none" w:sz="0" w:space="0" w:color="auto"/>
        <w:bottom w:val="none" w:sz="0" w:space="0" w:color="auto"/>
        <w:right w:val="none" w:sz="0" w:space="0" w:color="auto"/>
      </w:divBdr>
    </w:div>
    <w:div w:id="1283924323">
      <w:bodyDiv w:val="1"/>
      <w:marLeft w:val="0"/>
      <w:marRight w:val="0"/>
      <w:marTop w:val="0"/>
      <w:marBottom w:val="0"/>
      <w:divBdr>
        <w:top w:val="none" w:sz="0" w:space="0" w:color="auto"/>
        <w:left w:val="none" w:sz="0" w:space="0" w:color="auto"/>
        <w:bottom w:val="none" w:sz="0" w:space="0" w:color="auto"/>
        <w:right w:val="none" w:sz="0" w:space="0" w:color="auto"/>
      </w:divBdr>
    </w:div>
    <w:div w:id="1320231481">
      <w:bodyDiv w:val="1"/>
      <w:marLeft w:val="0"/>
      <w:marRight w:val="0"/>
      <w:marTop w:val="0"/>
      <w:marBottom w:val="0"/>
      <w:divBdr>
        <w:top w:val="none" w:sz="0" w:space="0" w:color="auto"/>
        <w:left w:val="none" w:sz="0" w:space="0" w:color="auto"/>
        <w:bottom w:val="none" w:sz="0" w:space="0" w:color="auto"/>
        <w:right w:val="none" w:sz="0" w:space="0" w:color="auto"/>
      </w:divBdr>
    </w:div>
    <w:div w:id="1386878352">
      <w:bodyDiv w:val="1"/>
      <w:marLeft w:val="0"/>
      <w:marRight w:val="0"/>
      <w:marTop w:val="0"/>
      <w:marBottom w:val="0"/>
      <w:divBdr>
        <w:top w:val="none" w:sz="0" w:space="0" w:color="auto"/>
        <w:left w:val="none" w:sz="0" w:space="0" w:color="auto"/>
        <w:bottom w:val="none" w:sz="0" w:space="0" w:color="auto"/>
        <w:right w:val="none" w:sz="0" w:space="0" w:color="auto"/>
      </w:divBdr>
    </w:div>
    <w:div w:id="1503007337">
      <w:bodyDiv w:val="1"/>
      <w:marLeft w:val="0"/>
      <w:marRight w:val="0"/>
      <w:marTop w:val="0"/>
      <w:marBottom w:val="0"/>
      <w:divBdr>
        <w:top w:val="none" w:sz="0" w:space="0" w:color="auto"/>
        <w:left w:val="none" w:sz="0" w:space="0" w:color="auto"/>
        <w:bottom w:val="none" w:sz="0" w:space="0" w:color="auto"/>
        <w:right w:val="none" w:sz="0" w:space="0" w:color="auto"/>
      </w:divBdr>
    </w:div>
    <w:div w:id="1515806640">
      <w:bodyDiv w:val="1"/>
      <w:marLeft w:val="0"/>
      <w:marRight w:val="0"/>
      <w:marTop w:val="0"/>
      <w:marBottom w:val="0"/>
      <w:divBdr>
        <w:top w:val="none" w:sz="0" w:space="0" w:color="auto"/>
        <w:left w:val="none" w:sz="0" w:space="0" w:color="auto"/>
        <w:bottom w:val="none" w:sz="0" w:space="0" w:color="auto"/>
        <w:right w:val="none" w:sz="0" w:space="0" w:color="auto"/>
      </w:divBdr>
    </w:div>
    <w:div w:id="1521620989">
      <w:bodyDiv w:val="1"/>
      <w:marLeft w:val="0"/>
      <w:marRight w:val="0"/>
      <w:marTop w:val="0"/>
      <w:marBottom w:val="0"/>
      <w:divBdr>
        <w:top w:val="none" w:sz="0" w:space="0" w:color="auto"/>
        <w:left w:val="none" w:sz="0" w:space="0" w:color="auto"/>
        <w:bottom w:val="none" w:sz="0" w:space="0" w:color="auto"/>
        <w:right w:val="none" w:sz="0" w:space="0" w:color="auto"/>
      </w:divBdr>
    </w:div>
    <w:div w:id="1538620570">
      <w:bodyDiv w:val="1"/>
      <w:marLeft w:val="0"/>
      <w:marRight w:val="0"/>
      <w:marTop w:val="0"/>
      <w:marBottom w:val="0"/>
      <w:divBdr>
        <w:top w:val="none" w:sz="0" w:space="0" w:color="auto"/>
        <w:left w:val="none" w:sz="0" w:space="0" w:color="auto"/>
        <w:bottom w:val="none" w:sz="0" w:space="0" w:color="auto"/>
        <w:right w:val="none" w:sz="0" w:space="0" w:color="auto"/>
      </w:divBdr>
    </w:div>
    <w:div w:id="1551763732">
      <w:bodyDiv w:val="1"/>
      <w:marLeft w:val="0"/>
      <w:marRight w:val="0"/>
      <w:marTop w:val="0"/>
      <w:marBottom w:val="0"/>
      <w:divBdr>
        <w:top w:val="none" w:sz="0" w:space="0" w:color="auto"/>
        <w:left w:val="none" w:sz="0" w:space="0" w:color="auto"/>
        <w:bottom w:val="none" w:sz="0" w:space="0" w:color="auto"/>
        <w:right w:val="none" w:sz="0" w:space="0" w:color="auto"/>
      </w:divBdr>
    </w:div>
    <w:div w:id="1561752032">
      <w:bodyDiv w:val="1"/>
      <w:marLeft w:val="0"/>
      <w:marRight w:val="0"/>
      <w:marTop w:val="0"/>
      <w:marBottom w:val="0"/>
      <w:divBdr>
        <w:top w:val="none" w:sz="0" w:space="0" w:color="auto"/>
        <w:left w:val="none" w:sz="0" w:space="0" w:color="auto"/>
        <w:bottom w:val="none" w:sz="0" w:space="0" w:color="auto"/>
        <w:right w:val="none" w:sz="0" w:space="0" w:color="auto"/>
      </w:divBdr>
    </w:div>
    <w:div w:id="1565488711">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604997136">
      <w:bodyDiv w:val="1"/>
      <w:marLeft w:val="0"/>
      <w:marRight w:val="0"/>
      <w:marTop w:val="0"/>
      <w:marBottom w:val="0"/>
      <w:divBdr>
        <w:top w:val="none" w:sz="0" w:space="0" w:color="auto"/>
        <w:left w:val="none" w:sz="0" w:space="0" w:color="auto"/>
        <w:bottom w:val="none" w:sz="0" w:space="0" w:color="auto"/>
        <w:right w:val="none" w:sz="0" w:space="0" w:color="auto"/>
      </w:divBdr>
    </w:div>
    <w:div w:id="1634944390">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205988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0.png"/><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png"/><Relationship Id="rId68" Type="http://schemas.openxmlformats.org/officeDocument/2006/relationships/image" Target="media/image59.png"/><Relationship Id="rId76"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diagramQuickStyle" Target="diagrams/quickStyle1.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diagramLayout" Target="diagrams/layout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chart" Target="charts/chart2.xm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diagramData" Target="diagrams/data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footer" Target="footer1.xml"/><Relationship Id="rId75"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88.11\Hivatal\Szoci&#225;lis%20&#252;gyek\HEP\2023\Balatonszepezd\BALATONSZEPEZD%20indik&#225;tor%202022%20t&#246;rzs.xlsm"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192.168.88.11\Hivatal\Szoci&#225;lis%20&#252;gyek\HEP\2023\Balatonszepezd\BALATONSZEPEZD%20indik&#225;tor%202022%20t&#246;rzs.xlsm"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Jövedelmi helyzet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2648984976920546"/>
          <c:y val="0.1359150044383057"/>
          <c:w val="0.81042059530076038"/>
          <c:h val="0.63982782581292652"/>
        </c:manualLayout>
      </c:layout>
      <c:scatterChart>
        <c:scatterStyle val="lineMarker"/>
        <c:varyColors val="0"/>
        <c:ser>
          <c:idx val="0"/>
          <c:order val="0"/>
          <c:tx>
            <c:v>SZJA adófizetők száma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'[BALATONSZEPEZD indikátor 2022 törzs.xlsm]3. Mélyszegények-Romák'!$A$4:$A$9</c:f>
              <c:numCache>
                <c:formatCode>General</c:formatCode>
                <c:ptCount val="6"/>
                <c:pt idx="0">
                  <c:v>2017</c:v>
                </c:pt>
                <c:pt idx="1">
                  <c:v>2018</c:v>
                </c:pt>
                <c:pt idx="2">
                  <c:v>2019</c:v>
                </c:pt>
                <c:pt idx="3">
                  <c:v>2020</c:v>
                </c:pt>
                <c:pt idx="4">
                  <c:v>2021</c:v>
                </c:pt>
                <c:pt idx="5">
                  <c:v>2022</c:v>
                </c:pt>
              </c:numCache>
            </c:numRef>
          </c:xVal>
          <c:yVal>
            <c:numRef>
              <c:f>'[BALATONSZEPEZD indikátor 2022 törzs.xlsm]3. Mélyszegények-Romák'!$B$4:$B$9</c:f>
              <c:numCache>
                <c:formatCode>#,##0.00</c:formatCode>
                <c:ptCount val="6"/>
                <c:pt idx="0">
                  <c:v>40.630000000000003</c:v>
                </c:pt>
                <c:pt idx="1">
                  <c:v>38.72</c:v>
                </c:pt>
                <c:pt idx="2">
                  <c:v>40.14</c:v>
                </c:pt>
                <c:pt idx="3">
                  <c:v>37.25</c:v>
                </c:pt>
                <c:pt idx="4">
                  <c:v>37.549999999999997</c:v>
                </c:pt>
                <c:pt idx="5">
                  <c:v>0</c:v>
                </c:pt>
              </c:numCache>
            </c:numRef>
          </c:yVal>
          <c:smooth val="0"/>
          <c:extLst>
            <c:ext xmlns:c16="http://schemas.microsoft.com/office/drawing/2014/chart" uri="{C3380CC4-5D6E-409C-BE32-E72D297353CC}">
              <c16:uniqueId val="{00000000-44AF-4EA4-97EA-6825CF3B685B}"/>
            </c:ext>
          </c:extLst>
        </c:ser>
        <c:ser>
          <c:idx val="1"/>
          <c:order val="1"/>
          <c:tx>
            <c:v>SZJA adófizetők közül a 0-1 millió sávba tartozóak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'[BALATONSZEPEZD indikátor 2022 törzs.xlsm]3. Mélyszegények-Romák'!$A$4:$A$9</c:f>
              <c:numCache>
                <c:formatCode>General</c:formatCode>
                <c:ptCount val="6"/>
                <c:pt idx="0">
                  <c:v>2017</c:v>
                </c:pt>
                <c:pt idx="1">
                  <c:v>2018</c:v>
                </c:pt>
                <c:pt idx="2">
                  <c:v>2019</c:v>
                </c:pt>
                <c:pt idx="3">
                  <c:v>2020</c:v>
                </c:pt>
                <c:pt idx="4">
                  <c:v>2021</c:v>
                </c:pt>
                <c:pt idx="5">
                  <c:v>2022</c:v>
                </c:pt>
              </c:numCache>
            </c:numRef>
          </c:xVal>
          <c:yVal>
            <c:numRef>
              <c:f>'[BALATONSZEPEZD indikátor 2022 törzs.xlsm]3. Mélyszegények-Romák'!$C$4:$C$9</c:f>
              <c:numCache>
                <c:formatCode>#,##0.00</c:formatCode>
                <c:ptCount val="6"/>
                <c:pt idx="0">
                  <c:v>43.41</c:v>
                </c:pt>
                <c:pt idx="1">
                  <c:v>35.29</c:v>
                </c:pt>
                <c:pt idx="2">
                  <c:v>38.729999999999997</c:v>
                </c:pt>
                <c:pt idx="3">
                  <c:v>35.15</c:v>
                </c:pt>
                <c:pt idx="4">
                  <c:v>36</c:v>
                </c:pt>
                <c:pt idx="5">
                  <c:v>0</c:v>
                </c:pt>
              </c:numCache>
            </c:numRef>
          </c:yVal>
          <c:smooth val="0"/>
          <c:extLst>
            <c:ext xmlns:c16="http://schemas.microsoft.com/office/drawing/2014/chart" uri="{C3380CC4-5D6E-409C-BE32-E72D297353CC}">
              <c16:uniqueId val="{00000001-44AF-4EA4-97EA-6825CF3B685B}"/>
            </c:ext>
          </c:extLst>
        </c:ser>
        <c:dLbls>
          <c:showLegendKey val="0"/>
          <c:showVal val="0"/>
          <c:showCatName val="0"/>
          <c:showSerName val="0"/>
          <c:showPercent val="0"/>
          <c:showBubbleSize val="0"/>
        </c:dLbls>
        <c:axId val="398219456"/>
        <c:axId val="398214752"/>
      </c:scatterChart>
      <c:valAx>
        <c:axId val="39821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98214752"/>
        <c:crosses val="autoZero"/>
        <c:crossBetween val="midCat"/>
      </c:valAx>
      <c:valAx>
        <c:axId val="39821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98219456"/>
        <c:crosses val="autoZero"/>
        <c:crossBetween val="midCat"/>
      </c:valAx>
      <c:spPr>
        <a:noFill/>
        <a:ln>
          <a:noFill/>
        </a:ln>
        <a:effectLst/>
      </c:spPr>
    </c:plotArea>
    <c:legend>
      <c:legendPos val="b"/>
      <c:layout>
        <c:manualLayout>
          <c:xMode val="edge"/>
          <c:yMode val="edge"/>
          <c:x val="0.10802238990168045"/>
          <c:y val="0.87208909097150444"/>
          <c:w val="0.81695184934414644"/>
          <c:h val="0.1239632512657825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Mélyszegények-Romák'!$L$3:$Q$3</c:f>
              <c:numCache>
                <c:formatCode>#,##0</c:formatCode>
                <c:ptCount val="6"/>
                <c:pt idx="0">
                  <c:v>5</c:v>
                </c:pt>
                <c:pt idx="1">
                  <c:v>6</c:v>
                </c:pt>
                <c:pt idx="2">
                  <c:v>5</c:v>
                </c:pt>
                <c:pt idx="3">
                  <c:v>8</c:v>
                </c:pt>
                <c:pt idx="4">
                  <c:v>3</c:v>
                </c:pt>
                <c:pt idx="5">
                  <c:v>2</c:v>
                </c:pt>
              </c:numCache>
            </c:numRef>
          </c:val>
          <c:extLst>
            <c:ext xmlns:c16="http://schemas.microsoft.com/office/drawing/2014/chart" uri="{C3380CC4-5D6E-409C-BE32-E72D297353CC}">
              <c16:uniqueId val="{00000000-FA1B-4A6B-937F-2224800A3B52}"/>
            </c:ext>
          </c:extLst>
        </c:ser>
        <c:dLbls>
          <c:showLegendKey val="0"/>
          <c:showVal val="0"/>
          <c:showCatName val="0"/>
          <c:showSerName val="0"/>
          <c:showPercent val="0"/>
          <c:showBubbleSize val="0"/>
        </c:dLbls>
        <c:gapWidth val="150"/>
        <c:axId val="396720936"/>
        <c:axId val="396721720"/>
      </c:barChart>
      <c:catAx>
        <c:axId val="396720936"/>
        <c:scaling>
          <c:orientation val="minMax"/>
        </c:scaling>
        <c:delete val="0"/>
        <c:axPos val="b"/>
        <c:numFmt formatCode="General" sourceLinked="1"/>
        <c:majorTickMark val="out"/>
        <c:minorTickMark val="none"/>
        <c:tickLblPos val="nextTo"/>
        <c:crossAx val="396721720"/>
        <c:crosses val="autoZero"/>
        <c:auto val="1"/>
        <c:lblAlgn val="ctr"/>
        <c:lblOffset val="100"/>
        <c:noMultiLvlLbl val="0"/>
      </c:catAx>
      <c:valAx>
        <c:axId val="396721720"/>
        <c:scaling>
          <c:orientation val="minMax"/>
        </c:scaling>
        <c:delete val="0"/>
        <c:axPos val="l"/>
        <c:majorGridlines/>
        <c:numFmt formatCode="#,##0" sourceLinked="1"/>
        <c:majorTickMark val="out"/>
        <c:minorTickMark val="none"/>
        <c:tickLblPos val="nextTo"/>
        <c:crossAx val="396720936"/>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D89C6-51BB-4FA6-B296-B19A228EF5B4}" type="doc">
      <dgm:prSet loTypeId="urn:microsoft.com/office/officeart/2005/8/layout/radial1" loCatId="relationship" qsTypeId="urn:microsoft.com/office/officeart/2005/8/quickstyle/simple1" qsCatId="simple" csTypeId="urn:microsoft.com/office/officeart/2005/8/colors/accent1_2" csCatId="accent1"/>
      <dgm:spPr/>
    </dgm:pt>
    <dgm:pt modelId="{913BA68E-1B0D-4968-A1F8-9F98949D4109}">
      <dgm:prSet/>
      <dgm:spPr/>
      <dgm:t>
        <a:bodyPr/>
        <a:lstStyle/>
        <a:p>
          <a:pPr marR="0" algn="ctr" rtl="0"/>
          <a:r>
            <a:rPr lang="hu-HU" b="1" i="0" u="none" strike="noStrike" kern="100" baseline="0">
              <a:latin typeface="Calibri" panose="020F0502020204030204" pitchFamily="34" charset="0"/>
            </a:rPr>
            <a:t>HEP Fórum </a:t>
          </a:r>
          <a:endParaRPr lang="hu-HU" b="1" i="0" u="none" strike="noStrike" kern="100" baseline="0">
            <a:latin typeface="Times New Roman" panose="02020603050405020304" pitchFamily="18" charset="0"/>
          </a:endParaRPr>
        </a:p>
        <a:p>
          <a:pPr marR="0" algn="ctr" rtl="0"/>
          <a:r>
            <a:rPr lang="hu-HU" b="1" i="0" u="none" strike="noStrike" kern="100" baseline="0">
              <a:latin typeface="Calibri" panose="020F0502020204030204" pitchFamily="34" charset="0"/>
            </a:rPr>
            <a:t>tagjai: </a:t>
          </a:r>
        </a:p>
        <a:p>
          <a:pPr marR="0" algn="ctr" rtl="0"/>
          <a:r>
            <a:rPr lang="hu-HU" b="0" i="0" u="none" strike="noStrike" kern="100" baseline="0">
              <a:latin typeface="Calibri" panose="020F0502020204030204" pitchFamily="34" charset="0"/>
            </a:rPr>
            <a:t>munkacsoportok vezetői, önkormányzat, képviselője, partnerek képviselője</a:t>
          </a:r>
          <a:endParaRPr lang="hu-HU"/>
        </a:p>
      </dgm:t>
    </dgm:pt>
    <dgm:pt modelId="{87217509-A458-42C7-AEB8-0A21BAB4DEEB}" type="parTrans" cxnId="{C023DF16-5E29-4098-A42C-A9E6E6893D91}">
      <dgm:prSet/>
      <dgm:spPr/>
    </dgm:pt>
    <dgm:pt modelId="{EC9B5181-3201-466F-9B75-481D9B7E7E84}" type="sibTrans" cxnId="{C023DF16-5E29-4098-A42C-A9E6E6893D91}">
      <dgm:prSet/>
      <dgm:spPr/>
    </dgm:pt>
    <dgm:pt modelId="{8022B768-0658-4E01-AA31-EC055D50EA2E}">
      <dgm:prSet/>
      <dgm:spPr/>
      <dgm:t>
        <a:bodyPr/>
        <a:lstStyle/>
        <a:p>
          <a:pPr marR="0" algn="ctr" rtl="0"/>
          <a:r>
            <a:rPr lang="hu-HU" b="0" i="0" u="none" strike="noStrike" kern="100" baseline="0">
              <a:latin typeface="Calibri" panose="020F0502020204030204" pitchFamily="34" charset="0"/>
            </a:rPr>
            <a:t>Romák/ mély-szegénységben élők esély-egyenlőségével foglalkozó munkacsoport</a:t>
          </a:r>
        </a:p>
        <a:p>
          <a:pPr marR="0" algn="ctr" rtl="0"/>
          <a:endParaRPr lang="hu-HU" b="0" i="0" u="none" strike="noStrike" kern="100" baseline="0">
            <a:latin typeface="Times New Roman" panose="02020603050405020304" pitchFamily="18" charset="0"/>
          </a:endParaRPr>
        </a:p>
      </dgm:t>
    </dgm:pt>
    <dgm:pt modelId="{5580C8D1-D36C-4921-90CA-8D50832F54A6}" type="parTrans" cxnId="{932310F0-F7B2-42F2-8317-A8B7F22E98DE}">
      <dgm:prSet/>
      <dgm:spPr/>
      <dgm:t>
        <a:bodyPr/>
        <a:lstStyle/>
        <a:p>
          <a:endParaRPr lang="hu-HU"/>
        </a:p>
      </dgm:t>
    </dgm:pt>
    <dgm:pt modelId="{79206543-F106-44D8-ACF7-2A4E4F3C32CA}" type="sibTrans" cxnId="{932310F0-F7B2-42F2-8317-A8B7F22E98DE}">
      <dgm:prSet/>
      <dgm:spPr/>
    </dgm:pt>
    <dgm:pt modelId="{84DEBD18-B193-426E-B65D-1C28B9BAF06C}">
      <dgm:prSet/>
      <dgm:spPr/>
      <dgm:t>
        <a:bodyPr/>
        <a:lstStyle/>
        <a:p>
          <a:pPr marR="0" algn="ctr" rtl="0"/>
          <a:r>
            <a:rPr lang="hu-HU" b="0" i="0" u="none" strike="noStrike" kern="100" baseline="0">
              <a:latin typeface="Calibri" panose="020F0502020204030204" pitchFamily="34" charset="0"/>
            </a:rPr>
            <a:t>Idősek esély-egyenlőségével foglalkozó munkacsoport</a:t>
          </a:r>
          <a:endParaRPr lang="hu-HU"/>
        </a:p>
      </dgm:t>
    </dgm:pt>
    <dgm:pt modelId="{F681DAB9-2BCE-45DF-ACE5-459F6E6904F9}" type="parTrans" cxnId="{043FE770-BA11-44D7-B45B-2ABBB835AD98}">
      <dgm:prSet/>
      <dgm:spPr/>
      <dgm:t>
        <a:bodyPr/>
        <a:lstStyle/>
        <a:p>
          <a:endParaRPr lang="hu-HU"/>
        </a:p>
      </dgm:t>
    </dgm:pt>
    <dgm:pt modelId="{B1ACAA8C-3023-4580-803E-36BC5D34251D}" type="sibTrans" cxnId="{043FE770-BA11-44D7-B45B-2ABBB835AD98}">
      <dgm:prSet/>
      <dgm:spPr/>
    </dgm:pt>
    <dgm:pt modelId="{C1086E8F-4A99-461D-BD6B-408C1BC7E600}">
      <dgm:prSet/>
      <dgm:spPr/>
      <dgm:t>
        <a:bodyPr/>
        <a:lstStyle/>
        <a:p>
          <a:pPr marR="0" algn="ctr" rtl="0"/>
          <a:r>
            <a:rPr lang="hu-HU" b="0" i="0" u="none" strike="noStrike" kern="100" baseline="0">
              <a:latin typeface="Calibri" panose="020F0502020204030204" pitchFamily="34" charset="0"/>
            </a:rPr>
            <a:t>Gyerekek esély-egyenlőségével foglalkozó munkacsoport</a:t>
          </a:r>
          <a:endParaRPr lang="hu-HU"/>
        </a:p>
      </dgm:t>
    </dgm:pt>
    <dgm:pt modelId="{1B7C590A-BE8F-4A4A-8CF1-0D468563BAB6}" type="parTrans" cxnId="{38527AFF-DBF2-417C-A725-C8C3D2F3505B}">
      <dgm:prSet/>
      <dgm:spPr/>
      <dgm:t>
        <a:bodyPr/>
        <a:lstStyle/>
        <a:p>
          <a:endParaRPr lang="hu-HU"/>
        </a:p>
      </dgm:t>
    </dgm:pt>
    <dgm:pt modelId="{4C40A9F5-C17F-4343-A39D-763EF30BAEFD}" type="sibTrans" cxnId="{38527AFF-DBF2-417C-A725-C8C3D2F3505B}">
      <dgm:prSet/>
      <dgm:spPr/>
    </dgm:pt>
    <dgm:pt modelId="{0BD6D4AD-1280-4190-A389-44CAD0306556}">
      <dgm:prSet/>
      <dgm:spPr/>
      <dgm:t>
        <a:bodyPr/>
        <a:lstStyle/>
        <a:p>
          <a:pPr marR="0" algn="ctr" rtl="0"/>
          <a:r>
            <a:rPr lang="hu-HU" b="0" i="0" u="none" strike="noStrike" kern="100" baseline="0">
              <a:latin typeface="Calibri" panose="020F0502020204030204" pitchFamily="34" charset="0"/>
            </a:rPr>
            <a:t>Nők esély-egyenlőségével foglalkozó munkacsoport</a:t>
          </a:r>
          <a:endParaRPr lang="hu-HU"/>
        </a:p>
      </dgm:t>
    </dgm:pt>
    <dgm:pt modelId="{C746D1E6-43CE-4B55-942C-914A87F3ED48}" type="parTrans" cxnId="{2998EF83-2C8A-4B1B-A4A3-E99C5655BE69}">
      <dgm:prSet/>
      <dgm:spPr/>
      <dgm:t>
        <a:bodyPr/>
        <a:lstStyle/>
        <a:p>
          <a:endParaRPr lang="hu-HU"/>
        </a:p>
      </dgm:t>
    </dgm:pt>
    <dgm:pt modelId="{3B917C4A-687F-4C5D-ADCF-0879C3EFF01A}" type="sibTrans" cxnId="{2998EF83-2C8A-4B1B-A4A3-E99C5655BE69}">
      <dgm:prSet/>
      <dgm:spPr/>
    </dgm:pt>
    <dgm:pt modelId="{B88C86C4-2B8A-400D-A113-20524B091E1F}">
      <dgm:prSet/>
      <dgm:spPr/>
      <dgm:t>
        <a:bodyPr/>
        <a:lstStyle/>
        <a:p>
          <a:pPr marR="0" algn="ctr" rtl="0"/>
          <a:r>
            <a:rPr lang="hu-HU" b="0" i="0" u="none" strike="noStrike" kern="100" baseline="0">
              <a:latin typeface="Calibri" panose="020F0502020204030204" pitchFamily="34" charset="0"/>
            </a:rPr>
            <a:t>Fogyatékkal élők esély-egyenlőségével foglalkozó munkacsoport</a:t>
          </a:r>
          <a:endParaRPr lang="hu-HU"/>
        </a:p>
      </dgm:t>
    </dgm:pt>
    <dgm:pt modelId="{5273982B-49C1-4495-BB89-6C093E84E850}" type="parTrans" cxnId="{0CD0DB77-DFE8-444C-B7D0-8707E477FB52}">
      <dgm:prSet/>
      <dgm:spPr/>
      <dgm:t>
        <a:bodyPr/>
        <a:lstStyle/>
        <a:p>
          <a:endParaRPr lang="hu-HU"/>
        </a:p>
      </dgm:t>
    </dgm:pt>
    <dgm:pt modelId="{595B4213-6EAC-471C-9FC7-328C548209AE}" type="sibTrans" cxnId="{0CD0DB77-DFE8-444C-B7D0-8707E477FB52}">
      <dgm:prSet/>
      <dgm:spPr/>
    </dgm:pt>
    <dgm:pt modelId="{9E6B1487-3348-4435-B89E-02EE6C6DE02D}" type="pres">
      <dgm:prSet presAssocID="{9AED89C6-51BB-4FA6-B296-B19A228EF5B4}" presName="cycle" presStyleCnt="0">
        <dgm:presLayoutVars>
          <dgm:chMax val="1"/>
          <dgm:dir/>
          <dgm:animLvl val="ctr"/>
          <dgm:resizeHandles val="exact"/>
        </dgm:presLayoutVars>
      </dgm:prSet>
      <dgm:spPr/>
    </dgm:pt>
    <dgm:pt modelId="{AD71450E-C47B-49B6-85EB-3A0C5D858A6D}" type="pres">
      <dgm:prSet presAssocID="{913BA68E-1B0D-4968-A1F8-9F98949D4109}" presName="centerShape" presStyleLbl="node0" presStyleIdx="0" presStyleCnt="1"/>
      <dgm:spPr/>
    </dgm:pt>
    <dgm:pt modelId="{7A8EF16B-73F7-4C5D-8C16-220F61112081}" type="pres">
      <dgm:prSet presAssocID="{5580C8D1-D36C-4921-90CA-8D50832F54A6}" presName="Name9" presStyleLbl="parChTrans1D2" presStyleIdx="0" presStyleCnt="5"/>
      <dgm:spPr/>
    </dgm:pt>
    <dgm:pt modelId="{BC154E10-7688-4D17-AE37-1848AF2DC3B5}" type="pres">
      <dgm:prSet presAssocID="{5580C8D1-D36C-4921-90CA-8D50832F54A6}" presName="connTx" presStyleLbl="parChTrans1D2" presStyleIdx="0" presStyleCnt="5"/>
      <dgm:spPr/>
    </dgm:pt>
    <dgm:pt modelId="{2FD537E4-0FA5-4A64-AB01-17F030995098}" type="pres">
      <dgm:prSet presAssocID="{8022B768-0658-4E01-AA31-EC055D50EA2E}" presName="node" presStyleLbl="node1" presStyleIdx="0" presStyleCnt="5">
        <dgm:presLayoutVars>
          <dgm:bulletEnabled val="1"/>
        </dgm:presLayoutVars>
      </dgm:prSet>
      <dgm:spPr/>
    </dgm:pt>
    <dgm:pt modelId="{5C4FBEEA-4C1C-4012-BE02-7F90C629EB9D}" type="pres">
      <dgm:prSet presAssocID="{F681DAB9-2BCE-45DF-ACE5-459F6E6904F9}" presName="Name9" presStyleLbl="parChTrans1D2" presStyleIdx="1" presStyleCnt="5"/>
      <dgm:spPr/>
    </dgm:pt>
    <dgm:pt modelId="{BDBF1E6B-CB0A-4970-B9F1-392F3A383249}" type="pres">
      <dgm:prSet presAssocID="{F681DAB9-2BCE-45DF-ACE5-459F6E6904F9}" presName="connTx" presStyleLbl="parChTrans1D2" presStyleIdx="1" presStyleCnt="5"/>
      <dgm:spPr/>
    </dgm:pt>
    <dgm:pt modelId="{90F724A8-EABC-420A-B629-910013654204}" type="pres">
      <dgm:prSet presAssocID="{84DEBD18-B193-426E-B65D-1C28B9BAF06C}" presName="node" presStyleLbl="node1" presStyleIdx="1" presStyleCnt="5">
        <dgm:presLayoutVars>
          <dgm:bulletEnabled val="1"/>
        </dgm:presLayoutVars>
      </dgm:prSet>
      <dgm:spPr/>
    </dgm:pt>
    <dgm:pt modelId="{B158EDC0-61CF-40E3-AD91-A1CE391424B6}" type="pres">
      <dgm:prSet presAssocID="{1B7C590A-BE8F-4A4A-8CF1-0D468563BAB6}" presName="Name9" presStyleLbl="parChTrans1D2" presStyleIdx="2" presStyleCnt="5"/>
      <dgm:spPr/>
    </dgm:pt>
    <dgm:pt modelId="{1A240AA3-DDD6-4871-9181-AFB15C4B5519}" type="pres">
      <dgm:prSet presAssocID="{1B7C590A-BE8F-4A4A-8CF1-0D468563BAB6}" presName="connTx" presStyleLbl="parChTrans1D2" presStyleIdx="2" presStyleCnt="5"/>
      <dgm:spPr/>
    </dgm:pt>
    <dgm:pt modelId="{430A44DF-C5DA-4F5A-8C95-0E4F637D9DE6}" type="pres">
      <dgm:prSet presAssocID="{C1086E8F-4A99-461D-BD6B-408C1BC7E600}" presName="node" presStyleLbl="node1" presStyleIdx="2" presStyleCnt="5">
        <dgm:presLayoutVars>
          <dgm:bulletEnabled val="1"/>
        </dgm:presLayoutVars>
      </dgm:prSet>
      <dgm:spPr/>
    </dgm:pt>
    <dgm:pt modelId="{5F5AC233-F4B2-4FB5-B0D6-607BF8B9C53C}" type="pres">
      <dgm:prSet presAssocID="{C746D1E6-43CE-4B55-942C-914A87F3ED48}" presName="Name9" presStyleLbl="parChTrans1D2" presStyleIdx="3" presStyleCnt="5"/>
      <dgm:spPr/>
    </dgm:pt>
    <dgm:pt modelId="{33A41A0C-1D4E-4AA7-88C7-E8CC0E69CBFC}" type="pres">
      <dgm:prSet presAssocID="{C746D1E6-43CE-4B55-942C-914A87F3ED48}" presName="connTx" presStyleLbl="parChTrans1D2" presStyleIdx="3" presStyleCnt="5"/>
      <dgm:spPr/>
    </dgm:pt>
    <dgm:pt modelId="{CCF1F1D9-D57A-4955-9BB7-9131CB7F191A}" type="pres">
      <dgm:prSet presAssocID="{0BD6D4AD-1280-4190-A389-44CAD0306556}" presName="node" presStyleLbl="node1" presStyleIdx="3" presStyleCnt="5">
        <dgm:presLayoutVars>
          <dgm:bulletEnabled val="1"/>
        </dgm:presLayoutVars>
      </dgm:prSet>
      <dgm:spPr/>
    </dgm:pt>
    <dgm:pt modelId="{8D865C4A-2D98-4DF9-84E0-86316990FF3B}" type="pres">
      <dgm:prSet presAssocID="{5273982B-49C1-4495-BB89-6C093E84E850}" presName="Name9" presStyleLbl="parChTrans1D2" presStyleIdx="4" presStyleCnt="5"/>
      <dgm:spPr/>
    </dgm:pt>
    <dgm:pt modelId="{30B743AE-0607-4E6F-AF98-3669B91C69C4}" type="pres">
      <dgm:prSet presAssocID="{5273982B-49C1-4495-BB89-6C093E84E850}" presName="connTx" presStyleLbl="parChTrans1D2" presStyleIdx="4" presStyleCnt="5"/>
      <dgm:spPr/>
    </dgm:pt>
    <dgm:pt modelId="{6A4F8C9C-6947-4AF8-8C43-BB3FA82DB6E4}" type="pres">
      <dgm:prSet presAssocID="{B88C86C4-2B8A-400D-A113-20524B091E1F}" presName="node" presStyleLbl="node1" presStyleIdx="4" presStyleCnt="5">
        <dgm:presLayoutVars>
          <dgm:bulletEnabled val="1"/>
        </dgm:presLayoutVars>
      </dgm:prSet>
      <dgm:spPr/>
    </dgm:pt>
  </dgm:ptLst>
  <dgm:cxnLst>
    <dgm:cxn modelId="{FC28820B-1CAB-444C-885F-76C4FDA12C8F}" type="presOf" srcId="{5273982B-49C1-4495-BB89-6C093E84E850}" destId="{30B743AE-0607-4E6F-AF98-3669B91C69C4}" srcOrd="1" destOrd="0" presId="urn:microsoft.com/office/officeart/2005/8/layout/radial1"/>
    <dgm:cxn modelId="{04AFDD13-EBD9-4E1F-B147-8662985A4C23}" type="presOf" srcId="{5580C8D1-D36C-4921-90CA-8D50832F54A6}" destId="{7A8EF16B-73F7-4C5D-8C16-220F61112081}" srcOrd="0" destOrd="0" presId="urn:microsoft.com/office/officeart/2005/8/layout/radial1"/>
    <dgm:cxn modelId="{C023DF16-5E29-4098-A42C-A9E6E6893D91}" srcId="{9AED89C6-51BB-4FA6-B296-B19A228EF5B4}" destId="{913BA68E-1B0D-4968-A1F8-9F98949D4109}" srcOrd="0" destOrd="0" parTransId="{87217509-A458-42C7-AEB8-0A21BAB4DEEB}" sibTransId="{EC9B5181-3201-466F-9B75-481D9B7E7E84}"/>
    <dgm:cxn modelId="{699AEE20-22C4-4A7A-A38F-144D79C1229F}" type="presOf" srcId="{B88C86C4-2B8A-400D-A113-20524B091E1F}" destId="{6A4F8C9C-6947-4AF8-8C43-BB3FA82DB6E4}" srcOrd="0" destOrd="0" presId="urn:microsoft.com/office/officeart/2005/8/layout/radial1"/>
    <dgm:cxn modelId="{B2D4E123-3EF0-4ACB-A16A-C5136519A496}" type="presOf" srcId="{5580C8D1-D36C-4921-90CA-8D50832F54A6}" destId="{BC154E10-7688-4D17-AE37-1848AF2DC3B5}" srcOrd="1" destOrd="0" presId="urn:microsoft.com/office/officeart/2005/8/layout/radial1"/>
    <dgm:cxn modelId="{ADAA7139-94A8-4095-BE69-BEAA74C317EA}" type="presOf" srcId="{8022B768-0658-4E01-AA31-EC055D50EA2E}" destId="{2FD537E4-0FA5-4A64-AB01-17F030995098}" srcOrd="0" destOrd="0" presId="urn:microsoft.com/office/officeart/2005/8/layout/radial1"/>
    <dgm:cxn modelId="{358CAD4A-3790-4CD7-AEB7-268536021837}" type="presOf" srcId="{5273982B-49C1-4495-BB89-6C093E84E850}" destId="{8D865C4A-2D98-4DF9-84E0-86316990FF3B}" srcOrd="0" destOrd="0" presId="urn:microsoft.com/office/officeart/2005/8/layout/radial1"/>
    <dgm:cxn modelId="{B6EB7C6C-8B2E-4A46-B657-377ED306E68E}" type="presOf" srcId="{9AED89C6-51BB-4FA6-B296-B19A228EF5B4}" destId="{9E6B1487-3348-4435-B89E-02EE6C6DE02D}" srcOrd="0" destOrd="0" presId="urn:microsoft.com/office/officeart/2005/8/layout/radial1"/>
    <dgm:cxn modelId="{2474116E-EBA5-4ED7-A248-F5BEDB50982C}" type="presOf" srcId="{F681DAB9-2BCE-45DF-ACE5-459F6E6904F9}" destId="{5C4FBEEA-4C1C-4012-BE02-7F90C629EB9D}" srcOrd="0" destOrd="0" presId="urn:microsoft.com/office/officeart/2005/8/layout/radial1"/>
    <dgm:cxn modelId="{043FE770-BA11-44D7-B45B-2ABBB835AD98}" srcId="{913BA68E-1B0D-4968-A1F8-9F98949D4109}" destId="{84DEBD18-B193-426E-B65D-1C28B9BAF06C}" srcOrd="1" destOrd="0" parTransId="{F681DAB9-2BCE-45DF-ACE5-459F6E6904F9}" sibTransId="{B1ACAA8C-3023-4580-803E-36BC5D34251D}"/>
    <dgm:cxn modelId="{B6AD0D75-5597-4A7C-800C-5C7009660968}" type="presOf" srcId="{913BA68E-1B0D-4968-A1F8-9F98949D4109}" destId="{AD71450E-C47B-49B6-85EB-3A0C5D858A6D}" srcOrd="0" destOrd="0" presId="urn:microsoft.com/office/officeart/2005/8/layout/radial1"/>
    <dgm:cxn modelId="{0CD0DB77-DFE8-444C-B7D0-8707E477FB52}" srcId="{913BA68E-1B0D-4968-A1F8-9F98949D4109}" destId="{B88C86C4-2B8A-400D-A113-20524B091E1F}" srcOrd="4" destOrd="0" parTransId="{5273982B-49C1-4495-BB89-6C093E84E850}" sibTransId="{595B4213-6EAC-471C-9FC7-328C548209AE}"/>
    <dgm:cxn modelId="{E233C67D-19B7-45F1-8E74-9B1210F92692}" type="presOf" srcId="{C1086E8F-4A99-461D-BD6B-408C1BC7E600}" destId="{430A44DF-C5DA-4F5A-8C95-0E4F637D9DE6}" srcOrd="0" destOrd="0" presId="urn:microsoft.com/office/officeart/2005/8/layout/radial1"/>
    <dgm:cxn modelId="{D89AEC80-6645-4794-802A-A5C8730FE62C}" type="presOf" srcId="{1B7C590A-BE8F-4A4A-8CF1-0D468563BAB6}" destId="{1A240AA3-DDD6-4871-9181-AFB15C4B5519}" srcOrd="1" destOrd="0" presId="urn:microsoft.com/office/officeart/2005/8/layout/radial1"/>
    <dgm:cxn modelId="{2998EF83-2C8A-4B1B-A4A3-E99C5655BE69}" srcId="{913BA68E-1B0D-4968-A1F8-9F98949D4109}" destId="{0BD6D4AD-1280-4190-A389-44CAD0306556}" srcOrd="3" destOrd="0" parTransId="{C746D1E6-43CE-4B55-942C-914A87F3ED48}" sibTransId="{3B917C4A-687F-4C5D-ADCF-0879C3EFF01A}"/>
    <dgm:cxn modelId="{C9AF7186-FC9D-4B2C-A292-E42F55F3478A}" type="presOf" srcId="{84DEBD18-B193-426E-B65D-1C28B9BAF06C}" destId="{90F724A8-EABC-420A-B629-910013654204}" srcOrd="0" destOrd="0" presId="urn:microsoft.com/office/officeart/2005/8/layout/radial1"/>
    <dgm:cxn modelId="{ABAA88A4-7319-443B-A202-D59DBBAD3F4A}" type="presOf" srcId="{1B7C590A-BE8F-4A4A-8CF1-0D468563BAB6}" destId="{B158EDC0-61CF-40E3-AD91-A1CE391424B6}" srcOrd="0" destOrd="0" presId="urn:microsoft.com/office/officeart/2005/8/layout/radial1"/>
    <dgm:cxn modelId="{2203CDA6-C08A-41C8-AE25-60C696083F14}" type="presOf" srcId="{F681DAB9-2BCE-45DF-ACE5-459F6E6904F9}" destId="{BDBF1E6B-CB0A-4970-B9F1-392F3A383249}" srcOrd="1" destOrd="0" presId="urn:microsoft.com/office/officeart/2005/8/layout/radial1"/>
    <dgm:cxn modelId="{77A9E9A6-E3A0-4B74-9F57-24C4428173F3}" type="presOf" srcId="{C746D1E6-43CE-4B55-942C-914A87F3ED48}" destId="{5F5AC233-F4B2-4FB5-B0D6-607BF8B9C53C}" srcOrd="0" destOrd="0" presId="urn:microsoft.com/office/officeart/2005/8/layout/radial1"/>
    <dgm:cxn modelId="{1BD2A5B9-169E-4B2B-B276-15F56D10A1E3}" type="presOf" srcId="{0BD6D4AD-1280-4190-A389-44CAD0306556}" destId="{CCF1F1D9-D57A-4955-9BB7-9131CB7F191A}" srcOrd="0" destOrd="0" presId="urn:microsoft.com/office/officeart/2005/8/layout/radial1"/>
    <dgm:cxn modelId="{3D4DA2CD-0401-47C5-AA13-584CB268616F}" type="presOf" srcId="{C746D1E6-43CE-4B55-942C-914A87F3ED48}" destId="{33A41A0C-1D4E-4AA7-88C7-E8CC0E69CBFC}" srcOrd="1" destOrd="0" presId="urn:microsoft.com/office/officeart/2005/8/layout/radial1"/>
    <dgm:cxn modelId="{932310F0-F7B2-42F2-8317-A8B7F22E98DE}" srcId="{913BA68E-1B0D-4968-A1F8-9F98949D4109}" destId="{8022B768-0658-4E01-AA31-EC055D50EA2E}" srcOrd="0" destOrd="0" parTransId="{5580C8D1-D36C-4921-90CA-8D50832F54A6}" sibTransId="{79206543-F106-44D8-ACF7-2A4E4F3C32CA}"/>
    <dgm:cxn modelId="{38527AFF-DBF2-417C-A725-C8C3D2F3505B}" srcId="{913BA68E-1B0D-4968-A1F8-9F98949D4109}" destId="{C1086E8F-4A99-461D-BD6B-408C1BC7E600}" srcOrd="2" destOrd="0" parTransId="{1B7C590A-BE8F-4A4A-8CF1-0D468563BAB6}" sibTransId="{4C40A9F5-C17F-4343-A39D-763EF30BAEFD}"/>
    <dgm:cxn modelId="{38B5ABC9-8823-4429-AE6E-A5A33D4F259A}" type="presParOf" srcId="{9E6B1487-3348-4435-B89E-02EE6C6DE02D}" destId="{AD71450E-C47B-49B6-85EB-3A0C5D858A6D}" srcOrd="0" destOrd="0" presId="urn:microsoft.com/office/officeart/2005/8/layout/radial1"/>
    <dgm:cxn modelId="{8C697791-B7BD-41C2-9948-B60D6F5AFA47}" type="presParOf" srcId="{9E6B1487-3348-4435-B89E-02EE6C6DE02D}" destId="{7A8EF16B-73F7-4C5D-8C16-220F61112081}" srcOrd="1" destOrd="0" presId="urn:microsoft.com/office/officeart/2005/8/layout/radial1"/>
    <dgm:cxn modelId="{04A592EE-1759-4970-913A-FA33873B6461}" type="presParOf" srcId="{7A8EF16B-73F7-4C5D-8C16-220F61112081}" destId="{BC154E10-7688-4D17-AE37-1848AF2DC3B5}" srcOrd="0" destOrd="0" presId="urn:microsoft.com/office/officeart/2005/8/layout/radial1"/>
    <dgm:cxn modelId="{EC503EBD-23C1-4CFF-9FF5-8CB8CF6AD986}" type="presParOf" srcId="{9E6B1487-3348-4435-B89E-02EE6C6DE02D}" destId="{2FD537E4-0FA5-4A64-AB01-17F030995098}" srcOrd="2" destOrd="0" presId="urn:microsoft.com/office/officeart/2005/8/layout/radial1"/>
    <dgm:cxn modelId="{465A5948-A38B-49E2-9731-8072E08F4FA9}" type="presParOf" srcId="{9E6B1487-3348-4435-B89E-02EE6C6DE02D}" destId="{5C4FBEEA-4C1C-4012-BE02-7F90C629EB9D}" srcOrd="3" destOrd="0" presId="urn:microsoft.com/office/officeart/2005/8/layout/radial1"/>
    <dgm:cxn modelId="{27D4F10D-FCD8-4400-82EB-6595E5B49366}" type="presParOf" srcId="{5C4FBEEA-4C1C-4012-BE02-7F90C629EB9D}" destId="{BDBF1E6B-CB0A-4970-B9F1-392F3A383249}" srcOrd="0" destOrd="0" presId="urn:microsoft.com/office/officeart/2005/8/layout/radial1"/>
    <dgm:cxn modelId="{B09ACA78-2303-411E-86E1-A1441BCA662D}" type="presParOf" srcId="{9E6B1487-3348-4435-B89E-02EE6C6DE02D}" destId="{90F724A8-EABC-420A-B629-910013654204}" srcOrd="4" destOrd="0" presId="urn:microsoft.com/office/officeart/2005/8/layout/radial1"/>
    <dgm:cxn modelId="{8422EF00-6A23-47C5-A171-448D62EBEF56}" type="presParOf" srcId="{9E6B1487-3348-4435-B89E-02EE6C6DE02D}" destId="{B158EDC0-61CF-40E3-AD91-A1CE391424B6}" srcOrd="5" destOrd="0" presId="urn:microsoft.com/office/officeart/2005/8/layout/radial1"/>
    <dgm:cxn modelId="{83A099BD-8766-40BE-AD38-C16CE2E97CBB}" type="presParOf" srcId="{B158EDC0-61CF-40E3-AD91-A1CE391424B6}" destId="{1A240AA3-DDD6-4871-9181-AFB15C4B5519}" srcOrd="0" destOrd="0" presId="urn:microsoft.com/office/officeart/2005/8/layout/radial1"/>
    <dgm:cxn modelId="{D613AF89-1671-48EE-865D-C19BED8FC505}" type="presParOf" srcId="{9E6B1487-3348-4435-B89E-02EE6C6DE02D}" destId="{430A44DF-C5DA-4F5A-8C95-0E4F637D9DE6}" srcOrd="6" destOrd="0" presId="urn:microsoft.com/office/officeart/2005/8/layout/radial1"/>
    <dgm:cxn modelId="{9E8642C1-2CD7-46BC-833D-13D7150F9F31}" type="presParOf" srcId="{9E6B1487-3348-4435-B89E-02EE6C6DE02D}" destId="{5F5AC233-F4B2-4FB5-B0D6-607BF8B9C53C}" srcOrd="7" destOrd="0" presId="urn:microsoft.com/office/officeart/2005/8/layout/radial1"/>
    <dgm:cxn modelId="{160FF15D-FCF1-4232-AB7E-6069C46548CA}" type="presParOf" srcId="{5F5AC233-F4B2-4FB5-B0D6-607BF8B9C53C}" destId="{33A41A0C-1D4E-4AA7-88C7-E8CC0E69CBFC}" srcOrd="0" destOrd="0" presId="urn:microsoft.com/office/officeart/2005/8/layout/radial1"/>
    <dgm:cxn modelId="{2EF0C61A-606A-4B5D-AD79-97FED4A67B55}" type="presParOf" srcId="{9E6B1487-3348-4435-B89E-02EE6C6DE02D}" destId="{CCF1F1D9-D57A-4955-9BB7-9131CB7F191A}" srcOrd="8" destOrd="0" presId="urn:microsoft.com/office/officeart/2005/8/layout/radial1"/>
    <dgm:cxn modelId="{12DBE296-A4D1-43F6-8831-5F28095D64FE}" type="presParOf" srcId="{9E6B1487-3348-4435-B89E-02EE6C6DE02D}" destId="{8D865C4A-2D98-4DF9-84E0-86316990FF3B}" srcOrd="9" destOrd="0" presId="urn:microsoft.com/office/officeart/2005/8/layout/radial1"/>
    <dgm:cxn modelId="{CBC0127A-82C9-45E3-915B-DDEBAB9E65E6}" type="presParOf" srcId="{8D865C4A-2D98-4DF9-84E0-86316990FF3B}" destId="{30B743AE-0607-4E6F-AF98-3669B91C69C4}" srcOrd="0" destOrd="0" presId="urn:microsoft.com/office/officeart/2005/8/layout/radial1"/>
    <dgm:cxn modelId="{A25FBFB1-B8F2-4040-8A20-E63D7044A8B4}" type="presParOf" srcId="{9E6B1487-3348-4435-B89E-02EE6C6DE02D}" destId="{6A4F8C9C-6947-4AF8-8C43-BB3FA82DB6E4}" srcOrd="10" destOrd="0" presId="urn:microsoft.com/office/officeart/2005/8/layout/radial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1450E-C47B-49B6-85EB-3A0C5D858A6D}">
      <dsp:nvSpPr>
        <dsp:cNvPr id="0" name=""/>
        <dsp:cNvSpPr/>
      </dsp:nvSpPr>
      <dsp:spPr>
        <a:xfrm>
          <a:off x="2035689" y="2165513"/>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00" baseline="0">
              <a:latin typeface="Calibri" panose="020F0502020204030204" pitchFamily="34" charset="0"/>
            </a:rPr>
            <a:t>HEP Fórum </a:t>
          </a:r>
          <a:endParaRPr lang="hu-HU" sz="1000" b="1" i="0" u="none" strike="noStrike" kern="1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hu-HU" sz="1000" b="1" i="0" u="none" strike="noStrike" kern="100" baseline="0">
              <a:latin typeface="Calibri" panose="020F0502020204030204" pitchFamily="34" charset="0"/>
            </a:rPr>
            <a:t>tagjai: </a:t>
          </a:r>
        </a:p>
        <a:p>
          <a:pPr marL="0" marR="0" lvl="0" indent="0" algn="ctr" defTabSz="444500" rtl="0">
            <a:lnSpc>
              <a:spcPct val="90000"/>
            </a:lnSpc>
            <a:spcBef>
              <a:spcPct val="0"/>
            </a:spcBef>
            <a:spcAft>
              <a:spcPct val="35000"/>
            </a:spcAft>
            <a:buNone/>
          </a:pPr>
          <a:r>
            <a:rPr lang="hu-HU" sz="1000" b="0" i="0" u="none" strike="noStrike" kern="100" baseline="0">
              <a:latin typeface="Calibri" panose="020F0502020204030204" pitchFamily="34" charset="0"/>
            </a:rPr>
            <a:t>munkacsoportok vezetői, önkormányzat, képviselője, partnerek képviselője</a:t>
          </a:r>
          <a:endParaRPr lang="hu-HU" sz="1000"/>
        </a:p>
      </dsp:txBody>
      <dsp:txXfrm>
        <a:off x="2276392" y="2406216"/>
        <a:ext cx="1162214" cy="1162214"/>
      </dsp:txXfrm>
    </dsp:sp>
    <dsp:sp modelId="{7A8EF16B-73F7-4C5D-8C16-220F61112081}">
      <dsp:nvSpPr>
        <dsp:cNvPr id="0" name=""/>
        <dsp:cNvSpPr/>
      </dsp:nvSpPr>
      <dsp:spPr>
        <a:xfrm rot="16200000">
          <a:off x="2610528" y="189265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845151" y="1906194"/>
        <a:ext cx="24697" cy="24697"/>
      </dsp:txXfrm>
    </dsp:sp>
    <dsp:sp modelId="{2FD537E4-0FA5-4A64-AB01-17F030995098}">
      <dsp:nvSpPr>
        <dsp:cNvPr id="0" name=""/>
        <dsp:cNvSpPr/>
      </dsp:nvSpPr>
      <dsp:spPr>
        <a:xfrm>
          <a:off x="2035689" y="2795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Romák/ mély-szegénységben élők esély-egyenlőségével foglalkozó munkacsoport</a:t>
          </a:r>
        </a:p>
        <a:p>
          <a:pPr marL="0" marR="0" lvl="0" indent="0" algn="ctr" defTabSz="488950" rtl="0">
            <a:lnSpc>
              <a:spcPct val="90000"/>
            </a:lnSpc>
            <a:spcBef>
              <a:spcPct val="0"/>
            </a:spcBef>
            <a:spcAft>
              <a:spcPct val="35000"/>
            </a:spcAft>
            <a:buNone/>
          </a:pPr>
          <a:endParaRPr lang="hu-HU" sz="1100" b="0" i="0" u="none" strike="noStrike" kern="100" baseline="0">
            <a:latin typeface="Times New Roman" panose="02020603050405020304" pitchFamily="18" charset="0"/>
          </a:endParaRPr>
        </a:p>
      </dsp:txBody>
      <dsp:txXfrm>
        <a:off x="2276392" y="268653"/>
        <a:ext cx="1162214" cy="1162214"/>
      </dsp:txXfrm>
    </dsp:sp>
    <dsp:sp modelId="{5C4FBEEA-4C1C-4012-BE02-7F90C629EB9D}">
      <dsp:nvSpPr>
        <dsp:cNvPr id="0" name=""/>
        <dsp:cNvSpPr/>
      </dsp:nvSpPr>
      <dsp:spPr>
        <a:xfrm rot="20520000">
          <a:off x="3627000"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861623" y="2644703"/>
        <a:ext cx="24697" cy="24697"/>
      </dsp:txXfrm>
    </dsp:sp>
    <dsp:sp modelId="{90F724A8-EABC-420A-B629-910013654204}">
      <dsp:nvSpPr>
        <dsp:cNvPr id="0" name=""/>
        <dsp:cNvSpPr/>
      </dsp:nvSpPr>
      <dsp:spPr>
        <a:xfrm>
          <a:off x="4068632"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Idősek esély-egyenlőségével foglalkozó munkacsoport</a:t>
          </a:r>
          <a:endParaRPr lang="hu-HU" sz="1100"/>
        </a:p>
      </dsp:txBody>
      <dsp:txXfrm>
        <a:off x="4309335" y="1745673"/>
        <a:ext cx="1162214" cy="1162214"/>
      </dsp:txXfrm>
    </dsp:sp>
    <dsp:sp modelId="{B158EDC0-61CF-40E3-AD91-A1CE391424B6}">
      <dsp:nvSpPr>
        <dsp:cNvPr id="0" name=""/>
        <dsp:cNvSpPr/>
      </dsp:nvSpPr>
      <dsp:spPr>
        <a:xfrm rot="3240000">
          <a:off x="3238742"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473365" y="3839637"/>
        <a:ext cx="24697" cy="24697"/>
      </dsp:txXfrm>
    </dsp:sp>
    <dsp:sp modelId="{430A44DF-C5DA-4F5A-8C95-0E4F637D9DE6}">
      <dsp:nvSpPr>
        <dsp:cNvPr id="0" name=""/>
        <dsp:cNvSpPr/>
      </dsp:nvSpPr>
      <dsp:spPr>
        <a:xfrm>
          <a:off x="3292117"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Gyerekek esély-egyenlőségével foglalkozó munkacsoport</a:t>
          </a:r>
          <a:endParaRPr lang="hu-HU" sz="1100"/>
        </a:p>
      </dsp:txBody>
      <dsp:txXfrm>
        <a:off x="3532820" y="4135541"/>
        <a:ext cx="1162214" cy="1162214"/>
      </dsp:txXfrm>
    </dsp:sp>
    <dsp:sp modelId="{5F5AC233-F4B2-4FB5-B0D6-607BF8B9C53C}">
      <dsp:nvSpPr>
        <dsp:cNvPr id="0" name=""/>
        <dsp:cNvSpPr/>
      </dsp:nvSpPr>
      <dsp:spPr>
        <a:xfrm rot="7560000">
          <a:off x="1982314"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216937" y="3839637"/>
        <a:ext cx="24697" cy="24697"/>
      </dsp:txXfrm>
    </dsp:sp>
    <dsp:sp modelId="{CCF1F1D9-D57A-4955-9BB7-9131CB7F191A}">
      <dsp:nvSpPr>
        <dsp:cNvPr id="0" name=""/>
        <dsp:cNvSpPr/>
      </dsp:nvSpPr>
      <dsp:spPr>
        <a:xfrm>
          <a:off x="779261"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Nők esély-egyenlőségével foglalkozó munkacsoport</a:t>
          </a:r>
          <a:endParaRPr lang="hu-HU" sz="1100"/>
        </a:p>
      </dsp:txBody>
      <dsp:txXfrm>
        <a:off x="1019964" y="4135541"/>
        <a:ext cx="1162214" cy="1162214"/>
      </dsp:txXfrm>
    </dsp:sp>
    <dsp:sp modelId="{8D865C4A-2D98-4DF9-84E0-86316990FF3B}">
      <dsp:nvSpPr>
        <dsp:cNvPr id="0" name=""/>
        <dsp:cNvSpPr/>
      </dsp:nvSpPr>
      <dsp:spPr>
        <a:xfrm rot="11880000">
          <a:off x="1594057"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1828679" y="2644703"/>
        <a:ext cx="24697" cy="24697"/>
      </dsp:txXfrm>
    </dsp:sp>
    <dsp:sp modelId="{6A4F8C9C-6947-4AF8-8C43-BB3FA82DB6E4}">
      <dsp:nvSpPr>
        <dsp:cNvPr id="0" name=""/>
        <dsp:cNvSpPr/>
      </dsp:nvSpPr>
      <dsp:spPr>
        <a:xfrm>
          <a:off x="2746"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Fogyatékkal élők esély-egyenlőségével foglalkozó munkacsoport</a:t>
          </a:r>
          <a:endParaRPr lang="hu-HU" sz="1100"/>
        </a:p>
      </dsp:txBody>
      <dsp:txXfrm>
        <a:off x="243449" y="1745673"/>
        <a:ext cx="1162214" cy="11622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3D19-A267-419C-A765-6B0C72D7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66</Pages>
  <Words>13129</Words>
  <Characters>90593</Characters>
  <Application>Microsoft Office Word</Application>
  <DocSecurity>0</DocSecurity>
  <Lines>754</Lines>
  <Paragraphs>207</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103515</CharactersWithSpaces>
  <SharedDoc>false</SharedDoc>
  <HLinks>
    <vt:vector size="168" baseType="variant">
      <vt:variant>
        <vt:i4>1179699</vt:i4>
      </vt:variant>
      <vt:variant>
        <vt:i4>167</vt:i4>
      </vt:variant>
      <vt:variant>
        <vt:i4>0</vt:i4>
      </vt:variant>
      <vt:variant>
        <vt:i4>5</vt:i4>
      </vt:variant>
      <vt:variant>
        <vt:lpwstr/>
      </vt:variant>
      <vt:variant>
        <vt:lpwstr>_Toc79494643</vt:lpwstr>
      </vt:variant>
      <vt:variant>
        <vt:i4>1245235</vt:i4>
      </vt:variant>
      <vt:variant>
        <vt:i4>161</vt:i4>
      </vt:variant>
      <vt:variant>
        <vt:i4>0</vt:i4>
      </vt:variant>
      <vt:variant>
        <vt:i4>5</vt:i4>
      </vt:variant>
      <vt:variant>
        <vt:lpwstr/>
      </vt:variant>
      <vt:variant>
        <vt:lpwstr>_Toc79494642</vt:lpwstr>
      </vt:variant>
      <vt:variant>
        <vt:i4>1048627</vt:i4>
      </vt:variant>
      <vt:variant>
        <vt:i4>155</vt:i4>
      </vt:variant>
      <vt:variant>
        <vt:i4>0</vt:i4>
      </vt:variant>
      <vt:variant>
        <vt:i4>5</vt:i4>
      </vt:variant>
      <vt:variant>
        <vt:lpwstr/>
      </vt:variant>
      <vt:variant>
        <vt:lpwstr>_Toc79494641</vt:lpwstr>
      </vt:variant>
      <vt:variant>
        <vt:i4>1114163</vt:i4>
      </vt:variant>
      <vt:variant>
        <vt:i4>149</vt:i4>
      </vt:variant>
      <vt:variant>
        <vt:i4>0</vt:i4>
      </vt:variant>
      <vt:variant>
        <vt:i4>5</vt:i4>
      </vt:variant>
      <vt:variant>
        <vt:lpwstr/>
      </vt:variant>
      <vt:variant>
        <vt:lpwstr>_Toc79494640</vt:lpwstr>
      </vt:variant>
      <vt:variant>
        <vt:i4>1572916</vt:i4>
      </vt:variant>
      <vt:variant>
        <vt:i4>143</vt:i4>
      </vt:variant>
      <vt:variant>
        <vt:i4>0</vt:i4>
      </vt:variant>
      <vt:variant>
        <vt:i4>5</vt:i4>
      </vt:variant>
      <vt:variant>
        <vt:lpwstr/>
      </vt:variant>
      <vt:variant>
        <vt:lpwstr>_Toc79494639</vt:lpwstr>
      </vt:variant>
      <vt:variant>
        <vt:i4>1638452</vt:i4>
      </vt:variant>
      <vt:variant>
        <vt:i4>137</vt:i4>
      </vt:variant>
      <vt:variant>
        <vt:i4>0</vt:i4>
      </vt:variant>
      <vt:variant>
        <vt:i4>5</vt:i4>
      </vt:variant>
      <vt:variant>
        <vt:lpwstr/>
      </vt:variant>
      <vt:variant>
        <vt:lpwstr>_Toc79494638</vt:lpwstr>
      </vt:variant>
      <vt:variant>
        <vt:i4>1441844</vt:i4>
      </vt:variant>
      <vt:variant>
        <vt:i4>131</vt:i4>
      </vt:variant>
      <vt:variant>
        <vt:i4>0</vt:i4>
      </vt:variant>
      <vt:variant>
        <vt:i4>5</vt:i4>
      </vt:variant>
      <vt:variant>
        <vt:lpwstr/>
      </vt:variant>
      <vt:variant>
        <vt:lpwstr>_Toc79494637</vt:lpwstr>
      </vt:variant>
      <vt:variant>
        <vt:i4>1507380</vt:i4>
      </vt:variant>
      <vt:variant>
        <vt:i4>125</vt:i4>
      </vt:variant>
      <vt:variant>
        <vt:i4>0</vt:i4>
      </vt:variant>
      <vt:variant>
        <vt:i4>5</vt:i4>
      </vt:variant>
      <vt:variant>
        <vt:lpwstr/>
      </vt:variant>
      <vt:variant>
        <vt:lpwstr>_Toc79494636</vt:lpwstr>
      </vt:variant>
      <vt:variant>
        <vt:i4>1310772</vt:i4>
      </vt:variant>
      <vt:variant>
        <vt:i4>119</vt:i4>
      </vt:variant>
      <vt:variant>
        <vt:i4>0</vt:i4>
      </vt:variant>
      <vt:variant>
        <vt:i4>5</vt:i4>
      </vt:variant>
      <vt:variant>
        <vt:lpwstr/>
      </vt:variant>
      <vt:variant>
        <vt:lpwstr>_Toc79494635</vt:lpwstr>
      </vt:variant>
      <vt:variant>
        <vt:i4>1376308</vt:i4>
      </vt:variant>
      <vt:variant>
        <vt:i4>113</vt:i4>
      </vt:variant>
      <vt:variant>
        <vt:i4>0</vt:i4>
      </vt:variant>
      <vt:variant>
        <vt:i4>5</vt:i4>
      </vt:variant>
      <vt:variant>
        <vt:lpwstr/>
      </vt:variant>
      <vt:variant>
        <vt:lpwstr>_Toc79494634</vt:lpwstr>
      </vt:variant>
      <vt:variant>
        <vt:i4>1179700</vt:i4>
      </vt:variant>
      <vt:variant>
        <vt:i4>107</vt:i4>
      </vt:variant>
      <vt:variant>
        <vt:i4>0</vt:i4>
      </vt:variant>
      <vt:variant>
        <vt:i4>5</vt:i4>
      </vt:variant>
      <vt:variant>
        <vt:lpwstr/>
      </vt:variant>
      <vt:variant>
        <vt:lpwstr>_Toc79494633</vt:lpwstr>
      </vt:variant>
      <vt:variant>
        <vt:i4>1245236</vt:i4>
      </vt:variant>
      <vt:variant>
        <vt:i4>101</vt:i4>
      </vt:variant>
      <vt:variant>
        <vt:i4>0</vt:i4>
      </vt:variant>
      <vt:variant>
        <vt:i4>5</vt:i4>
      </vt:variant>
      <vt:variant>
        <vt:lpwstr/>
      </vt:variant>
      <vt:variant>
        <vt:lpwstr>_Toc79494632</vt:lpwstr>
      </vt:variant>
      <vt:variant>
        <vt:i4>1048628</vt:i4>
      </vt:variant>
      <vt:variant>
        <vt:i4>95</vt:i4>
      </vt:variant>
      <vt:variant>
        <vt:i4>0</vt:i4>
      </vt:variant>
      <vt:variant>
        <vt:i4>5</vt:i4>
      </vt:variant>
      <vt:variant>
        <vt:lpwstr/>
      </vt:variant>
      <vt:variant>
        <vt:lpwstr>_Toc79494631</vt:lpwstr>
      </vt:variant>
      <vt:variant>
        <vt:i4>1114164</vt:i4>
      </vt:variant>
      <vt:variant>
        <vt:i4>89</vt:i4>
      </vt:variant>
      <vt:variant>
        <vt:i4>0</vt:i4>
      </vt:variant>
      <vt:variant>
        <vt:i4>5</vt:i4>
      </vt:variant>
      <vt:variant>
        <vt:lpwstr/>
      </vt:variant>
      <vt:variant>
        <vt:lpwstr>_Toc79494630</vt:lpwstr>
      </vt:variant>
      <vt:variant>
        <vt:i4>1572917</vt:i4>
      </vt:variant>
      <vt:variant>
        <vt:i4>83</vt:i4>
      </vt:variant>
      <vt:variant>
        <vt:i4>0</vt:i4>
      </vt:variant>
      <vt:variant>
        <vt:i4>5</vt:i4>
      </vt:variant>
      <vt:variant>
        <vt:lpwstr/>
      </vt:variant>
      <vt:variant>
        <vt:lpwstr>_Toc79494629</vt:lpwstr>
      </vt:variant>
      <vt:variant>
        <vt:i4>1638453</vt:i4>
      </vt:variant>
      <vt:variant>
        <vt:i4>77</vt:i4>
      </vt:variant>
      <vt:variant>
        <vt:i4>0</vt:i4>
      </vt:variant>
      <vt:variant>
        <vt:i4>5</vt:i4>
      </vt:variant>
      <vt:variant>
        <vt:lpwstr/>
      </vt:variant>
      <vt:variant>
        <vt:lpwstr>_Toc79494628</vt:lpwstr>
      </vt:variant>
      <vt:variant>
        <vt:i4>1441845</vt:i4>
      </vt:variant>
      <vt:variant>
        <vt:i4>71</vt:i4>
      </vt:variant>
      <vt:variant>
        <vt:i4>0</vt:i4>
      </vt:variant>
      <vt:variant>
        <vt:i4>5</vt:i4>
      </vt:variant>
      <vt:variant>
        <vt:lpwstr/>
      </vt:variant>
      <vt:variant>
        <vt:lpwstr>_Toc79494627</vt:lpwstr>
      </vt:variant>
      <vt:variant>
        <vt:i4>1507381</vt:i4>
      </vt:variant>
      <vt:variant>
        <vt:i4>65</vt:i4>
      </vt:variant>
      <vt:variant>
        <vt:i4>0</vt:i4>
      </vt:variant>
      <vt:variant>
        <vt:i4>5</vt:i4>
      </vt:variant>
      <vt:variant>
        <vt:lpwstr/>
      </vt:variant>
      <vt:variant>
        <vt:lpwstr>_Toc79494626</vt:lpwstr>
      </vt:variant>
      <vt:variant>
        <vt:i4>1310773</vt:i4>
      </vt:variant>
      <vt:variant>
        <vt:i4>59</vt:i4>
      </vt:variant>
      <vt:variant>
        <vt:i4>0</vt:i4>
      </vt:variant>
      <vt:variant>
        <vt:i4>5</vt:i4>
      </vt:variant>
      <vt:variant>
        <vt:lpwstr/>
      </vt:variant>
      <vt:variant>
        <vt:lpwstr>_Toc79494625</vt:lpwstr>
      </vt:variant>
      <vt:variant>
        <vt:i4>1376309</vt:i4>
      </vt:variant>
      <vt:variant>
        <vt:i4>53</vt:i4>
      </vt:variant>
      <vt:variant>
        <vt:i4>0</vt:i4>
      </vt:variant>
      <vt:variant>
        <vt:i4>5</vt:i4>
      </vt:variant>
      <vt:variant>
        <vt:lpwstr/>
      </vt:variant>
      <vt:variant>
        <vt:lpwstr>_Toc79494624</vt:lpwstr>
      </vt:variant>
      <vt:variant>
        <vt:i4>1179701</vt:i4>
      </vt:variant>
      <vt:variant>
        <vt:i4>47</vt:i4>
      </vt:variant>
      <vt:variant>
        <vt:i4>0</vt:i4>
      </vt:variant>
      <vt:variant>
        <vt:i4>5</vt:i4>
      </vt:variant>
      <vt:variant>
        <vt:lpwstr/>
      </vt:variant>
      <vt:variant>
        <vt:lpwstr>_Toc79494623</vt:lpwstr>
      </vt:variant>
      <vt:variant>
        <vt:i4>1245237</vt:i4>
      </vt:variant>
      <vt:variant>
        <vt:i4>41</vt:i4>
      </vt:variant>
      <vt:variant>
        <vt:i4>0</vt:i4>
      </vt:variant>
      <vt:variant>
        <vt:i4>5</vt:i4>
      </vt:variant>
      <vt:variant>
        <vt:lpwstr/>
      </vt:variant>
      <vt:variant>
        <vt:lpwstr>_Toc79494622</vt:lpwstr>
      </vt:variant>
      <vt:variant>
        <vt:i4>1048629</vt:i4>
      </vt:variant>
      <vt:variant>
        <vt:i4>35</vt:i4>
      </vt:variant>
      <vt:variant>
        <vt:i4>0</vt:i4>
      </vt:variant>
      <vt:variant>
        <vt:i4>5</vt:i4>
      </vt:variant>
      <vt:variant>
        <vt:lpwstr/>
      </vt:variant>
      <vt:variant>
        <vt:lpwstr>_Toc79494621</vt:lpwstr>
      </vt:variant>
      <vt:variant>
        <vt:i4>1114165</vt:i4>
      </vt:variant>
      <vt:variant>
        <vt:i4>29</vt:i4>
      </vt:variant>
      <vt:variant>
        <vt:i4>0</vt:i4>
      </vt:variant>
      <vt:variant>
        <vt:i4>5</vt:i4>
      </vt:variant>
      <vt:variant>
        <vt:lpwstr/>
      </vt:variant>
      <vt:variant>
        <vt:lpwstr>_Toc79494620</vt:lpwstr>
      </vt:variant>
      <vt:variant>
        <vt:i4>1572918</vt:i4>
      </vt:variant>
      <vt:variant>
        <vt:i4>23</vt:i4>
      </vt:variant>
      <vt:variant>
        <vt:i4>0</vt:i4>
      </vt:variant>
      <vt:variant>
        <vt:i4>5</vt:i4>
      </vt:variant>
      <vt:variant>
        <vt:lpwstr/>
      </vt:variant>
      <vt:variant>
        <vt:lpwstr>_Toc79494619</vt:lpwstr>
      </vt:variant>
      <vt:variant>
        <vt:i4>1638454</vt:i4>
      </vt:variant>
      <vt:variant>
        <vt:i4>17</vt:i4>
      </vt:variant>
      <vt:variant>
        <vt:i4>0</vt:i4>
      </vt:variant>
      <vt:variant>
        <vt:i4>5</vt:i4>
      </vt:variant>
      <vt:variant>
        <vt:lpwstr/>
      </vt:variant>
      <vt:variant>
        <vt:lpwstr>_Toc79494618</vt:lpwstr>
      </vt:variant>
      <vt:variant>
        <vt:i4>1441846</vt:i4>
      </vt:variant>
      <vt:variant>
        <vt:i4>11</vt:i4>
      </vt:variant>
      <vt:variant>
        <vt:i4>0</vt:i4>
      </vt:variant>
      <vt:variant>
        <vt:i4>5</vt:i4>
      </vt:variant>
      <vt:variant>
        <vt:lpwstr/>
      </vt:variant>
      <vt:variant>
        <vt:lpwstr>_Toc79494617</vt:lpwstr>
      </vt:variant>
      <vt:variant>
        <vt:i4>1507382</vt:i4>
      </vt:variant>
      <vt:variant>
        <vt:i4>5</vt:i4>
      </vt:variant>
      <vt:variant>
        <vt:i4>0</vt:i4>
      </vt:variant>
      <vt:variant>
        <vt:i4>5</vt:i4>
      </vt:variant>
      <vt:variant>
        <vt:lpwstr/>
      </vt:variant>
      <vt:variant>
        <vt:lpwstr>_Toc79494616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cp:lastModifiedBy>Viki</cp:lastModifiedBy>
  <cp:revision>9</cp:revision>
  <cp:lastPrinted>2023-11-21T11:24:00Z</cp:lastPrinted>
  <dcterms:created xsi:type="dcterms:W3CDTF">2023-10-25T09:21:00Z</dcterms:created>
  <dcterms:modified xsi:type="dcterms:W3CDTF">2023-11-21T11:24:00Z</dcterms:modified>
</cp:coreProperties>
</file>