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07BB7" w14:textId="77777777" w:rsidR="00E202A4" w:rsidRPr="00057977" w:rsidRDefault="00BA3D66" w:rsidP="00E202A4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3</w:t>
      </w:r>
      <w:r w:rsidR="00E202A4" w:rsidRPr="00057977">
        <w:rPr>
          <w:rFonts w:ascii="Calibri" w:hAnsi="Calibri" w:cs="Calibri"/>
        </w:rPr>
        <w:t>. NAPIREND</w:t>
      </w:r>
      <w:r w:rsidR="00E202A4" w:rsidRPr="00057977">
        <w:rPr>
          <w:rFonts w:ascii="Calibri" w:hAnsi="Calibri" w:cs="Calibri"/>
        </w:rPr>
        <w:tab/>
      </w:r>
      <w:r w:rsidR="00E202A4" w:rsidRPr="00057977">
        <w:rPr>
          <w:rFonts w:ascii="Calibri" w:hAnsi="Calibri" w:cs="Calibri"/>
        </w:rPr>
        <w:tab/>
      </w:r>
      <w:r w:rsidR="00E202A4" w:rsidRPr="00057977">
        <w:rPr>
          <w:rFonts w:ascii="Calibri" w:hAnsi="Calibri" w:cs="Calibri"/>
        </w:rPr>
        <w:tab/>
      </w:r>
      <w:r w:rsidR="00E202A4" w:rsidRPr="00057977">
        <w:rPr>
          <w:rFonts w:ascii="Calibri" w:hAnsi="Calibri" w:cs="Calibri"/>
        </w:rPr>
        <w:tab/>
      </w:r>
      <w:r w:rsidR="00E202A4" w:rsidRPr="00057977">
        <w:rPr>
          <w:rFonts w:ascii="Calibri" w:hAnsi="Calibri" w:cs="Calibri"/>
        </w:rPr>
        <w:tab/>
      </w:r>
      <w:r w:rsidR="00E202A4" w:rsidRPr="00057977">
        <w:rPr>
          <w:rFonts w:ascii="Calibri" w:hAnsi="Calibri" w:cs="Calibri"/>
        </w:rPr>
        <w:tab/>
        <w:t xml:space="preserve">          </w:t>
      </w:r>
      <w:r w:rsidR="004C3B92">
        <w:rPr>
          <w:rFonts w:ascii="Calibri" w:hAnsi="Calibri" w:cs="Calibri"/>
        </w:rPr>
        <w:t xml:space="preserve"> </w:t>
      </w:r>
      <w:r w:rsidR="00E202A4" w:rsidRPr="00057977">
        <w:rPr>
          <w:rFonts w:ascii="Calibri" w:hAnsi="Calibri" w:cs="Calibri"/>
        </w:rPr>
        <w:t xml:space="preserve">       Ügyiratszám: </w:t>
      </w:r>
      <w:r w:rsidR="00973762">
        <w:rPr>
          <w:rFonts w:ascii="Calibri" w:hAnsi="Calibri" w:cs="Calibri"/>
        </w:rPr>
        <w:t>BSZ</w:t>
      </w:r>
      <w:r w:rsidR="009C468B" w:rsidRPr="00057977">
        <w:rPr>
          <w:rFonts w:ascii="Calibri" w:hAnsi="Calibri" w:cs="Calibri"/>
        </w:rPr>
        <w:t>/</w:t>
      </w:r>
      <w:r w:rsidR="00961C44">
        <w:rPr>
          <w:rFonts w:ascii="Calibri" w:hAnsi="Calibri" w:cs="Calibri"/>
        </w:rPr>
        <w:t xml:space="preserve">          </w:t>
      </w:r>
      <w:r w:rsidR="00E202A4" w:rsidRPr="00057977">
        <w:rPr>
          <w:rFonts w:ascii="Calibri" w:hAnsi="Calibri" w:cs="Calibri"/>
        </w:rPr>
        <w:t>/20</w:t>
      </w:r>
      <w:r w:rsidR="0029440E">
        <w:rPr>
          <w:rFonts w:ascii="Calibri" w:hAnsi="Calibri" w:cs="Calibri"/>
        </w:rPr>
        <w:t>2</w:t>
      </w:r>
      <w:r>
        <w:rPr>
          <w:rFonts w:ascii="Calibri" w:hAnsi="Calibri" w:cs="Calibri"/>
        </w:rPr>
        <w:t>2</w:t>
      </w:r>
      <w:r w:rsidR="00E202A4" w:rsidRPr="00057977">
        <w:rPr>
          <w:rFonts w:ascii="Calibri" w:hAnsi="Calibri" w:cs="Calibri"/>
        </w:rPr>
        <w:t>.</w:t>
      </w:r>
    </w:p>
    <w:p w14:paraId="7066C8A9" w14:textId="77777777" w:rsidR="00E202A4" w:rsidRPr="00057977" w:rsidRDefault="00E202A4" w:rsidP="00E202A4">
      <w:pPr>
        <w:jc w:val="center"/>
        <w:rPr>
          <w:rFonts w:ascii="Calibri" w:hAnsi="Calibri" w:cs="Calibri"/>
          <w:b/>
        </w:rPr>
      </w:pPr>
      <w:r w:rsidRPr="00057977">
        <w:rPr>
          <w:rFonts w:ascii="Calibri" w:hAnsi="Calibri" w:cs="Calibri"/>
          <w:b/>
        </w:rPr>
        <w:t xml:space="preserve">E L </w:t>
      </w:r>
      <w:proofErr w:type="gramStart"/>
      <w:r w:rsidRPr="00057977">
        <w:rPr>
          <w:rFonts w:ascii="Calibri" w:hAnsi="Calibri" w:cs="Calibri"/>
          <w:b/>
        </w:rPr>
        <w:t>Ő</w:t>
      </w:r>
      <w:proofErr w:type="gramEnd"/>
      <w:r w:rsidRPr="00057977">
        <w:rPr>
          <w:rFonts w:ascii="Calibri" w:hAnsi="Calibri" w:cs="Calibri"/>
          <w:b/>
        </w:rPr>
        <w:t xml:space="preserve"> T E R J E S Z T É S</w:t>
      </w:r>
    </w:p>
    <w:p w14:paraId="322CE98B" w14:textId="77777777" w:rsidR="00E202A4" w:rsidRPr="00057977" w:rsidRDefault="00E202A4" w:rsidP="00E202A4">
      <w:pPr>
        <w:jc w:val="center"/>
        <w:rPr>
          <w:rFonts w:ascii="Calibri" w:hAnsi="Calibri" w:cs="Calibri"/>
          <w:b/>
        </w:rPr>
      </w:pPr>
      <w:r w:rsidRPr="00057977">
        <w:rPr>
          <w:rFonts w:ascii="Calibri" w:hAnsi="Calibri" w:cs="Calibri"/>
          <w:b/>
        </w:rPr>
        <w:t>a Képviselő-testület 20</w:t>
      </w:r>
      <w:r w:rsidR="0029440E">
        <w:rPr>
          <w:rFonts w:ascii="Calibri" w:hAnsi="Calibri" w:cs="Calibri"/>
          <w:b/>
        </w:rPr>
        <w:t>2</w:t>
      </w:r>
      <w:r w:rsidR="00BA3D66">
        <w:rPr>
          <w:rFonts w:ascii="Calibri" w:hAnsi="Calibri" w:cs="Calibri"/>
          <w:b/>
        </w:rPr>
        <w:t>2</w:t>
      </w:r>
      <w:r w:rsidRPr="00057977">
        <w:rPr>
          <w:rFonts w:ascii="Calibri" w:hAnsi="Calibri" w:cs="Calibri"/>
          <w:b/>
        </w:rPr>
        <w:t xml:space="preserve">. </w:t>
      </w:r>
      <w:r w:rsidR="00BA3D66">
        <w:rPr>
          <w:rFonts w:ascii="Calibri" w:hAnsi="Calibri" w:cs="Calibri"/>
          <w:b/>
        </w:rPr>
        <w:t>november</w:t>
      </w:r>
      <w:r w:rsidRPr="00057977">
        <w:rPr>
          <w:rFonts w:ascii="Calibri" w:hAnsi="Calibri" w:cs="Calibri"/>
          <w:b/>
        </w:rPr>
        <w:t xml:space="preserve"> </w:t>
      </w:r>
      <w:r w:rsidR="00AE0F15">
        <w:rPr>
          <w:rFonts w:ascii="Calibri" w:hAnsi="Calibri" w:cs="Calibri"/>
          <w:b/>
        </w:rPr>
        <w:t>2</w:t>
      </w:r>
      <w:r w:rsidRPr="00057977">
        <w:rPr>
          <w:rFonts w:ascii="Calibri" w:hAnsi="Calibri" w:cs="Calibri"/>
          <w:b/>
        </w:rPr>
        <w:t>-i nyilvános ülésére</w:t>
      </w:r>
    </w:p>
    <w:p w14:paraId="000838F7" w14:textId="77777777" w:rsidR="00E202A4" w:rsidRPr="00057977" w:rsidRDefault="00E202A4" w:rsidP="00E202A4">
      <w:pPr>
        <w:jc w:val="center"/>
        <w:rPr>
          <w:rFonts w:ascii="Calibri" w:hAnsi="Calibri" w:cs="Calibri"/>
          <w:b/>
        </w:rPr>
      </w:pPr>
    </w:p>
    <w:p w14:paraId="567E0970" w14:textId="77777777" w:rsidR="00E202A4" w:rsidRPr="00057977" w:rsidRDefault="00E202A4" w:rsidP="00450A06">
      <w:pPr>
        <w:ind w:left="1701" w:hanging="1701"/>
        <w:jc w:val="both"/>
        <w:rPr>
          <w:rFonts w:ascii="Calibri" w:hAnsi="Calibri" w:cs="Calibri"/>
          <w:b/>
        </w:rPr>
      </w:pPr>
      <w:r w:rsidRPr="00057977">
        <w:rPr>
          <w:rFonts w:ascii="Calibri" w:hAnsi="Calibri" w:cs="Calibri"/>
          <w:b/>
        </w:rPr>
        <w:t xml:space="preserve">Tárgy: </w:t>
      </w:r>
      <w:r w:rsidRPr="00057977">
        <w:rPr>
          <w:rFonts w:ascii="Calibri" w:hAnsi="Calibri" w:cs="Calibri"/>
          <w:b/>
        </w:rPr>
        <w:tab/>
      </w:r>
      <w:bookmarkStart w:id="0" w:name="_Hlk498592335"/>
      <w:r w:rsidRPr="00057977">
        <w:rPr>
          <w:rFonts w:ascii="Calibri" w:hAnsi="Calibri" w:cs="Calibri"/>
          <w:b/>
        </w:rPr>
        <w:t xml:space="preserve">A </w:t>
      </w:r>
      <w:r w:rsidR="00450A06" w:rsidRPr="00057977">
        <w:rPr>
          <w:rFonts w:ascii="Calibri" w:hAnsi="Calibri" w:cs="Calibri"/>
          <w:b/>
        </w:rPr>
        <w:t xml:space="preserve">helyi adókról szóló önkormányzati rendelet </w:t>
      </w:r>
      <w:bookmarkEnd w:id="0"/>
      <w:r w:rsidR="004B2C68">
        <w:rPr>
          <w:rFonts w:ascii="Calibri" w:hAnsi="Calibri" w:cs="Calibri"/>
          <w:b/>
        </w:rPr>
        <w:t>felülvizsgálata</w:t>
      </w:r>
    </w:p>
    <w:p w14:paraId="3C3CDFE3" w14:textId="77777777" w:rsidR="00E202A4" w:rsidRPr="00057977" w:rsidRDefault="00E202A4" w:rsidP="00E202A4">
      <w:pPr>
        <w:ind w:left="1701" w:hanging="1701"/>
        <w:rPr>
          <w:rFonts w:ascii="Calibri" w:hAnsi="Calibri" w:cs="Calibri"/>
          <w:b/>
        </w:rPr>
      </w:pPr>
    </w:p>
    <w:p w14:paraId="0665D28C" w14:textId="77777777" w:rsidR="00E202A4" w:rsidRPr="00057977" w:rsidRDefault="00E202A4" w:rsidP="00E202A4">
      <w:pPr>
        <w:ind w:left="1701" w:hanging="1701"/>
        <w:rPr>
          <w:rFonts w:ascii="Calibri" w:hAnsi="Calibri" w:cs="Calibri"/>
          <w:b/>
        </w:rPr>
      </w:pPr>
      <w:r w:rsidRPr="00057977">
        <w:rPr>
          <w:rFonts w:ascii="Calibri" w:hAnsi="Calibri" w:cs="Calibri"/>
          <w:b/>
        </w:rPr>
        <w:t xml:space="preserve">Előterjesztő: </w:t>
      </w:r>
      <w:r w:rsidRPr="00057977">
        <w:rPr>
          <w:rFonts w:ascii="Calibri" w:hAnsi="Calibri" w:cs="Calibri"/>
          <w:b/>
        </w:rPr>
        <w:tab/>
      </w:r>
      <w:r w:rsidR="004B2C68">
        <w:rPr>
          <w:rFonts w:ascii="Calibri" w:hAnsi="Calibri" w:cs="Calibri"/>
        </w:rPr>
        <w:t>Bíró</w:t>
      </w:r>
      <w:r w:rsidR="0029440E">
        <w:rPr>
          <w:rFonts w:ascii="Calibri" w:hAnsi="Calibri" w:cs="Calibri"/>
        </w:rPr>
        <w:t xml:space="preserve"> Imre</w:t>
      </w:r>
      <w:r w:rsidRPr="00057977">
        <w:rPr>
          <w:rFonts w:ascii="Calibri" w:hAnsi="Calibri" w:cs="Calibri"/>
        </w:rPr>
        <w:t xml:space="preserve"> polgármester</w:t>
      </w:r>
    </w:p>
    <w:p w14:paraId="0B4AF87D" w14:textId="77777777" w:rsidR="00E202A4" w:rsidRPr="00057977" w:rsidRDefault="00E202A4" w:rsidP="00E202A4">
      <w:pPr>
        <w:ind w:left="1701" w:hanging="1701"/>
        <w:rPr>
          <w:rFonts w:ascii="Calibri" w:hAnsi="Calibri" w:cs="Calibri"/>
          <w:b/>
        </w:rPr>
      </w:pPr>
    </w:p>
    <w:p w14:paraId="562B8CA8" w14:textId="77777777" w:rsidR="00E202A4" w:rsidRPr="00057977" w:rsidRDefault="00E202A4" w:rsidP="00E202A4">
      <w:pPr>
        <w:ind w:left="1701" w:hanging="1701"/>
        <w:rPr>
          <w:rFonts w:ascii="Calibri" w:hAnsi="Calibri" w:cs="Calibri"/>
          <w:bCs/>
          <w:iCs/>
        </w:rPr>
      </w:pPr>
      <w:r w:rsidRPr="00057977">
        <w:rPr>
          <w:rFonts w:ascii="Calibri" w:hAnsi="Calibri" w:cs="Calibri"/>
          <w:b/>
        </w:rPr>
        <w:t>Előkészítette:</w:t>
      </w:r>
      <w:r w:rsidRPr="00057977">
        <w:rPr>
          <w:rFonts w:ascii="Calibri" w:hAnsi="Calibri" w:cs="Calibri"/>
          <w:b/>
        </w:rPr>
        <w:tab/>
      </w:r>
      <w:r w:rsidRPr="00057977">
        <w:rPr>
          <w:rFonts w:ascii="Calibri" w:hAnsi="Calibri" w:cs="Calibri"/>
          <w:bCs/>
          <w:iCs/>
        </w:rPr>
        <w:t xml:space="preserve">dr. </w:t>
      </w:r>
      <w:r w:rsidR="00961C44">
        <w:rPr>
          <w:rFonts w:ascii="Calibri" w:hAnsi="Calibri" w:cs="Calibri"/>
          <w:bCs/>
          <w:iCs/>
        </w:rPr>
        <w:t>Varga</w:t>
      </w:r>
      <w:r w:rsidRPr="00057977">
        <w:rPr>
          <w:rFonts w:ascii="Calibri" w:hAnsi="Calibri" w:cs="Calibri"/>
          <w:bCs/>
          <w:iCs/>
        </w:rPr>
        <w:t xml:space="preserve"> Viktória jegyző</w:t>
      </w:r>
    </w:p>
    <w:p w14:paraId="5FBFDA2D" w14:textId="77777777" w:rsidR="00E202A4" w:rsidRPr="00057977" w:rsidRDefault="00E202A4" w:rsidP="00E202A4">
      <w:pPr>
        <w:rPr>
          <w:rFonts w:ascii="Calibri" w:hAnsi="Calibri" w:cs="Calibri"/>
        </w:rPr>
      </w:pPr>
    </w:p>
    <w:p w14:paraId="5E21E5AF" w14:textId="77777777" w:rsidR="00E202A4" w:rsidRPr="00057977" w:rsidRDefault="00E202A4" w:rsidP="00E202A4">
      <w:pPr>
        <w:rPr>
          <w:rFonts w:ascii="Calibri" w:hAnsi="Calibri" w:cs="Calibri"/>
        </w:rPr>
      </w:pPr>
    </w:p>
    <w:p w14:paraId="557555A5" w14:textId="77777777" w:rsidR="00E202A4" w:rsidRPr="00057977" w:rsidRDefault="00E202A4" w:rsidP="00E202A4">
      <w:pPr>
        <w:jc w:val="both"/>
        <w:rPr>
          <w:rFonts w:ascii="Calibri" w:hAnsi="Calibri" w:cs="Calibri"/>
          <w:b/>
        </w:rPr>
      </w:pPr>
      <w:r w:rsidRPr="00057977">
        <w:rPr>
          <w:rFonts w:ascii="Calibri" w:hAnsi="Calibri" w:cs="Calibri"/>
          <w:b/>
        </w:rPr>
        <w:t>Tisztelt Képviselő-testület!</w:t>
      </w:r>
    </w:p>
    <w:p w14:paraId="11638A70" w14:textId="77777777" w:rsidR="00E202A4" w:rsidRPr="00057977" w:rsidRDefault="00E202A4" w:rsidP="00E202A4">
      <w:pPr>
        <w:jc w:val="both"/>
        <w:rPr>
          <w:rFonts w:ascii="Calibri" w:hAnsi="Calibri" w:cs="Calibri"/>
        </w:rPr>
      </w:pPr>
    </w:p>
    <w:p w14:paraId="32C2A8F4" w14:textId="77777777" w:rsidR="001B7056" w:rsidRDefault="00A41F73" w:rsidP="000D4832">
      <w:pPr>
        <w:tabs>
          <w:tab w:val="left" w:leader="dot" w:pos="2552"/>
        </w:tabs>
        <w:jc w:val="both"/>
        <w:rPr>
          <w:rFonts w:ascii="Calibri" w:hAnsi="Calibri" w:cs="Calibri"/>
        </w:rPr>
      </w:pPr>
      <w:r w:rsidRPr="00A41F73">
        <w:rPr>
          <w:rFonts w:ascii="Calibri" w:hAnsi="Calibri" w:cs="Calibri"/>
        </w:rPr>
        <w:t>Magyarország Alaptörvénye 32. cikk (1) bekezdés h) pontja alapján a helyi önkormányzat a törvény keretei között dönt a helyi adók fajtájáról és mértékéről. A helyi adókra vonatkozó speciális törvényi kereteket, az adómegállapítás jogának terjedelmét és korlátait a helyi adókról szóló 1990. évi C. törvény</w:t>
      </w:r>
      <w:r w:rsidR="00961C44">
        <w:rPr>
          <w:rFonts w:ascii="Calibri" w:hAnsi="Calibri" w:cs="Calibri"/>
        </w:rPr>
        <w:t xml:space="preserve"> tartalmazza</w:t>
      </w:r>
      <w:r w:rsidRPr="00A41F73">
        <w:rPr>
          <w:rFonts w:ascii="Calibri" w:hAnsi="Calibri" w:cs="Calibri"/>
        </w:rPr>
        <w:t>.</w:t>
      </w:r>
      <w:r>
        <w:rPr>
          <w:rFonts w:ascii="Calibri" w:hAnsi="Calibri" w:cs="Calibri"/>
        </w:rPr>
        <w:t xml:space="preserve"> </w:t>
      </w:r>
    </w:p>
    <w:p w14:paraId="70D8704E" w14:textId="77777777" w:rsidR="001B7056" w:rsidRDefault="001B7056" w:rsidP="000D4832">
      <w:pPr>
        <w:tabs>
          <w:tab w:val="left" w:leader="dot" w:pos="2552"/>
        </w:tabs>
        <w:jc w:val="both"/>
        <w:rPr>
          <w:rFonts w:ascii="Calibri" w:hAnsi="Calibri" w:cs="Calibri"/>
        </w:rPr>
      </w:pPr>
    </w:p>
    <w:p w14:paraId="3A594E1B" w14:textId="77777777" w:rsidR="00BA3D66" w:rsidRPr="00BA3D66" w:rsidRDefault="00961C44" w:rsidP="00BA3D66">
      <w:pPr>
        <w:tabs>
          <w:tab w:val="left" w:leader="dot" w:pos="2552"/>
        </w:tabs>
        <w:jc w:val="both"/>
        <w:rPr>
          <w:rFonts w:ascii="Calibri" w:hAnsi="Calibri" w:cs="Calibri"/>
        </w:rPr>
      </w:pPr>
      <w:bookmarkStart w:id="1" w:name="_Hlk85095880"/>
      <w:bookmarkStart w:id="2" w:name="_Hlk85098700"/>
      <w:r>
        <w:rPr>
          <w:rFonts w:ascii="Calibri" w:hAnsi="Calibri" w:cs="Calibri"/>
        </w:rPr>
        <w:t xml:space="preserve">A képviselő-testület 2020. november 27-i ülésén fogadta el a </w:t>
      </w:r>
      <w:r w:rsidRPr="00961C44">
        <w:rPr>
          <w:rFonts w:ascii="Calibri" w:hAnsi="Calibri" w:cs="Calibri"/>
        </w:rPr>
        <w:t>helyi adókról</w:t>
      </w:r>
      <w:r>
        <w:rPr>
          <w:rFonts w:ascii="Calibri" w:hAnsi="Calibri" w:cs="Calibri"/>
        </w:rPr>
        <w:t xml:space="preserve"> szóló rendeletét, </w:t>
      </w:r>
      <w:bookmarkEnd w:id="1"/>
      <w:r w:rsidR="00BA3D66" w:rsidRPr="00BA3D66">
        <w:rPr>
          <w:rFonts w:ascii="Calibri" w:hAnsi="Calibri" w:cs="Calibri"/>
        </w:rPr>
        <w:t xml:space="preserve">mellyel </w:t>
      </w:r>
      <w:r w:rsidR="00BA3D66">
        <w:rPr>
          <w:rFonts w:ascii="Calibri" w:hAnsi="Calibri" w:cs="Calibri"/>
        </w:rPr>
        <w:t>az</w:t>
      </w:r>
      <w:r w:rsidR="00BA3D66" w:rsidRPr="00BA3D66">
        <w:rPr>
          <w:rFonts w:ascii="Calibri" w:hAnsi="Calibri" w:cs="Calibri"/>
        </w:rPr>
        <w:t xml:space="preserve"> adó</w:t>
      </w:r>
      <w:r w:rsidR="00BA3D66">
        <w:rPr>
          <w:rFonts w:ascii="Calibri" w:hAnsi="Calibri" w:cs="Calibri"/>
        </w:rPr>
        <w:t>mértékek</w:t>
      </w:r>
      <w:r w:rsidR="00BA3D66" w:rsidRPr="00BA3D66">
        <w:rPr>
          <w:rFonts w:ascii="Calibri" w:hAnsi="Calibri" w:cs="Calibri"/>
        </w:rPr>
        <w:t xml:space="preserve"> összegét </w:t>
      </w:r>
      <w:r w:rsidR="00BA3D66">
        <w:rPr>
          <w:rFonts w:ascii="Calibri" w:hAnsi="Calibri" w:cs="Calibri"/>
        </w:rPr>
        <w:t xml:space="preserve">kívánta </w:t>
      </w:r>
      <w:r w:rsidR="00BA3D66" w:rsidRPr="00BA3D66">
        <w:rPr>
          <w:rFonts w:ascii="Calibri" w:hAnsi="Calibri" w:cs="Calibri"/>
        </w:rPr>
        <w:t>emelni.</w:t>
      </w:r>
    </w:p>
    <w:p w14:paraId="0F163FB2" w14:textId="77777777" w:rsidR="00BA3D66" w:rsidRPr="00BA3D66" w:rsidRDefault="00BA3D66" w:rsidP="00BA3D66">
      <w:pPr>
        <w:tabs>
          <w:tab w:val="left" w:leader="dot" w:pos="2552"/>
        </w:tabs>
        <w:jc w:val="both"/>
        <w:rPr>
          <w:rFonts w:ascii="Calibri" w:hAnsi="Calibri" w:cs="Calibri"/>
        </w:rPr>
      </w:pPr>
    </w:p>
    <w:p w14:paraId="639659FE" w14:textId="77777777" w:rsidR="00BA3D66" w:rsidRPr="00BA3D66" w:rsidRDefault="00BA3D66" w:rsidP="00BA3D66">
      <w:pPr>
        <w:tabs>
          <w:tab w:val="left" w:leader="dot" w:pos="2552"/>
        </w:tabs>
        <w:jc w:val="both"/>
        <w:rPr>
          <w:rFonts w:ascii="Calibri" w:hAnsi="Calibri" w:cs="Calibri"/>
        </w:rPr>
      </w:pPr>
      <w:r w:rsidRPr="00BA3D66">
        <w:rPr>
          <w:rFonts w:ascii="Calibri" w:hAnsi="Calibri" w:cs="Calibri"/>
        </w:rPr>
        <w:t>A koronavírus-világjárvány miatt meghozott korlátozó intézkedések miatt azonban az elmúlt két évben új adót bevezetni, illetve az adó mértékét emelni nem lehetett, így a fenti rendelkezések nem léphettek hatályba.</w:t>
      </w:r>
    </w:p>
    <w:p w14:paraId="1A07464F" w14:textId="77777777" w:rsidR="00BA3D66" w:rsidRPr="00BA3D66" w:rsidRDefault="00BA3D66" w:rsidP="00BA3D66">
      <w:pPr>
        <w:tabs>
          <w:tab w:val="left" w:leader="dot" w:pos="2552"/>
        </w:tabs>
        <w:jc w:val="both"/>
        <w:rPr>
          <w:rFonts w:ascii="Calibri" w:hAnsi="Calibri" w:cs="Calibri"/>
        </w:rPr>
      </w:pPr>
    </w:p>
    <w:p w14:paraId="242100CB" w14:textId="77777777" w:rsidR="00A41F73" w:rsidRDefault="00961C44" w:rsidP="002F5C3A">
      <w:pPr>
        <w:jc w:val="both"/>
        <w:rPr>
          <w:rFonts w:ascii="Calibri" w:hAnsi="Calibri"/>
          <w:bCs/>
          <w:szCs w:val="20"/>
          <w:bdr w:val="none" w:sz="0" w:space="0" w:color="auto" w:frame="1"/>
        </w:rPr>
      </w:pPr>
      <w:r>
        <w:rPr>
          <w:rFonts w:ascii="Calibri" w:hAnsi="Calibri" w:cs="Calibri"/>
        </w:rPr>
        <w:t xml:space="preserve">Már a tavalyi </w:t>
      </w:r>
      <w:r w:rsidR="00A41F73">
        <w:rPr>
          <w:rFonts w:ascii="Calibri" w:hAnsi="Calibri" w:cs="Calibri"/>
        </w:rPr>
        <w:t xml:space="preserve">felülvizsgálat alapján </w:t>
      </w:r>
      <w:r>
        <w:rPr>
          <w:rFonts w:ascii="Calibri" w:hAnsi="Calibri" w:cs="Calibri"/>
        </w:rPr>
        <w:t xml:space="preserve">is </w:t>
      </w:r>
      <w:r w:rsidR="004B2C68">
        <w:rPr>
          <w:rFonts w:ascii="Calibri" w:hAnsi="Calibri" w:cs="Calibri"/>
        </w:rPr>
        <w:t>megállapítottuk, hogy a</w:t>
      </w:r>
      <w:r w:rsidR="004B2C68">
        <w:rPr>
          <w:rFonts w:ascii="Calibri" w:hAnsi="Calibri"/>
          <w:bCs/>
          <w:szCs w:val="20"/>
          <w:bdr w:val="none" w:sz="0" w:space="0" w:color="auto" w:frame="1"/>
        </w:rPr>
        <w:t>z adó mértékének emelésére 2015</w:t>
      </w:r>
      <w:r w:rsidR="0079572F">
        <w:rPr>
          <w:rFonts w:ascii="Calibri" w:hAnsi="Calibri"/>
          <w:bCs/>
          <w:szCs w:val="20"/>
          <w:bdr w:val="none" w:sz="0" w:space="0" w:color="auto" w:frame="1"/>
        </w:rPr>
        <w:t xml:space="preserve"> óta </w:t>
      </w:r>
      <w:r w:rsidR="004B2C68">
        <w:rPr>
          <w:rFonts w:ascii="Calibri" w:hAnsi="Calibri"/>
          <w:bCs/>
          <w:szCs w:val="20"/>
          <w:bdr w:val="none" w:sz="0" w:space="0" w:color="auto" w:frame="1"/>
        </w:rPr>
        <w:t xml:space="preserve">nem került sor, így </w:t>
      </w:r>
      <w:r w:rsidR="00A41F73">
        <w:rPr>
          <w:rFonts w:ascii="Calibri" w:hAnsi="Calibri" w:cs="Calibri"/>
        </w:rPr>
        <w:t>a beszedett adók nagyságát és a helyi viszonyok változását figyelembe véve javas</w:t>
      </w:r>
      <w:r w:rsidR="003F6921">
        <w:rPr>
          <w:rFonts w:ascii="Calibri" w:hAnsi="Calibri" w:cs="Calibri"/>
        </w:rPr>
        <w:t>olt</w:t>
      </w:r>
      <w:r w:rsidR="004B2C68">
        <w:rPr>
          <w:rFonts w:ascii="Calibri" w:hAnsi="Calibri" w:cs="Calibri"/>
        </w:rPr>
        <w:t xml:space="preserve"> az egyes adók mértékének összegé</w:t>
      </w:r>
      <w:r w:rsidR="003F6921">
        <w:rPr>
          <w:rFonts w:ascii="Calibri" w:hAnsi="Calibri" w:cs="Calibri"/>
        </w:rPr>
        <w:t>nek emelése</w:t>
      </w:r>
      <w:r w:rsidR="004B2C68">
        <w:rPr>
          <w:rFonts w:ascii="Calibri" w:hAnsi="Calibri" w:cs="Calibri"/>
        </w:rPr>
        <w:t>.</w:t>
      </w:r>
      <w:r w:rsidR="0079572F">
        <w:rPr>
          <w:rFonts w:ascii="Calibri" w:hAnsi="Calibri" w:cs="Calibri"/>
        </w:rPr>
        <w:t xml:space="preserve"> </w:t>
      </w:r>
    </w:p>
    <w:p w14:paraId="21283926" w14:textId="77777777" w:rsidR="001B7056" w:rsidRDefault="001B7056" w:rsidP="002F5C3A">
      <w:pPr>
        <w:jc w:val="both"/>
        <w:rPr>
          <w:rFonts w:ascii="Calibri" w:hAnsi="Calibri"/>
          <w:bCs/>
          <w:szCs w:val="20"/>
          <w:bdr w:val="none" w:sz="0" w:space="0" w:color="auto" w:frame="1"/>
        </w:rPr>
      </w:pPr>
    </w:p>
    <w:p w14:paraId="1F2532A2" w14:textId="77777777" w:rsidR="002F5C3A" w:rsidRDefault="00A41F73" w:rsidP="002F5C3A">
      <w:pPr>
        <w:jc w:val="both"/>
        <w:rPr>
          <w:rFonts w:ascii="Calibri" w:hAnsi="Calibri"/>
          <w:bCs/>
          <w:szCs w:val="20"/>
          <w:bdr w:val="none" w:sz="0" w:space="0" w:color="auto" w:frame="1"/>
        </w:rPr>
      </w:pPr>
      <w:r>
        <w:rPr>
          <w:rFonts w:ascii="Calibri" w:hAnsi="Calibri"/>
          <w:bCs/>
          <w:szCs w:val="20"/>
          <w:bdr w:val="none" w:sz="0" w:space="0" w:color="auto" w:frame="1"/>
        </w:rPr>
        <w:t xml:space="preserve">A </w:t>
      </w:r>
      <w:r w:rsidRPr="00A41F73">
        <w:rPr>
          <w:rFonts w:ascii="Calibri" w:hAnsi="Calibri"/>
          <w:bCs/>
          <w:szCs w:val="20"/>
          <w:bdr w:val="none" w:sz="0" w:space="0" w:color="auto" w:frame="1"/>
        </w:rPr>
        <w:t xml:space="preserve">Magyarország gazdasági stabilitásáról szóló 2011. évi CXCIV. törvény 32. §-a szerint fizetési kötelezettséget megállapító, fizetésre kötelezettek körét bővítő, a fizetési kötelezettség terhét növelő jogszabály kihirdetése és hatálybalépése között legalább 30 napnak el kell telnie, így </w:t>
      </w:r>
      <w:r>
        <w:rPr>
          <w:rFonts w:ascii="Calibri" w:hAnsi="Calibri"/>
          <w:bCs/>
          <w:szCs w:val="20"/>
          <w:bdr w:val="none" w:sz="0" w:space="0" w:color="auto" w:frame="1"/>
        </w:rPr>
        <w:t>a rendelet</w:t>
      </w:r>
      <w:r w:rsidRPr="00A41F73">
        <w:rPr>
          <w:rFonts w:ascii="Calibri" w:hAnsi="Calibri"/>
          <w:bCs/>
          <w:szCs w:val="20"/>
          <w:bdr w:val="none" w:sz="0" w:space="0" w:color="auto" w:frame="1"/>
        </w:rPr>
        <w:t xml:space="preserve"> 202</w:t>
      </w:r>
      <w:r w:rsidR="00BA3D66">
        <w:rPr>
          <w:rFonts w:ascii="Calibri" w:hAnsi="Calibri"/>
          <w:bCs/>
          <w:szCs w:val="20"/>
          <w:bdr w:val="none" w:sz="0" w:space="0" w:color="auto" w:frame="1"/>
        </w:rPr>
        <w:t>3</w:t>
      </w:r>
      <w:r w:rsidRPr="00A41F73">
        <w:rPr>
          <w:rFonts w:ascii="Calibri" w:hAnsi="Calibri"/>
          <w:bCs/>
          <w:szCs w:val="20"/>
          <w:bdr w:val="none" w:sz="0" w:space="0" w:color="auto" w:frame="1"/>
        </w:rPr>
        <w:t>. január 1. napjával lép</w:t>
      </w:r>
      <w:r>
        <w:rPr>
          <w:rFonts w:ascii="Calibri" w:hAnsi="Calibri"/>
          <w:bCs/>
          <w:szCs w:val="20"/>
          <w:bdr w:val="none" w:sz="0" w:space="0" w:color="auto" w:frame="1"/>
        </w:rPr>
        <w:t>het</w:t>
      </w:r>
      <w:r w:rsidRPr="00A41F73">
        <w:rPr>
          <w:rFonts w:ascii="Calibri" w:hAnsi="Calibri"/>
          <w:bCs/>
          <w:szCs w:val="20"/>
          <w:bdr w:val="none" w:sz="0" w:space="0" w:color="auto" w:frame="1"/>
        </w:rPr>
        <w:t xml:space="preserve"> hatályba.</w:t>
      </w:r>
    </w:p>
    <w:bookmarkEnd w:id="2"/>
    <w:p w14:paraId="711443CB" w14:textId="77777777" w:rsidR="008F4D79" w:rsidRDefault="008F4D79" w:rsidP="002F5C3A">
      <w:pPr>
        <w:jc w:val="both"/>
        <w:rPr>
          <w:rFonts w:ascii="Calibri" w:hAnsi="Calibri"/>
          <w:bCs/>
          <w:szCs w:val="20"/>
          <w:bdr w:val="none" w:sz="0" w:space="0" w:color="auto" w:frame="1"/>
        </w:rPr>
      </w:pPr>
    </w:p>
    <w:p w14:paraId="3179C5DF" w14:textId="77777777" w:rsidR="00E202A4" w:rsidRPr="00057977" w:rsidRDefault="00E202A4" w:rsidP="00E202A4">
      <w:pPr>
        <w:jc w:val="both"/>
        <w:rPr>
          <w:rFonts w:ascii="Calibri" w:hAnsi="Calibri" w:cs="Calibri"/>
        </w:rPr>
      </w:pPr>
      <w:r w:rsidRPr="00057977">
        <w:rPr>
          <w:rFonts w:ascii="Calibri" w:hAnsi="Calibri" w:cs="Calibri"/>
        </w:rPr>
        <w:t>Kérem a Tisztelt Képviselő-testületet, hogy az előterjesztést megvitatni és döntését meghozni szíveskedjék.</w:t>
      </w:r>
    </w:p>
    <w:p w14:paraId="27A8D10F" w14:textId="77777777" w:rsidR="00E202A4" w:rsidRPr="00057977" w:rsidRDefault="00E202A4" w:rsidP="00E202A4">
      <w:pPr>
        <w:jc w:val="both"/>
        <w:rPr>
          <w:rFonts w:ascii="Calibri" w:hAnsi="Calibri" w:cs="Calibri"/>
        </w:rPr>
      </w:pPr>
    </w:p>
    <w:p w14:paraId="1268E626" w14:textId="77777777" w:rsidR="00E202A4" w:rsidRPr="00057977" w:rsidRDefault="00E202A4" w:rsidP="00E202A4">
      <w:pPr>
        <w:ind w:left="4253"/>
        <w:jc w:val="center"/>
        <w:rPr>
          <w:rFonts w:ascii="Calibri" w:hAnsi="Calibri" w:cs="Calibri"/>
          <w:b/>
        </w:rPr>
      </w:pPr>
      <w:r w:rsidRPr="00057977">
        <w:rPr>
          <w:rFonts w:ascii="Calibri" w:hAnsi="Calibri" w:cs="Calibri"/>
          <w:b/>
        </w:rPr>
        <w:t>HATÁROZATI JAVASLAT</w:t>
      </w:r>
    </w:p>
    <w:p w14:paraId="5D51EE09" w14:textId="77777777" w:rsidR="00E202A4" w:rsidRPr="00057977" w:rsidRDefault="00E202A4" w:rsidP="00E202A4">
      <w:pPr>
        <w:ind w:left="4253"/>
        <w:jc w:val="both"/>
        <w:rPr>
          <w:rFonts w:ascii="Calibri" w:hAnsi="Calibri" w:cs="Calibri"/>
          <w:b/>
        </w:rPr>
      </w:pPr>
    </w:p>
    <w:p w14:paraId="2B25ABE2" w14:textId="77777777" w:rsidR="00E202A4" w:rsidRPr="00057977" w:rsidRDefault="0079572F" w:rsidP="00E202A4">
      <w:pPr>
        <w:ind w:left="425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Balatonszepezd</w:t>
      </w:r>
      <w:r w:rsidR="00E202A4" w:rsidRPr="00057977">
        <w:rPr>
          <w:rFonts w:ascii="Calibri" w:hAnsi="Calibri" w:cs="Calibri"/>
        </w:rPr>
        <w:t xml:space="preserve"> Község Önkormányzata Képviselő-testülete </w:t>
      </w:r>
      <w:bookmarkStart w:id="3" w:name="_Hlk85098604"/>
      <w:r w:rsidR="00E202A4" w:rsidRPr="00057977">
        <w:rPr>
          <w:rFonts w:ascii="Calibri" w:hAnsi="Calibri" w:cs="Calibri"/>
        </w:rPr>
        <w:t xml:space="preserve">a </w:t>
      </w:r>
      <w:r w:rsidR="00450A06" w:rsidRPr="00057977">
        <w:rPr>
          <w:rFonts w:ascii="Calibri" w:hAnsi="Calibri" w:cs="Calibri"/>
        </w:rPr>
        <w:t xml:space="preserve">helyi adókról szóló </w:t>
      </w:r>
      <w:r w:rsidR="00961C44">
        <w:rPr>
          <w:rFonts w:ascii="Calibri" w:hAnsi="Calibri" w:cs="Calibri"/>
        </w:rPr>
        <w:t xml:space="preserve">11/2020. (XI.30.) önkormányzati rendelet módosításáról szóló </w:t>
      </w:r>
      <w:r w:rsidR="00E202A4" w:rsidRPr="00057977">
        <w:rPr>
          <w:rFonts w:ascii="Calibri" w:hAnsi="Calibri" w:cs="Calibri"/>
        </w:rPr>
        <w:t>rendelet-tervezetet elfogadja és _/20</w:t>
      </w:r>
      <w:r w:rsidR="0029440E">
        <w:rPr>
          <w:rFonts w:ascii="Calibri" w:hAnsi="Calibri" w:cs="Calibri"/>
        </w:rPr>
        <w:t>2</w:t>
      </w:r>
      <w:r w:rsidR="00BA3D66">
        <w:rPr>
          <w:rFonts w:ascii="Calibri" w:hAnsi="Calibri" w:cs="Calibri"/>
        </w:rPr>
        <w:t>2</w:t>
      </w:r>
      <w:r w:rsidR="0029440E">
        <w:rPr>
          <w:rFonts w:ascii="Calibri" w:hAnsi="Calibri" w:cs="Calibri"/>
        </w:rPr>
        <w:t>.</w:t>
      </w:r>
      <w:r w:rsidR="00E202A4" w:rsidRPr="00057977">
        <w:rPr>
          <w:rFonts w:ascii="Calibri" w:hAnsi="Calibri" w:cs="Calibri"/>
        </w:rPr>
        <w:t xml:space="preserve"> (_._.)  </w:t>
      </w:r>
      <w:bookmarkEnd w:id="3"/>
      <w:r w:rsidR="00E202A4" w:rsidRPr="00057977">
        <w:rPr>
          <w:rFonts w:ascii="Calibri" w:hAnsi="Calibri" w:cs="Calibri"/>
        </w:rPr>
        <w:t>számon önkormányzati rendeletei közé iktatja.</w:t>
      </w:r>
    </w:p>
    <w:p w14:paraId="5F3FC40F" w14:textId="77777777" w:rsidR="00E202A4" w:rsidRPr="00057977" w:rsidRDefault="00E202A4" w:rsidP="00E202A4">
      <w:pPr>
        <w:jc w:val="both"/>
        <w:rPr>
          <w:rFonts w:ascii="Calibri" w:hAnsi="Calibri" w:cs="Calibri"/>
        </w:rPr>
      </w:pPr>
    </w:p>
    <w:p w14:paraId="2C514DD0" w14:textId="77777777" w:rsidR="00E202A4" w:rsidRPr="00057977" w:rsidRDefault="00E202A4" w:rsidP="00E202A4">
      <w:pPr>
        <w:jc w:val="both"/>
        <w:rPr>
          <w:rFonts w:ascii="Calibri" w:hAnsi="Calibri" w:cs="Calibri"/>
        </w:rPr>
      </w:pPr>
      <w:r w:rsidRPr="00057977">
        <w:rPr>
          <w:rFonts w:ascii="Calibri" w:hAnsi="Calibri" w:cs="Calibri"/>
        </w:rPr>
        <w:t xml:space="preserve">Szentantalfa, </w:t>
      </w:r>
      <w:r w:rsidR="00B111E5" w:rsidRPr="00057977">
        <w:rPr>
          <w:rFonts w:ascii="Calibri" w:hAnsi="Calibri" w:cs="Calibri"/>
        </w:rPr>
        <w:t>20</w:t>
      </w:r>
      <w:r w:rsidR="0029440E">
        <w:rPr>
          <w:rFonts w:ascii="Calibri" w:hAnsi="Calibri" w:cs="Calibri"/>
        </w:rPr>
        <w:t>2</w:t>
      </w:r>
      <w:r w:rsidR="00BA3D66">
        <w:rPr>
          <w:rFonts w:ascii="Calibri" w:hAnsi="Calibri" w:cs="Calibri"/>
        </w:rPr>
        <w:t>2</w:t>
      </w:r>
      <w:r w:rsidR="00B111E5" w:rsidRPr="00057977">
        <w:rPr>
          <w:rFonts w:ascii="Calibri" w:hAnsi="Calibri" w:cs="Calibri"/>
        </w:rPr>
        <w:t xml:space="preserve">. </w:t>
      </w:r>
      <w:r w:rsidR="005840A4">
        <w:rPr>
          <w:rFonts w:ascii="Calibri" w:hAnsi="Calibri" w:cs="Calibri"/>
        </w:rPr>
        <w:t xml:space="preserve">október </w:t>
      </w:r>
      <w:r w:rsidR="007E2F22">
        <w:rPr>
          <w:rFonts w:ascii="Calibri" w:hAnsi="Calibri" w:cs="Calibri"/>
        </w:rPr>
        <w:t>25</w:t>
      </w:r>
      <w:r w:rsidR="00B111E5" w:rsidRPr="00057977">
        <w:rPr>
          <w:rFonts w:ascii="Calibri" w:hAnsi="Calibri" w:cs="Calibri"/>
        </w:rPr>
        <w:t>.</w:t>
      </w:r>
    </w:p>
    <w:p w14:paraId="462300A6" w14:textId="77777777" w:rsidR="00E202A4" w:rsidRPr="00057977" w:rsidRDefault="00E202A4" w:rsidP="00E202A4">
      <w:pPr>
        <w:jc w:val="both"/>
        <w:rPr>
          <w:rFonts w:ascii="Calibri" w:hAnsi="Calibri" w:cs="Calibri"/>
        </w:rPr>
      </w:pPr>
    </w:p>
    <w:p w14:paraId="47DCC336" w14:textId="77777777" w:rsidR="00E202A4" w:rsidRPr="00057977" w:rsidRDefault="00E202A4" w:rsidP="00E202A4">
      <w:pPr>
        <w:jc w:val="both"/>
        <w:rPr>
          <w:rFonts w:ascii="Calibri" w:hAnsi="Calibri" w:cs="Calibri"/>
          <w:b/>
        </w:rPr>
      </w:pPr>
      <w:r w:rsidRPr="00057977">
        <w:rPr>
          <w:rFonts w:ascii="Calibri" w:hAnsi="Calibri" w:cs="Calibri"/>
          <w:b/>
        </w:rPr>
        <w:tab/>
      </w:r>
      <w:r w:rsidRPr="00057977">
        <w:rPr>
          <w:rFonts w:ascii="Calibri" w:hAnsi="Calibri" w:cs="Calibri"/>
          <w:b/>
        </w:rPr>
        <w:tab/>
      </w:r>
      <w:r w:rsidRPr="00057977">
        <w:rPr>
          <w:rFonts w:ascii="Calibri" w:hAnsi="Calibri" w:cs="Calibri"/>
          <w:b/>
        </w:rPr>
        <w:tab/>
      </w:r>
      <w:r w:rsidRPr="00057977">
        <w:rPr>
          <w:rFonts w:ascii="Calibri" w:hAnsi="Calibri" w:cs="Calibri"/>
          <w:b/>
        </w:rPr>
        <w:tab/>
      </w:r>
      <w:r w:rsidRPr="00057977">
        <w:rPr>
          <w:rFonts w:ascii="Calibri" w:hAnsi="Calibri" w:cs="Calibri"/>
          <w:b/>
        </w:rPr>
        <w:tab/>
        <w:t xml:space="preserve">                </w:t>
      </w:r>
      <w:r w:rsidRPr="00057977">
        <w:rPr>
          <w:rFonts w:ascii="Calibri" w:hAnsi="Calibri" w:cs="Calibri"/>
          <w:b/>
        </w:rPr>
        <w:tab/>
      </w:r>
      <w:r w:rsidRPr="00057977">
        <w:rPr>
          <w:rFonts w:ascii="Calibri" w:hAnsi="Calibri" w:cs="Calibri"/>
          <w:b/>
        </w:rPr>
        <w:tab/>
      </w:r>
      <w:r w:rsidRPr="00057977">
        <w:rPr>
          <w:rFonts w:ascii="Calibri" w:hAnsi="Calibri" w:cs="Calibri"/>
          <w:b/>
        </w:rPr>
        <w:tab/>
      </w:r>
      <w:r w:rsidR="0029440E">
        <w:rPr>
          <w:rFonts w:ascii="Calibri" w:hAnsi="Calibri" w:cs="Calibri"/>
          <w:b/>
        </w:rPr>
        <w:t xml:space="preserve">   </w:t>
      </w:r>
      <w:r w:rsidR="00BA3D66">
        <w:rPr>
          <w:rFonts w:ascii="Calibri" w:hAnsi="Calibri" w:cs="Calibri"/>
          <w:b/>
        </w:rPr>
        <w:t xml:space="preserve"> </w:t>
      </w:r>
      <w:r w:rsidRPr="00057977">
        <w:rPr>
          <w:rFonts w:ascii="Calibri" w:hAnsi="Calibri" w:cs="Calibri"/>
          <w:b/>
        </w:rPr>
        <w:t xml:space="preserve"> </w:t>
      </w:r>
      <w:r w:rsidR="0079572F">
        <w:rPr>
          <w:rFonts w:ascii="Calibri" w:hAnsi="Calibri" w:cs="Calibri"/>
          <w:b/>
        </w:rPr>
        <w:t xml:space="preserve">    </w:t>
      </w:r>
      <w:r w:rsidRPr="00057977">
        <w:rPr>
          <w:rFonts w:ascii="Calibri" w:hAnsi="Calibri" w:cs="Calibri"/>
          <w:b/>
        </w:rPr>
        <w:t xml:space="preserve"> </w:t>
      </w:r>
      <w:r w:rsidR="0079572F">
        <w:rPr>
          <w:rFonts w:ascii="Calibri" w:hAnsi="Calibri" w:cs="Calibri"/>
          <w:b/>
        </w:rPr>
        <w:t>Bíró</w:t>
      </w:r>
      <w:r w:rsidR="0029440E">
        <w:rPr>
          <w:rFonts w:ascii="Calibri" w:hAnsi="Calibri" w:cs="Calibri"/>
          <w:b/>
        </w:rPr>
        <w:t xml:space="preserve"> Imre</w:t>
      </w:r>
    </w:p>
    <w:p w14:paraId="7B39BF76" w14:textId="77777777" w:rsidR="00E202A4" w:rsidRPr="00057977" w:rsidRDefault="00E202A4" w:rsidP="00E202A4">
      <w:pPr>
        <w:jc w:val="both"/>
        <w:rPr>
          <w:rFonts w:ascii="Calibri" w:hAnsi="Calibri" w:cs="Calibri"/>
          <w:b/>
        </w:rPr>
      </w:pPr>
      <w:r w:rsidRPr="00057977">
        <w:rPr>
          <w:rFonts w:ascii="Calibri" w:hAnsi="Calibri" w:cs="Calibri"/>
          <w:b/>
        </w:rPr>
        <w:t xml:space="preserve">                                                                  </w:t>
      </w:r>
      <w:r w:rsidRPr="00057977">
        <w:rPr>
          <w:rFonts w:ascii="Calibri" w:hAnsi="Calibri" w:cs="Calibri"/>
          <w:b/>
        </w:rPr>
        <w:tab/>
        <w:t xml:space="preserve">                                              polgármester</w:t>
      </w:r>
    </w:p>
    <w:p w14:paraId="717311B1" w14:textId="77777777" w:rsidR="00E202A4" w:rsidRPr="00057977" w:rsidRDefault="00E202A4" w:rsidP="00E202A4">
      <w:pPr>
        <w:rPr>
          <w:rFonts w:ascii="Calibri" w:hAnsi="Calibri" w:cs="Calibri"/>
          <w:b/>
        </w:rPr>
        <w:sectPr w:rsidR="00E202A4" w:rsidRPr="00057977" w:rsidSect="009C468B">
          <w:type w:val="continuous"/>
          <w:pgSz w:w="11906" w:h="16838"/>
          <w:pgMar w:top="1021" w:right="1418" w:bottom="851" w:left="1418" w:header="709" w:footer="709" w:gutter="0"/>
          <w:cols w:space="708"/>
        </w:sectPr>
      </w:pPr>
    </w:p>
    <w:p w14:paraId="667AAF01" w14:textId="77777777" w:rsidR="0096169A" w:rsidRDefault="0096169A" w:rsidP="00D0357E">
      <w:pPr>
        <w:pStyle w:val="Szvegtrzs"/>
        <w:jc w:val="center"/>
        <w:rPr>
          <w:rFonts w:ascii="Calibri" w:hAnsi="Calibri" w:cs="Calibri"/>
          <w:b/>
          <w:bCs/>
          <w:szCs w:val="24"/>
        </w:rPr>
      </w:pPr>
    </w:p>
    <w:p w14:paraId="0B98B560" w14:textId="77777777" w:rsidR="0096169A" w:rsidRDefault="0096169A" w:rsidP="00D0357E">
      <w:pPr>
        <w:pStyle w:val="Szvegtrzs"/>
        <w:jc w:val="center"/>
        <w:rPr>
          <w:rFonts w:ascii="Calibri" w:hAnsi="Calibri" w:cs="Calibri"/>
          <w:b/>
          <w:bCs/>
          <w:szCs w:val="24"/>
        </w:rPr>
      </w:pPr>
    </w:p>
    <w:p w14:paraId="7C72C896" w14:textId="77777777" w:rsidR="00D0357E" w:rsidRPr="00057977" w:rsidRDefault="0079572F" w:rsidP="00D0357E">
      <w:pPr>
        <w:pStyle w:val="Szvegtrzs"/>
        <w:jc w:val="center"/>
        <w:rPr>
          <w:rFonts w:ascii="Calibri" w:hAnsi="Calibri" w:cs="Calibri"/>
          <w:b/>
          <w:bCs/>
          <w:szCs w:val="24"/>
        </w:rPr>
      </w:pPr>
      <w:bookmarkStart w:id="4" w:name="_Hlk117837755"/>
      <w:r>
        <w:rPr>
          <w:rFonts w:ascii="Calibri" w:hAnsi="Calibri" w:cs="Calibri"/>
          <w:b/>
          <w:bCs/>
          <w:szCs w:val="24"/>
        </w:rPr>
        <w:t>BALATONSZEPEZD</w:t>
      </w:r>
      <w:r w:rsidR="00D0357E" w:rsidRPr="00057977">
        <w:rPr>
          <w:rFonts w:ascii="Calibri" w:hAnsi="Calibri" w:cs="Calibri"/>
          <w:b/>
          <w:bCs/>
          <w:szCs w:val="24"/>
        </w:rPr>
        <w:t xml:space="preserve"> KÖZSÉG ÖNKORMÁNYZATA </w:t>
      </w:r>
      <w:r>
        <w:rPr>
          <w:rFonts w:ascii="Calibri" w:hAnsi="Calibri" w:cs="Calibri"/>
          <w:b/>
          <w:bCs/>
          <w:szCs w:val="24"/>
        </w:rPr>
        <w:t>KÉPVISELŐ-TESTÜLETÉNEK</w:t>
      </w:r>
    </w:p>
    <w:p w14:paraId="5A8622D8" w14:textId="77777777" w:rsidR="00D0357E" w:rsidRPr="00057977" w:rsidRDefault="00752A16" w:rsidP="00D0357E">
      <w:pPr>
        <w:pStyle w:val="Szvegtrzs"/>
        <w:jc w:val="center"/>
        <w:rPr>
          <w:rFonts w:ascii="Calibri" w:hAnsi="Calibri" w:cs="Calibri"/>
          <w:b/>
          <w:bCs/>
          <w:szCs w:val="24"/>
        </w:rPr>
      </w:pPr>
      <w:r w:rsidRPr="00057977">
        <w:rPr>
          <w:rFonts w:ascii="Calibri" w:hAnsi="Calibri" w:cs="Calibri"/>
          <w:b/>
          <w:bCs/>
          <w:szCs w:val="24"/>
        </w:rPr>
        <w:t xml:space="preserve"> </w:t>
      </w:r>
      <w:r w:rsidR="00D0357E" w:rsidRPr="00057977">
        <w:rPr>
          <w:rFonts w:ascii="Calibri" w:hAnsi="Calibri" w:cs="Calibri"/>
          <w:b/>
          <w:bCs/>
          <w:szCs w:val="24"/>
        </w:rPr>
        <w:t>/20</w:t>
      </w:r>
      <w:r w:rsidR="0029440E">
        <w:rPr>
          <w:rFonts w:ascii="Calibri" w:hAnsi="Calibri" w:cs="Calibri"/>
          <w:b/>
          <w:bCs/>
          <w:szCs w:val="24"/>
        </w:rPr>
        <w:t>2</w:t>
      </w:r>
      <w:r w:rsidR="00BA3D66">
        <w:rPr>
          <w:rFonts w:ascii="Calibri" w:hAnsi="Calibri" w:cs="Calibri"/>
          <w:b/>
          <w:bCs/>
          <w:szCs w:val="24"/>
        </w:rPr>
        <w:t>2</w:t>
      </w:r>
      <w:r w:rsidR="00D0357E" w:rsidRPr="00057977">
        <w:rPr>
          <w:rFonts w:ascii="Calibri" w:hAnsi="Calibri" w:cs="Calibri"/>
          <w:b/>
          <w:bCs/>
          <w:szCs w:val="24"/>
        </w:rPr>
        <w:t xml:space="preserve">. </w:t>
      </w:r>
      <w:proofErr w:type="gramStart"/>
      <w:r w:rsidR="00D0357E" w:rsidRPr="00057977">
        <w:rPr>
          <w:rFonts w:ascii="Calibri" w:hAnsi="Calibri" w:cs="Calibri"/>
          <w:b/>
          <w:bCs/>
          <w:szCs w:val="24"/>
        </w:rPr>
        <w:t>(</w:t>
      </w:r>
      <w:r w:rsidR="00450A06" w:rsidRPr="00057977">
        <w:rPr>
          <w:rFonts w:ascii="Calibri" w:hAnsi="Calibri" w:cs="Calibri"/>
          <w:b/>
          <w:bCs/>
          <w:szCs w:val="24"/>
        </w:rPr>
        <w:t xml:space="preserve">  </w:t>
      </w:r>
      <w:proofErr w:type="gramEnd"/>
      <w:r w:rsidR="00450A06" w:rsidRPr="00057977">
        <w:rPr>
          <w:rFonts w:ascii="Calibri" w:hAnsi="Calibri" w:cs="Calibri"/>
          <w:b/>
          <w:bCs/>
          <w:szCs w:val="24"/>
        </w:rPr>
        <w:t xml:space="preserve">   </w:t>
      </w:r>
      <w:r w:rsidR="00D0357E" w:rsidRPr="00057977">
        <w:rPr>
          <w:rFonts w:ascii="Calibri" w:hAnsi="Calibri" w:cs="Calibri"/>
          <w:b/>
          <w:bCs/>
          <w:szCs w:val="24"/>
        </w:rPr>
        <w:t>) önkormányzati rendelete</w:t>
      </w:r>
    </w:p>
    <w:p w14:paraId="66F39826" w14:textId="77777777" w:rsidR="00B8118C" w:rsidRPr="00057977" w:rsidRDefault="00B8118C" w:rsidP="00D0357E">
      <w:pPr>
        <w:pStyle w:val="Szvegtrzs"/>
        <w:jc w:val="center"/>
        <w:rPr>
          <w:rFonts w:ascii="Calibri" w:hAnsi="Calibri" w:cs="Calibri"/>
          <w:b/>
          <w:bCs/>
          <w:szCs w:val="24"/>
        </w:rPr>
      </w:pPr>
    </w:p>
    <w:p w14:paraId="2A20E849" w14:textId="77777777" w:rsidR="00D0357E" w:rsidRPr="00057977" w:rsidRDefault="00D0357E" w:rsidP="00D0357E">
      <w:pPr>
        <w:pStyle w:val="Szvegtrzs"/>
        <w:jc w:val="center"/>
        <w:rPr>
          <w:rFonts w:ascii="Calibri" w:hAnsi="Calibri" w:cs="Calibri"/>
          <w:b/>
          <w:bCs/>
          <w:szCs w:val="24"/>
        </w:rPr>
      </w:pPr>
      <w:bookmarkStart w:id="5" w:name="_Hlk85095348"/>
      <w:r w:rsidRPr="00057977">
        <w:rPr>
          <w:rFonts w:ascii="Calibri" w:hAnsi="Calibri" w:cs="Calibri"/>
          <w:b/>
          <w:bCs/>
          <w:szCs w:val="24"/>
        </w:rPr>
        <w:t xml:space="preserve">a helyi adókról </w:t>
      </w:r>
      <w:r w:rsidR="005840A4" w:rsidRPr="005840A4">
        <w:rPr>
          <w:rFonts w:ascii="Calibri" w:hAnsi="Calibri" w:cs="Calibri"/>
          <w:b/>
          <w:bCs/>
          <w:szCs w:val="24"/>
        </w:rPr>
        <w:t xml:space="preserve">szóló 11/2020. (XI.30.) önkormányzati rendelet </w:t>
      </w:r>
      <w:bookmarkEnd w:id="5"/>
      <w:r w:rsidR="005840A4" w:rsidRPr="005840A4">
        <w:rPr>
          <w:rFonts w:ascii="Calibri" w:hAnsi="Calibri" w:cs="Calibri"/>
          <w:b/>
          <w:bCs/>
          <w:szCs w:val="24"/>
        </w:rPr>
        <w:t>módosításáról</w:t>
      </w:r>
    </w:p>
    <w:p w14:paraId="4B7C035F" w14:textId="77777777" w:rsidR="00D0357E" w:rsidRPr="00057977" w:rsidRDefault="00B83B71" w:rsidP="00D0357E">
      <w:pPr>
        <w:pStyle w:val="vonal"/>
        <w:spacing w:line="240" w:lineRule="auto"/>
        <w:rPr>
          <w:rFonts w:ascii="Calibri" w:hAnsi="Calibri" w:cs="Calibri"/>
          <w:noProof w:val="0"/>
          <w:sz w:val="24"/>
          <w:szCs w:val="24"/>
        </w:rPr>
      </w:pPr>
      <w:r w:rsidRPr="00057977">
        <w:rPr>
          <w:rFonts w:ascii="Calibri" w:hAnsi="Calibri" w:cs="Calibri"/>
          <w:noProof w:val="0"/>
          <w:sz w:val="24"/>
          <w:szCs w:val="24"/>
        </w:rPr>
        <w:t>(tervezet)</w:t>
      </w:r>
    </w:p>
    <w:p w14:paraId="6F9A3EF5" w14:textId="77777777" w:rsidR="00D2779D" w:rsidRPr="00057977" w:rsidRDefault="00D2779D" w:rsidP="00D0357E">
      <w:pPr>
        <w:pStyle w:val="vonal"/>
        <w:spacing w:line="240" w:lineRule="auto"/>
        <w:rPr>
          <w:rFonts w:ascii="Calibri" w:hAnsi="Calibri" w:cs="Calibri"/>
          <w:b/>
          <w:noProof w:val="0"/>
          <w:sz w:val="24"/>
          <w:szCs w:val="24"/>
        </w:rPr>
      </w:pPr>
    </w:p>
    <w:p w14:paraId="0B6E28FB" w14:textId="77777777" w:rsidR="00D0357E" w:rsidRDefault="0079572F" w:rsidP="00D0357E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Balatonszepezd </w:t>
      </w:r>
      <w:r w:rsidR="005C641A" w:rsidRPr="005C641A">
        <w:rPr>
          <w:rFonts w:ascii="Calibri" w:hAnsi="Calibri" w:cs="Calibri"/>
        </w:rPr>
        <w:t xml:space="preserve">Község Önkormányzata </w:t>
      </w:r>
      <w:bookmarkStart w:id="6" w:name="_Hlk85098789"/>
      <w:r w:rsidR="005840A4">
        <w:rPr>
          <w:rFonts w:ascii="Calibri" w:hAnsi="Calibri" w:cs="Calibri"/>
        </w:rPr>
        <w:t>Képviselő-testülete</w:t>
      </w:r>
      <w:r w:rsidR="005C641A" w:rsidRPr="005C641A">
        <w:rPr>
          <w:rFonts w:ascii="Calibri" w:hAnsi="Calibri" w:cs="Calibri"/>
        </w:rPr>
        <w:t xml:space="preserve"> </w:t>
      </w:r>
      <w:bookmarkEnd w:id="6"/>
      <w:r w:rsidR="0029440E" w:rsidRPr="0029440E">
        <w:rPr>
          <w:rFonts w:ascii="Calibri" w:hAnsi="Calibri" w:cs="Calibri"/>
        </w:rPr>
        <w:t>a helyi adókról szóló 1990. évi C. törvény 1. § (1) bekezdésé</w:t>
      </w:r>
      <w:r w:rsidR="004E0D9A">
        <w:rPr>
          <w:rFonts w:ascii="Calibri" w:hAnsi="Calibri" w:cs="Calibri"/>
        </w:rPr>
        <w:t>ben kapott</w:t>
      </w:r>
      <w:r w:rsidR="0029440E" w:rsidRPr="0029440E">
        <w:rPr>
          <w:rFonts w:ascii="Calibri" w:hAnsi="Calibri" w:cs="Calibri"/>
        </w:rPr>
        <w:t xml:space="preserve"> felhatalmazás alapján, Magyarország Alaptörvénye 32. cikk (1) bekezdés h) pontjában meghatározott feladatkörében eljárva a következőket rendeli el:</w:t>
      </w:r>
    </w:p>
    <w:p w14:paraId="1C26CEEC" w14:textId="77777777" w:rsidR="004E0D9A" w:rsidRPr="00057977" w:rsidRDefault="004E0D9A" w:rsidP="00D0357E">
      <w:pPr>
        <w:jc w:val="both"/>
        <w:rPr>
          <w:rFonts w:ascii="Calibri" w:hAnsi="Calibri" w:cs="Calibri"/>
        </w:rPr>
      </w:pPr>
    </w:p>
    <w:p w14:paraId="17DCEDE2" w14:textId="77777777" w:rsidR="00726AAC" w:rsidRPr="00F73BEA" w:rsidRDefault="00726AAC" w:rsidP="00726AAC">
      <w:pPr>
        <w:jc w:val="center"/>
        <w:rPr>
          <w:rFonts w:ascii="Calibri" w:hAnsi="Calibri" w:cs="Calibri"/>
          <w:b/>
        </w:rPr>
      </w:pPr>
      <w:r w:rsidRPr="00F73BEA">
        <w:rPr>
          <w:rFonts w:ascii="Calibri" w:hAnsi="Calibri" w:cs="Calibri"/>
          <w:b/>
        </w:rPr>
        <w:t>1. §</w:t>
      </w:r>
    </w:p>
    <w:p w14:paraId="119EA8C8" w14:textId="77777777" w:rsidR="00726AAC" w:rsidRPr="00F73BEA" w:rsidRDefault="00726AAC" w:rsidP="00726AAC">
      <w:pPr>
        <w:jc w:val="both"/>
        <w:rPr>
          <w:rFonts w:ascii="Calibri" w:hAnsi="Calibri" w:cs="Calibri"/>
        </w:rPr>
      </w:pPr>
    </w:p>
    <w:p w14:paraId="0EBDC48B" w14:textId="77777777" w:rsidR="006D1E76" w:rsidRPr="000C0ED5" w:rsidRDefault="006D1E76" w:rsidP="006D1E76">
      <w:pPr>
        <w:jc w:val="both"/>
        <w:rPr>
          <w:rFonts w:ascii="Calibri" w:hAnsi="Calibri" w:cs="Calibri"/>
        </w:rPr>
      </w:pPr>
      <w:r w:rsidRPr="00805254">
        <w:rPr>
          <w:rFonts w:ascii="Calibri" w:hAnsi="Calibri" w:cs="Calibri"/>
        </w:rPr>
        <w:t xml:space="preserve">A helyi adókról szóló 11/2020. (XI.30.) önkormányzati rendelet 2. § (2) bekezdés a) és b) </w:t>
      </w:r>
      <w:r w:rsidRPr="000C0ED5">
        <w:rPr>
          <w:rFonts w:ascii="Calibri" w:hAnsi="Calibri" w:cs="Calibri"/>
        </w:rPr>
        <w:t>pontja helyébe a következő rendelkezések lépnek:</w:t>
      </w:r>
    </w:p>
    <w:p w14:paraId="2129D1B4" w14:textId="77777777" w:rsidR="006D1E76" w:rsidRPr="000C0ED5" w:rsidRDefault="006D1E76" w:rsidP="006D1E76">
      <w:pPr>
        <w:rPr>
          <w:rFonts w:ascii="Calibri" w:hAnsi="Calibri" w:cs="Calibri"/>
        </w:rPr>
      </w:pPr>
    </w:p>
    <w:p w14:paraId="5C5EAB9F" w14:textId="77777777" w:rsidR="006D1E76" w:rsidRPr="000C0ED5" w:rsidRDefault="006D1E76" w:rsidP="006D1E76">
      <w:pPr>
        <w:rPr>
          <w:rFonts w:ascii="Calibri" w:hAnsi="Calibri" w:cs="Calibri"/>
          <w:i/>
          <w:iCs/>
        </w:rPr>
      </w:pPr>
      <w:r w:rsidRPr="000C0ED5">
        <w:rPr>
          <w:rFonts w:ascii="Calibri" w:hAnsi="Calibri" w:cs="Calibri"/>
          <w:i/>
          <w:iCs/>
        </w:rPr>
        <w:t>(Az adó mértéke:)</w:t>
      </w:r>
    </w:p>
    <w:p w14:paraId="36EAECAC" w14:textId="77777777" w:rsidR="006D1E76" w:rsidRPr="000C0ED5" w:rsidRDefault="006D1E76" w:rsidP="006D1E76">
      <w:pPr>
        <w:rPr>
          <w:rFonts w:ascii="Calibri" w:hAnsi="Calibri" w:cs="Calibri"/>
        </w:rPr>
      </w:pPr>
      <w:r w:rsidRPr="000C0ED5">
        <w:rPr>
          <w:rFonts w:ascii="Calibri" w:hAnsi="Calibri" w:cs="Calibri"/>
        </w:rPr>
        <w:t>„a) az I. övezetben fekvő építmény vonatkozásában évente 1.</w:t>
      </w:r>
      <w:r w:rsidR="00BC1175" w:rsidRPr="000C0ED5">
        <w:rPr>
          <w:rFonts w:ascii="Calibri" w:hAnsi="Calibri" w:cs="Calibri"/>
        </w:rPr>
        <w:t>6</w:t>
      </w:r>
      <w:r w:rsidRPr="000C0ED5">
        <w:rPr>
          <w:rFonts w:ascii="Calibri" w:hAnsi="Calibri" w:cs="Calibri"/>
        </w:rPr>
        <w:t>00 Ft/m</w:t>
      </w:r>
      <w:r w:rsidRPr="004950DE">
        <w:rPr>
          <w:rFonts w:ascii="Calibri" w:hAnsi="Calibri" w:cs="Calibri"/>
          <w:vertAlign w:val="superscript"/>
        </w:rPr>
        <w:t>2</w:t>
      </w:r>
    </w:p>
    <w:p w14:paraId="6D864A43" w14:textId="77777777" w:rsidR="006D1E76" w:rsidRPr="000C0ED5" w:rsidRDefault="006D1E76" w:rsidP="006D1E76">
      <w:pPr>
        <w:rPr>
          <w:rFonts w:ascii="Calibri" w:hAnsi="Calibri" w:cs="Calibri"/>
        </w:rPr>
      </w:pPr>
      <w:r w:rsidRPr="000C0ED5">
        <w:rPr>
          <w:rFonts w:ascii="Calibri" w:hAnsi="Calibri" w:cs="Calibri"/>
        </w:rPr>
        <w:t xml:space="preserve">b) a II. övezetben fekvő építmény vonatkozásában évente </w:t>
      </w:r>
      <w:r w:rsidR="00BC1175" w:rsidRPr="000C0ED5">
        <w:rPr>
          <w:rFonts w:ascii="Calibri" w:hAnsi="Calibri" w:cs="Calibri"/>
        </w:rPr>
        <w:t>8</w:t>
      </w:r>
      <w:r w:rsidRPr="000C0ED5">
        <w:rPr>
          <w:rFonts w:ascii="Calibri" w:hAnsi="Calibri" w:cs="Calibri"/>
        </w:rPr>
        <w:t>00Ft/m</w:t>
      </w:r>
      <w:r w:rsidRPr="004950DE">
        <w:rPr>
          <w:rFonts w:ascii="Calibri" w:hAnsi="Calibri" w:cs="Calibri"/>
          <w:vertAlign w:val="superscript"/>
        </w:rPr>
        <w:t>2</w:t>
      </w:r>
      <w:r w:rsidRPr="000C0ED5">
        <w:rPr>
          <w:rFonts w:ascii="Calibri" w:hAnsi="Calibri" w:cs="Calibri"/>
        </w:rPr>
        <w:t>.”</w:t>
      </w:r>
    </w:p>
    <w:p w14:paraId="53DBECFE" w14:textId="77777777" w:rsidR="00A42E38" w:rsidRPr="000C0ED5" w:rsidRDefault="00A42E38" w:rsidP="0079572F">
      <w:pPr>
        <w:jc w:val="both"/>
        <w:rPr>
          <w:rFonts w:ascii="Calibri" w:hAnsi="Calibri" w:cs="Calibri"/>
        </w:rPr>
      </w:pPr>
    </w:p>
    <w:p w14:paraId="371FA178" w14:textId="77777777" w:rsidR="00A42E38" w:rsidRPr="000C0ED5" w:rsidRDefault="005840A4" w:rsidP="00A42E38">
      <w:pPr>
        <w:jc w:val="center"/>
        <w:rPr>
          <w:rFonts w:ascii="Calibri" w:hAnsi="Calibri" w:cs="Calibri"/>
          <w:b/>
          <w:bCs/>
        </w:rPr>
      </w:pPr>
      <w:r w:rsidRPr="000C0ED5">
        <w:rPr>
          <w:rFonts w:ascii="Calibri" w:hAnsi="Calibri" w:cs="Calibri"/>
          <w:b/>
          <w:bCs/>
        </w:rPr>
        <w:t>2</w:t>
      </w:r>
      <w:r w:rsidR="00A42E38" w:rsidRPr="000C0ED5">
        <w:rPr>
          <w:rFonts w:ascii="Calibri" w:hAnsi="Calibri" w:cs="Calibri"/>
          <w:b/>
          <w:bCs/>
        </w:rPr>
        <w:t>. §</w:t>
      </w:r>
    </w:p>
    <w:p w14:paraId="53824039" w14:textId="77777777" w:rsidR="005840A4" w:rsidRPr="000C0ED5" w:rsidRDefault="005840A4" w:rsidP="00BC1175">
      <w:pPr>
        <w:jc w:val="both"/>
        <w:rPr>
          <w:rFonts w:ascii="Calibri" w:hAnsi="Calibri" w:cs="Calibri"/>
          <w:bCs/>
        </w:rPr>
      </w:pPr>
    </w:p>
    <w:p w14:paraId="46E6BD6C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A helyi adókról szóló 11/2020. (XI. 30.) önkormányzati rendelet 3. § a) pontja helyébe a következő rendelkezés lép:</w:t>
      </w:r>
    </w:p>
    <w:p w14:paraId="1CFDB599" w14:textId="77777777" w:rsidR="00BC1175" w:rsidRPr="000C0ED5" w:rsidRDefault="00BC1175" w:rsidP="00BC1175">
      <w:pPr>
        <w:jc w:val="both"/>
        <w:rPr>
          <w:rFonts w:ascii="Calibri" w:hAnsi="Calibri" w:cs="Calibri"/>
        </w:rPr>
      </w:pPr>
    </w:p>
    <w:p w14:paraId="4C2C6E7F" w14:textId="77777777" w:rsidR="00BC1175" w:rsidRPr="000C0ED5" w:rsidRDefault="00BC1175" w:rsidP="00BC1175">
      <w:pPr>
        <w:jc w:val="both"/>
        <w:rPr>
          <w:rFonts w:ascii="Calibri" w:hAnsi="Calibri" w:cs="Calibri"/>
          <w:i/>
          <w:iCs/>
        </w:rPr>
      </w:pPr>
      <w:r w:rsidRPr="000C0ED5">
        <w:rPr>
          <w:rFonts w:ascii="Calibri" w:hAnsi="Calibri" w:cs="Calibri"/>
          <w:i/>
          <w:iCs/>
        </w:rPr>
        <w:t xml:space="preserve">(A </w:t>
      </w:r>
      <w:proofErr w:type="spellStart"/>
      <w:r w:rsidRPr="000C0ED5">
        <w:rPr>
          <w:rFonts w:ascii="Calibri" w:hAnsi="Calibri" w:cs="Calibri"/>
          <w:i/>
          <w:iCs/>
        </w:rPr>
        <w:t>Htv</w:t>
      </w:r>
      <w:proofErr w:type="spellEnd"/>
      <w:r w:rsidRPr="000C0ED5">
        <w:rPr>
          <w:rFonts w:ascii="Calibri" w:hAnsi="Calibri" w:cs="Calibri"/>
          <w:i/>
          <w:iCs/>
        </w:rPr>
        <w:t>. 13. §-</w:t>
      </w:r>
      <w:proofErr w:type="spellStart"/>
      <w:r w:rsidRPr="000C0ED5">
        <w:rPr>
          <w:rFonts w:ascii="Calibri" w:hAnsi="Calibri" w:cs="Calibri"/>
          <w:i/>
          <w:iCs/>
        </w:rPr>
        <w:t>ában</w:t>
      </w:r>
      <w:proofErr w:type="spellEnd"/>
      <w:r w:rsidRPr="000C0ED5">
        <w:rPr>
          <w:rFonts w:ascii="Calibri" w:hAnsi="Calibri" w:cs="Calibri"/>
          <w:i/>
          <w:iCs/>
        </w:rPr>
        <w:t xml:space="preserve"> </w:t>
      </w:r>
      <w:proofErr w:type="spellStart"/>
      <w:r w:rsidRPr="000C0ED5">
        <w:rPr>
          <w:rFonts w:ascii="Calibri" w:hAnsi="Calibri" w:cs="Calibri"/>
          <w:i/>
          <w:iCs/>
        </w:rPr>
        <w:t>felsoroltakon</w:t>
      </w:r>
      <w:proofErr w:type="spellEnd"/>
      <w:r w:rsidRPr="000C0ED5">
        <w:rPr>
          <w:rFonts w:ascii="Calibri" w:hAnsi="Calibri" w:cs="Calibri"/>
          <w:i/>
          <w:iCs/>
        </w:rPr>
        <w:t xml:space="preserve"> túl mentes)</w:t>
      </w:r>
    </w:p>
    <w:p w14:paraId="5F97D5A7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„a) magánszemély tulajdonában lévő lakás esetén az adóalany és annak közeli hozzátartozója után személyenként 40 m</w:t>
      </w:r>
      <w:r w:rsidRPr="004950DE">
        <w:rPr>
          <w:rFonts w:ascii="Calibri" w:hAnsi="Calibri" w:cs="Calibri"/>
          <w:vertAlign w:val="superscript"/>
        </w:rPr>
        <w:t>2</w:t>
      </w:r>
      <w:r w:rsidRPr="000C0ED5">
        <w:rPr>
          <w:rFonts w:ascii="Calibri" w:hAnsi="Calibri" w:cs="Calibri"/>
        </w:rPr>
        <w:t>, egyedül élő adóalany esetén 80 m</w:t>
      </w:r>
      <w:r w:rsidRPr="004950DE">
        <w:rPr>
          <w:rFonts w:ascii="Calibri" w:hAnsi="Calibri" w:cs="Calibri"/>
          <w:vertAlign w:val="superscript"/>
        </w:rPr>
        <w:t>2</w:t>
      </w:r>
      <w:r w:rsidRPr="000C0ED5">
        <w:rPr>
          <w:rFonts w:ascii="Calibri" w:hAnsi="Calibri" w:cs="Calibri"/>
        </w:rPr>
        <w:t>, ha a lakást életvitelszerűen, egész éven át tartóan használják”</w:t>
      </w:r>
    </w:p>
    <w:p w14:paraId="5EEC4780" w14:textId="77777777" w:rsidR="00BC1175" w:rsidRPr="000C0ED5" w:rsidRDefault="00BC1175" w:rsidP="00BC1175">
      <w:pPr>
        <w:jc w:val="both"/>
        <w:rPr>
          <w:rFonts w:ascii="Calibri" w:hAnsi="Calibri" w:cs="Calibri"/>
        </w:rPr>
      </w:pPr>
    </w:p>
    <w:p w14:paraId="297FDF8E" w14:textId="77777777" w:rsidR="00BC1175" w:rsidRPr="000C0ED5" w:rsidRDefault="00BC1175" w:rsidP="00BC1175">
      <w:pPr>
        <w:jc w:val="center"/>
        <w:rPr>
          <w:rFonts w:ascii="Calibri" w:hAnsi="Calibri" w:cs="Calibri"/>
          <w:b/>
          <w:bCs/>
        </w:rPr>
      </w:pPr>
      <w:r w:rsidRPr="000C0ED5">
        <w:rPr>
          <w:rFonts w:ascii="Calibri" w:hAnsi="Calibri" w:cs="Calibri"/>
          <w:b/>
          <w:bCs/>
        </w:rPr>
        <w:t>3. §</w:t>
      </w:r>
    </w:p>
    <w:p w14:paraId="29B00D33" w14:textId="77777777" w:rsidR="00BC1175" w:rsidRPr="000C0ED5" w:rsidRDefault="00BC1175" w:rsidP="00BC1175">
      <w:pPr>
        <w:jc w:val="center"/>
        <w:rPr>
          <w:rFonts w:ascii="Calibri" w:hAnsi="Calibri" w:cs="Calibri"/>
          <w:b/>
          <w:bCs/>
        </w:rPr>
      </w:pPr>
    </w:p>
    <w:p w14:paraId="61F7235C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(1) A helyi adókról szóló 11/2020. (XI. 30.) önkormányzati rendelet 4. § (2) bekezdése helyébe a következő rendelkezés lép:</w:t>
      </w:r>
    </w:p>
    <w:p w14:paraId="61146559" w14:textId="77777777" w:rsidR="00BC1175" w:rsidRPr="000C0ED5" w:rsidRDefault="00BC1175" w:rsidP="00BC1175">
      <w:pPr>
        <w:jc w:val="both"/>
        <w:rPr>
          <w:rFonts w:ascii="Calibri" w:hAnsi="Calibri" w:cs="Calibri"/>
        </w:rPr>
      </w:pPr>
    </w:p>
    <w:p w14:paraId="6680FADF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„(2) Az adó mértéke évi 100 Ft/m</w:t>
      </w:r>
      <w:r w:rsidRPr="004950DE">
        <w:rPr>
          <w:rFonts w:ascii="Calibri" w:hAnsi="Calibri" w:cs="Calibri"/>
          <w:vertAlign w:val="superscript"/>
        </w:rPr>
        <w:t>2</w:t>
      </w:r>
      <w:r w:rsidRPr="000C0ED5">
        <w:rPr>
          <w:rFonts w:ascii="Calibri" w:hAnsi="Calibri" w:cs="Calibri"/>
        </w:rPr>
        <w:t>.”</w:t>
      </w:r>
    </w:p>
    <w:p w14:paraId="7D251A4B" w14:textId="77777777" w:rsidR="00BC1175" w:rsidRPr="000C0ED5" w:rsidRDefault="00BC1175" w:rsidP="00BC1175">
      <w:pPr>
        <w:jc w:val="both"/>
        <w:rPr>
          <w:rFonts w:ascii="Calibri" w:hAnsi="Calibri" w:cs="Calibri"/>
        </w:rPr>
      </w:pPr>
    </w:p>
    <w:p w14:paraId="136EB4EC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(2) A helyi adókról szóló 11/2020. (XI. 30.) önkormányzati rendelet 4. § (4) bekezdése helyébe a következő rendelkezés lép:</w:t>
      </w:r>
    </w:p>
    <w:p w14:paraId="191F7703" w14:textId="77777777" w:rsidR="00BC1175" w:rsidRPr="000C0ED5" w:rsidRDefault="00BC1175" w:rsidP="00BC1175">
      <w:pPr>
        <w:jc w:val="both"/>
        <w:rPr>
          <w:rFonts w:ascii="Calibri" w:hAnsi="Calibri" w:cs="Calibri"/>
        </w:rPr>
      </w:pPr>
    </w:p>
    <w:p w14:paraId="6725672F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„(4) A vállalkozó üzleti célt szolgáló telke kivételével a nem beépíthető telek magánszemély tulajdonosa 60 Ft/m</w:t>
      </w:r>
      <w:r w:rsidRPr="004950DE">
        <w:rPr>
          <w:rFonts w:ascii="Calibri" w:hAnsi="Calibri" w:cs="Calibri"/>
          <w:vertAlign w:val="superscript"/>
        </w:rPr>
        <w:t>2</w:t>
      </w:r>
      <w:r w:rsidRPr="000C0ED5">
        <w:rPr>
          <w:rFonts w:ascii="Calibri" w:hAnsi="Calibri" w:cs="Calibri"/>
        </w:rPr>
        <w:t xml:space="preserve"> adókedvezményre jogosult.”</w:t>
      </w:r>
    </w:p>
    <w:p w14:paraId="20F45FA7" w14:textId="77777777" w:rsidR="00BC1175" w:rsidRPr="000C0ED5" w:rsidRDefault="00BC1175" w:rsidP="00BC1175">
      <w:pPr>
        <w:jc w:val="both"/>
        <w:rPr>
          <w:rFonts w:ascii="Calibri" w:hAnsi="Calibri" w:cs="Calibri"/>
        </w:rPr>
      </w:pPr>
    </w:p>
    <w:p w14:paraId="5A063A85" w14:textId="77777777" w:rsidR="00BC1175" w:rsidRPr="000C0ED5" w:rsidRDefault="00BC1175" w:rsidP="00BC1175">
      <w:pPr>
        <w:jc w:val="center"/>
        <w:rPr>
          <w:rFonts w:ascii="Calibri" w:hAnsi="Calibri" w:cs="Calibri"/>
          <w:b/>
          <w:bCs/>
        </w:rPr>
      </w:pPr>
      <w:r w:rsidRPr="000C0ED5">
        <w:rPr>
          <w:rFonts w:ascii="Calibri" w:hAnsi="Calibri" w:cs="Calibri"/>
          <w:b/>
          <w:bCs/>
        </w:rPr>
        <w:t>4. §</w:t>
      </w:r>
    </w:p>
    <w:p w14:paraId="3BFFEAA4" w14:textId="77777777" w:rsidR="00BC1175" w:rsidRPr="000C0ED5" w:rsidRDefault="00BC1175" w:rsidP="00BC1175">
      <w:pPr>
        <w:jc w:val="both"/>
        <w:rPr>
          <w:rFonts w:ascii="Calibri" w:hAnsi="Calibri" w:cs="Calibri"/>
        </w:rPr>
      </w:pPr>
    </w:p>
    <w:p w14:paraId="63D965C0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A helyi adókról szóló 11/2020. (XI. 30.) önkormányzati rendelet 5. § (2) bekezdése helyébe a következő rendelkezés lép:</w:t>
      </w:r>
    </w:p>
    <w:p w14:paraId="26215E3A" w14:textId="77777777" w:rsidR="00BC1175" w:rsidRPr="000C0ED5" w:rsidRDefault="00BC1175" w:rsidP="00BC1175">
      <w:pPr>
        <w:jc w:val="both"/>
        <w:rPr>
          <w:rFonts w:ascii="Calibri" w:hAnsi="Calibri" w:cs="Calibri"/>
        </w:rPr>
      </w:pPr>
    </w:p>
    <w:p w14:paraId="6928AAFD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 xml:space="preserve">„(2) Az adó mértéke személyenként és </w:t>
      </w:r>
      <w:proofErr w:type="spellStart"/>
      <w:r w:rsidRPr="000C0ED5">
        <w:rPr>
          <w:rFonts w:ascii="Calibri" w:hAnsi="Calibri" w:cs="Calibri"/>
        </w:rPr>
        <w:t>vendégéjszakánként</w:t>
      </w:r>
      <w:proofErr w:type="spellEnd"/>
      <w:r w:rsidRPr="000C0ED5">
        <w:rPr>
          <w:rFonts w:ascii="Calibri" w:hAnsi="Calibri" w:cs="Calibri"/>
        </w:rPr>
        <w:t xml:space="preserve"> 400 Ft.”</w:t>
      </w:r>
    </w:p>
    <w:p w14:paraId="58349688" w14:textId="77777777" w:rsidR="00BC1175" w:rsidRPr="000C0ED5" w:rsidRDefault="00BC1175" w:rsidP="00BC1175">
      <w:pPr>
        <w:jc w:val="both"/>
        <w:rPr>
          <w:rFonts w:ascii="Calibri" w:hAnsi="Calibri" w:cs="Calibri"/>
        </w:rPr>
      </w:pPr>
    </w:p>
    <w:p w14:paraId="747FCB73" w14:textId="77777777" w:rsidR="00BC1175" w:rsidRPr="000C0ED5" w:rsidRDefault="00BC1175" w:rsidP="00BC1175">
      <w:pPr>
        <w:jc w:val="center"/>
        <w:rPr>
          <w:rFonts w:ascii="Calibri" w:hAnsi="Calibri" w:cs="Calibri"/>
          <w:b/>
          <w:bCs/>
        </w:rPr>
      </w:pPr>
    </w:p>
    <w:p w14:paraId="65ACF821" w14:textId="77777777" w:rsidR="00BC1175" w:rsidRPr="000C0ED5" w:rsidRDefault="00BC1175" w:rsidP="00BC1175">
      <w:pPr>
        <w:jc w:val="center"/>
        <w:rPr>
          <w:rFonts w:ascii="Calibri" w:hAnsi="Calibri" w:cs="Calibri"/>
          <w:b/>
          <w:bCs/>
        </w:rPr>
      </w:pPr>
    </w:p>
    <w:p w14:paraId="37B805D8" w14:textId="77777777" w:rsidR="00BC1175" w:rsidRPr="000C0ED5" w:rsidRDefault="00BC1175" w:rsidP="00BC1175">
      <w:pPr>
        <w:jc w:val="center"/>
        <w:rPr>
          <w:rFonts w:ascii="Calibri" w:hAnsi="Calibri" w:cs="Calibri"/>
          <w:b/>
          <w:bCs/>
        </w:rPr>
      </w:pPr>
      <w:r w:rsidRPr="000C0ED5">
        <w:rPr>
          <w:rFonts w:ascii="Calibri" w:hAnsi="Calibri" w:cs="Calibri"/>
          <w:b/>
          <w:bCs/>
        </w:rPr>
        <w:t>5. §</w:t>
      </w:r>
    </w:p>
    <w:p w14:paraId="29C512FA" w14:textId="77777777" w:rsidR="00BC1175" w:rsidRPr="000C0ED5" w:rsidRDefault="00BC1175" w:rsidP="00BC1175">
      <w:pPr>
        <w:jc w:val="center"/>
        <w:rPr>
          <w:rFonts w:ascii="Calibri" w:hAnsi="Calibri" w:cs="Calibri"/>
          <w:b/>
          <w:bCs/>
        </w:rPr>
      </w:pPr>
    </w:p>
    <w:p w14:paraId="0875BCB1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Hatályát veszti a helyi adókról szóló 11/2020. (XI. 30.) önkormányzati rendelet</w:t>
      </w:r>
    </w:p>
    <w:p w14:paraId="27D48ACC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a) 3. § c) pontja,</w:t>
      </w:r>
    </w:p>
    <w:p w14:paraId="1FDD8C4D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b) 3. § e) pontja,</w:t>
      </w:r>
    </w:p>
    <w:p w14:paraId="115C37CC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c) 4. § (3) bekezdés d) pontja,</w:t>
      </w:r>
    </w:p>
    <w:p w14:paraId="19D54E13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d) 5. § (3) és (4) bekezdése.</w:t>
      </w:r>
    </w:p>
    <w:p w14:paraId="2720F4E3" w14:textId="77777777" w:rsidR="00BC1175" w:rsidRPr="000C0ED5" w:rsidRDefault="00BC1175" w:rsidP="00BC1175">
      <w:pPr>
        <w:jc w:val="both"/>
        <w:rPr>
          <w:rFonts w:ascii="Calibri" w:hAnsi="Calibri" w:cs="Calibri"/>
          <w:b/>
          <w:bCs/>
        </w:rPr>
      </w:pPr>
    </w:p>
    <w:p w14:paraId="365F74F8" w14:textId="77777777" w:rsidR="00BC1175" w:rsidRPr="000C0ED5" w:rsidRDefault="00BC1175" w:rsidP="00BC1175">
      <w:pPr>
        <w:jc w:val="center"/>
        <w:rPr>
          <w:rFonts w:ascii="Calibri" w:hAnsi="Calibri" w:cs="Calibri"/>
          <w:b/>
          <w:bCs/>
        </w:rPr>
      </w:pPr>
      <w:r w:rsidRPr="000C0ED5">
        <w:rPr>
          <w:rFonts w:ascii="Calibri" w:hAnsi="Calibri" w:cs="Calibri"/>
          <w:b/>
          <w:bCs/>
        </w:rPr>
        <w:t>6. §</w:t>
      </w:r>
    </w:p>
    <w:p w14:paraId="07171308" w14:textId="77777777" w:rsidR="00BC1175" w:rsidRPr="000C0ED5" w:rsidRDefault="00BC1175" w:rsidP="00BC1175">
      <w:pPr>
        <w:jc w:val="both"/>
        <w:rPr>
          <w:rFonts w:ascii="Calibri" w:hAnsi="Calibri" w:cs="Calibri"/>
          <w:b/>
          <w:bCs/>
        </w:rPr>
      </w:pPr>
    </w:p>
    <w:p w14:paraId="1B41D195" w14:textId="77777777" w:rsidR="00BC1175" w:rsidRPr="000C0ED5" w:rsidRDefault="00BC1175" w:rsidP="00BC1175">
      <w:pPr>
        <w:jc w:val="both"/>
        <w:rPr>
          <w:rFonts w:ascii="Calibri" w:hAnsi="Calibri" w:cs="Calibri"/>
        </w:rPr>
      </w:pPr>
      <w:r w:rsidRPr="000C0ED5">
        <w:rPr>
          <w:rFonts w:ascii="Calibri" w:hAnsi="Calibri" w:cs="Calibri"/>
        </w:rPr>
        <w:t>Ez a rendelet 2023. január 1-jén lép hatályba.</w:t>
      </w:r>
    </w:p>
    <w:p w14:paraId="4711F308" w14:textId="77777777" w:rsidR="0079572F" w:rsidRPr="000C0ED5" w:rsidRDefault="0079572F" w:rsidP="00BC1175">
      <w:pPr>
        <w:ind w:left="709" w:hanging="283"/>
        <w:jc w:val="both"/>
        <w:rPr>
          <w:rFonts w:ascii="Calibri" w:hAnsi="Calibri" w:cs="Calibri"/>
          <w:lang w:eastAsia="ar-SA"/>
        </w:rPr>
      </w:pPr>
    </w:p>
    <w:p w14:paraId="16A552B3" w14:textId="77777777" w:rsidR="005C641A" w:rsidRPr="000C0ED5" w:rsidRDefault="005C641A" w:rsidP="00BC1175">
      <w:pPr>
        <w:pStyle w:val="Szvegtrzs"/>
        <w:rPr>
          <w:rFonts w:ascii="Calibri" w:hAnsi="Calibri" w:cs="Calibri"/>
          <w:bCs/>
          <w:szCs w:val="24"/>
        </w:rPr>
      </w:pPr>
    </w:p>
    <w:p w14:paraId="5F6259DE" w14:textId="77777777" w:rsidR="0096169A" w:rsidRDefault="0096169A" w:rsidP="005C641A">
      <w:pPr>
        <w:pStyle w:val="Szvegtrzs"/>
        <w:rPr>
          <w:rFonts w:ascii="Calibri" w:hAnsi="Calibri" w:cs="Calibri"/>
          <w:bCs/>
          <w:szCs w:val="24"/>
        </w:rPr>
      </w:pPr>
    </w:p>
    <w:p w14:paraId="5B1E865E" w14:textId="77777777" w:rsidR="00D0357E" w:rsidRPr="00057977" w:rsidRDefault="0079572F" w:rsidP="00D0357E">
      <w:pPr>
        <w:pStyle w:val="Szvegtrzs"/>
        <w:rPr>
          <w:rFonts w:ascii="Calibri" w:hAnsi="Calibri" w:cs="Calibri"/>
          <w:bCs/>
          <w:szCs w:val="24"/>
        </w:rPr>
      </w:pPr>
      <w:r>
        <w:rPr>
          <w:rFonts w:ascii="Calibri" w:hAnsi="Calibri" w:cs="Calibri"/>
          <w:bCs/>
          <w:szCs w:val="24"/>
        </w:rPr>
        <w:t>Balatonszepezd</w:t>
      </w:r>
      <w:r w:rsidR="00D0357E" w:rsidRPr="00057977">
        <w:rPr>
          <w:rFonts w:ascii="Calibri" w:hAnsi="Calibri" w:cs="Calibri"/>
          <w:bCs/>
          <w:szCs w:val="24"/>
        </w:rPr>
        <w:t>, 20</w:t>
      </w:r>
      <w:r w:rsidR="0029440E">
        <w:rPr>
          <w:rFonts w:ascii="Calibri" w:hAnsi="Calibri" w:cs="Calibri"/>
          <w:bCs/>
          <w:szCs w:val="24"/>
        </w:rPr>
        <w:t>2</w:t>
      </w:r>
      <w:r w:rsidR="00BA3D66">
        <w:rPr>
          <w:rFonts w:ascii="Calibri" w:hAnsi="Calibri" w:cs="Calibri"/>
          <w:bCs/>
          <w:szCs w:val="24"/>
        </w:rPr>
        <w:t>2</w:t>
      </w:r>
      <w:r w:rsidR="00D0357E" w:rsidRPr="00057977">
        <w:rPr>
          <w:rFonts w:ascii="Calibri" w:hAnsi="Calibri" w:cs="Calibri"/>
          <w:bCs/>
          <w:szCs w:val="24"/>
        </w:rPr>
        <w:t xml:space="preserve">. </w:t>
      </w:r>
      <w:r w:rsidR="00BA3D66">
        <w:rPr>
          <w:rFonts w:ascii="Calibri" w:hAnsi="Calibri" w:cs="Calibri"/>
          <w:bCs/>
          <w:szCs w:val="24"/>
        </w:rPr>
        <w:t>november</w:t>
      </w:r>
      <w:r w:rsidR="008412CF" w:rsidRPr="00057977">
        <w:rPr>
          <w:rFonts w:ascii="Calibri" w:hAnsi="Calibri" w:cs="Calibri"/>
          <w:bCs/>
          <w:szCs w:val="24"/>
        </w:rPr>
        <w:t xml:space="preserve"> </w:t>
      </w:r>
      <w:r w:rsidR="00A41F73">
        <w:rPr>
          <w:rFonts w:ascii="Calibri" w:hAnsi="Calibri" w:cs="Calibri"/>
          <w:bCs/>
          <w:szCs w:val="24"/>
        </w:rPr>
        <w:t>2</w:t>
      </w:r>
      <w:r w:rsidR="008412CF" w:rsidRPr="00057977">
        <w:rPr>
          <w:rFonts w:ascii="Calibri" w:hAnsi="Calibri" w:cs="Calibri"/>
          <w:bCs/>
          <w:szCs w:val="24"/>
        </w:rPr>
        <w:t>.</w:t>
      </w:r>
    </w:p>
    <w:p w14:paraId="3D15B37E" w14:textId="77777777" w:rsidR="00A41F73" w:rsidRDefault="00A41F73" w:rsidP="00D0357E">
      <w:pPr>
        <w:pStyle w:val="Szvegtrzs"/>
        <w:rPr>
          <w:rFonts w:ascii="Calibri" w:hAnsi="Calibri" w:cs="Calibri"/>
          <w:bCs/>
          <w:szCs w:val="24"/>
        </w:rPr>
      </w:pPr>
    </w:p>
    <w:p w14:paraId="0493BF78" w14:textId="77777777" w:rsidR="00D3263C" w:rsidRDefault="00D3263C" w:rsidP="00D0357E">
      <w:pPr>
        <w:pStyle w:val="Szvegtrzs"/>
        <w:rPr>
          <w:rFonts w:ascii="Calibri" w:hAnsi="Calibri" w:cs="Calibri"/>
          <w:bCs/>
          <w:szCs w:val="24"/>
        </w:rPr>
      </w:pPr>
    </w:p>
    <w:p w14:paraId="33251824" w14:textId="77777777" w:rsidR="0096169A" w:rsidRDefault="0096169A" w:rsidP="00D0357E">
      <w:pPr>
        <w:pStyle w:val="Szvegtrzs"/>
        <w:rPr>
          <w:rFonts w:ascii="Calibri" w:hAnsi="Calibri" w:cs="Calibri"/>
          <w:bCs/>
          <w:szCs w:val="24"/>
        </w:rPr>
      </w:pPr>
    </w:p>
    <w:p w14:paraId="311BE3BD" w14:textId="77777777" w:rsidR="0096169A" w:rsidRDefault="0096169A" w:rsidP="00D0357E">
      <w:pPr>
        <w:pStyle w:val="Szvegtrzs"/>
        <w:rPr>
          <w:rFonts w:ascii="Calibri" w:hAnsi="Calibri" w:cs="Calibri"/>
          <w:bCs/>
          <w:szCs w:val="24"/>
        </w:rPr>
      </w:pPr>
    </w:p>
    <w:p w14:paraId="15FC8827" w14:textId="77777777" w:rsidR="00D0357E" w:rsidRPr="00057977" w:rsidRDefault="00D0357E" w:rsidP="00D0357E">
      <w:pPr>
        <w:pStyle w:val="Szvegtrzs"/>
        <w:rPr>
          <w:rFonts w:ascii="Calibri" w:hAnsi="Calibri" w:cs="Calibri"/>
          <w:b/>
          <w:bCs/>
          <w:szCs w:val="24"/>
        </w:rPr>
      </w:pPr>
      <w:r w:rsidRPr="00057977">
        <w:rPr>
          <w:rFonts w:ascii="Calibri" w:hAnsi="Calibri" w:cs="Calibri"/>
          <w:bCs/>
          <w:szCs w:val="24"/>
        </w:rPr>
        <w:tab/>
      </w:r>
      <w:r w:rsidRPr="00057977">
        <w:rPr>
          <w:rFonts w:ascii="Calibri" w:hAnsi="Calibri" w:cs="Calibri"/>
          <w:bCs/>
          <w:szCs w:val="24"/>
        </w:rPr>
        <w:tab/>
      </w:r>
      <w:r w:rsidR="0029440E">
        <w:rPr>
          <w:rFonts w:ascii="Calibri" w:hAnsi="Calibri" w:cs="Calibri"/>
          <w:bCs/>
          <w:szCs w:val="24"/>
        </w:rPr>
        <w:t xml:space="preserve">  </w:t>
      </w:r>
      <w:r w:rsidR="0079572F">
        <w:rPr>
          <w:rFonts w:ascii="Calibri" w:hAnsi="Calibri" w:cs="Calibri"/>
          <w:bCs/>
          <w:szCs w:val="24"/>
        </w:rPr>
        <w:t xml:space="preserve">    </w:t>
      </w:r>
      <w:r w:rsidR="0029440E">
        <w:rPr>
          <w:rFonts w:ascii="Calibri" w:hAnsi="Calibri" w:cs="Calibri"/>
          <w:bCs/>
          <w:szCs w:val="24"/>
        </w:rPr>
        <w:t xml:space="preserve">  </w:t>
      </w:r>
      <w:r w:rsidR="0079572F">
        <w:rPr>
          <w:rFonts w:ascii="Calibri" w:hAnsi="Calibri" w:cs="Calibri"/>
          <w:b/>
          <w:bCs/>
          <w:szCs w:val="24"/>
        </w:rPr>
        <w:t>Bíró</w:t>
      </w:r>
      <w:r w:rsidR="0029440E">
        <w:rPr>
          <w:rFonts w:ascii="Calibri" w:hAnsi="Calibri" w:cs="Calibri"/>
          <w:b/>
          <w:bCs/>
          <w:szCs w:val="24"/>
        </w:rPr>
        <w:t xml:space="preserve"> Imre</w:t>
      </w:r>
      <w:r w:rsidR="003458C1" w:rsidRPr="00057977">
        <w:rPr>
          <w:rFonts w:ascii="Calibri" w:hAnsi="Calibri" w:cs="Calibri"/>
          <w:b/>
          <w:bCs/>
          <w:szCs w:val="24"/>
        </w:rPr>
        <w:t xml:space="preserve"> </w:t>
      </w:r>
      <w:r w:rsidR="003458C1" w:rsidRPr="00057977">
        <w:rPr>
          <w:rFonts w:ascii="Calibri" w:hAnsi="Calibri" w:cs="Calibri"/>
          <w:b/>
          <w:bCs/>
          <w:szCs w:val="24"/>
        </w:rPr>
        <w:tab/>
      </w:r>
      <w:r w:rsidR="003458C1" w:rsidRPr="00057977">
        <w:rPr>
          <w:rFonts w:ascii="Calibri" w:hAnsi="Calibri" w:cs="Calibri"/>
          <w:b/>
          <w:bCs/>
          <w:szCs w:val="24"/>
        </w:rPr>
        <w:tab/>
      </w:r>
      <w:r w:rsidR="003458C1" w:rsidRPr="00057977">
        <w:rPr>
          <w:rFonts w:ascii="Calibri" w:hAnsi="Calibri" w:cs="Calibri"/>
          <w:b/>
          <w:bCs/>
          <w:szCs w:val="24"/>
        </w:rPr>
        <w:tab/>
      </w:r>
      <w:r w:rsidR="00B83B71" w:rsidRPr="00057977">
        <w:rPr>
          <w:rFonts w:ascii="Calibri" w:hAnsi="Calibri" w:cs="Calibri"/>
          <w:b/>
          <w:bCs/>
          <w:szCs w:val="24"/>
        </w:rPr>
        <w:t xml:space="preserve">    </w:t>
      </w:r>
      <w:r w:rsidR="0079572F">
        <w:rPr>
          <w:rFonts w:ascii="Calibri" w:hAnsi="Calibri" w:cs="Calibri"/>
          <w:b/>
          <w:bCs/>
          <w:szCs w:val="24"/>
        </w:rPr>
        <w:t xml:space="preserve">          </w:t>
      </w:r>
      <w:r w:rsidR="00B83B71" w:rsidRPr="00057977">
        <w:rPr>
          <w:rFonts w:ascii="Calibri" w:hAnsi="Calibri" w:cs="Calibri"/>
          <w:b/>
          <w:bCs/>
          <w:szCs w:val="24"/>
        </w:rPr>
        <w:t xml:space="preserve">      </w:t>
      </w:r>
      <w:r w:rsidR="00AA436F" w:rsidRPr="00057977">
        <w:rPr>
          <w:rFonts w:ascii="Calibri" w:hAnsi="Calibri" w:cs="Calibri"/>
          <w:b/>
          <w:bCs/>
          <w:szCs w:val="24"/>
        </w:rPr>
        <w:t xml:space="preserve">  </w:t>
      </w:r>
      <w:r w:rsidR="00B83B71" w:rsidRPr="00057977">
        <w:rPr>
          <w:rFonts w:ascii="Calibri" w:hAnsi="Calibri" w:cs="Calibri"/>
          <w:b/>
          <w:bCs/>
          <w:szCs w:val="24"/>
        </w:rPr>
        <w:t xml:space="preserve">  </w:t>
      </w:r>
      <w:r w:rsidR="003458C1" w:rsidRPr="00057977">
        <w:rPr>
          <w:rFonts w:ascii="Calibri" w:hAnsi="Calibri" w:cs="Calibri"/>
          <w:b/>
          <w:bCs/>
          <w:szCs w:val="24"/>
        </w:rPr>
        <w:t xml:space="preserve"> </w:t>
      </w:r>
      <w:r w:rsidR="005840A4">
        <w:rPr>
          <w:rFonts w:ascii="Calibri" w:hAnsi="Calibri" w:cs="Calibri"/>
          <w:b/>
          <w:bCs/>
          <w:szCs w:val="24"/>
        </w:rPr>
        <w:t xml:space="preserve">   </w:t>
      </w:r>
      <w:r w:rsidR="003458C1" w:rsidRPr="00057977">
        <w:rPr>
          <w:rFonts w:ascii="Calibri" w:hAnsi="Calibri" w:cs="Calibri"/>
          <w:b/>
          <w:bCs/>
          <w:szCs w:val="24"/>
        </w:rPr>
        <w:t xml:space="preserve"> </w:t>
      </w:r>
      <w:r w:rsidR="00D15125" w:rsidRPr="00057977">
        <w:rPr>
          <w:rFonts w:ascii="Calibri" w:hAnsi="Calibri" w:cs="Calibri"/>
          <w:b/>
          <w:bCs/>
          <w:szCs w:val="24"/>
        </w:rPr>
        <w:t xml:space="preserve">dr. </w:t>
      </w:r>
      <w:r w:rsidR="005840A4">
        <w:rPr>
          <w:rFonts w:ascii="Calibri" w:hAnsi="Calibri" w:cs="Calibri"/>
          <w:b/>
          <w:bCs/>
          <w:szCs w:val="24"/>
        </w:rPr>
        <w:t>Varga</w:t>
      </w:r>
      <w:r w:rsidR="00D15125" w:rsidRPr="00057977">
        <w:rPr>
          <w:rFonts w:ascii="Calibri" w:hAnsi="Calibri" w:cs="Calibri"/>
          <w:b/>
          <w:bCs/>
          <w:szCs w:val="24"/>
        </w:rPr>
        <w:t xml:space="preserve"> Viktória</w:t>
      </w:r>
      <w:r w:rsidR="00B83B71" w:rsidRPr="00057977">
        <w:rPr>
          <w:rFonts w:ascii="Calibri" w:hAnsi="Calibri" w:cs="Calibri"/>
          <w:b/>
          <w:bCs/>
          <w:szCs w:val="24"/>
        </w:rPr>
        <w:t xml:space="preserve"> </w:t>
      </w:r>
    </w:p>
    <w:p w14:paraId="14000661" w14:textId="77777777" w:rsidR="00D0357E" w:rsidRPr="00057977" w:rsidRDefault="00D0357E" w:rsidP="00D0357E">
      <w:pPr>
        <w:pStyle w:val="Szvegtrzs"/>
        <w:rPr>
          <w:rFonts w:ascii="Calibri" w:hAnsi="Calibri" w:cs="Calibri"/>
          <w:b/>
          <w:bCs/>
          <w:szCs w:val="24"/>
        </w:rPr>
      </w:pPr>
      <w:r w:rsidRPr="00057977">
        <w:rPr>
          <w:rFonts w:ascii="Calibri" w:hAnsi="Calibri" w:cs="Calibri"/>
          <w:b/>
          <w:bCs/>
          <w:szCs w:val="24"/>
        </w:rPr>
        <w:tab/>
      </w:r>
      <w:r w:rsidRPr="00057977">
        <w:rPr>
          <w:rFonts w:ascii="Calibri" w:hAnsi="Calibri" w:cs="Calibri"/>
          <w:b/>
          <w:bCs/>
          <w:szCs w:val="24"/>
        </w:rPr>
        <w:tab/>
        <w:t xml:space="preserve">     polgármester</w:t>
      </w:r>
      <w:r w:rsidRPr="00057977">
        <w:rPr>
          <w:rFonts w:ascii="Calibri" w:hAnsi="Calibri" w:cs="Calibri"/>
          <w:b/>
          <w:bCs/>
          <w:szCs w:val="24"/>
        </w:rPr>
        <w:tab/>
      </w:r>
      <w:r w:rsidRPr="00057977">
        <w:rPr>
          <w:rFonts w:ascii="Calibri" w:hAnsi="Calibri" w:cs="Calibri"/>
          <w:b/>
          <w:bCs/>
          <w:szCs w:val="24"/>
        </w:rPr>
        <w:tab/>
      </w:r>
      <w:r w:rsidRPr="00057977">
        <w:rPr>
          <w:rFonts w:ascii="Calibri" w:hAnsi="Calibri" w:cs="Calibri"/>
          <w:b/>
          <w:bCs/>
          <w:szCs w:val="24"/>
        </w:rPr>
        <w:tab/>
      </w:r>
      <w:r w:rsidRPr="00057977">
        <w:rPr>
          <w:rFonts w:ascii="Calibri" w:hAnsi="Calibri" w:cs="Calibri"/>
          <w:b/>
          <w:bCs/>
          <w:szCs w:val="24"/>
        </w:rPr>
        <w:tab/>
        <w:t xml:space="preserve">    </w:t>
      </w:r>
      <w:r w:rsidR="00D15125" w:rsidRPr="00057977">
        <w:rPr>
          <w:rFonts w:ascii="Calibri" w:hAnsi="Calibri" w:cs="Calibri"/>
          <w:b/>
          <w:bCs/>
          <w:szCs w:val="24"/>
        </w:rPr>
        <w:t xml:space="preserve">     </w:t>
      </w:r>
      <w:r w:rsidRPr="00057977">
        <w:rPr>
          <w:rFonts w:ascii="Calibri" w:hAnsi="Calibri" w:cs="Calibri"/>
          <w:b/>
          <w:bCs/>
          <w:szCs w:val="24"/>
        </w:rPr>
        <w:t xml:space="preserve">      jegyző</w:t>
      </w:r>
      <w:bookmarkEnd w:id="4"/>
    </w:p>
    <w:p w14:paraId="60017248" w14:textId="77777777" w:rsidR="00A41F73" w:rsidRDefault="00A41F73" w:rsidP="00E7581B">
      <w:pPr>
        <w:jc w:val="center"/>
        <w:rPr>
          <w:rFonts w:ascii="Calibri" w:hAnsi="Calibri" w:cs="Calibri"/>
          <w:b/>
        </w:rPr>
      </w:pPr>
    </w:p>
    <w:p w14:paraId="328A1317" w14:textId="77777777" w:rsidR="00A41F73" w:rsidRDefault="00A41F73" w:rsidP="00E7581B">
      <w:pPr>
        <w:jc w:val="center"/>
        <w:rPr>
          <w:rFonts w:ascii="Calibri" w:hAnsi="Calibri" w:cs="Calibri"/>
          <w:b/>
        </w:rPr>
      </w:pPr>
    </w:p>
    <w:p w14:paraId="760B3883" w14:textId="77777777" w:rsidR="0096169A" w:rsidRDefault="0096169A" w:rsidP="00E7581B">
      <w:pPr>
        <w:jc w:val="center"/>
        <w:rPr>
          <w:rFonts w:ascii="Calibri" w:hAnsi="Calibri" w:cs="Calibri"/>
          <w:b/>
        </w:rPr>
      </w:pPr>
    </w:p>
    <w:p w14:paraId="2783EDA8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0B410772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58C769D8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75345D9B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74F7F0DA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66DFCA9D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326CC6C6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12125653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64867110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14AC5486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323346C3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742E7583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355F1827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1C2E69DC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3B9FE0A8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7F7A6EA9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16F43D3D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32DDF9BE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08C2CACA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33EA55EA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3FEEC421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45E702D3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4A643484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013F79F5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7B3662D9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707B1D89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3E28FC24" w14:textId="77777777" w:rsidR="00BC1175" w:rsidRDefault="00BC1175" w:rsidP="00E7581B">
      <w:pPr>
        <w:jc w:val="center"/>
        <w:rPr>
          <w:rFonts w:ascii="Calibri" w:hAnsi="Calibri" w:cs="Calibri"/>
          <w:b/>
        </w:rPr>
      </w:pPr>
    </w:p>
    <w:p w14:paraId="455DD628" w14:textId="77777777" w:rsidR="00E7581B" w:rsidRPr="00057977" w:rsidRDefault="00E7581B" w:rsidP="00E7581B">
      <w:pPr>
        <w:jc w:val="center"/>
        <w:rPr>
          <w:rFonts w:ascii="Calibri" w:hAnsi="Calibri" w:cs="Calibri"/>
          <w:b/>
        </w:rPr>
      </w:pPr>
      <w:r w:rsidRPr="00057977">
        <w:rPr>
          <w:rFonts w:ascii="Calibri" w:hAnsi="Calibri" w:cs="Calibri"/>
          <w:b/>
        </w:rPr>
        <w:t>HATÁSVIZSGÁLAT</w:t>
      </w:r>
    </w:p>
    <w:p w14:paraId="3BED97A5" w14:textId="77777777" w:rsidR="00E7581B" w:rsidRPr="00057977" w:rsidRDefault="00E7581B" w:rsidP="00E7581B">
      <w:pPr>
        <w:jc w:val="center"/>
        <w:rPr>
          <w:rFonts w:ascii="Calibri" w:hAnsi="Calibri" w:cs="Calibri"/>
          <w:b/>
        </w:rPr>
      </w:pPr>
    </w:p>
    <w:p w14:paraId="24DF69FD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57977">
        <w:rPr>
          <w:rFonts w:ascii="Calibri" w:hAnsi="Calibri" w:cs="Calibri"/>
        </w:rPr>
        <w:t xml:space="preserve">A 2011. január 1-jétől hatályos, a jogalkotásról szóló 2010. évi CXXX. törvény (a továbbiakban: </w:t>
      </w:r>
      <w:proofErr w:type="spellStart"/>
      <w:r w:rsidRPr="00057977">
        <w:rPr>
          <w:rFonts w:ascii="Calibri" w:hAnsi="Calibri" w:cs="Calibri"/>
        </w:rPr>
        <w:t>Jat</w:t>
      </w:r>
      <w:proofErr w:type="spellEnd"/>
      <w:r w:rsidRPr="00057977">
        <w:rPr>
          <w:rFonts w:ascii="Calibri" w:hAnsi="Calibri" w:cs="Calibri"/>
        </w:rPr>
        <w:t>.) 17. §-a szerint:</w:t>
      </w:r>
    </w:p>
    <w:p w14:paraId="29F1C89B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57977">
        <w:rPr>
          <w:rFonts w:ascii="Calibri" w:hAnsi="Calibri" w:cs="Calibri"/>
          <w:b/>
          <w:bCs/>
        </w:rPr>
        <w:t xml:space="preserve">17. § </w:t>
      </w:r>
      <w:r w:rsidRPr="00057977">
        <w:rPr>
          <w:rFonts w:ascii="Calibri" w:hAnsi="Calibri" w:cs="Calibri"/>
        </w:rPr>
        <w:t xml:space="preserve">(1) A </w:t>
      </w:r>
      <w:r w:rsidRPr="00057977">
        <w:rPr>
          <w:rFonts w:ascii="Calibri" w:hAnsi="Calibri" w:cs="Calibri"/>
          <w:b/>
          <w:bCs/>
        </w:rPr>
        <w:t>jogszabály előkészítője –</w:t>
      </w:r>
      <w:r w:rsidRPr="00057977">
        <w:rPr>
          <w:rFonts w:ascii="Calibri" w:hAnsi="Calibri" w:cs="Calibri"/>
          <w:bCs/>
        </w:rPr>
        <w:t xml:space="preserve"> a jogszabály feltételezett hatásaihoz igazodó részletességű </w:t>
      </w:r>
      <w:r w:rsidRPr="00057977">
        <w:rPr>
          <w:rFonts w:ascii="Calibri" w:hAnsi="Calibri" w:cs="Calibri"/>
          <w:b/>
          <w:bCs/>
        </w:rPr>
        <w:t>– előzetes hatásvizsgálat elvégzésével felméri a szabályozás várható következményeit</w:t>
      </w:r>
      <w:r w:rsidRPr="00057977">
        <w:rPr>
          <w:rFonts w:ascii="Calibri" w:hAnsi="Calibri" w:cs="Calibri"/>
        </w:rPr>
        <w:t>. Az előzetes hatásvizsgálat eredményéről ... önkormányzati rendelet esetén a helyi önkormányzat képviselő-testületét tájékoztatni kell. [...]</w:t>
      </w:r>
    </w:p>
    <w:p w14:paraId="3BA9B6E7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78DA9887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057977">
        <w:rPr>
          <w:rFonts w:ascii="Calibri" w:hAnsi="Calibri" w:cs="Calibri"/>
          <w:b/>
          <w:bCs/>
        </w:rPr>
        <w:t>(2) A hatásvizsgálat során vizsgálni kell</w:t>
      </w:r>
    </w:p>
    <w:p w14:paraId="751A605C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57977">
        <w:rPr>
          <w:rFonts w:ascii="Calibri" w:hAnsi="Calibri" w:cs="Calibri"/>
          <w:iCs/>
        </w:rPr>
        <w:t xml:space="preserve">a) </w:t>
      </w:r>
      <w:r w:rsidRPr="00057977">
        <w:rPr>
          <w:rFonts w:ascii="Calibri" w:hAnsi="Calibri" w:cs="Calibri"/>
        </w:rPr>
        <w:t>a tervezett jogszabály valamennyi jelentősnek ítélt hatását, különösen</w:t>
      </w:r>
    </w:p>
    <w:p w14:paraId="0FEFAA3A" w14:textId="77777777" w:rsidR="00E7581B" w:rsidRPr="00057977" w:rsidRDefault="00E7581B" w:rsidP="00E7581B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proofErr w:type="spellStart"/>
      <w:r w:rsidRPr="00057977">
        <w:rPr>
          <w:rFonts w:ascii="Calibri" w:hAnsi="Calibri" w:cs="Calibri"/>
          <w:iCs/>
        </w:rPr>
        <w:t>aa</w:t>
      </w:r>
      <w:proofErr w:type="spellEnd"/>
      <w:r w:rsidRPr="00057977">
        <w:rPr>
          <w:rFonts w:ascii="Calibri" w:hAnsi="Calibri" w:cs="Calibri"/>
          <w:iCs/>
        </w:rPr>
        <w:t xml:space="preserve">) </w:t>
      </w:r>
      <w:r w:rsidRPr="00057977">
        <w:rPr>
          <w:rFonts w:ascii="Calibri" w:hAnsi="Calibri" w:cs="Calibri"/>
        </w:rPr>
        <w:t>társadalmi, gazdasági, költségvetési hatásait,</w:t>
      </w:r>
    </w:p>
    <w:p w14:paraId="78622FD6" w14:textId="77777777" w:rsidR="00E7581B" w:rsidRPr="00057977" w:rsidRDefault="00E7581B" w:rsidP="00E7581B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r w:rsidRPr="00057977">
        <w:rPr>
          <w:rFonts w:ascii="Calibri" w:hAnsi="Calibri" w:cs="Calibri"/>
          <w:iCs/>
        </w:rPr>
        <w:t xml:space="preserve">ab) </w:t>
      </w:r>
      <w:r w:rsidRPr="00057977">
        <w:rPr>
          <w:rFonts w:ascii="Calibri" w:hAnsi="Calibri" w:cs="Calibri"/>
        </w:rPr>
        <w:t>környezeti és egészségi következményeit,</w:t>
      </w:r>
    </w:p>
    <w:p w14:paraId="69D20A7E" w14:textId="77777777" w:rsidR="00E7581B" w:rsidRPr="00057977" w:rsidRDefault="00E7581B" w:rsidP="00E7581B">
      <w:pPr>
        <w:autoSpaceDE w:val="0"/>
        <w:autoSpaceDN w:val="0"/>
        <w:adjustRightInd w:val="0"/>
        <w:ind w:left="360"/>
        <w:jc w:val="both"/>
        <w:rPr>
          <w:rFonts w:ascii="Calibri" w:hAnsi="Calibri" w:cs="Calibri"/>
        </w:rPr>
      </w:pPr>
      <w:proofErr w:type="spellStart"/>
      <w:r w:rsidRPr="00057977">
        <w:rPr>
          <w:rFonts w:ascii="Calibri" w:hAnsi="Calibri" w:cs="Calibri"/>
          <w:iCs/>
        </w:rPr>
        <w:t>ac</w:t>
      </w:r>
      <w:proofErr w:type="spellEnd"/>
      <w:r w:rsidRPr="00057977">
        <w:rPr>
          <w:rFonts w:ascii="Calibri" w:hAnsi="Calibri" w:cs="Calibri"/>
          <w:iCs/>
        </w:rPr>
        <w:t xml:space="preserve">) </w:t>
      </w:r>
      <w:r w:rsidRPr="00057977">
        <w:rPr>
          <w:rFonts w:ascii="Calibri" w:hAnsi="Calibri" w:cs="Calibri"/>
        </w:rPr>
        <w:t>adminisztratív terheket befolyásoló hatásait, valamint</w:t>
      </w:r>
    </w:p>
    <w:p w14:paraId="39E97763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57977">
        <w:rPr>
          <w:rFonts w:ascii="Calibri" w:hAnsi="Calibri" w:cs="Calibri"/>
          <w:iCs/>
        </w:rPr>
        <w:t xml:space="preserve">b) </w:t>
      </w:r>
      <w:r w:rsidRPr="00057977">
        <w:rPr>
          <w:rFonts w:ascii="Calibri" w:hAnsi="Calibri" w:cs="Calibri"/>
        </w:rPr>
        <w:t>a jogszabály megalkotásának szükségességét, a jogalkotás elmaradásának várható következményeit, és</w:t>
      </w:r>
    </w:p>
    <w:p w14:paraId="4C95F538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57977">
        <w:rPr>
          <w:rFonts w:ascii="Calibri" w:hAnsi="Calibri" w:cs="Calibri"/>
          <w:iCs/>
        </w:rPr>
        <w:t xml:space="preserve">c) </w:t>
      </w:r>
      <w:r w:rsidRPr="00057977">
        <w:rPr>
          <w:rFonts w:ascii="Calibri" w:hAnsi="Calibri" w:cs="Calibri"/>
        </w:rPr>
        <w:t>a jogszabály alkalmazásához szükséges személyi, szervezeti, tárgyi és pénzügyi feltételeket”.</w:t>
      </w:r>
    </w:p>
    <w:p w14:paraId="2FED4088" w14:textId="77777777" w:rsidR="00472205" w:rsidRPr="00057977" w:rsidRDefault="00472205" w:rsidP="00E7581B">
      <w:pPr>
        <w:jc w:val="both"/>
        <w:rPr>
          <w:rFonts w:ascii="Calibri" w:hAnsi="Calibri" w:cs="Calibri"/>
        </w:rPr>
      </w:pPr>
    </w:p>
    <w:p w14:paraId="3BD17D6B" w14:textId="77777777" w:rsidR="00E7581B" w:rsidRPr="00057977" w:rsidRDefault="00E7581B" w:rsidP="00E7581B">
      <w:pPr>
        <w:jc w:val="both"/>
        <w:rPr>
          <w:rFonts w:ascii="Calibri" w:hAnsi="Calibri" w:cs="Calibri"/>
        </w:rPr>
      </w:pPr>
      <w:r w:rsidRPr="00057977">
        <w:rPr>
          <w:rFonts w:ascii="Calibri" w:hAnsi="Calibri" w:cs="Calibri"/>
        </w:rPr>
        <w:t xml:space="preserve">A </w:t>
      </w:r>
      <w:r w:rsidR="00472205" w:rsidRPr="00057977">
        <w:rPr>
          <w:rFonts w:ascii="Calibri" w:hAnsi="Calibri" w:cs="Calibri"/>
          <w:b/>
        </w:rPr>
        <w:t>h</w:t>
      </w:r>
      <w:r w:rsidRPr="00057977">
        <w:rPr>
          <w:rFonts w:ascii="Calibri" w:hAnsi="Calibri" w:cs="Calibri"/>
          <w:b/>
        </w:rPr>
        <w:t xml:space="preserve">elyi adókról szóló </w:t>
      </w:r>
      <w:r w:rsidRPr="00057977">
        <w:rPr>
          <w:rFonts w:ascii="Calibri" w:hAnsi="Calibri" w:cs="Calibri"/>
        </w:rPr>
        <w:t>rendelet</w:t>
      </w:r>
      <w:r w:rsidR="005840A4">
        <w:rPr>
          <w:rFonts w:ascii="Calibri" w:hAnsi="Calibri" w:cs="Calibri"/>
        </w:rPr>
        <w:t xml:space="preserve"> módosításáról szóló</w:t>
      </w:r>
      <w:r w:rsidR="00057977" w:rsidRPr="00057977">
        <w:rPr>
          <w:rFonts w:ascii="Calibri" w:hAnsi="Calibri" w:cs="Calibri"/>
        </w:rPr>
        <w:t xml:space="preserve"> </w:t>
      </w:r>
      <w:r w:rsidRPr="00057977">
        <w:rPr>
          <w:rFonts w:ascii="Calibri" w:hAnsi="Calibri" w:cs="Calibri"/>
        </w:rPr>
        <w:t xml:space="preserve">tervezetében (a továbbiakban: Tervezet) foglaltak várható hatásai – a </w:t>
      </w:r>
      <w:proofErr w:type="spellStart"/>
      <w:r w:rsidRPr="00057977">
        <w:rPr>
          <w:rFonts w:ascii="Calibri" w:hAnsi="Calibri" w:cs="Calibri"/>
        </w:rPr>
        <w:t>Jat</w:t>
      </w:r>
      <w:proofErr w:type="spellEnd"/>
      <w:r w:rsidRPr="00057977">
        <w:rPr>
          <w:rFonts w:ascii="Calibri" w:hAnsi="Calibri" w:cs="Calibri"/>
        </w:rPr>
        <w:t>. 17. § (2) bekezdésében foglalt elvárások tükrében – az alábbiak szerint összegezhetők:</w:t>
      </w:r>
    </w:p>
    <w:p w14:paraId="6EC54DCE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057977">
        <w:rPr>
          <w:rFonts w:ascii="Calibri" w:hAnsi="Calibri" w:cs="Calibri"/>
          <w:b/>
          <w:bCs/>
        </w:rPr>
        <w:t>a) A tervezett jogszabály valamennyi jelentősnek ítélt hatása</w:t>
      </w:r>
    </w:p>
    <w:p w14:paraId="2246D32C" w14:textId="77777777" w:rsidR="00E7581B" w:rsidRPr="00057977" w:rsidRDefault="00E7581B" w:rsidP="00E7581B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</w:rPr>
      </w:pPr>
    </w:p>
    <w:p w14:paraId="121FF1DD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proofErr w:type="spellStart"/>
      <w:r w:rsidRPr="00057977">
        <w:rPr>
          <w:rFonts w:ascii="Calibri" w:hAnsi="Calibri" w:cs="Calibri"/>
          <w:b/>
          <w:bCs/>
          <w:iCs/>
        </w:rPr>
        <w:t>aa</w:t>
      </w:r>
      <w:proofErr w:type="spellEnd"/>
      <w:r w:rsidRPr="00057977">
        <w:rPr>
          <w:rFonts w:ascii="Calibri" w:hAnsi="Calibri" w:cs="Calibri"/>
          <w:b/>
          <w:bCs/>
          <w:iCs/>
        </w:rPr>
        <w:t>) A jogszabály társadalmi, gazdasági, költségvetési hatásai</w:t>
      </w:r>
    </w:p>
    <w:p w14:paraId="6E8E6B92" w14:textId="77777777" w:rsidR="00E7581B" w:rsidRPr="00057977" w:rsidRDefault="00E7581B" w:rsidP="00E7581B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</w:rPr>
      </w:pPr>
    </w:p>
    <w:p w14:paraId="68C1BA65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  <w:iCs/>
        </w:rPr>
      </w:pPr>
      <w:r w:rsidRPr="00057977">
        <w:rPr>
          <w:rFonts w:ascii="Calibri" w:hAnsi="Calibri" w:cs="Calibri"/>
        </w:rPr>
        <w:t xml:space="preserve">A Tervezetnek </w:t>
      </w:r>
      <w:r w:rsidR="00472205" w:rsidRPr="00057977">
        <w:rPr>
          <w:rFonts w:ascii="Calibri" w:hAnsi="Calibri" w:cs="Calibri"/>
        </w:rPr>
        <w:t>releváns</w:t>
      </w:r>
      <w:r w:rsidRPr="00057977">
        <w:rPr>
          <w:rFonts w:ascii="Calibri" w:hAnsi="Calibri" w:cs="Calibri"/>
        </w:rPr>
        <w:t xml:space="preserve"> </w:t>
      </w:r>
      <w:r w:rsidRPr="00057977">
        <w:rPr>
          <w:rFonts w:ascii="Calibri" w:hAnsi="Calibri" w:cs="Calibri"/>
          <w:iCs/>
        </w:rPr>
        <w:t>társadalmi</w:t>
      </w:r>
      <w:r w:rsidR="00057977" w:rsidRPr="00057977">
        <w:rPr>
          <w:rFonts w:ascii="Calibri" w:hAnsi="Calibri" w:cs="Calibri"/>
          <w:iCs/>
        </w:rPr>
        <w:t>, gazdasági, költségvetési</w:t>
      </w:r>
      <w:r w:rsidRPr="00057977">
        <w:rPr>
          <w:rFonts w:ascii="Calibri" w:hAnsi="Calibri" w:cs="Calibri"/>
          <w:iCs/>
        </w:rPr>
        <w:t xml:space="preserve"> hatása </w:t>
      </w:r>
      <w:r w:rsidR="00A41F73">
        <w:rPr>
          <w:rFonts w:ascii="Calibri" w:hAnsi="Calibri" w:cs="Calibri"/>
          <w:iCs/>
        </w:rPr>
        <w:t>a várható adóbevétel növekedése</w:t>
      </w:r>
      <w:r w:rsidRPr="00057977">
        <w:rPr>
          <w:rFonts w:ascii="Calibri" w:hAnsi="Calibri" w:cs="Calibri"/>
          <w:iCs/>
        </w:rPr>
        <w:t>.</w:t>
      </w:r>
    </w:p>
    <w:p w14:paraId="6B18A65B" w14:textId="77777777" w:rsidR="00E7581B" w:rsidRPr="00057977" w:rsidRDefault="00E7581B" w:rsidP="00E7581B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</w:rPr>
      </w:pPr>
    </w:p>
    <w:p w14:paraId="2BB2DFF4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r w:rsidRPr="00057977">
        <w:rPr>
          <w:rFonts w:ascii="Calibri" w:hAnsi="Calibri" w:cs="Calibri"/>
          <w:b/>
          <w:bCs/>
          <w:iCs/>
        </w:rPr>
        <w:t>ab) A jogszabály környezeti és egészségi következményei</w:t>
      </w:r>
    </w:p>
    <w:p w14:paraId="084666E4" w14:textId="77777777" w:rsidR="00E7581B" w:rsidRPr="00057977" w:rsidRDefault="00E7581B" w:rsidP="00E7581B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</w:rPr>
      </w:pPr>
    </w:p>
    <w:p w14:paraId="0FE5E4BD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57977">
        <w:rPr>
          <w:rFonts w:ascii="Calibri" w:hAnsi="Calibri" w:cs="Calibri"/>
        </w:rPr>
        <w:t>A Tervezetben foglaltaknak közvetlen környezeti és egészségi következményei nincsenek</w:t>
      </w:r>
      <w:r w:rsidR="00A41F73">
        <w:rPr>
          <w:rFonts w:ascii="Calibri" w:hAnsi="Calibri" w:cs="Calibri"/>
        </w:rPr>
        <w:t xml:space="preserve">, közvetetten a nagyobb bevétel </w:t>
      </w:r>
      <w:r w:rsidR="007E4BCE">
        <w:rPr>
          <w:rFonts w:ascii="Calibri" w:hAnsi="Calibri" w:cs="Calibri"/>
        </w:rPr>
        <w:t>több lehetőséget biztosít az önkormányzat számára a közszolgáltatások terén (pl. utak javítása, zöldfelületek karbantartása)</w:t>
      </w:r>
      <w:r w:rsidRPr="00057977">
        <w:rPr>
          <w:rFonts w:ascii="Calibri" w:hAnsi="Calibri" w:cs="Calibri"/>
        </w:rPr>
        <w:t xml:space="preserve">. </w:t>
      </w:r>
    </w:p>
    <w:p w14:paraId="0184EB13" w14:textId="77777777" w:rsidR="00E7581B" w:rsidRPr="00057977" w:rsidRDefault="00E7581B" w:rsidP="00E7581B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</w:rPr>
      </w:pPr>
    </w:p>
    <w:p w14:paraId="633AE528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Cs/>
        </w:rPr>
      </w:pPr>
      <w:proofErr w:type="spellStart"/>
      <w:r w:rsidRPr="00057977">
        <w:rPr>
          <w:rFonts w:ascii="Calibri" w:hAnsi="Calibri" w:cs="Calibri"/>
          <w:b/>
          <w:bCs/>
          <w:iCs/>
        </w:rPr>
        <w:t>ac</w:t>
      </w:r>
      <w:proofErr w:type="spellEnd"/>
      <w:r w:rsidRPr="00057977">
        <w:rPr>
          <w:rFonts w:ascii="Calibri" w:hAnsi="Calibri" w:cs="Calibri"/>
          <w:b/>
          <w:bCs/>
          <w:iCs/>
        </w:rPr>
        <w:t>) A jogszabály adminisztratív terheket befolyásoló hatásai</w:t>
      </w:r>
    </w:p>
    <w:p w14:paraId="657624A5" w14:textId="77777777" w:rsidR="00E7581B" w:rsidRPr="00057977" w:rsidRDefault="00E7581B" w:rsidP="00E7581B">
      <w:pPr>
        <w:autoSpaceDE w:val="0"/>
        <w:autoSpaceDN w:val="0"/>
        <w:adjustRightInd w:val="0"/>
        <w:ind w:firstLine="240"/>
        <w:jc w:val="both"/>
        <w:rPr>
          <w:rFonts w:ascii="Calibri" w:hAnsi="Calibri" w:cs="Calibri"/>
        </w:rPr>
      </w:pPr>
    </w:p>
    <w:p w14:paraId="0068AF94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 w:rsidRPr="00057977">
        <w:rPr>
          <w:rFonts w:ascii="Calibri" w:hAnsi="Calibri" w:cs="Calibri"/>
        </w:rPr>
        <w:t xml:space="preserve">A Tervezet </w:t>
      </w:r>
      <w:r w:rsidR="0079572F">
        <w:rPr>
          <w:rFonts w:ascii="Calibri" w:hAnsi="Calibri" w:cs="Calibri"/>
        </w:rPr>
        <w:t xml:space="preserve">jelentősebb </w:t>
      </w:r>
      <w:r w:rsidRPr="00057977">
        <w:rPr>
          <w:rFonts w:ascii="Calibri" w:hAnsi="Calibri" w:cs="Calibri"/>
        </w:rPr>
        <w:t xml:space="preserve">adminisztratív </w:t>
      </w:r>
      <w:proofErr w:type="spellStart"/>
      <w:r w:rsidR="009C468B" w:rsidRPr="00057977">
        <w:rPr>
          <w:rFonts w:ascii="Calibri" w:hAnsi="Calibri" w:cs="Calibri"/>
        </w:rPr>
        <w:t>terheket</w:t>
      </w:r>
      <w:proofErr w:type="spellEnd"/>
      <w:r w:rsidR="0079572F">
        <w:rPr>
          <w:rFonts w:ascii="Calibri" w:hAnsi="Calibri" w:cs="Calibri"/>
        </w:rPr>
        <w:t xml:space="preserve"> nem</w:t>
      </w:r>
      <w:r w:rsidRPr="00057977">
        <w:rPr>
          <w:rFonts w:ascii="Calibri" w:hAnsi="Calibri" w:cs="Calibri"/>
        </w:rPr>
        <w:t xml:space="preserve"> </w:t>
      </w:r>
      <w:r w:rsidR="007E4BCE">
        <w:rPr>
          <w:rFonts w:ascii="Calibri" w:hAnsi="Calibri" w:cs="Calibri"/>
        </w:rPr>
        <w:t>keletkeztet</w:t>
      </w:r>
      <w:r w:rsidRPr="00057977">
        <w:rPr>
          <w:rFonts w:ascii="Calibri" w:hAnsi="Calibri" w:cs="Calibri"/>
        </w:rPr>
        <w:t xml:space="preserve">. </w:t>
      </w:r>
    </w:p>
    <w:p w14:paraId="4B2467E1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4EB1F589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057977">
        <w:rPr>
          <w:rFonts w:ascii="Calibri" w:hAnsi="Calibri" w:cs="Calibri"/>
          <w:b/>
          <w:bCs/>
        </w:rPr>
        <w:t>b) A jogszabály megalkotásának szükségessége, a jogalkotás elmaradásának várható következményei</w:t>
      </w:r>
    </w:p>
    <w:p w14:paraId="1C2565FC" w14:textId="77777777" w:rsidR="00E7581B" w:rsidRPr="00057977" w:rsidRDefault="00E7581B" w:rsidP="00E7581B">
      <w:pPr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14:paraId="61C62686" w14:textId="77777777" w:rsidR="00057977" w:rsidRPr="00057977" w:rsidRDefault="00057977" w:rsidP="00057977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</w:rPr>
      </w:pPr>
      <w:r w:rsidRPr="00057977">
        <w:rPr>
          <w:rFonts w:ascii="Calibri" w:hAnsi="Calibri" w:cs="Calibri"/>
        </w:rPr>
        <w:t xml:space="preserve">A rendelet megalkotását a </w:t>
      </w:r>
      <w:r w:rsidR="007E4BCE">
        <w:rPr>
          <w:rFonts w:ascii="Calibri" w:hAnsi="Calibri" w:cs="Calibri"/>
        </w:rPr>
        <w:t xml:space="preserve">helyi adóbevételek növelése </w:t>
      </w:r>
      <w:r w:rsidRPr="00057977">
        <w:rPr>
          <w:rFonts w:ascii="Calibri" w:hAnsi="Calibri" w:cs="Calibri"/>
        </w:rPr>
        <w:t>indokolj</w:t>
      </w:r>
      <w:r w:rsidR="007E4BCE">
        <w:rPr>
          <w:rFonts w:ascii="Calibri" w:hAnsi="Calibri" w:cs="Calibri"/>
        </w:rPr>
        <w:t>a</w:t>
      </w:r>
      <w:r w:rsidR="00BC1175">
        <w:rPr>
          <w:rFonts w:ascii="Calibri" w:hAnsi="Calibri" w:cs="Calibri"/>
        </w:rPr>
        <w:t>, figyelemmel arra, hogy az adómértékek 8 éve változatlanok</w:t>
      </w:r>
      <w:r w:rsidRPr="00057977">
        <w:rPr>
          <w:rFonts w:ascii="Calibri" w:hAnsi="Calibri" w:cs="Calibri"/>
        </w:rPr>
        <w:t>. A rendelet megalkotásának elmaradása esetén az önkormányzat</w:t>
      </w:r>
      <w:r w:rsidR="007E4BCE">
        <w:rPr>
          <w:rFonts w:ascii="Calibri" w:hAnsi="Calibri" w:cs="Calibri"/>
        </w:rPr>
        <w:t>nak kevesebb lehetősége lenne a lakosság igényeit kielégíteni.</w:t>
      </w:r>
    </w:p>
    <w:p w14:paraId="09C0C271" w14:textId="77777777" w:rsidR="00E7581B" w:rsidRPr="00057977" w:rsidRDefault="00E7581B" w:rsidP="00E7581B">
      <w:pPr>
        <w:jc w:val="both"/>
        <w:rPr>
          <w:rFonts w:ascii="Calibri" w:hAnsi="Calibri" w:cs="Calibri"/>
        </w:rPr>
      </w:pPr>
    </w:p>
    <w:p w14:paraId="42F021C6" w14:textId="77777777" w:rsidR="00E7581B" w:rsidRPr="00057977" w:rsidRDefault="00E7581B" w:rsidP="00E7581B">
      <w:pPr>
        <w:jc w:val="both"/>
        <w:rPr>
          <w:rFonts w:ascii="Calibri" w:hAnsi="Calibri" w:cs="Calibri"/>
          <w:b/>
          <w:bCs/>
        </w:rPr>
      </w:pPr>
      <w:r w:rsidRPr="00057977">
        <w:rPr>
          <w:rFonts w:ascii="Calibri" w:hAnsi="Calibri" w:cs="Calibri"/>
          <w:b/>
          <w:bCs/>
        </w:rPr>
        <w:t>c) A jogszabály alkalmazásához szükséges személyi, szervezeti, tárgyi és pénzügyi feltételek</w:t>
      </w:r>
    </w:p>
    <w:p w14:paraId="114C6FAA" w14:textId="77777777" w:rsidR="00E7581B" w:rsidRPr="00057977" w:rsidRDefault="00E7581B" w:rsidP="00E7581B">
      <w:pPr>
        <w:ind w:firstLine="240"/>
        <w:jc w:val="both"/>
        <w:rPr>
          <w:rFonts w:ascii="Calibri" w:hAnsi="Calibri" w:cs="Calibri"/>
        </w:rPr>
      </w:pPr>
    </w:p>
    <w:p w14:paraId="3C649238" w14:textId="77777777" w:rsidR="00E7581B" w:rsidRPr="00057977" w:rsidRDefault="00E7581B" w:rsidP="004E0D9A">
      <w:pPr>
        <w:tabs>
          <w:tab w:val="right" w:pos="7967"/>
        </w:tabs>
        <w:jc w:val="both"/>
        <w:rPr>
          <w:rFonts w:ascii="Calibri" w:hAnsi="Calibri" w:cs="Calibri"/>
          <w:b/>
        </w:rPr>
      </w:pPr>
      <w:r w:rsidRPr="00057977">
        <w:rPr>
          <w:rFonts w:ascii="Calibri" w:hAnsi="Calibri" w:cs="Calibri"/>
        </w:rPr>
        <w:t>A Tervezet elfogadása esetén a rendelet alkalmazása a jelenlegihez képest többlet személyi, szervezeti, tárgyi és pénzügyi feltételt nem igényel.</w:t>
      </w:r>
    </w:p>
    <w:sectPr w:rsidR="00E7581B" w:rsidRPr="00057977" w:rsidSect="00D3263C">
      <w:type w:val="continuous"/>
      <w:pgSz w:w="11906" w:h="16838"/>
      <w:pgMar w:top="851" w:right="1418" w:bottom="709" w:left="1418" w:header="709" w:footer="4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DFFD" w14:textId="77777777" w:rsidR="0007311E" w:rsidRDefault="0007311E">
      <w:r>
        <w:separator/>
      </w:r>
    </w:p>
  </w:endnote>
  <w:endnote w:type="continuationSeparator" w:id="0">
    <w:p w14:paraId="71142B3D" w14:textId="77777777" w:rsidR="0007311E" w:rsidRDefault="00073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-Times-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A306D" w14:textId="77777777" w:rsidR="0007311E" w:rsidRDefault="0007311E">
      <w:r>
        <w:separator/>
      </w:r>
    </w:p>
  </w:footnote>
  <w:footnote w:type="continuationSeparator" w:id="0">
    <w:p w14:paraId="2151CD83" w14:textId="77777777" w:rsidR="0007311E" w:rsidRDefault="00073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24DD"/>
    <w:multiLevelType w:val="singleLevel"/>
    <w:tmpl w:val="58350901"/>
    <w:lvl w:ilvl="0">
      <w:start w:val="1"/>
      <w:numFmt w:val="lowerLetter"/>
      <w:lvlText w:val="%1)"/>
      <w:lvlJc w:val="left"/>
      <w:pPr>
        <w:tabs>
          <w:tab w:val="num" w:pos="360"/>
        </w:tabs>
        <w:ind w:left="576"/>
      </w:pPr>
      <w:rPr>
        <w:rFonts w:cs="Times New Roman"/>
        <w:snapToGrid/>
        <w:spacing w:val="20"/>
        <w:w w:val="105"/>
        <w:sz w:val="24"/>
        <w:szCs w:val="24"/>
      </w:rPr>
    </w:lvl>
  </w:abstractNum>
  <w:abstractNum w:abstractNumId="1" w15:restartNumberingAfterBreak="0">
    <w:nsid w:val="0172C7CE"/>
    <w:multiLevelType w:val="singleLevel"/>
    <w:tmpl w:val="3EC0E7D5"/>
    <w:lvl w:ilvl="0">
      <w:start w:val="1"/>
      <w:numFmt w:val="decimal"/>
      <w:lvlText w:val="(%1)"/>
      <w:lvlJc w:val="left"/>
      <w:pPr>
        <w:tabs>
          <w:tab w:val="num" w:pos="360"/>
        </w:tabs>
        <w:ind w:left="432" w:hanging="360"/>
      </w:pPr>
      <w:rPr>
        <w:rFonts w:cs="Times New Roman"/>
        <w:snapToGrid/>
        <w:spacing w:val="4"/>
        <w:w w:val="105"/>
        <w:sz w:val="24"/>
        <w:szCs w:val="24"/>
      </w:rPr>
    </w:lvl>
  </w:abstractNum>
  <w:abstractNum w:abstractNumId="2" w15:restartNumberingAfterBreak="0">
    <w:nsid w:val="19377E04"/>
    <w:multiLevelType w:val="hybridMultilevel"/>
    <w:tmpl w:val="5E3CA4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4706C2"/>
    <w:multiLevelType w:val="hybridMultilevel"/>
    <w:tmpl w:val="7582781A"/>
    <w:lvl w:ilvl="0" w:tplc="1604F67A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C745B1"/>
    <w:multiLevelType w:val="hybridMultilevel"/>
    <w:tmpl w:val="0E0C26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844491"/>
    <w:multiLevelType w:val="hybridMultilevel"/>
    <w:tmpl w:val="4F141F8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CB66B8"/>
    <w:multiLevelType w:val="multilevel"/>
    <w:tmpl w:val="C2F26412"/>
    <w:lvl w:ilvl="0">
      <w:start w:val="1"/>
      <w:numFmt w:val="decimal"/>
      <w:isLgl/>
      <w:suff w:val="space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 w16cid:durableId="1469710408">
    <w:abstractNumId w:val="6"/>
  </w:num>
  <w:num w:numId="2" w16cid:durableId="788713">
    <w:abstractNumId w:val="0"/>
  </w:num>
  <w:num w:numId="3" w16cid:durableId="41566899">
    <w:abstractNumId w:val="1"/>
  </w:num>
  <w:num w:numId="4" w16cid:durableId="25840439">
    <w:abstractNumId w:val="3"/>
  </w:num>
  <w:num w:numId="5" w16cid:durableId="915434543">
    <w:abstractNumId w:val="2"/>
  </w:num>
  <w:num w:numId="6" w16cid:durableId="474758787">
    <w:abstractNumId w:val="4"/>
  </w:num>
  <w:num w:numId="7" w16cid:durableId="17278783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F13"/>
    <w:rsid w:val="000159D3"/>
    <w:rsid w:val="00037D82"/>
    <w:rsid w:val="00057977"/>
    <w:rsid w:val="00065D1A"/>
    <w:rsid w:val="00067926"/>
    <w:rsid w:val="0007311E"/>
    <w:rsid w:val="00086DB6"/>
    <w:rsid w:val="000A2D89"/>
    <w:rsid w:val="000C0ED5"/>
    <w:rsid w:val="000D4832"/>
    <w:rsid w:val="00100D71"/>
    <w:rsid w:val="00157867"/>
    <w:rsid w:val="00187F3E"/>
    <w:rsid w:val="001B7056"/>
    <w:rsid w:val="001C4B34"/>
    <w:rsid w:val="001D1FE5"/>
    <w:rsid w:val="00203022"/>
    <w:rsid w:val="0029440E"/>
    <w:rsid w:val="002E4651"/>
    <w:rsid w:val="002F5C3A"/>
    <w:rsid w:val="002F62E3"/>
    <w:rsid w:val="003047DE"/>
    <w:rsid w:val="003458C1"/>
    <w:rsid w:val="003872C1"/>
    <w:rsid w:val="00393672"/>
    <w:rsid w:val="003E3A0D"/>
    <w:rsid w:val="003F6921"/>
    <w:rsid w:val="0042303E"/>
    <w:rsid w:val="004462FE"/>
    <w:rsid w:val="00450A06"/>
    <w:rsid w:val="00472205"/>
    <w:rsid w:val="004950DE"/>
    <w:rsid w:val="004B2C68"/>
    <w:rsid w:val="004C3B92"/>
    <w:rsid w:val="004E0D9A"/>
    <w:rsid w:val="004E4393"/>
    <w:rsid w:val="004E6C4E"/>
    <w:rsid w:val="00532DB1"/>
    <w:rsid w:val="00561D7C"/>
    <w:rsid w:val="005840A4"/>
    <w:rsid w:val="005C397C"/>
    <w:rsid w:val="005C641A"/>
    <w:rsid w:val="005F01E0"/>
    <w:rsid w:val="0065029F"/>
    <w:rsid w:val="006A1B5F"/>
    <w:rsid w:val="006D1E76"/>
    <w:rsid w:val="007048AD"/>
    <w:rsid w:val="00726AAC"/>
    <w:rsid w:val="00752A16"/>
    <w:rsid w:val="007540D5"/>
    <w:rsid w:val="0079572F"/>
    <w:rsid w:val="007A09E1"/>
    <w:rsid w:val="007E2F22"/>
    <w:rsid w:val="007E4BCE"/>
    <w:rsid w:val="007E72F2"/>
    <w:rsid w:val="007F2E82"/>
    <w:rsid w:val="00805254"/>
    <w:rsid w:val="008412CF"/>
    <w:rsid w:val="00863228"/>
    <w:rsid w:val="00872428"/>
    <w:rsid w:val="008815A4"/>
    <w:rsid w:val="00892744"/>
    <w:rsid w:val="008B7894"/>
    <w:rsid w:val="008E0885"/>
    <w:rsid w:val="008F4D79"/>
    <w:rsid w:val="009045A2"/>
    <w:rsid w:val="00923FF8"/>
    <w:rsid w:val="0096169A"/>
    <w:rsid w:val="00961C44"/>
    <w:rsid w:val="00973762"/>
    <w:rsid w:val="00983148"/>
    <w:rsid w:val="009C468B"/>
    <w:rsid w:val="009C6F13"/>
    <w:rsid w:val="00A269EF"/>
    <w:rsid w:val="00A35175"/>
    <w:rsid w:val="00A41F73"/>
    <w:rsid w:val="00A42E38"/>
    <w:rsid w:val="00A505DC"/>
    <w:rsid w:val="00A52BEE"/>
    <w:rsid w:val="00A772F6"/>
    <w:rsid w:val="00AA436F"/>
    <w:rsid w:val="00AC7E9F"/>
    <w:rsid w:val="00AD0A6A"/>
    <w:rsid w:val="00AE0F15"/>
    <w:rsid w:val="00AF5D89"/>
    <w:rsid w:val="00B111E5"/>
    <w:rsid w:val="00B11BD0"/>
    <w:rsid w:val="00B13F01"/>
    <w:rsid w:val="00B33DF4"/>
    <w:rsid w:val="00B34C0A"/>
    <w:rsid w:val="00B71C4A"/>
    <w:rsid w:val="00B8118C"/>
    <w:rsid w:val="00B83B71"/>
    <w:rsid w:val="00BA3D66"/>
    <w:rsid w:val="00BC1175"/>
    <w:rsid w:val="00BE131E"/>
    <w:rsid w:val="00C01789"/>
    <w:rsid w:val="00C0311A"/>
    <w:rsid w:val="00C33949"/>
    <w:rsid w:val="00C349A3"/>
    <w:rsid w:val="00C85C7C"/>
    <w:rsid w:val="00CB6D9F"/>
    <w:rsid w:val="00D0357E"/>
    <w:rsid w:val="00D15125"/>
    <w:rsid w:val="00D24455"/>
    <w:rsid w:val="00D2779D"/>
    <w:rsid w:val="00D3263C"/>
    <w:rsid w:val="00D44C9A"/>
    <w:rsid w:val="00D76D6F"/>
    <w:rsid w:val="00D9454E"/>
    <w:rsid w:val="00DC05D4"/>
    <w:rsid w:val="00E202A4"/>
    <w:rsid w:val="00E27334"/>
    <w:rsid w:val="00E5165C"/>
    <w:rsid w:val="00E7581B"/>
    <w:rsid w:val="00E84C53"/>
    <w:rsid w:val="00E874E1"/>
    <w:rsid w:val="00E9615B"/>
    <w:rsid w:val="00ED4D8E"/>
    <w:rsid w:val="00F16979"/>
    <w:rsid w:val="00F30F48"/>
    <w:rsid w:val="00F73BEA"/>
    <w:rsid w:val="00F872AD"/>
    <w:rsid w:val="00FE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214F321E"/>
  <w15:chartTrackingRefBased/>
  <w15:docId w15:val="{BC28065A-C299-4804-9BA5-C9928307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0357E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D0357E"/>
    <w:pPr>
      <w:suppressAutoHyphens/>
      <w:jc w:val="both"/>
    </w:pPr>
    <w:rPr>
      <w:szCs w:val="20"/>
      <w:lang w:eastAsia="ar-SA"/>
    </w:rPr>
  </w:style>
  <w:style w:type="paragraph" w:customStyle="1" w:styleId="FejezetCm">
    <w:name w:val="FejezetCím"/>
    <w:basedOn w:val="Norml"/>
    <w:rsid w:val="00D0357E"/>
    <w:pPr>
      <w:keepNext/>
      <w:keepLines/>
      <w:suppressAutoHyphens/>
      <w:overflowPunct w:val="0"/>
      <w:autoSpaceDE w:val="0"/>
      <w:spacing w:before="480" w:after="240" w:line="213" w:lineRule="exact"/>
      <w:jc w:val="center"/>
      <w:textAlignment w:val="baseline"/>
    </w:pPr>
    <w:rPr>
      <w:rFonts w:ascii="H-Times-Roman" w:hAnsi="H-Times-Roman"/>
      <w:b/>
      <w:sz w:val="20"/>
      <w:szCs w:val="20"/>
      <w:lang w:eastAsia="ar-SA"/>
    </w:rPr>
  </w:style>
  <w:style w:type="paragraph" w:styleId="lfej">
    <w:name w:val="header"/>
    <w:basedOn w:val="Norml"/>
    <w:rsid w:val="00D0357E"/>
    <w:pPr>
      <w:tabs>
        <w:tab w:val="center" w:pos="4536"/>
        <w:tab w:val="right" w:pos="9072"/>
      </w:tabs>
    </w:pPr>
  </w:style>
  <w:style w:type="paragraph" w:customStyle="1" w:styleId="vonal">
    <w:name w:val="vonal"/>
    <w:basedOn w:val="Norml"/>
    <w:rsid w:val="00D0357E"/>
    <w:pPr>
      <w:spacing w:line="213" w:lineRule="exact"/>
      <w:jc w:val="center"/>
    </w:pPr>
    <w:rPr>
      <w:rFonts w:ascii="H-Times-Roman" w:hAnsi="H-Times-Roman"/>
      <w:noProof/>
      <w:sz w:val="20"/>
      <w:szCs w:val="20"/>
    </w:rPr>
  </w:style>
  <w:style w:type="paragraph" w:customStyle="1" w:styleId="CharCharChar">
    <w:name w:val="Char Char Char"/>
    <w:basedOn w:val="Norml"/>
    <w:rsid w:val="00D0357E"/>
    <w:pPr>
      <w:spacing w:after="160" w:line="240" w:lineRule="exact"/>
    </w:pPr>
    <w:rPr>
      <w:color w:val="000000"/>
      <w:sz w:val="20"/>
      <w:szCs w:val="20"/>
    </w:rPr>
  </w:style>
  <w:style w:type="paragraph" w:customStyle="1" w:styleId="CharChar3">
    <w:name w:val="Char Char3"/>
    <w:basedOn w:val="Norml"/>
    <w:rsid w:val="003458C1"/>
    <w:pPr>
      <w:spacing w:after="160" w:line="240" w:lineRule="exact"/>
    </w:pPr>
    <w:rPr>
      <w:color w:val="000000"/>
      <w:sz w:val="20"/>
      <w:szCs w:val="20"/>
    </w:rPr>
  </w:style>
  <w:style w:type="paragraph" w:styleId="Lbjegyzetszveg">
    <w:name w:val="footnote text"/>
    <w:basedOn w:val="Norml"/>
    <w:semiHidden/>
    <w:rsid w:val="003458C1"/>
    <w:rPr>
      <w:sz w:val="20"/>
      <w:szCs w:val="20"/>
    </w:rPr>
  </w:style>
  <w:style w:type="character" w:styleId="Lbjegyzet-hivatkozs">
    <w:name w:val="footnote reference"/>
    <w:uiPriority w:val="99"/>
    <w:semiHidden/>
    <w:rsid w:val="003458C1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B83B71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472205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472205"/>
    <w:rPr>
      <w:b/>
      <w:bCs/>
    </w:rPr>
  </w:style>
  <w:style w:type="character" w:styleId="Hiperhivatkozs">
    <w:name w:val="Hyperlink"/>
    <w:uiPriority w:val="99"/>
    <w:semiHidden/>
    <w:unhideWhenUsed/>
    <w:rsid w:val="00472205"/>
    <w:rPr>
      <w:color w:val="0000FF"/>
      <w:u w:val="single"/>
    </w:rPr>
  </w:style>
  <w:style w:type="paragraph" w:customStyle="1" w:styleId="CharCharCharCharCharCharCharChar">
    <w:name w:val="Char Char Char Char Char Char Char Char"/>
    <w:basedOn w:val="Norml"/>
    <w:rsid w:val="00532DB1"/>
    <w:pPr>
      <w:spacing w:after="160" w:line="240" w:lineRule="exact"/>
      <w:jc w:val="both"/>
    </w:pPr>
    <w:rPr>
      <w:rFonts w:ascii="Tahoma" w:hAnsi="Tahoma"/>
      <w:sz w:val="20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0302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03022"/>
    <w:rPr>
      <w:rFonts w:ascii="Segoe UI" w:hAnsi="Segoe UI" w:cs="Segoe UI"/>
      <w:sz w:val="18"/>
      <w:szCs w:val="18"/>
    </w:rPr>
  </w:style>
  <w:style w:type="paragraph" w:styleId="llb">
    <w:name w:val="footer"/>
    <w:basedOn w:val="Norml"/>
    <w:link w:val="llbChar"/>
    <w:uiPriority w:val="99"/>
    <w:unhideWhenUsed/>
    <w:rsid w:val="0087242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724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14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9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9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9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23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1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4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4EE66-8AC2-488E-8C3F-EF1FC0CC7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848</Words>
  <Characters>5925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BALATONCSICSÓ KÖZSÉG ÖNKORMÁNYZATA</vt:lpstr>
    </vt:vector>
  </TitlesOfParts>
  <Company>Körjegyzőség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BALATONCSICSÓ KÖZSÉG ÖNKORMÁNYZATA</dc:title>
  <dc:subject/>
  <dc:creator>Szentantalfa Körjegyzőség</dc:creator>
  <cp:keywords/>
  <dc:description/>
  <cp:lastModifiedBy>András Sibak</cp:lastModifiedBy>
  <cp:revision>2</cp:revision>
  <cp:lastPrinted>2022-10-28T06:22:00Z</cp:lastPrinted>
  <dcterms:created xsi:type="dcterms:W3CDTF">2022-10-28T09:53:00Z</dcterms:created>
  <dcterms:modified xsi:type="dcterms:W3CDTF">2022-10-28T09:53:00Z</dcterms:modified>
</cp:coreProperties>
</file>