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820"/>
      </w:tblGrid>
      <w:tr w:rsidR="000648F6" w:rsidRPr="000F6D1B" w14:paraId="4744CF31" w14:textId="77777777" w:rsidTr="00DE0A24">
        <w:tc>
          <w:tcPr>
            <w:tcW w:w="5240" w:type="dxa"/>
          </w:tcPr>
          <w:p w14:paraId="3D9623CE" w14:textId="62839AE2" w:rsidR="000648F6" w:rsidRPr="000F6D1B" w:rsidRDefault="00ED3709" w:rsidP="002D60C6">
            <w:pPr>
              <w:rPr>
                <w:b/>
                <w:szCs w:val="24"/>
                <w:lang w:eastAsia="hu-HU"/>
              </w:rPr>
            </w:pPr>
            <w:r>
              <w:rPr>
                <w:b/>
                <w:szCs w:val="24"/>
                <w:lang w:eastAsia="hu-HU"/>
              </w:rPr>
              <w:t>5</w:t>
            </w:r>
            <w:r w:rsidR="00CF2049" w:rsidRPr="000F6D1B">
              <w:rPr>
                <w:b/>
                <w:szCs w:val="24"/>
                <w:lang w:eastAsia="hu-HU"/>
              </w:rPr>
              <w:t>.</w:t>
            </w:r>
            <w:r w:rsidR="000648F6" w:rsidRPr="000F6D1B">
              <w:rPr>
                <w:b/>
                <w:szCs w:val="24"/>
                <w:lang w:eastAsia="hu-HU"/>
              </w:rPr>
              <w:t xml:space="preserve"> NAPIREND</w:t>
            </w:r>
          </w:p>
        </w:tc>
        <w:tc>
          <w:tcPr>
            <w:tcW w:w="3820" w:type="dxa"/>
          </w:tcPr>
          <w:p w14:paraId="43E87106" w14:textId="7E7C552C" w:rsidR="000648F6" w:rsidRPr="000F6D1B" w:rsidRDefault="000648F6" w:rsidP="00AA5E09">
            <w:pPr>
              <w:jc w:val="right"/>
              <w:rPr>
                <w:szCs w:val="24"/>
                <w:lang w:eastAsia="hu-HU"/>
              </w:rPr>
            </w:pPr>
            <w:r w:rsidRPr="000F6D1B">
              <w:rPr>
                <w:b/>
                <w:bCs/>
                <w:szCs w:val="24"/>
                <w:lang w:eastAsia="hu-HU"/>
              </w:rPr>
              <w:t>Ügyiratszám</w:t>
            </w:r>
            <w:r w:rsidR="002461F2" w:rsidRPr="000F6D1B">
              <w:rPr>
                <w:szCs w:val="24"/>
                <w:lang w:eastAsia="hu-HU"/>
              </w:rPr>
              <w:t xml:space="preserve"> </w:t>
            </w:r>
            <w:r w:rsidR="002071D5" w:rsidRPr="000F6D1B">
              <w:rPr>
                <w:szCs w:val="24"/>
                <w:lang w:eastAsia="hu-HU"/>
              </w:rPr>
              <w:t>BSZ/</w:t>
            </w:r>
            <w:r w:rsidR="0017702F">
              <w:rPr>
                <w:szCs w:val="24"/>
                <w:lang w:eastAsia="hu-HU"/>
              </w:rPr>
              <w:t>737-1</w:t>
            </w:r>
            <w:r w:rsidR="002071D5" w:rsidRPr="000F6D1B">
              <w:rPr>
                <w:szCs w:val="24"/>
                <w:lang w:eastAsia="hu-HU"/>
              </w:rPr>
              <w:t>/202</w:t>
            </w:r>
            <w:r w:rsidR="00FB4ED0" w:rsidRPr="000F6D1B">
              <w:rPr>
                <w:szCs w:val="24"/>
                <w:lang w:eastAsia="hu-HU"/>
              </w:rPr>
              <w:t>2</w:t>
            </w:r>
            <w:r w:rsidRPr="000F6D1B">
              <w:rPr>
                <w:szCs w:val="24"/>
                <w:lang w:eastAsia="hu-HU"/>
              </w:rPr>
              <w:t>.</w:t>
            </w:r>
          </w:p>
        </w:tc>
      </w:tr>
    </w:tbl>
    <w:p w14:paraId="35CD66BD" w14:textId="77777777" w:rsidR="000648F6" w:rsidRPr="000F6D1B" w:rsidRDefault="000648F6" w:rsidP="00AA5E09">
      <w:pPr>
        <w:jc w:val="center"/>
        <w:rPr>
          <w:rFonts w:eastAsia="Calibri"/>
          <w:b/>
          <w:sz w:val="24"/>
          <w:szCs w:val="24"/>
          <w:lang w:eastAsia="hu-HU"/>
        </w:rPr>
      </w:pPr>
    </w:p>
    <w:p w14:paraId="23EB35A2" w14:textId="77777777" w:rsidR="000648F6" w:rsidRPr="000F6D1B" w:rsidRDefault="000648F6" w:rsidP="00AA5E09">
      <w:pPr>
        <w:jc w:val="center"/>
        <w:rPr>
          <w:rFonts w:eastAsia="Calibri"/>
          <w:b/>
          <w:spacing w:val="60"/>
          <w:sz w:val="24"/>
          <w:szCs w:val="24"/>
          <w:lang w:eastAsia="hu-HU"/>
        </w:rPr>
      </w:pPr>
      <w:r w:rsidRPr="000F6D1B">
        <w:rPr>
          <w:rFonts w:eastAsia="Calibri"/>
          <w:b/>
          <w:spacing w:val="60"/>
          <w:sz w:val="24"/>
          <w:szCs w:val="24"/>
          <w:lang w:eastAsia="hu-HU"/>
        </w:rPr>
        <w:t>ELŐTERJESZTÉS</w:t>
      </w:r>
    </w:p>
    <w:p w14:paraId="11753A95" w14:textId="713326E5" w:rsidR="000648F6" w:rsidRPr="000F6D1B" w:rsidRDefault="000648F6" w:rsidP="00AA5E09">
      <w:pPr>
        <w:jc w:val="center"/>
        <w:rPr>
          <w:sz w:val="24"/>
          <w:szCs w:val="24"/>
          <w:lang w:eastAsia="hu-HU"/>
        </w:rPr>
      </w:pPr>
      <w:r w:rsidRPr="000F6D1B">
        <w:rPr>
          <w:sz w:val="24"/>
          <w:szCs w:val="24"/>
          <w:lang w:eastAsia="hu-HU"/>
        </w:rPr>
        <w:t xml:space="preserve">a Képviselő-testület </w:t>
      </w:r>
      <w:r w:rsidR="00733D50" w:rsidRPr="000F6D1B">
        <w:rPr>
          <w:b/>
          <w:sz w:val="24"/>
          <w:szCs w:val="24"/>
          <w:lang w:eastAsia="hu-HU"/>
        </w:rPr>
        <w:t>202</w:t>
      </w:r>
      <w:r w:rsidR="00465350" w:rsidRPr="000F6D1B">
        <w:rPr>
          <w:b/>
          <w:sz w:val="24"/>
          <w:szCs w:val="24"/>
          <w:lang w:eastAsia="hu-HU"/>
        </w:rPr>
        <w:t>2</w:t>
      </w:r>
      <w:r w:rsidR="00733D50" w:rsidRPr="000F6D1B">
        <w:rPr>
          <w:b/>
          <w:sz w:val="24"/>
          <w:szCs w:val="24"/>
          <w:lang w:eastAsia="hu-HU"/>
        </w:rPr>
        <w:t xml:space="preserve">. </w:t>
      </w:r>
      <w:r w:rsidR="00D93DE5" w:rsidRPr="000F6D1B">
        <w:rPr>
          <w:b/>
          <w:sz w:val="24"/>
          <w:szCs w:val="24"/>
          <w:lang w:eastAsia="hu-HU"/>
        </w:rPr>
        <w:t>június 10</w:t>
      </w:r>
      <w:r w:rsidR="00733D50" w:rsidRPr="000F6D1B">
        <w:rPr>
          <w:b/>
          <w:sz w:val="24"/>
          <w:szCs w:val="24"/>
          <w:lang w:eastAsia="hu-HU"/>
        </w:rPr>
        <w:t>-i</w:t>
      </w:r>
      <w:r w:rsidRPr="000F6D1B">
        <w:rPr>
          <w:sz w:val="24"/>
          <w:szCs w:val="24"/>
          <w:lang w:eastAsia="hu-HU"/>
        </w:rPr>
        <w:t xml:space="preserve"> nyilvános ülésére</w:t>
      </w:r>
    </w:p>
    <w:p w14:paraId="5955187B" w14:textId="77777777" w:rsidR="000648F6" w:rsidRPr="000F6D1B" w:rsidRDefault="000648F6" w:rsidP="002D60C6">
      <w:pPr>
        <w:rPr>
          <w:rFonts w:eastAsia="Calibri"/>
          <w:b/>
          <w:sz w:val="24"/>
          <w:szCs w:val="24"/>
          <w:lang w:eastAsia="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9"/>
        <w:gridCol w:w="7393"/>
      </w:tblGrid>
      <w:tr w:rsidR="000648F6" w:rsidRPr="000F6D1B" w14:paraId="718EF4C7" w14:textId="77777777" w:rsidTr="00DE0A24">
        <w:tc>
          <w:tcPr>
            <w:tcW w:w="1683" w:type="dxa"/>
          </w:tcPr>
          <w:p w14:paraId="309902EC" w14:textId="77777777" w:rsidR="000648F6" w:rsidRPr="000F6D1B" w:rsidRDefault="000648F6" w:rsidP="002D60C6">
            <w:pPr>
              <w:rPr>
                <w:b/>
                <w:szCs w:val="24"/>
                <w:lang w:eastAsia="hu-HU"/>
              </w:rPr>
            </w:pPr>
            <w:r w:rsidRPr="000F6D1B">
              <w:rPr>
                <w:b/>
                <w:szCs w:val="24"/>
                <w:lang w:eastAsia="hu-HU"/>
              </w:rPr>
              <w:t>Tárgy:</w:t>
            </w:r>
          </w:p>
        </w:tc>
        <w:tc>
          <w:tcPr>
            <w:tcW w:w="7729" w:type="dxa"/>
          </w:tcPr>
          <w:p w14:paraId="1EF0E713" w14:textId="7013EDAD" w:rsidR="000648F6" w:rsidRPr="000F6D1B" w:rsidRDefault="00A33C97" w:rsidP="002D60C6">
            <w:pPr>
              <w:rPr>
                <w:b/>
                <w:szCs w:val="24"/>
                <w:lang w:eastAsia="hu-HU"/>
              </w:rPr>
            </w:pPr>
            <w:bookmarkStart w:id="0" w:name="_Hlk84312359"/>
            <w:r w:rsidRPr="000F6D1B">
              <w:rPr>
                <w:b/>
                <w:szCs w:val="24"/>
                <w:lang w:eastAsia="hu-HU"/>
              </w:rPr>
              <w:t>Berta Bulcsú Közösségi Ház bérbeadása mobil, cellás rádiótelefon hálózathoz szükséges távközlési állomás</w:t>
            </w:r>
            <w:r w:rsidR="00A92B26" w:rsidRPr="000F6D1B">
              <w:rPr>
                <w:b/>
                <w:szCs w:val="24"/>
                <w:lang w:eastAsia="hu-HU"/>
              </w:rPr>
              <w:t xml:space="preserve"> létesítésére</w:t>
            </w:r>
          </w:p>
          <w:bookmarkEnd w:id="0"/>
          <w:p w14:paraId="3E202096" w14:textId="50671DD9" w:rsidR="00191DEE" w:rsidRPr="000F6D1B" w:rsidRDefault="00191DEE" w:rsidP="002D60C6">
            <w:pPr>
              <w:rPr>
                <w:b/>
                <w:szCs w:val="24"/>
                <w:lang w:eastAsia="hu-HU"/>
              </w:rPr>
            </w:pPr>
          </w:p>
        </w:tc>
      </w:tr>
      <w:tr w:rsidR="000648F6" w:rsidRPr="000F6D1B" w14:paraId="2F3D074F" w14:textId="77777777" w:rsidTr="00DE0A24">
        <w:tc>
          <w:tcPr>
            <w:tcW w:w="1683" w:type="dxa"/>
          </w:tcPr>
          <w:p w14:paraId="145171C7" w14:textId="77777777" w:rsidR="000648F6" w:rsidRPr="000F6D1B" w:rsidRDefault="000648F6" w:rsidP="002D60C6">
            <w:pPr>
              <w:rPr>
                <w:b/>
                <w:szCs w:val="24"/>
                <w:lang w:eastAsia="hu-HU"/>
              </w:rPr>
            </w:pPr>
            <w:r w:rsidRPr="000F6D1B">
              <w:rPr>
                <w:b/>
                <w:szCs w:val="24"/>
                <w:lang w:eastAsia="hu-HU"/>
              </w:rPr>
              <w:t>Előterjesztő:</w:t>
            </w:r>
          </w:p>
        </w:tc>
        <w:tc>
          <w:tcPr>
            <w:tcW w:w="7729" w:type="dxa"/>
          </w:tcPr>
          <w:p w14:paraId="3F251FCC" w14:textId="77777777" w:rsidR="000648F6" w:rsidRPr="000F6D1B" w:rsidRDefault="003B6BEF" w:rsidP="002D60C6">
            <w:pPr>
              <w:rPr>
                <w:szCs w:val="24"/>
                <w:lang w:eastAsia="hu-HU"/>
              </w:rPr>
            </w:pPr>
            <w:r w:rsidRPr="000F6D1B">
              <w:rPr>
                <w:szCs w:val="24"/>
                <w:lang w:eastAsia="hu-HU"/>
              </w:rPr>
              <w:t>Bíró Imre</w:t>
            </w:r>
            <w:r w:rsidR="000648F6" w:rsidRPr="000F6D1B">
              <w:rPr>
                <w:szCs w:val="24"/>
                <w:lang w:eastAsia="hu-HU"/>
              </w:rPr>
              <w:t xml:space="preserve"> polgármester</w:t>
            </w:r>
          </w:p>
          <w:p w14:paraId="2EB34A7A" w14:textId="1ADD8432" w:rsidR="00191DEE" w:rsidRPr="000F6D1B" w:rsidRDefault="00191DEE" w:rsidP="002D60C6">
            <w:pPr>
              <w:rPr>
                <w:szCs w:val="24"/>
                <w:lang w:eastAsia="hu-HU"/>
              </w:rPr>
            </w:pPr>
          </w:p>
        </w:tc>
      </w:tr>
      <w:tr w:rsidR="000648F6" w:rsidRPr="000F6D1B" w14:paraId="51EE80EB" w14:textId="77777777" w:rsidTr="00DE0A24">
        <w:tc>
          <w:tcPr>
            <w:tcW w:w="1683" w:type="dxa"/>
          </w:tcPr>
          <w:p w14:paraId="534E2522" w14:textId="77777777" w:rsidR="000648F6" w:rsidRPr="000F6D1B" w:rsidRDefault="000648F6" w:rsidP="002D60C6">
            <w:pPr>
              <w:rPr>
                <w:b/>
                <w:szCs w:val="24"/>
                <w:lang w:eastAsia="hu-HU"/>
              </w:rPr>
            </w:pPr>
            <w:r w:rsidRPr="000F6D1B">
              <w:rPr>
                <w:b/>
                <w:szCs w:val="24"/>
                <w:lang w:eastAsia="hu-HU"/>
              </w:rPr>
              <w:t>Előkészítette:</w:t>
            </w:r>
          </w:p>
        </w:tc>
        <w:tc>
          <w:tcPr>
            <w:tcW w:w="7729" w:type="dxa"/>
          </w:tcPr>
          <w:p w14:paraId="77F37578" w14:textId="591FD364" w:rsidR="00866189" w:rsidRPr="000F6D1B" w:rsidRDefault="000648F6" w:rsidP="002D60C6">
            <w:pPr>
              <w:rPr>
                <w:szCs w:val="24"/>
                <w:lang w:eastAsia="hu-HU"/>
              </w:rPr>
            </w:pPr>
            <w:r w:rsidRPr="000F6D1B">
              <w:rPr>
                <w:szCs w:val="24"/>
                <w:lang w:eastAsia="hu-HU"/>
              </w:rPr>
              <w:t>dr. Kiss Balázs Tamás aljegyző</w:t>
            </w:r>
          </w:p>
        </w:tc>
      </w:tr>
    </w:tbl>
    <w:p w14:paraId="45D488D1" w14:textId="77777777" w:rsidR="000648F6" w:rsidRPr="000F6D1B" w:rsidRDefault="000648F6" w:rsidP="002D60C6">
      <w:pPr>
        <w:rPr>
          <w:rFonts w:eastAsia="Calibri"/>
          <w:sz w:val="24"/>
          <w:szCs w:val="24"/>
          <w:u w:val="single"/>
          <w:lang w:eastAsia="hu-HU"/>
        </w:rPr>
      </w:pPr>
    </w:p>
    <w:p w14:paraId="3F6B1A85" w14:textId="77777777" w:rsidR="000648F6" w:rsidRPr="000F6D1B" w:rsidRDefault="000648F6" w:rsidP="00A84747">
      <w:pPr>
        <w:jc w:val="center"/>
        <w:rPr>
          <w:b/>
          <w:sz w:val="24"/>
          <w:szCs w:val="24"/>
          <w:lang w:eastAsia="hu-HU"/>
        </w:rPr>
      </w:pPr>
      <w:r w:rsidRPr="000F6D1B">
        <w:rPr>
          <w:b/>
          <w:sz w:val="24"/>
          <w:szCs w:val="24"/>
          <w:lang w:eastAsia="hu-HU"/>
        </w:rPr>
        <w:t>TISZTELT KÉPVISELŐ-TESTÜLET!</w:t>
      </w:r>
    </w:p>
    <w:p w14:paraId="14AD5C76" w14:textId="7270BFBF" w:rsidR="00FE685F" w:rsidRPr="000F6D1B" w:rsidRDefault="00FE685F" w:rsidP="002D60C6">
      <w:pPr>
        <w:rPr>
          <w:sz w:val="24"/>
          <w:szCs w:val="24"/>
          <w:lang w:eastAsia="hu-HU"/>
        </w:rPr>
      </w:pPr>
    </w:p>
    <w:p w14:paraId="17541973" w14:textId="22729A1B" w:rsidR="00150B78" w:rsidRPr="000F6D1B" w:rsidRDefault="00B1057B" w:rsidP="002D60C6">
      <w:pPr>
        <w:rPr>
          <w:sz w:val="24"/>
          <w:szCs w:val="24"/>
          <w:lang w:eastAsia="hu-HU"/>
        </w:rPr>
      </w:pPr>
      <w:r w:rsidRPr="000F6D1B">
        <w:rPr>
          <w:sz w:val="24"/>
          <w:szCs w:val="24"/>
          <w:lang w:eastAsia="hu-HU"/>
        </w:rPr>
        <w:t>A</w:t>
      </w:r>
      <w:r w:rsidR="00750AA9" w:rsidRPr="000F6D1B">
        <w:rPr>
          <w:sz w:val="24"/>
          <w:szCs w:val="24"/>
          <w:lang w:eastAsia="hu-HU"/>
        </w:rPr>
        <w:t xml:space="preserve">z Önkormányzat korábban a Pannon GSM-nek, majd a Telenornak adta bérbe a Berta Bulcsú Közösségi Házat távközlési állomás kihelyezése érdekében. A 20 éves szerződés az idei évben lejárt. A Telenor jogutódjaként eljáró </w:t>
      </w:r>
      <w:r w:rsidR="00453AB9" w:rsidRPr="000F6D1B">
        <w:rPr>
          <w:sz w:val="24"/>
          <w:szCs w:val="24"/>
          <w:lang w:eastAsia="hu-HU"/>
        </w:rPr>
        <w:t>CETIN Hungary Zrt</w:t>
      </w:r>
      <w:r w:rsidR="00750AA9" w:rsidRPr="000F6D1B">
        <w:rPr>
          <w:sz w:val="24"/>
          <w:szCs w:val="24"/>
          <w:lang w:eastAsia="hu-HU"/>
        </w:rPr>
        <w:t>. azzal kereste meg az önkormányzatot, hogy továbbra üzemeltetni tervezi a távközlési állomást, így továbbra is bérbe kívánja venni az épület érintett részét.</w:t>
      </w:r>
      <w:r w:rsidR="0049036A" w:rsidRPr="000F6D1B">
        <w:rPr>
          <w:sz w:val="24"/>
          <w:szCs w:val="24"/>
          <w:lang w:eastAsia="hu-HU"/>
        </w:rPr>
        <w:t xml:space="preserve"> </w:t>
      </w:r>
      <w:r w:rsidR="008764B1" w:rsidRPr="000F6D1B">
        <w:rPr>
          <w:sz w:val="24"/>
          <w:szCs w:val="24"/>
          <w:lang w:eastAsia="hu-HU"/>
        </w:rPr>
        <w:t xml:space="preserve">Évi </w:t>
      </w:r>
      <w:r w:rsidR="0049036A" w:rsidRPr="000F6D1B">
        <w:rPr>
          <w:sz w:val="24"/>
          <w:szCs w:val="24"/>
          <w:lang w:eastAsia="hu-HU"/>
        </w:rPr>
        <w:t>1.856.202 Ft</w:t>
      </w:r>
      <w:r w:rsidR="008764B1" w:rsidRPr="000F6D1B">
        <w:rPr>
          <w:sz w:val="24"/>
          <w:szCs w:val="24"/>
          <w:lang w:eastAsia="hu-HU"/>
        </w:rPr>
        <w:t xml:space="preserve"> </w:t>
      </w:r>
      <w:r w:rsidR="0049036A" w:rsidRPr="000F6D1B">
        <w:rPr>
          <w:sz w:val="24"/>
          <w:szCs w:val="24"/>
          <w:lang w:eastAsia="hu-HU"/>
        </w:rPr>
        <w:t>+</w:t>
      </w:r>
      <w:r w:rsidR="008764B1" w:rsidRPr="000F6D1B">
        <w:rPr>
          <w:sz w:val="24"/>
          <w:szCs w:val="24"/>
          <w:lang w:eastAsia="hu-HU"/>
        </w:rPr>
        <w:t xml:space="preserve"> </w:t>
      </w:r>
      <w:r w:rsidR="0049036A" w:rsidRPr="000F6D1B">
        <w:rPr>
          <w:sz w:val="24"/>
          <w:szCs w:val="24"/>
          <w:lang w:eastAsia="hu-HU"/>
        </w:rPr>
        <w:t>áfa</w:t>
      </w:r>
      <w:r w:rsidR="008764B1" w:rsidRPr="000F6D1B">
        <w:rPr>
          <w:sz w:val="24"/>
          <w:szCs w:val="24"/>
          <w:lang w:eastAsia="hu-HU"/>
        </w:rPr>
        <w:t xml:space="preserve"> összegű </w:t>
      </w:r>
      <w:r w:rsidR="0049036A" w:rsidRPr="000F6D1B">
        <w:rPr>
          <w:sz w:val="24"/>
          <w:szCs w:val="24"/>
          <w:lang w:eastAsia="hu-HU"/>
        </w:rPr>
        <w:t>bérleti díjat fizetne és 2024. február 1-ig kötne szerződést, amely szerződés lejárata egy alkalommal 2 év időtartammal</w:t>
      </w:r>
      <w:r w:rsidR="00C93B79" w:rsidRPr="000F6D1B">
        <w:rPr>
          <w:sz w:val="24"/>
          <w:szCs w:val="24"/>
          <w:lang w:eastAsia="hu-HU"/>
        </w:rPr>
        <w:t xml:space="preserve"> meghosszabbítható.</w:t>
      </w:r>
      <w:r w:rsidR="00C961DC" w:rsidRPr="000F6D1B">
        <w:rPr>
          <w:sz w:val="24"/>
          <w:szCs w:val="24"/>
          <w:lang w:eastAsia="hu-HU"/>
        </w:rPr>
        <w:t xml:space="preserve"> A szerződés tervezete az előterjesztés mellékletét képezi.</w:t>
      </w:r>
    </w:p>
    <w:p w14:paraId="29665767" w14:textId="5633D964" w:rsidR="00293364" w:rsidRPr="000F6D1B" w:rsidRDefault="00293364" w:rsidP="002D60C6">
      <w:pPr>
        <w:rPr>
          <w:sz w:val="24"/>
          <w:szCs w:val="24"/>
          <w:lang w:eastAsia="hu-HU"/>
        </w:rPr>
      </w:pPr>
    </w:p>
    <w:p w14:paraId="61BA9FB4" w14:textId="7F1FAF33" w:rsidR="00293364" w:rsidRPr="000F6D1B" w:rsidRDefault="00293364" w:rsidP="002D60C6">
      <w:pPr>
        <w:rPr>
          <w:sz w:val="24"/>
          <w:szCs w:val="24"/>
          <w:lang w:eastAsia="hu-HU"/>
        </w:rPr>
      </w:pPr>
      <w:r w:rsidRPr="000F6D1B">
        <w:rPr>
          <w:sz w:val="24"/>
          <w:szCs w:val="24"/>
          <w:lang w:eastAsia="hu-HU"/>
        </w:rPr>
        <w:t xml:space="preserve">Az önkormányzat vagyonáról és a vagyongazdálkodás szabályairól szóló 10/2020. (XI.30.) önkormányzati rendelet 9. § (1) bekezdése értelmében a tulajdonosi jogokat a képviselő-testület gyakorolhatja, így az előterjesztés melléklete szerinti </w:t>
      </w:r>
      <w:r w:rsidR="000F6D1B" w:rsidRPr="000F6D1B">
        <w:rPr>
          <w:sz w:val="24"/>
          <w:szCs w:val="24"/>
          <w:lang w:eastAsia="hu-HU"/>
        </w:rPr>
        <w:t>bérleti</w:t>
      </w:r>
      <w:r w:rsidRPr="000F6D1B">
        <w:rPr>
          <w:sz w:val="24"/>
          <w:szCs w:val="24"/>
          <w:lang w:eastAsia="hu-HU"/>
        </w:rPr>
        <w:t xml:space="preserve"> szerződés megkötése a képviselő-testület hozzájárulását igényli.</w:t>
      </w:r>
    </w:p>
    <w:p w14:paraId="10611E08" w14:textId="77777777" w:rsidR="002C3ECD" w:rsidRPr="000F6D1B" w:rsidRDefault="002C3ECD" w:rsidP="002D60C6">
      <w:pPr>
        <w:rPr>
          <w:sz w:val="24"/>
          <w:szCs w:val="24"/>
          <w:lang w:eastAsia="hu-HU"/>
        </w:rPr>
      </w:pPr>
    </w:p>
    <w:p w14:paraId="78C9D6CB" w14:textId="266165A0" w:rsidR="000648F6" w:rsidRPr="000F6D1B" w:rsidRDefault="000648F6" w:rsidP="002D60C6">
      <w:pPr>
        <w:rPr>
          <w:sz w:val="24"/>
          <w:szCs w:val="24"/>
          <w:lang w:eastAsia="hu-HU"/>
        </w:rPr>
      </w:pPr>
      <w:r w:rsidRPr="000F6D1B">
        <w:rPr>
          <w:sz w:val="24"/>
          <w:szCs w:val="24"/>
          <w:lang w:eastAsia="hu-HU"/>
        </w:rPr>
        <w:t>Kérem a Tisztelt Képviselő-testülete</w:t>
      </w:r>
      <w:r w:rsidR="00345946" w:rsidRPr="000F6D1B">
        <w:rPr>
          <w:sz w:val="24"/>
          <w:szCs w:val="24"/>
          <w:lang w:eastAsia="hu-HU"/>
        </w:rPr>
        <w:t>t</w:t>
      </w:r>
      <w:r w:rsidRPr="000F6D1B">
        <w:rPr>
          <w:sz w:val="24"/>
          <w:szCs w:val="24"/>
          <w:lang w:eastAsia="hu-HU"/>
        </w:rPr>
        <w:t>, hogy az előterjesztést megvitatni és a határozati javaslatot elfogadni szíveskedjen.</w:t>
      </w:r>
    </w:p>
    <w:p w14:paraId="72422B4B" w14:textId="77777777" w:rsidR="00797D73" w:rsidRPr="000F6D1B" w:rsidRDefault="00797D73" w:rsidP="002D60C6">
      <w:pPr>
        <w:rPr>
          <w:sz w:val="24"/>
          <w:szCs w:val="24"/>
          <w:lang w:eastAsia="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76"/>
      </w:tblGrid>
      <w:tr w:rsidR="000648F6" w:rsidRPr="000F6D1B" w14:paraId="67F184F3" w14:textId="77777777" w:rsidTr="00EE0830">
        <w:tc>
          <w:tcPr>
            <w:tcW w:w="3686" w:type="dxa"/>
          </w:tcPr>
          <w:p w14:paraId="6F83DEB2" w14:textId="77777777" w:rsidR="000648F6" w:rsidRPr="000F6D1B" w:rsidRDefault="000648F6" w:rsidP="002D60C6">
            <w:pPr>
              <w:rPr>
                <w:szCs w:val="24"/>
                <w:lang w:eastAsia="hu-HU"/>
              </w:rPr>
            </w:pPr>
          </w:p>
        </w:tc>
        <w:tc>
          <w:tcPr>
            <w:tcW w:w="5376" w:type="dxa"/>
          </w:tcPr>
          <w:p w14:paraId="310335A5" w14:textId="77777777" w:rsidR="000648F6" w:rsidRPr="000F6D1B" w:rsidRDefault="000648F6" w:rsidP="0022751A">
            <w:pPr>
              <w:jc w:val="center"/>
              <w:rPr>
                <w:b/>
                <w:szCs w:val="24"/>
                <w:lang w:eastAsia="hu-HU"/>
              </w:rPr>
            </w:pPr>
            <w:r w:rsidRPr="000F6D1B">
              <w:rPr>
                <w:b/>
                <w:szCs w:val="24"/>
                <w:lang w:eastAsia="hu-HU"/>
              </w:rPr>
              <w:t>HATÁROZATI JAVASLAT</w:t>
            </w:r>
          </w:p>
          <w:p w14:paraId="632DD2D5" w14:textId="77777777" w:rsidR="000648F6" w:rsidRPr="000F6D1B" w:rsidRDefault="000648F6" w:rsidP="002D60C6">
            <w:pPr>
              <w:rPr>
                <w:szCs w:val="24"/>
                <w:lang w:eastAsia="hu-HU"/>
              </w:rPr>
            </w:pPr>
          </w:p>
          <w:p w14:paraId="439A1F0A" w14:textId="048383F8" w:rsidR="00453AB9" w:rsidRPr="000F6D1B" w:rsidRDefault="003122DF" w:rsidP="002D60C6">
            <w:pPr>
              <w:rPr>
                <w:bCs/>
                <w:iCs/>
                <w:szCs w:val="24"/>
                <w:lang w:eastAsia="hu-HU"/>
              </w:rPr>
            </w:pPr>
            <w:r w:rsidRPr="000F6D1B">
              <w:rPr>
                <w:bCs/>
                <w:iCs/>
                <w:szCs w:val="24"/>
                <w:lang w:eastAsia="hu-HU"/>
              </w:rPr>
              <w:t>Balatonszepezd</w:t>
            </w:r>
            <w:r w:rsidR="00151FBE" w:rsidRPr="000F6D1B">
              <w:rPr>
                <w:bCs/>
                <w:iCs/>
                <w:szCs w:val="24"/>
                <w:lang w:eastAsia="hu-HU"/>
              </w:rPr>
              <w:t xml:space="preserve"> Község Önkormányzata Képviselő-testülete</w:t>
            </w:r>
            <w:r w:rsidR="004C2220" w:rsidRPr="000F6D1B">
              <w:rPr>
                <w:bCs/>
                <w:iCs/>
                <w:szCs w:val="24"/>
                <w:lang w:eastAsia="hu-HU"/>
              </w:rPr>
              <w:t xml:space="preserve"> a </w:t>
            </w:r>
            <w:r w:rsidR="004C2220" w:rsidRPr="000F6D1B">
              <w:rPr>
                <w:b/>
                <w:iCs/>
                <w:szCs w:val="24"/>
                <w:lang w:eastAsia="hu-HU"/>
              </w:rPr>
              <w:t>CETIN Hungary Zrt.</w:t>
            </w:r>
            <w:r w:rsidR="004C2220" w:rsidRPr="000F6D1B">
              <w:rPr>
                <w:bCs/>
                <w:iCs/>
                <w:szCs w:val="24"/>
                <w:lang w:eastAsia="hu-HU"/>
              </w:rPr>
              <w:t xml:space="preserve"> (2045 Törökbálint, Pannon út 1.) részére a Berta Bulcsú Közösségi Ház korábban jóváhagyott kiviteli tervek szerinti részét távközlési állomás kihelyezése céljából 2 év határozott időre évi </w:t>
            </w:r>
            <w:r w:rsidR="004C2220" w:rsidRPr="000F6D1B">
              <w:rPr>
                <w:b/>
                <w:iCs/>
                <w:szCs w:val="24"/>
                <w:lang w:eastAsia="hu-HU"/>
              </w:rPr>
              <w:t>1.856.202 Ft + áfa</w:t>
            </w:r>
            <w:r w:rsidR="004C2220" w:rsidRPr="000F6D1B">
              <w:rPr>
                <w:bCs/>
                <w:iCs/>
                <w:szCs w:val="24"/>
                <w:lang w:eastAsia="hu-HU"/>
              </w:rPr>
              <w:t xml:space="preserve"> összegű bérleti díj kikötése mellett </w:t>
            </w:r>
            <w:r w:rsidR="004C2220" w:rsidRPr="000F6D1B">
              <w:rPr>
                <w:b/>
                <w:iCs/>
                <w:szCs w:val="24"/>
                <w:lang w:eastAsia="hu-HU"/>
              </w:rPr>
              <w:t>bérbe adja</w:t>
            </w:r>
            <w:r w:rsidR="004C2220" w:rsidRPr="000F6D1B">
              <w:rPr>
                <w:bCs/>
                <w:iCs/>
                <w:szCs w:val="24"/>
                <w:lang w:eastAsia="hu-HU"/>
              </w:rPr>
              <w:t>.</w:t>
            </w:r>
          </w:p>
          <w:p w14:paraId="0D5F8BEB" w14:textId="77777777" w:rsidR="00453AB9" w:rsidRPr="000F6D1B" w:rsidRDefault="00453AB9" w:rsidP="002D60C6">
            <w:pPr>
              <w:rPr>
                <w:bCs/>
                <w:iCs/>
                <w:szCs w:val="24"/>
                <w:lang w:eastAsia="hu-HU"/>
              </w:rPr>
            </w:pPr>
          </w:p>
          <w:p w14:paraId="7593D3B5" w14:textId="1252B517" w:rsidR="00151FBE" w:rsidRPr="000F6D1B" w:rsidRDefault="00151FBE" w:rsidP="002D60C6">
            <w:pPr>
              <w:rPr>
                <w:bCs/>
                <w:iCs/>
                <w:szCs w:val="24"/>
                <w:lang w:eastAsia="hu-HU"/>
              </w:rPr>
            </w:pPr>
            <w:r w:rsidRPr="000F6D1B">
              <w:rPr>
                <w:bCs/>
                <w:iCs/>
                <w:szCs w:val="24"/>
                <w:lang w:eastAsia="hu-HU"/>
              </w:rPr>
              <w:t>Felhatalmazza a polgármestert a</w:t>
            </w:r>
            <w:r w:rsidR="0067044B" w:rsidRPr="000F6D1B">
              <w:rPr>
                <w:bCs/>
                <w:iCs/>
                <w:szCs w:val="24"/>
                <w:lang w:eastAsia="hu-HU"/>
              </w:rPr>
              <w:t xml:space="preserve"> </w:t>
            </w:r>
            <w:r w:rsidRPr="000F6D1B">
              <w:rPr>
                <w:bCs/>
                <w:iCs/>
                <w:szCs w:val="24"/>
                <w:lang w:eastAsia="hu-HU"/>
              </w:rPr>
              <w:t>szerződés megkötésére és az egyéb szükséges intézkedések megtételére.</w:t>
            </w:r>
          </w:p>
          <w:p w14:paraId="432DBA5E" w14:textId="77777777" w:rsidR="00151FBE" w:rsidRPr="000F6D1B" w:rsidRDefault="00151FBE" w:rsidP="002D60C6">
            <w:pPr>
              <w:rPr>
                <w:bCs/>
                <w:iCs/>
                <w:szCs w:val="24"/>
                <w:lang w:eastAsia="hu-HU"/>
              </w:rPr>
            </w:pPr>
          </w:p>
          <w:p w14:paraId="4C538C7A" w14:textId="77777777" w:rsidR="00151FBE" w:rsidRPr="000F6D1B" w:rsidRDefault="00151FBE" w:rsidP="002D60C6">
            <w:pPr>
              <w:rPr>
                <w:bCs/>
                <w:iCs/>
                <w:szCs w:val="24"/>
                <w:lang w:eastAsia="hu-HU"/>
              </w:rPr>
            </w:pPr>
            <w:r w:rsidRPr="000F6D1B">
              <w:rPr>
                <w:b/>
                <w:bCs/>
                <w:iCs/>
                <w:szCs w:val="24"/>
                <w:lang w:eastAsia="hu-HU"/>
              </w:rPr>
              <w:t>Határidő:</w:t>
            </w:r>
            <w:r w:rsidRPr="000F6D1B">
              <w:rPr>
                <w:bCs/>
                <w:iCs/>
                <w:szCs w:val="24"/>
                <w:lang w:eastAsia="hu-HU"/>
              </w:rPr>
              <w:t xml:space="preserve"> azonnal</w:t>
            </w:r>
          </w:p>
          <w:p w14:paraId="75CD8197" w14:textId="68964F56" w:rsidR="000648F6" w:rsidRPr="000F6D1B" w:rsidRDefault="00151FBE" w:rsidP="002D60C6">
            <w:pPr>
              <w:rPr>
                <w:szCs w:val="24"/>
                <w:lang w:eastAsia="hu-HU"/>
              </w:rPr>
            </w:pPr>
            <w:r w:rsidRPr="000F6D1B">
              <w:rPr>
                <w:b/>
                <w:bCs/>
                <w:iCs/>
                <w:szCs w:val="24"/>
                <w:lang w:eastAsia="hu-HU"/>
              </w:rPr>
              <w:t>Felelős:</w:t>
            </w:r>
            <w:r w:rsidRPr="000F6D1B">
              <w:rPr>
                <w:bCs/>
                <w:iCs/>
                <w:szCs w:val="24"/>
                <w:lang w:eastAsia="hu-HU"/>
              </w:rPr>
              <w:t xml:space="preserve"> polgármester</w:t>
            </w:r>
          </w:p>
        </w:tc>
      </w:tr>
    </w:tbl>
    <w:p w14:paraId="411A9486" w14:textId="77777777" w:rsidR="00CF2049" w:rsidRPr="000F6D1B" w:rsidRDefault="00CF2049" w:rsidP="002D60C6">
      <w:pPr>
        <w:rPr>
          <w:rFonts w:eastAsia="Calibri"/>
          <w:sz w:val="24"/>
          <w:szCs w:val="24"/>
          <w:lang w:eastAsia="hu-HU"/>
        </w:rPr>
      </w:pPr>
    </w:p>
    <w:p w14:paraId="36038777" w14:textId="349F4CB0" w:rsidR="00A27CF7" w:rsidRPr="000F6D1B" w:rsidRDefault="005E4EEA" w:rsidP="002D60C6">
      <w:pPr>
        <w:rPr>
          <w:rFonts w:eastAsia="Calibri"/>
          <w:sz w:val="24"/>
          <w:szCs w:val="24"/>
          <w:lang w:eastAsia="hu-HU"/>
        </w:rPr>
      </w:pPr>
      <w:r w:rsidRPr="000F6D1B">
        <w:rPr>
          <w:rFonts w:eastAsia="Calibri"/>
          <w:sz w:val="24"/>
          <w:szCs w:val="24"/>
          <w:lang w:eastAsia="hu-HU"/>
        </w:rPr>
        <w:t>Balatonszepezd</w:t>
      </w:r>
      <w:r w:rsidR="000648F6" w:rsidRPr="000F6D1B">
        <w:rPr>
          <w:rFonts w:eastAsia="Calibri"/>
          <w:sz w:val="24"/>
          <w:szCs w:val="24"/>
          <w:lang w:eastAsia="hu-HU"/>
        </w:rPr>
        <w:t xml:space="preserve">, </w:t>
      </w:r>
      <w:r w:rsidR="001A7EA6" w:rsidRPr="000F6D1B">
        <w:rPr>
          <w:rFonts w:eastAsia="Calibri"/>
          <w:sz w:val="24"/>
          <w:szCs w:val="24"/>
          <w:lang w:eastAsia="hu-HU"/>
        </w:rPr>
        <w:t xml:space="preserve">2022. </w:t>
      </w:r>
      <w:r w:rsidR="00405977" w:rsidRPr="000F6D1B">
        <w:rPr>
          <w:rFonts w:eastAsia="Calibri"/>
          <w:sz w:val="24"/>
          <w:szCs w:val="24"/>
          <w:lang w:eastAsia="hu-HU"/>
        </w:rPr>
        <w:t xml:space="preserve">május </w:t>
      </w:r>
      <w:r w:rsidR="000C0286" w:rsidRPr="000F6D1B">
        <w:rPr>
          <w:rFonts w:eastAsia="Calibri"/>
          <w:sz w:val="24"/>
          <w:szCs w:val="24"/>
          <w:lang w:eastAsia="hu-HU"/>
        </w:rPr>
        <w:t>20.</w:t>
      </w:r>
    </w:p>
    <w:p w14:paraId="22B62B64" w14:textId="77777777" w:rsidR="00B25357" w:rsidRPr="000F6D1B" w:rsidRDefault="00B25357" w:rsidP="002D60C6">
      <w:pPr>
        <w:rPr>
          <w:rFonts w:eastAsia="Calibri"/>
          <w:sz w:val="24"/>
          <w:szCs w:val="24"/>
          <w:lang w:eastAsia="hu-HU"/>
        </w:rPr>
      </w:pPr>
    </w:p>
    <w:p w14:paraId="2538162D" w14:textId="77777777" w:rsidR="00420A63" w:rsidRPr="000F6D1B" w:rsidRDefault="00420A63" w:rsidP="00A84747">
      <w:pPr>
        <w:jc w:val="center"/>
        <w:rPr>
          <w:rFonts w:eastAsia="Calibri"/>
          <w:sz w:val="24"/>
          <w:szCs w:val="24"/>
          <w:lang w:eastAsia="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717DD" w:rsidRPr="000F6D1B" w14:paraId="74977DE2" w14:textId="77777777" w:rsidTr="00B50C66">
        <w:tc>
          <w:tcPr>
            <w:tcW w:w="4531" w:type="dxa"/>
          </w:tcPr>
          <w:p w14:paraId="13DA456C" w14:textId="77777777" w:rsidR="007717DD" w:rsidRPr="000F6D1B" w:rsidRDefault="007717DD" w:rsidP="00A84747">
            <w:pPr>
              <w:jc w:val="center"/>
              <w:rPr>
                <w:szCs w:val="24"/>
                <w:lang w:eastAsia="hu-HU"/>
              </w:rPr>
            </w:pPr>
          </w:p>
        </w:tc>
        <w:tc>
          <w:tcPr>
            <w:tcW w:w="4531" w:type="dxa"/>
          </w:tcPr>
          <w:p w14:paraId="037F681A" w14:textId="35C026FC" w:rsidR="007717DD" w:rsidRPr="000F6D1B" w:rsidRDefault="005E4EEA" w:rsidP="00A84747">
            <w:pPr>
              <w:jc w:val="center"/>
              <w:rPr>
                <w:b/>
                <w:szCs w:val="24"/>
                <w:lang w:eastAsia="hu-HU"/>
              </w:rPr>
            </w:pPr>
            <w:r w:rsidRPr="000F6D1B">
              <w:rPr>
                <w:b/>
                <w:szCs w:val="24"/>
                <w:lang w:eastAsia="hu-HU"/>
              </w:rPr>
              <w:t>Bíró Imre</w:t>
            </w:r>
          </w:p>
          <w:p w14:paraId="37A5F43C" w14:textId="49C94EF0" w:rsidR="007717DD" w:rsidRPr="000F6D1B" w:rsidRDefault="007717DD" w:rsidP="00A84747">
            <w:pPr>
              <w:jc w:val="center"/>
              <w:rPr>
                <w:szCs w:val="24"/>
                <w:lang w:eastAsia="hu-HU"/>
              </w:rPr>
            </w:pPr>
            <w:r w:rsidRPr="000F6D1B">
              <w:rPr>
                <w:szCs w:val="24"/>
                <w:lang w:eastAsia="hu-HU"/>
              </w:rPr>
              <w:t>polgármester</w:t>
            </w:r>
          </w:p>
        </w:tc>
      </w:tr>
    </w:tbl>
    <w:p w14:paraId="3FF6B5FF" w14:textId="2AFC1111" w:rsidR="002D60C6" w:rsidRDefault="002D60C6" w:rsidP="002D60C6">
      <w:pPr>
        <w:spacing w:after="160"/>
      </w:pPr>
    </w:p>
    <w:p w14:paraId="084DF9B7" w14:textId="68ACA710" w:rsidR="002D60C6" w:rsidRPr="002D60C6" w:rsidRDefault="002D60C6" w:rsidP="000F6D1B">
      <w:pPr>
        <w:spacing w:after="160" w:line="259" w:lineRule="auto"/>
        <w:jc w:val="center"/>
        <w:rPr>
          <w:rFonts w:ascii="Avenir Next LT Pro" w:hAnsi="Avenir Next LT Pro"/>
          <w:b/>
          <w:smallCaps/>
          <w:sz w:val="44"/>
          <w:szCs w:val="44"/>
          <w:lang w:eastAsia="hu-HU"/>
        </w:rPr>
      </w:pPr>
      <w:r>
        <w:br w:type="page"/>
      </w:r>
      <w:r w:rsidRPr="002D60C6">
        <w:rPr>
          <w:rFonts w:ascii="Avenir Next LT Pro" w:hAnsi="Avenir Next LT Pro"/>
          <w:b/>
          <w:smallCaps/>
          <w:sz w:val="44"/>
          <w:szCs w:val="44"/>
          <w:lang w:eastAsia="hu-HU"/>
        </w:rPr>
        <w:lastRenderedPageBreak/>
        <w:t>Bérleti Szerződés</w:t>
      </w:r>
    </w:p>
    <w:p w14:paraId="32719ABA" w14:textId="77777777" w:rsidR="002D60C6" w:rsidRPr="002D60C6" w:rsidRDefault="002D60C6" w:rsidP="002D60C6">
      <w:pPr>
        <w:rPr>
          <w:rFonts w:ascii="Avenir Next LT Pro" w:hAnsi="Avenir Next LT Pro"/>
          <w:lang w:eastAsia="hu-HU"/>
        </w:rPr>
      </w:pPr>
    </w:p>
    <w:p w14:paraId="62F43BD1" w14:textId="77777777" w:rsidR="002D60C6" w:rsidRPr="002D60C6" w:rsidRDefault="002D60C6" w:rsidP="002D60C6">
      <w:pPr>
        <w:spacing w:after="120"/>
        <w:rPr>
          <w:rFonts w:ascii="Avenir Next LT Pro" w:hAnsi="Avenir Next LT Pro"/>
          <w:lang w:eastAsia="hu-HU"/>
        </w:rPr>
      </w:pPr>
      <w:r w:rsidRPr="002D60C6">
        <w:rPr>
          <w:rFonts w:ascii="Avenir Next LT Pro" w:hAnsi="Avenir Next LT Pro"/>
          <w:lang w:eastAsia="hu-HU"/>
        </w:rPr>
        <w:t>amely létrejött egyrészről:</w:t>
      </w:r>
    </w:p>
    <w:tbl>
      <w:tblPr>
        <w:tblStyle w:val="Rcsostblzat5"/>
        <w:tblW w:w="0" w:type="auto"/>
        <w:tblLook w:val="04A0" w:firstRow="1" w:lastRow="0" w:firstColumn="1" w:lastColumn="0" w:noHBand="0" w:noVBand="1"/>
      </w:tblPr>
      <w:tblGrid>
        <w:gridCol w:w="4531"/>
        <w:gridCol w:w="4531"/>
      </w:tblGrid>
      <w:tr w:rsidR="002D60C6" w:rsidRPr="002D60C6" w14:paraId="342EE79E" w14:textId="77777777" w:rsidTr="0031094E">
        <w:tc>
          <w:tcPr>
            <w:tcW w:w="4531" w:type="dxa"/>
            <w:vAlign w:val="center"/>
          </w:tcPr>
          <w:p w14:paraId="4EA7ABFF" w14:textId="77777777" w:rsidR="002D60C6" w:rsidRPr="002D60C6" w:rsidRDefault="002D60C6" w:rsidP="002D60C6">
            <w:pPr>
              <w:spacing w:after="40"/>
              <w:rPr>
                <w:rFonts w:ascii="Avenir Next LT Pro" w:hAnsi="Avenir Next LT Pro"/>
                <w:b/>
              </w:rPr>
            </w:pPr>
            <w:r w:rsidRPr="002D60C6">
              <w:rPr>
                <w:rFonts w:ascii="Avenir Next LT Pro" w:hAnsi="Avenir Next LT Pro"/>
                <w:b/>
              </w:rPr>
              <w:t>Társaság:</w:t>
            </w:r>
          </w:p>
        </w:tc>
        <w:tc>
          <w:tcPr>
            <w:tcW w:w="4531" w:type="dxa"/>
            <w:shd w:val="clear" w:color="auto" w:fill="auto"/>
            <w:vAlign w:val="center"/>
          </w:tcPr>
          <w:p w14:paraId="117E4522" w14:textId="77777777" w:rsidR="002D60C6" w:rsidRPr="002D60C6" w:rsidRDefault="002D60C6" w:rsidP="002D60C6">
            <w:pPr>
              <w:spacing w:after="40"/>
              <w:rPr>
                <w:rFonts w:ascii="Avenir Next LT Pro" w:hAnsi="Avenir Next LT Pro"/>
                <w:b/>
              </w:rPr>
            </w:pPr>
            <w:r w:rsidRPr="002D60C6">
              <w:rPr>
                <w:rFonts w:ascii="Avenir Next LT Pro" w:hAnsi="Avenir Next LT Pro"/>
                <w:b/>
              </w:rPr>
              <w:t>Balatonszepezd Község Önkormányzata</w:t>
            </w:r>
          </w:p>
        </w:tc>
      </w:tr>
      <w:tr w:rsidR="002D60C6" w:rsidRPr="002D60C6" w14:paraId="454648F0" w14:textId="77777777" w:rsidTr="0031094E">
        <w:tc>
          <w:tcPr>
            <w:tcW w:w="4531" w:type="dxa"/>
            <w:vAlign w:val="center"/>
          </w:tcPr>
          <w:p w14:paraId="06787012" w14:textId="77777777" w:rsidR="002D60C6" w:rsidRPr="002D60C6" w:rsidRDefault="002D60C6" w:rsidP="002D60C6">
            <w:pPr>
              <w:spacing w:after="40"/>
              <w:rPr>
                <w:rFonts w:ascii="Avenir Next LT Pro" w:hAnsi="Avenir Next LT Pro"/>
                <w:bCs/>
              </w:rPr>
            </w:pPr>
            <w:r w:rsidRPr="002D60C6">
              <w:rPr>
                <w:rFonts w:ascii="Avenir Next LT Pro" w:hAnsi="Avenir Next LT Pro"/>
                <w:bCs/>
              </w:rPr>
              <w:t>Székhelye:</w:t>
            </w:r>
          </w:p>
        </w:tc>
        <w:tc>
          <w:tcPr>
            <w:tcW w:w="4531" w:type="dxa"/>
            <w:shd w:val="clear" w:color="auto" w:fill="auto"/>
            <w:vAlign w:val="center"/>
          </w:tcPr>
          <w:p w14:paraId="55700395" w14:textId="77777777" w:rsidR="002D60C6" w:rsidRPr="002D60C6" w:rsidRDefault="002D60C6" w:rsidP="002D60C6">
            <w:pPr>
              <w:spacing w:after="40"/>
              <w:rPr>
                <w:rFonts w:ascii="Avenir Next LT Pro" w:hAnsi="Avenir Next LT Pro"/>
                <w:bCs/>
              </w:rPr>
            </w:pPr>
            <w:r w:rsidRPr="002D60C6">
              <w:rPr>
                <w:rFonts w:ascii="Avenir Next LT Pro" w:hAnsi="Avenir Next LT Pro"/>
                <w:bCs/>
              </w:rPr>
              <w:t>8252 Balatonszepezd, Árpád út 27.</w:t>
            </w:r>
          </w:p>
        </w:tc>
      </w:tr>
      <w:tr w:rsidR="002D60C6" w:rsidRPr="002D60C6" w14:paraId="3DA2EF31" w14:textId="77777777" w:rsidTr="0031094E">
        <w:tc>
          <w:tcPr>
            <w:tcW w:w="4531" w:type="dxa"/>
            <w:vAlign w:val="center"/>
          </w:tcPr>
          <w:p w14:paraId="346908EA" w14:textId="77777777" w:rsidR="002D60C6" w:rsidRPr="002D60C6" w:rsidRDefault="002D60C6" w:rsidP="002D60C6">
            <w:pPr>
              <w:spacing w:after="40"/>
              <w:rPr>
                <w:rFonts w:ascii="Avenir Next LT Pro" w:hAnsi="Avenir Next LT Pro"/>
                <w:bCs/>
              </w:rPr>
            </w:pPr>
            <w:r w:rsidRPr="002D60C6">
              <w:rPr>
                <w:rFonts w:ascii="Avenir Next LT Pro" w:hAnsi="Avenir Next LT Pro"/>
                <w:bCs/>
              </w:rPr>
              <w:t>Adószáma:</w:t>
            </w:r>
          </w:p>
        </w:tc>
        <w:tc>
          <w:tcPr>
            <w:tcW w:w="4531" w:type="dxa"/>
            <w:shd w:val="clear" w:color="auto" w:fill="auto"/>
            <w:vAlign w:val="center"/>
          </w:tcPr>
          <w:p w14:paraId="3C87B7CC" w14:textId="77777777" w:rsidR="002D60C6" w:rsidRPr="002D60C6" w:rsidRDefault="002D60C6" w:rsidP="002D60C6">
            <w:pPr>
              <w:spacing w:after="40"/>
              <w:rPr>
                <w:rFonts w:ascii="Avenir Next LT Pro" w:hAnsi="Avenir Next LT Pro"/>
                <w:bCs/>
              </w:rPr>
            </w:pPr>
            <w:r w:rsidRPr="002D60C6">
              <w:rPr>
                <w:rFonts w:ascii="Avenir Next LT Pro" w:hAnsi="Avenir Next LT Pro"/>
                <w:bCs/>
              </w:rPr>
              <w:t>15431363-2-19</w:t>
            </w:r>
          </w:p>
        </w:tc>
      </w:tr>
      <w:tr w:rsidR="002D60C6" w:rsidRPr="002D60C6" w14:paraId="77DD0CA6" w14:textId="77777777" w:rsidTr="0031094E">
        <w:tc>
          <w:tcPr>
            <w:tcW w:w="4531" w:type="dxa"/>
            <w:vAlign w:val="center"/>
          </w:tcPr>
          <w:p w14:paraId="2EBEFBBA" w14:textId="77777777" w:rsidR="002D60C6" w:rsidRPr="002D60C6" w:rsidRDefault="002D60C6" w:rsidP="002D60C6">
            <w:pPr>
              <w:spacing w:after="40"/>
              <w:rPr>
                <w:rFonts w:ascii="Avenir Next LT Pro" w:hAnsi="Avenir Next LT Pro"/>
                <w:bCs/>
              </w:rPr>
            </w:pPr>
            <w:r w:rsidRPr="002D60C6">
              <w:rPr>
                <w:rFonts w:ascii="Avenir Next LT Pro" w:hAnsi="Avenir Next LT Pro"/>
                <w:bCs/>
              </w:rPr>
              <w:t>Számlavezető bank neve:</w:t>
            </w:r>
          </w:p>
        </w:tc>
        <w:tc>
          <w:tcPr>
            <w:tcW w:w="4531" w:type="dxa"/>
            <w:shd w:val="clear" w:color="auto" w:fill="auto"/>
            <w:vAlign w:val="center"/>
          </w:tcPr>
          <w:p w14:paraId="6FCBC8A3" w14:textId="77777777" w:rsidR="002D60C6" w:rsidRPr="002D60C6" w:rsidRDefault="002D60C6" w:rsidP="002D60C6">
            <w:pPr>
              <w:spacing w:after="40"/>
              <w:rPr>
                <w:rFonts w:ascii="Avenir Next LT Pro" w:hAnsi="Avenir Next LT Pro"/>
                <w:bCs/>
              </w:rPr>
            </w:pPr>
            <w:r w:rsidRPr="002D60C6">
              <w:rPr>
                <w:rFonts w:ascii="Avenir Next LT Pro" w:hAnsi="Avenir Next LT Pro"/>
                <w:bCs/>
              </w:rPr>
              <w:t>OTP Bank Nyrt.</w:t>
            </w:r>
          </w:p>
        </w:tc>
      </w:tr>
      <w:tr w:rsidR="002D60C6" w:rsidRPr="002D60C6" w14:paraId="6C1A4AB1" w14:textId="77777777" w:rsidTr="0031094E">
        <w:tc>
          <w:tcPr>
            <w:tcW w:w="4531" w:type="dxa"/>
            <w:vAlign w:val="center"/>
          </w:tcPr>
          <w:p w14:paraId="763B2AD2" w14:textId="77777777" w:rsidR="002D60C6" w:rsidRPr="002D60C6" w:rsidRDefault="002D60C6" w:rsidP="002D60C6">
            <w:pPr>
              <w:spacing w:after="40"/>
              <w:rPr>
                <w:rFonts w:ascii="Avenir Next LT Pro" w:hAnsi="Avenir Next LT Pro"/>
              </w:rPr>
            </w:pPr>
            <w:r w:rsidRPr="002D60C6">
              <w:rPr>
                <w:rFonts w:ascii="Avenir Next LT Pro" w:hAnsi="Avenir Next LT Pro"/>
              </w:rPr>
              <w:t>Számlaszáma:</w:t>
            </w:r>
          </w:p>
        </w:tc>
        <w:tc>
          <w:tcPr>
            <w:tcW w:w="4531" w:type="dxa"/>
            <w:shd w:val="clear" w:color="auto" w:fill="auto"/>
            <w:vAlign w:val="center"/>
          </w:tcPr>
          <w:p w14:paraId="56E6B77E" w14:textId="77777777" w:rsidR="002D60C6" w:rsidRPr="002D60C6" w:rsidRDefault="002D60C6" w:rsidP="002D60C6">
            <w:pPr>
              <w:spacing w:after="40"/>
              <w:rPr>
                <w:rFonts w:ascii="Avenir Next LT Pro" w:hAnsi="Avenir Next LT Pro"/>
              </w:rPr>
            </w:pPr>
            <w:r w:rsidRPr="002D60C6">
              <w:rPr>
                <w:rFonts w:ascii="Avenir Next LT Pro" w:hAnsi="Avenir Next LT Pro"/>
                <w:bCs/>
              </w:rPr>
              <w:t>11748069-15431363</w:t>
            </w:r>
          </w:p>
        </w:tc>
      </w:tr>
      <w:tr w:rsidR="002D60C6" w:rsidRPr="002D60C6" w14:paraId="40ABAAC0" w14:textId="77777777" w:rsidTr="0031094E">
        <w:tc>
          <w:tcPr>
            <w:tcW w:w="4531" w:type="dxa"/>
            <w:vAlign w:val="center"/>
          </w:tcPr>
          <w:p w14:paraId="47B0540C" w14:textId="77777777" w:rsidR="002D60C6" w:rsidRPr="002D60C6" w:rsidRDefault="002D60C6" w:rsidP="002D60C6">
            <w:pPr>
              <w:spacing w:after="40"/>
              <w:rPr>
                <w:rFonts w:ascii="Avenir Next LT Pro" w:hAnsi="Avenir Next LT Pro"/>
              </w:rPr>
            </w:pPr>
            <w:r w:rsidRPr="002D60C6">
              <w:rPr>
                <w:rFonts w:ascii="Avenir Next LT Pro" w:hAnsi="Avenir Next LT Pro"/>
              </w:rPr>
              <w:t>Számlázási címe:</w:t>
            </w:r>
          </w:p>
        </w:tc>
        <w:tc>
          <w:tcPr>
            <w:tcW w:w="4531" w:type="dxa"/>
            <w:shd w:val="clear" w:color="auto" w:fill="auto"/>
            <w:vAlign w:val="center"/>
          </w:tcPr>
          <w:p w14:paraId="529531FD" w14:textId="77777777" w:rsidR="002D60C6" w:rsidRPr="002D60C6" w:rsidRDefault="002D60C6" w:rsidP="002D60C6">
            <w:pPr>
              <w:spacing w:after="40"/>
              <w:rPr>
                <w:rFonts w:ascii="Avenir Next LT Pro" w:hAnsi="Avenir Next LT Pro"/>
              </w:rPr>
            </w:pPr>
            <w:r w:rsidRPr="002D60C6">
              <w:rPr>
                <w:rFonts w:ascii="Avenir Next LT Pro" w:hAnsi="Avenir Next LT Pro"/>
                <w:bCs/>
              </w:rPr>
              <w:t>8252 Balatonszepezd, Árpád út 27.</w:t>
            </w:r>
          </w:p>
        </w:tc>
      </w:tr>
      <w:tr w:rsidR="002D60C6" w:rsidRPr="002D60C6" w14:paraId="694DC5B5" w14:textId="77777777" w:rsidTr="0031094E">
        <w:tc>
          <w:tcPr>
            <w:tcW w:w="4531" w:type="dxa"/>
            <w:vAlign w:val="center"/>
          </w:tcPr>
          <w:p w14:paraId="14C25A8C" w14:textId="77777777" w:rsidR="002D60C6" w:rsidRPr="002D60C6" w:rsidRDefault="002D60C6" w:rsidP="002D60C6">
            <w:pPr>
              <w:spacing w:after="40"/>
              <w:rPr>
                <w:rFonts w:ascii="Avenir Next LT Pro" w:hAnsi="Avenir Next LT Pro"/>
              </w:rPr>
            </w:pPr>
            <w:r w:rsidRPr="002D60C6">
              <w:rPr>
                <w:rFonts w:ascii="Avenir Next LT Pro" w:hAnsi="Avenir Next LT Pro"/>
              </w:rPr>
              <w:t>Képviseletében eljár:</w:t>
            </w:r>
          </w:p>
        </w:tc>
        <w:tc>
          <w:tcPr>
            <w:tcW w:w="4531" w:type="dxa"/>
            <w:shd w:val="clear" w:color="auto" w:fill="auto"/>
            <w:vAlign w:val="center"/>
          </w:tcPr>
          <w:p w14:paraId="7F187BAE" w14:textId="77777777" w:rsidR="002D60C6" w:rsidRPr="002D60C6" w:rsidRDefault="002D60C6" w:rsidP="002D60C6">
            <w:pPr>
              <w:spacing w:after="40"/>
              <w:rPr>
                <w:rFonts w:ascii="Avenir Next LT Pro" w:hAnsi="Avenir Next LT Pro"/>
              </w:rPr>
            </w:pPr>
            <w:r w:rsidRPr="002D60C6">
              <w:rPr>
                <w:rFonts w:ascii="Avenir Next LT Pro" w:hAnsi="Avenir Next LT Pro"/>
                <w:bCs/>
              </w:rPr>
              <w:t>Bíró Imre polgármester</w:t>
            </w:r>
          </w:p>
        </w:tc>
      </w:tr>
    </w:tbl>
    <w:p w14:paraId="67A6A890" w14:textId="77777777" w:rsidR="002D60C6" w:rsidRPr="002D60C6" w:rsidRDefault="002D60C6" w:rsidP="002D60C6">
      <w:pPr>
        <w:tabs>
          <w:tab w:val="left" w:pos="709"/>
        </w:tabs>
        <w:spacing w:before="120" w:after="120"/>
        <w:rPr>
          <w:rFonts w:ascii="Avenir Next LT Pro" w:hAnsi="Avenir Next LT Pro"/>
          <w:lang w:eastAsia="hu-HU"/>
        </w:rPr>
      </w:pPr>
      <w:r w:rsidRPr="002D60C6">
        <w:rPr>
          <w:rFonts w:ascii="Avenir Next LT Pro" w:hAnsi="Avenir Next LT Pro"/>
          <w:lang w:eastAsia="hu-HU"/>
        </w:rPr>
        <w:t>mint tulajdonos és egyben bérbeadó (a továbbiakban: „</w:t>
      </w:r>
      <w:r w:rsidRPr="002D60C6">
        <w:rPr>
          <w:rFonts w:ascii="Avenir Next LT Pro" w:hAnsi="Avenir Next LT Pro"/>
          <w:bCs/>
          <w:lang w:eastAsia="hu-HU"/>
        </w:rPr>
        <w:t>Bérbeadó</w:t>
      </w:r>
      <w:r w:rsidRPr="002D60C6">
        <w:rPr>
          <w:rFonts w:ascii="Avenir Next LT Pro" w:hAnsi="Avenir Next LT Pro"/>
          <w:lang w:eastAsia="hu-HU"/>
        </w:rPr>
        <w:t>”),</w:t>
      </w:r>
    </w:p>
    <w:p w14:paraId="7F9D8728" w14:textId="77777777" w:rsidR="002D60C6" w:rsidRPr="002D60C6" w:rsidRDefault="002D60C6" w:rsidP="002D60C6">
      <w:pPr>
        <w:tabs>
          <w:tab w:val="left" w:pos="709"/>
        </w:tabs>
        <w:spacing w:before="120" w:after="120"/>
        <w:rPr>
          <w:rFonts w:ascii="Avenir Next LT Pro" w:hAnsi="Avenir Next LT Pro"/>
          <w:lang w:eastAsia="hu-HU"/>
        </w:rPr>
      </w:pPr>
    </w:p>
    <w:p w14:paraId="59570A7B" w14:textId="77777777" w:rsidR="002D60C6" w:rsidRPr="002D60C6" w:rsidRDefault="002D60C6" w:rsidP="002D60C6">
      <w:pPr>
        <w:tabs>
          <w:tab w:val="left" w:pos="709"/>
        </w:tabs>
        <w:spacing w:before="120" w:after="120"/>
        <w:rPr>
          <w:rFonts w:ascii="Avenir Next LT Pro" w:hAnsi="Avenir Next LT Pro"/>
          <w:lang w:eastAsia="hu-HU"/>
        </w:rPr>
      </w:pPr>
      <w:r w:rsidRPr="002D60C6">
        <w:rPr>
          <w:rFonts w:ascii="Avenir Next LT Pro" w:hAnsi="Avenir Next LT Pro"/>
          <w:lang w:eastAsia="hu-HU"/>
        </w:rPr>
        <w:t>másrészről:</w:t>
      </w:r>
    </w:p>
    <w:tbl>
      <w:tblPr>
        <w:tblStyle w:val="Rcsostblzat5"/>
        <w:tblW w:w="0" w:type="auto"/>
        <w:tblLook w:val="04A0" w:firstRow="1" w:lastRow="0" w:firstColumn="1" w:lastColumn="0" w:noHBand="0" w:noVBand="1"/>
      </w:tblPr>
      <w:tblGrid>
        <w:gridCol w:w="4531"/>
        <w:gridCol w:w="4531"/>
      </w:tblGrid>
      <w:tr w:rsidR="002D60C6" w:rsidRPr="002D60C6" w14:paraId="79B0D830" w14:textId="77777777" w:rsidTr="0031094E">
        <w:tc>
          <w:tcPr>
            <w:tcW w:w="4531" w:type="dxa"/>
            <w:vAlign w:val="center"/>
          </w:tcPr>
          <w:p w14:paraId="7B3A01BF" w14:textId="77777777" w:rsidR="002D60C6" w:rsidRPr="002D60C6" w:rsidRDefault="002D60C6" w:rsidP="002D60C6">
            <w:pPr>
              <w:spacing w:after="40"/>
              <w:rPr>
                <w:rFonts w:ascii="Avenir Next LT Pro" w:hAnsi="Avenir Next LT Pro"/>
                <w:b/>
              </w:rPr>
            </w:pPr>
            <w:r w:rsidRPr="002D60C6">
              <w:rPr>
                <w:rFonts w:ascii="Avenir Next LT Pro" w:hAnsi="Avenir Next LT Pro"/>
                <w:b/>
              </w:rPr>
              <w:t>Társaság neve:</w:t>
            </w:r>
          </w:p>
        </w:tc>
        <w:tc>
          <w:tcPr>
            <w:tcW w:w="4531" w:type="dxa"/>
            <w:vAlign w:val="center"/>
          </w:tcPr>
          <w:p w14:paraId="7B620042" w14:textId="77777777" w:rsidR="002D60C6" w:rsidRPr="002D60C6" w:rsidRDefault="002D60C6" w:rsidP="002D60C6">
            <w:pPr>
              <w:spacing w:after="40"/>
              <w:rPr>
                <w:rFonts w:ascii="Avenir Next LT Pro" w:hAnsi="Avenir Next LT Pro"/>
                <w:b/>
              </w:rPr>
            </w:pPr>
            <w:r w:rsidRPr="002D60C6">
              <w:rPr>
                <w:rFonts w:ascii="Avenir Next LT Pro" w:hAnsi="Avenir Next LT Pro"/>
                <w:b/>
              </w:rPr>
              <w:t>CETIN Hungary Zártkörűen Működő Részvénytársaság</w:t>
            </w:r>
          </w:p>
        </w:tc>
      </w:tr>
      <w:tr w:rsidR="002D60C6" w:rsidRPr="002D60C6" w14:paraId="0166C9D2" w14:textId="77777777" w:rsidTr="0031094E">
        <w:tc>
          <w:tcPr>
            <w:tcW w:w="4531" w:type="dxa"/>
            <w:vAlign w:val="center"/>
          </w:tcPr>
          <w:p w14:paraId="10629F27" w14:textId="77777777" w:rsidR="002D60C6" w:rsidRPr="002D60C6" w:rsidRDefault="002D60C6" w:rsidP="002D60C6">
            <w:pPr>
              <w:spacing w:after="40"/>
              <w:rPr>
                <w:rFonts w:ascii="Avenir Next LT Pro" w:hAnsi="Avenir Next LT Pro"/>
                <w:bCs/>
              </w:rPr>
            </w:pPr>
            <w:r w:rsidRPr="002D60C6">
              <w:rPr>
                <w:rFonts w:ascii="Avenir Next LT Pro" w:hAnsi="Avenir Next LT Pro"/>
                <w:bCs/>
              </w:rPr>
              <w:t>Székhelye:</w:t>
            </w:r>
          </w:p>
        </w:tc>
        <w:tc>
          <w:tcPr>
            <w:tcW w:w="4531" w:type="dxa"/>
            <w:vAlign w:val="center"/>
          </w:tcPr>
          <w:p w14:paraId="32805C6F" w14:textId="77777777" w:rsidR="002D60C6" w:rsidRPr="002D60C6" w:rsidRDefault="002D60C6" w:rsidP="002D60C6">
            <w:pPr>
              <w:spacing w:after="40"/>
              <w:rPr>
                <w:rFonts w:ascii="Avenir Next LT Pro" w:hAnsi="Avenir Next LT Pro"/>
                <w:bCs/>
              </w:rPr>
            </w:pPr>
            <w:r w:rsidRPr="002D60C6">
              <w:rPr>
                <w:rFonts w:ascii="Avenir Next LT Pro" w:hAnsi="Avenir Next LT Pro"/>
                <w:bCs/>
              </w:rPr>
              <w:t>2045 Törökbálint, Pannon út 1.</w:t>
            </w:r>
          </w:p>
        </w:tc>
      </w:tr>
      <w:tr w:rsidR="002D60C6" w:rsidRPr="002D60C6" w14:paraId="5D73BDC3" w14:textId="77777777" w:rsidTr="0031094E">
        <w:tc>
          <w:tcPr>
            <w:tcW w:w="4531" w:type="dxa"/>
            <w:vAlign w:val="center"/>
          </w:tcPr>
          <w:p w14:paraId="5F59394E" w14:textId="77777777" w:rsidR="002D60C6" w:rsidRPr="002D60C6" w:rsidRDefault="002D60C6" w:rsidP="002D60C6">
            <w:pPr>
              <w:spacing w:after="40"/>
              <w:rPr>
                <w:rFonts w:ascii="Avenir Next LT Pro" w:hAnsi="Avenir Next LT Pro"/>
                <w:bCs/>
              </w:rPr>
            </w:pPr>
            <w:r w:rsidRPr="002D60C6">
              <w:rPr>
                <w:rFonts w:ascii="Avenir Next LT Pro" w:hAnsi="Avenir Next LT Pro"/>
                <w:bCs/>
              </w:rPr>
              <w:t>Cégjegyzékszáma:</w:t>
            </w:r>
          </w:p>
        </w:tc>
        <w:tc>
          <w:tcPr>
            <w:tcW w:w="4531" w:type="dxa"/>
            <w:vAlign w:val="center"/>
          </w:tcPr>
          <w:p w14:paraId="7CF85221" w14:textId="77777777" w:rsidR="002D60C6" w:rsidRPr="002D60C6" w:rsidRDefault="002D60C6" w:rsidP="002D60C6">
            <w:pPr>
              <w:spacing w:after="40"/>
              <w:rPr>
                <w:rFonts w:ascii="Avenir Next LT Pro" w:hAnsi="Avenir Next LT Pro"/>
                <w:bCs/>
              </w:rPr>
            </w:pPr>
            <w:r w:rsidRPr="002D60C6">
              <w:rPr>
                <w:rFonts w:ascii="Avenir Next LT Pro" w:hAnsi="Avenir Next LT Pro"/>
                <w:bCs/>
              </w:rPr>
              <w:t>13-10-042052</w:t>
            </w:r>
          </w:p>
        </w:tc>
      </w:tr>
      <w:tr w:rsidR="002D60C6" w:rsidRPr="002D60C6" w14:paraId="421BC4D1" w14:textId="77777777" w:rsidTr="0031094E">
        <w:tc>
          <w:tcPr>
            <w:tcW w:w="4531" w:type="dxa"/>
            <w:vAlign w:val="center"/>
          </w:tcPr>
          <w:p w14:paraId="3C43D2C2" w14:textId="77777777" w:rsidR="002D60C6" w:rsidRPr="002D60C6" w:rsidRDefault="002D60C6" w:rsidP="002D60C6">
            <w:pPr>
              <w:spacing w:after="40"/>
              <w:rPr>
                <w:rFonts w:ascii="Avenir Next LT Pro" w:hAnsi="Avenir Next LT Pro"/>
                <w:bCs/>
              </w:rPr>
            </w:pPr>
            <w:r w:rsidRPr="002D60C6">
              <w:rPr>
                <w:rFonts w:ascii="Avenir Next LT Pro" w:hAnsi="Avenir Next LT Pro"/>
                <w:bCs/>
              </w:rPr>
              <w:t>Adószáma:</w:t>
            </w:r>
          </w:p>
        </w:tc>
        <w:tc>
          <w:tcPr>
            <w:tcW w:w="4531" w:type="dxa"/>
            <w:vAlign w:val="center"/>
          </w:tcPr>
          <w:p w14:paraId="10F92C0E" w14:textId="77777777" w:rsidR="002D60C6" w:rsidRPr="002D60C6" w:rsidRDefault="002D60C6" w:rsidP="002D60C6">
            <w:pPr>
              <w:spacing w:after="40"/>
              <w:rPr>
                <w:rFonts w:ascii="Avenir Next LT Pro" w:hAnsi="Avenir Next LT Pro"/>
                <w:bCs/>
              </w:rPr>
            </w:pPr>
            <w:r w:rsidRPr="002D60C6">
              <w:rPr>
                <w:rFonts w:ascii="Avenir Next LT Pro" w:hAnsi="Avenir Next LT Pro"/>
                <w:bCs/>
              </w:rPr>
              <w:t>27926392-2-44</w:t>
            </w:r>
          </w:p>
        </w:tc>
      </w:tr>
      <w:tr w:rsidR="002D60C6" w:rsidRPr="002D60C6" w14:paraId="3F30FC46" w14:textId="77777777" w:rsidTr="0031094E">
        <w:tc>
          <w:tcPr>
            <w:tcW w:w="4531" w:type="dxa"/>
            <w:vAlign w:val="center"/>
          </w:tcPr>
          <w:p w14:paraId="3E5A5473" w14:textId="77777777" w:rsidR="002D60C6" w:rsidRPr="002D60C6" w:rsidRDefault="002D60C6" w:rsidP="002D60C6">
            <w:pPr>
              <w:spacing w:after="40"/>
              <w:rPr>
                <w:rFonts w:ascii="Avenir Next LT Pro" w:hAnsi="Avenir Next LT Pro"/>
                <w:bCs/>
              </w:rPr>
            </w:pPr>
            <w:r w:rsidRPr="002D60C6">
              <w:rPr>
                <w:rFonts w:ascii="Avenir Next LT Pro" w:hAnsi="Avenir Next LT Pro"/>
                <w:bCs/>
              </w:rPr>
              <w:t>Számlavezető bank neve:</w:t>
            </w:r>
          </w:p>
        </w:tc>
        <w:tc>
          <w:tcPr>
            <w:tcW w:w="4531" w:type="dxa"/>
            <w:vAlign w:val="center"/>
          </w:tcPr>
          <w:p w14:paraId="2A66A768" w14:textId="77777777" w:rsidR="002D60C6" w:rsidRPr="002D60C6" w:rsidRDefault="002D60C6" w:rsidP="002D60C6">
            <w:pPr>
              <w:spacing w:after="40"/>
              <w:rPr>
                <w:rFonts w:ascii="Avenir Next LT Pro" w:hAnsi="Avenir Next LT Pro"/>
                <w:bCs/>
              </w:rPr>
            </w:pPr>
            <w:proofErr w:type="spellStart"/>
            <w:r w:rsidRPr="002D60C6">
              <w:rPr>
                <w:rFonts w:ascii="Avenir Next LT Pro" w:hAnsi="Avenir Next LT Pro"/>
                <w:bCs/>
              </w:rPr>
              <w:t>UniCredit</w:t>
            </w:r>
            <w:proofErr w:type="spellEnd"/>
            <w:r w:rsidRPr="002D60C6">
              <w:rPr>
                <w:rFonts w:ascii="Avenir Next LT Pro" w:hAnsi="Avenir Next LT Pro"/>
                <w:bCs/>
              </w:rPr>
              <w:t xml:space="preserve"> Bank Hungary Zrt.</w:t>
            </w:r>
          </w:p>
        </w:tc>
      </w:tr>
      <w:tr w:rsidR="002D60C6" w:rsidRPr="002D60C6" w14:paraId="1C411696" w14:textId="77777777" w:rsidTr="0031094E">
        <w:tc>
          <w:tcPr>
            <w:tcW w:w="4531" w:type="dxa"/>
            <w:vAlign w:val="center"/>
          </w:tcPr>
          <w:p w14:paraId="554AEBCF" w14:textId="77777777" w:rsidR="002D60C6" w:rsidRPr="002D60C6" w:rsidRDefault="002D60C6" w:rsidP="002D60C6">
            <w:pPr>
              <w:spacing w:after="40"/>
              <w:rPr>
                <w:rFonts w:ascii="Avenir Next LT Pro" w:hAnsi="Avenir Next LT Pro"/>
              </w:rPr>
            </w:pPr>
            <w:r w:rsidRPr="002D60C6">
              <w:rPr>
                <w:rFonts w:ascii="Avenir Next LT Pro" w:hAnsi="Avenir Next LT Pro"/>
              </w:rPr>
              <w:t>Számlaszáma:</w:t>
            </w:r>
          </w:p>
        </w:tc>
        <w:tc>
          <w:tcPr>
            <w:tcW w:w="4531" w:type="dxa"/>
            <w:vAlign w:val="center"/>
          </w:tcPr>
          <w:p w14:paraId="364550FF" w14:textId="77777777" w:rsidR="002D60C6" w:rsidRPr="002D60C6" w:rsidRDefault="002D60C6" w:rsidP="002D60C6">
            <w:pPr>
              <w:spacing w:after="40"/>
              <w:rPr>
                <w:rFonts w:ascii="Avenir Next LT Pro" w:hAnsi="Avenir Next LT Pro"/>
              </w:rPr>
            </w:pPr>
            <w:r w:rsidRPr="002D60C6">
              <w:rPr>
                <w:rFonts w:ascii="Avenir Next LT Pro" w:hAnsi="Avenir Next LT Pro"/>
              </w:rPr>
              <w:t>10918001-00000111-66150005</w:t>
            </w:r>
          </w:p>
        </w:tc>
      </w:tr>
      <w:tr w:rsidR="002D60C6" w:rsidRPr="002D60C6" w14:paraId="0E06D339" w14:textId="77777777" w:rsidTr="0031094E">
        <w:tc>
          <w:tcPr>
            <w:tcW w:w="4531" w:type="dxa"/>
            <w:vAlign w:val="center"/>
          </w:tcPr>
          <w:p w14:paraId="080C4B11" w14:textId="77777777" w:rsidR="002D60C6" w:rsidRPr="002D60C6" w:rsidRDefault="002D60C6" w:rsidP="002D60C6">
            <w:pPr>
              <w:spacing w:after="40"/>
              <w:rPr>
                <w:rFonts w:ascii="Avenir Next LT Pro" w:hAnsi="Avenir Next LT Pro"/>
              </w:rPr>
            </w:pPr>
            <w:r w:rsidRPr="002D60C6">
              <w:rPr>
                <w:rFonts w:ascii="Avenir Next LT Pro" w:hAnsi="Avenir Next LT Pro"/>
              </w:rPr>
              <w:t>Számlázási címe:</w:t>
            </w:r>
          </w:p>
        </w:tc>
        <w:tc>
          <w:tcPr>
            <w:tcW w:w="4531" w:type="dxa"/>
            <w:vAlign w:val="center"/>
          </w:tcPr>
          <w:p w14:paraId="5AA88518" w14:textId="77777777" w:rsidR="002D60C6" w:rsidRPr="002D60C6" w:rsidRDefault="002D60C6" w:rsidP="002D60C6">
            <w:pPr>
              <w:spacing w:after="40"/>
              <w:rPr>
                <w:rFonts w:ascii="Avenir Next LT Pro" w:hAnsi="Avenir Next LT Pro"/>
              </w:rPr>
            </w:pPr>
            <w:r w:rsidRPr="002D60C6">
              <w:rPr>
                <w:rFonts w:ascii="Avenir Next LT Pro" w:hAnsi="Avenir Next LT Pro"/>
              </w:rPr>
              <w:t>2045 Törökbálint, Pannon út 1.</w:t>
            </w:r>
          </w:p>
        </w:tc>
      </w:tr>
      <w:tr w:rsidR="002D60C6" w:rsidRPr="002D60C6" w14:paraId="79413FC5" w14:textId="77777777" w:rsidTr="0031094E">
        <w:tc>
          <w:tcPr>
            <w:tcW w:w="4531" w:type="dxa"/>
            <w:vAlign w:val="center"/>
          </w:tcPr>
          <w:p w14:paraId="36E1DB98" w14:textId="77777777" w:rsidR="002D60C6" w:rsidRPr="002D60C6" w:rsidRDefault="002D60C6" w:rsidP="002D60C6">
            <w:pPr>
              <w:spacing w:after="40"/>
              <w:rPr>
                <w:rFonts w:ascii="Avenir Next LT Pro" w:hAnsi="Avenir Next LT Pro"/>
              </w:rPr>
            </w:pPr>
            <w:r w:rsidRPr="002D60C6">
              <w:rPr>
                <w:rFonts w:ascii="Avenir Next LT Pro" w:hAnsi="Avenir Next LT Pro"/>
              </w:rPr>
              <w:t>Képviseletében eljár:</w:t>
            </w:r>
          </w:p>
        </w:tc>
        <w:tc>
          <w:tcPr>
            <w:tcW w:w="4531" w:type="dxa"/>
            <w:vAlign w:val="center"/>
          </w:tcPr>
          <w:p w14:paraId="11B21E4E" w14:textId="77777777" w:rsidR="002D60C6" w:rsidRPr="002D60C6" w:rsidRDefault="002D60C6" w:rsidP="002D60C6">
            <w:pPr>
              <w:spacing w:after="40"/>
              <w:rPr>
                <w:rFonts w:ascii="Avenir Next LT Pro" w:hAnsi="Avenir Next LT Pro"/>
              </w:rPr>
            </w:pPr>
            <w:r w:rsidRPr="002D60C6">
              <w:rPr>
                <w:rFonts w:ascii="Avenir Next LT Pro" w:hAnsi="Avenir Next LT Pro"/>
              </w:rPr>
              <w:t>Nagy Balázs Hálózat Stratégiai és Fejlesztési Igazgató, valamint Oszolik András Gábor Pénzügyi Igazgató</w:t>
            </w:r>
          </w:p>
        </w:tc>
      </w:tr>
    </w:tbl>
    <w:p w14:paraId="57385390" w14:textId="77777777" w:rsidR="002D60C6" w:rsidRPr="002D60C6" w:rsidRDefault="002D60C6" w:rsidP="002D60C6">
      <w:pPr>
        <w:spacing w:before="120" w:after="120"/>
        <w:rPr>
          <w:rFonts w:ascii="Avenir Next LT Pro" w:hAnsi="Avenir Next LT Pro"/>
          <w:bCs/>
          <w:iCs/>
          <w:lang w:eastAsia="hu-HU"/>
        </w:rPr>
      </w:pPr>
      <w:r w:rsidRPr="002D60C6">
        <w:rPr>
          <w:rFonts w:ascii="Avenir Next LT Pro" w:hAnsi="Avenir Next LT Pro"/>
          <w:bCs/>
          <w:iCs/>
          <w:lang w:eastAsia="hu-HU"/>
        </w:rPr>
        <w:t>mint bérlő (a továbbiakban: „Bérlő”)</w:t>
      </w:r>
    </w:p>
    <w:p w14:paraId="26EAA3D7" w14:textId="429208B3" w:rsidR="002D60C6" w:rsidRDefault="002D60C6" w:rsidP="002D60C6">
      <w:pPr>
        <w:spacing w:before="120" w:after="120"/>
        <w:rPr>
          <w:rFonts w:ascii="Avenir Next LT Pro" w:hAnsi="Avenir Next LT Pro"/>
          <w:lang w:eastAsia="hu-HU"/>
        </w:rPr>
      </w:pPr>
      <w:r w:rsidRPr="002D60C6">
        <w:rPr>
          <w:rFonts w:ascii="Avenir Next LT Pro" w:hAnsi="Avenir Next LT Pro"/>
          <w:bCs/>
          <w:iCs/>
          <w:lang w:eastAsia="hu-HU"/>
        </w:rPr>
        <w:t>Bérbeadó és Bérlő együttesen felek (a</w:t>
      </w:r>
      <w:r w:rsidRPr="002D60C6">
        <w:rPr>
          <w:rFonts w:ascii="Avenir Next LT Pro" w:hAnsi="Avenir Next LT Pro"/>
          <w:bCs/>
          <w:i/>
          <w:lang w:eastAsia="hu-HU"/>
        </w:rPr>
        <w:t xml:space="preserve"> </w:t>
      </w:r>
      <w:r w:rsidRPr="002D60C6">
        <w:rPr>
          <w:rFonts w:ascii="Avenir Next LT Pro" w:hAnsi="Avenir Next LT Pro"/>
          <w:lang w:eastAsia="hu-HU"/>
        </w:rPr>
        <w:t>továbbiakban: „</w:t>
      </w:r>
      <w:r w:rsidRPr="002D60C6">
        <w:rPr>
          <w:rFonts w:ascii="Avenir Next LT Pro" w:hAnsi="Avenir Next LT Pro"/>
          <w:bCs/>
          <w:lang w:eastAsia="hu-HU"/>
        </w:rPr>
        <w:t>Felek”</w:t>
      </w:r>
      <w:r w:rsidRPr="002D60C6">
        <w:rPr>
          <w:rFonts w:ascii="Avenir Next LT Pro" w:hAnsi="Avenir Next LT Pro"/>
          <w:lang w:eastAsia="hu-HU"/>
        </w:rPr>
        <w:t>) között, az alulírott helyen és időben az alábbi feltételek szerint:</w:t>
      </w:r>
      <w:bookmarkStart w:id="1" w:name="_Hlk45533383"/>
    </w:p>
    <w:p w14:paraId="7764867A" w14:textId="6687F326" w:rsidR="000F6D1B" w:rsidRDefault="000F6D1B" w:rsidP="002D60C6">
      <w:pPr>
        <w:spacing w:before="120" w:after="120"/>
        <w:rPr>
          <w:rFonts w:ascii="Avenir Next LT Pro" w:hAnsi="Avenir Next LT Pro"/>
          <w:lang w:eastAsia="hu-HU"/>
        </w:rPr>
      </w:pPr>
    </w:p>
    <w:bookmarkEnd w:id="1"/>
    <w:p w14:paraId="26DB051B" w14:textId="77777777" w:rsidR="002D60C6" w:rsidRPr="002D60C6" w:rsidRDefault="002D60C6" w:rsidP="002D60C6">
      <w:pPr>
        <w:keepNext/>
        <w:keepLines/>
        <w:numPr>
          <w:ilvl w:val="0"/>
          <w:numId w:val="7"/>
        </w:numPr>
        <w:tabs>
          <w:tab w:val="left" w:pos="3276"/>
        </w:tabs>
        <w:spacing w:before="120" w:after="120"/>
        <w:outlineLvl w:val="0"/>
        <w:rPr>
          <w:rFonts w:ascii="Avenir Next LT Pro" w:hAnsi="Avenir Next LT Pro"/>
          <w:b/>
          <w:smallCaps/>
          <w:kern w:val="28"/>
          <w:lang w:eastAsia="hu-HU"/>
        </w:rPr>
      </w:pPr>
      <w:r w:rsidRPr="002D60C6">
        <w:rPr>
          <w:rFonts w:ascii="Avenir Next LT Pro" w:hAnsi="Avenir Next LT Pro"/>
          <w:b/>
          <w:smallCaps/>
          <w:kern w:val="28"/>
          <w:lang w:eastAsia="hu-HU"/>
        </w:rPr>
        <w:t>fogalmak</w:t>
      </w:r>
    </w:p>
    <w:p w14:paraId="3B5FA8DD" w14:textId="77777777" w:rsidR="002D60C6" w:rsidRPr="002D60C6" w:rsidRDefault="002D60C6" w:rsidP="002D60C6">
      <w:pPr>
        <w:rPr>
          <w:rFonts w:ascii="Avenir Next LT Pro" w:hAnsi="Avenir Next LT Pro"/>
          <w:lang w:eastAsia="hu-HU"/>
        </w:rPr>
      </w:pPr>
      <w:r w:rsidRPr="002D60C6">
        <w:rPr>
          <w:rFonts w:ascii="Avenir Next LT Pro" w:hAnsi="Avenir Next LT Pro"/>
          <w:lang w:eastAsia="hu-HU"/>
        </w:rPr>
        <w:t>A jelen Szerződés alkalmazásában a nagybetűvel írt fogalmak alatt a Felek az alábbi meghatározásokat értik:</w:t>
      </w:r>
    </w:p>
    <w:p w14:paraId="5FDDE7C5" w14:textId="77777777" w:rsidR="002D60C6" w:rsidRPr="002D60C6" w:rsidRDefault="002D60C6" w:rsidP="002D60C6">
      <w:pPr>
        <w:numPr>
          <w:ilvl w:val="1"/>
          <w:numId w:val="7"/>
        </w:numPr>
        <w:spacing w:before="60" w:after="60" w:line="276" w:lineRule="auto"/>
        <w:ind w:left="1077"/>
        <w:rPr>
          <w:rFonts w:ascii="Avenir Next LT Pro" w:eastAsiaTheme="minorHAnsi" w:hAnsi="Avenir Next LT Pro"/>
        </w:rPr>
      </w:pPr>
      <w:r w:rsidRPr="002D60C6">
        <w:rPr>
          <w:rFonts w:ascii="Avenir Next LT Pro" w:eastAsiaTheme="minorHAnsi" w:hAnsi="Avenir Next LT Pro"/>
        </w:rPr>
        <w:t>„Állomás”: az ország területén nyilvános, mobil, cellás rádiótelefon hálózathoz szükséges távközlési állomás.</w:t>
      </w:r>
    </w:p>
    <w:p w14:paraId="5F116754" w14:textId="77777777" w:rsidR="002D60C6" w:rsidRPr="002D60C6" w:rsidRDefault="002D60C6" w:rsidP="002D60C6">
      <w:pPr>
        <w:numPr>
          <w:ilvl w:val="1"/>
          <w:numId w:val="7"/>
        </w:numPr>
        <w:spacing w:before="60" w:after="60" w:line="276" w:lineRule="auto"/>
        <w:ind w:left="1077"/>
        <w:rPr>
          <w:rFonts w:ascii="Avenir Next LT Pro" w:eastAsiaTheme="minorHAnsi" w:hAnsi="Avenir Next LT Pro"/>
        </w:rPr>
      </w:pPr>
      <w:r w:rsidRPr="002D60C6">
        <w:rPr>
          <w:rFonts w:ascii="Avenir Next LT Pro" w:eastAsiaTheme="minorHAnsi" w:hAnsi="Avenir Next LT Pro"/>
        </w:rPr>
        <w:t>„Bérlemény”: az Ingatlannak a jelen Szerződés 1. számú mellékletét képező leírás szerinti, Felek által részletesen meghatározott területe, amely egyben a Szerződés tárgyát képezi.</w:t>
      </w:r>
    </w:p>
    <w:p w14:paraId="39B5D789" w14:textId="77777777" w:rsidR="002D60C6" w:rsidRPr="002D60C6" w:rsidRDefault="002D60C6" w:rsidP="002D60C6">
      <w:pPr>
        <w:numPr>
          <w:ilvl w:val="1"/>
          <w:numId w:val="7"/>
        </w:numPr>
        <w:spacing w:before="60" w:after="60" w:line="276" w:lineRule="auto"/>
        <w:ind w:left="1077"/>
        <w:rPr>
          <w:rFonts w:ascii="Avenir Next LT Pro" w:eastAsiaTheme="minorHAnsi" w:hAnsi="Avenir Next LT Pro"/>
        </w:rPr>
      </w:pPr>
      <w:r w:rsidRPr="002D60C6">
        <w:rPr>
          <w:rFonts w:ascii="Avenir Next LT Pro" w:eastAsiaTheme="minorHAnsi" w:hAnsi="Avenir Next LT Pro"/>
        </w:rPr>
        <w:t>„Birtokbaadás Napja”: az Állomás üzembehelyezésének a napja, melyről a Felek birtokbaadási (munkaterület átadási) jegyzőkönyvet készítenek/készítettek.</w:t>
      </w:r>
    </w:p>
    <w:p w14:paraId="101A6A54" w14:textId="77777777" w:rsidR="002D60C6" w:rsidRPr="002D60C6" w:rsidRDefault="002D60C6" w:rsidP="002D60C6">
      <w:pPr>
        <w:numPr>
          <w:ilvl w:val="1"/>
          <w:numId w:val="7"/>
        </w:numPr>
        <w:spacing w:before="60" w:after="60" w:line="276" w:lineRule="auto"/>
        <w:ind w:left="1077"/>
        <w:rPr>
          <w:rFonts w:ascii="Avenir Next LT Pro" w:eastAsiaTheme="minorHAnsi" w:hAnsi="Avenir Next LT Pro"/>
        </w:rPr>
      </w:pPr>
      <w:r w:rsidRPr="002D60C6">
        <w:rPr>
          <w:rFonts w:ascii="Avenir Next LT Pro" w:eastAsiaTheme="minorHAnsi" w:hAnsi="Avenir Next LT Pro"/>
        </w:rPr>
        <w:t>„Ingatlan”, „Ingatlanrész”: a jelen Szerződés 2. pontjában meghatározott XX helyrajzi számon, természetben XY szám alatti ingatlan.</w:t>
      </w:r>
    </w:p>
    <w:p w14:paraId="606DDDE6" w14:textId="77777777" w:rsidR="002D60C6" w:rsidRPr="002D60C6" w:rsidRDefault="002D60C6" w:rsidP="002D60C6">
      <w:pPr>
        <w:numPr>
          <w:ilvl w:val="1"/>
          <w:numId w:val="7"/>
        </w:numPr>
        <w:spacing w:before="60" w:after="60" w:line="276" w:lineRule="auto"/>
        <w:ind w:left="1077"/>
        <w:rPr>
          <w:rFonts w:ascii="Avenir Next LT Pro" w:eastAsiaTheme="minorHAnsi" w:hAnsi="Avenir Next LT Pro"/>
        </w:rPr>
      </w:pPr>
      <w:r w:rsidRPr="002D60C6">
        <w:rPr>
          <w:rFonts w:ascii="Avenir Next LT Pro" w:eastAsiaTheme="minorHAnsi" w:hAnsi="Avenir Next LT Pro"/>
        </w:rPr>
        <w:t>„Kapcsolattartó Személyek”: a jelen Szerződés 17. pontjában a Felek részéről rögzített megbízottak, akik a Szerződés teljesítése során kizárólagos kapcsolattartásra jogosultak.</w:t>
      </w:r>
    </w:p>
    <w:p w14:paraId="71E6A209" w14:textId="77777777" w:rsidR="002D60C6" w:rsidRPr="002D60C6" w:rsidRDefault="002D60C6" w:rsidP="002D60C6">
      <w:pPr>
        <w:numPr>
          <w:ilvl w:val="1"/>
          <w:numId w:val="7"/>
        </w:numPr>
        <w:spacing w:before="60" w:after="60" w:line="276" w:lineRule="auto"/>
        <w:ind w:left="1077"/>
        <w:rPr>
          <w:rFonts w:ascii="Avenir Next LT Pro" w:eastAsiaTheme="minorHAnsi" w:hAnsi="Avenir Next LT Pro"/>
        </w:rPr>
      </w:pPr>
      <w:r w:rsidRPr="002D60C6">
        <w:rPr>
          <w:rFonts w:ascii="Avenir Next LT Pro" w:eastAsiaTheme="minorHAnsi" w:hAnsi="Avenir Next LT Pro"/>
        </w:rPr>
        <w:t>„Szerződés”: a jelen bérleti szerződés annak valamennyi, elválaszthatatlan mellékletével és esetleg későbbi módosításaival együttesen.</w:t>
      </w:r>
    </w:p>
    <w:p w14:paraId="37E3192C" w14:textId="77777777" w:rsidR="002D60C6" w:rsidRPr="002D60C6" w:rsidRDefault="002D60C6" w:rsidP="002D60C6">
      <w:pPr>
        <w:keepNext/>
        <w:keepLines/>
        <w:numPr>
          <w:ilvl w:val="0"/>
          <w:numId w:val="7"/>
        </w:numPr>
        <w:spacing w:before="120" w:after="120"/>
        <w:outlineLvl w:val="0"/>
        <w:rPr>
          <w:rFonts w:ascii="Avenir Next LT Pro" w:hAnsi="Avenir Next LT Pro"/>
          <w:b/>
          <w:smallCaps/>
          <w:kern w:val="28"/>
          <w:lang w:eastAsia="hu-HU"/>
        </w:rPr>
      </w:pPr>
      <w:r w:rsidRPr="002D60C6">
        <w:rPr>
          <w:rFonts w:ascii="Avenir Next LT Pro" w:hAnsi="Avenir Next LT Pro"/>
          <w:b/>
          <w:smallCaps/>
          <w:kern w:val="28"/>
          <w:lang w:eastAsia="hu-HU"/>
        </w:rPr>
        <w:lastRenderedPageBreak/>
        <w:t>A szerződés tárgya</w:t>
      </w:r>
    </w:p>
    <w:p w14:paraId="1E498806" w14:textId="77777777" w:rsidR="002D60C6" w:rsidRPr="002D60C6" w:rsidRDefault="002D60C6" w:rsidP="002D60C6">
      <w:pPr>
        <w:spacing w:before="60" w:after="120"/>
        <w:ind w:left="1080"/>
        <w:rPr>
          <w:rFonts w:ascii="Avenir Next LT Pro" w:hAnsi="Avenir Next LT Pro"/>
          <w:kern w:val="28"/>
          <w:lang w:eastAsia="hu-HU"/>
        </w:rPr>
      </w:pPr>
      <w:r w:rsidRPr="002D60C6">
        <w:rPr>
          <w:rFonts w:ascii="Avenir Next LT Pro" w:hAnsi="Avenir Next LT Pro"/>
          <w:bCs/>
          <w:kern w:val="28"/>
          <w:lang w:eastAsia="hu-HU"/>
        </w:rPr>
        <w:t xml:space="preserve">Bérbeadó és a Bérlő (illetőleg </w:t>
      </w:r>
      <w:proofErr w:type="spellStart"/>
      <w:r w:rsidRPr="002D60C6">
        <w:rPr>
          <w:rFonts w:ascii="Avenir Next LT Pro" w:hAnsi="Avenir Next LT Pro"/>
          <w:bCs/>
          <w:kern w:val="28"/>
          <w:lang w:eastAsia="hu-HU"/>
        </w:rPr>
        <w:t>Jogelődeik</w:t>
      </w:r>
      <w:proofErr w:type="spellEnd"/>
      <w:r w:rsidRPr="002D60C6">
        <w:rPr>
          <w:rFonts w:ascii="Avenir Next LT Pro" w:hAnsi="Avenir Next LT Pro"/>
          <w:bCs/>
          <w:kern w:val="28"/>
          <w:lang w:eastAsia="hu-HU"/>
        </w:rPr>
        <w:t>) között 2003. február 1. napján, VE-0108 azonosító számon bérleti szerződés jött létre, mely alapján Bérbeadó bérbe adta, a Bérlő bérbe vette a Bérbeadó kizárólagos</w:t>
      </w:r>
      <w:r w:rsidRPr="002D60C6">
        <w:rPr>
          <w:rFonts w:ascii="Avenir Next LT Pro" w:hAnsi="Avenir Next LT Pro"/>
          <w:kern w:val="28"/>
          <w:lang w:eastAsia="hu-HU"/>
        </w:rPr>
        <w:t xml:space="preserve"> tulajdonát képező Ingatlant </w:t>
      </w:r>
      <w:r w:rsidRPr="002D60C6">
        <w:rPr>
          <w:rFonts w:ascii="Avenir Next LT Pro" w:hAnsi="Avenir Next LT Pro"/>
          <w:bCs/>
          <w:kern w:val="28"/>
          <w:lang w:eastAsia="hu-HU"/>
        </w:rPr>
        <w:t>Bérlő a hivatkozott korábbi bérleti szerződés alapján jelenleg is egy távközlési állomást üzemeltet 2003. augusztus 1. naptól. Felek jelen új Szerződés aláírásával kölcsönösen kifejezik azon szándékukat, hogy egymással továbbra is együtt kívánnak működni az Állomás üzemeltetéséhez</w:t>
      </w:r>
      <w:r w:rsidRPr="002D60C6">
        <w:rPr>
          <w:rFonts w:ascii="Avenir Next LT Pro" w:hAnsi="Avenir Next LT Pro"/>
          <w:kern w:val="28"/>
          <w:lang w:eastAsia="hu-HU"/>
        </w:rPr>
        <w:t xml:space="preserve"> szükséges ingatlanrész bérbeadása, illetve bérlete tekintetében. </w:t>
      </w:r>
    </w:p>
    <w:p w14:paraId="05F41C42" w14:textId="2F7E2E72" w:rsidR="002D60C6" w:rsidRPr="002D60C6" w:rsidRDefault="002D60C6" w:rsidP="002D60C6">
      <w:pPr>
        <w:spacing w:before="60" w:after="120"/>
        <w:ind w:left="1080"/>
        <w:rPr>
          <w:rFonts w:ascii="Avenir Next LT Pro" w:hAnsi="Avenir Next LT Pro"/>
          <w:kern w:val="28"/>
          <w:lang w:eastAsia="hu-HU"/>
        </w:rPr>
      </w:pPr>
      <w:r w:rsidRPr="002D60C6">
        <w:rPr>
          <w:rFonts w:ascii="Avenir Next LT Pro" w:hAnsi="Avenir Next LT Pro"/>
          <w:kern w:val="28"/>
          <w:lang w:eastAsia="hu-HU"/>
        </w:rPr>
        <w:t>Bérbeadó jelen bérleti szerződésben foglalt feltételekkel 2022. febr</w:t>
      </w:r>
      <w:r w:rsidR="000F6D1B">
        <w:rPr>
          <w:rFonts w:ascii="Avenir Next LT Pro" w:hAnsi="Avenir Next LT Pro"/>
          <w:kern w:val="28"/>
          <w:lang w:eastAsia="hu-HU"/>
        </w:rPr>
        <w:t>u</w:t>
      </w:r>
      <w:r w:rsidRPr="002D60C6">
        <w:rPr>
          <w:rFonts w:ascii="Avenir Next LT Pro" w:hAnsi="Avenir Next LT Pro"/>
          <w:kern w:val="28"/>
          <w:lang w:eastAsia="hu-HU"/>
        </w:rPr>
        <w:t xml:space="preserve">ár 2. napjától jelen Szerződés </w:t>
      </w:r>
      <w:r w:rsidRPr="002D60C6">
        <w:rPr>
          <w:rFonts w:ascii="Avenir Next LT Pro" w:hAnsi="Avenir Next LT Pro"/>
          <w:kern w:val="28"/>
          <w:lang w:eastAsia="hu-HU"/>
        </w:rPr>
        <w:fldChar w:fldCharType="begin"/>
      </w:r>
      <w:r w:rsidRPr="002D60C6">
        <w:rPr>
          <w:rFonts w:ascii="Avenir Next LT Pro" w:hAnsi="Avenir Next LT Pro"/>
          <w:kern w:val="28"/>
          <w:lang w:eastAsia="hu-HU"/>
        </w:rPr>
        <w:instrText xml:space="preserve"> REF _Ref77672740 \r \h  \* MERGEFORMAT </w:instrText>
      </w:r>
      <w:r w:rsidRPr="002D60C6">
        <w:rPr>
          <w:rFonts w:ascii="Avenir Next LT Pro" w:hAnsi="Avenir Next LT Pro"/>
          <w:kern w:val="28"/>
          <w:lang w:eastAsia="hu-HU"/>
        </w:rPr>
        <w:fldChar w:fldCharType="separate"/>
      </w:r>
      <w:r w:rsidR="007B0B4D">
        <w:rPr>
          <w:rFonts w:ascii="Avenir Next LT Pro" w:hAnsi="Avenir Next LT Pro"/>
          <w:b/>
          <w:bCs/>
          <w:kern w:val="28"/>
          <w:lang w:eastAsia="hu-HU"/>
        </w:rPr>
        <w:t>Hiba! A hivatkozási forrás nem található.</w:t>
      </w:r>
      <w:r w:rsidRPr="002D60C6">
        <w:rPr>
          <w:rFonts w:ascii="Avenir Next LT Pro" w:hAnsi="Avenir Next LT Pro"/>
          <w:kern w:val="28"/>
          <w:lang w:eastAsia="hu-HU"/>
        </w:rPr>
        <w:fldChar w:fldCharType="end"/>
      </w:r>
      <w:r w:rsidRPr="002D60C6">
        <w:rPr>
          <w:rFonts w:ascii="Avenir Next LT Pro" w:hAnsi="Avenir Next LT Pro"/>
          <w:kern w:val="28"/>
          <w:lang w:eastAsia="hu-HU"/>
        </w:rPr>
        <w:t xml:space="preserve"> pontjában meghatározott időtartamra bérbe adja, Bérlő pedig ezen időtartamra bérbe veszi a </w:t>
      </w:r>
      <w:r w:rsidRPr="002D60C6">
        <w:rPr>
          <w:rFonts w:ascii="Avenir Next LT Pro" w:hAnsi="Avenir Next LT Pro"/>
          <w:b/>
          <w:bCs/>
          <w:kern w:val="28"/>
          <w:lang w:eastAsia="hu-HU"/>
        </w:rPr>
        <w:t>balatonszepezdi 684 hrsz.</w:t>
      </w:r>
      <w:r w:rsidRPr="002D60C6">
        <w:rPr>
          <w:rFonts w:ascii="Avenir Next LT Pro" w:hAnsi="Avenir Next LT Pro"/>
          <w:kern w:val="28"/>
          <w:lang w:eastAsia="hu-HU"/>
        </w:rPr>
        <w:t xml:space="preserve"> alatt bejegyzett, természetben a </w:t>
      </w:r>
      <w:bookmarkStart w:id="2" w:name="_Hlk91740001"/>
      <w:r w:rsidRPr="002D60C6">
        <w:rPr>
          <w:rFonts w:ascii="Avenir Next LT Pro" w:hAnsi="Avenir Next LT Pro"/>
          <w:b/>
          <w:bCs/>
          <w:kern w:val="28"/>
          <w:lang w:eastAsia="hu-HU"/>
        </w:rPr>
        <w:t>8252 Balatonszepezd, Szegfű utca 1.</w:t>
      </w:r>
      <w:r w:rsidRPr="002D60C6">
        <w:rPr>
          <w:rFonts w:ascii="Avenir Next LT Pro" w:hAnsi="Avenir Next LT Pro"/>
          <w:kern w:val="28"/>
          <w:lang w:eastAsia="hu-HU"/>
        </w:rPr>
        <w:t xml:space="preserve"> </w:t>
      </w:r>
      <w:r w:rsidRPr="002D60C6">
        <w:rPr>
          <w:rFonts w:ascii="Avenir Next LT Pro" w:hAnsi="Avenir Next LT Pro"/>
          <w:b/>
          <w:bCs/>
          <w:kern w:val="28"/>
          <w:lang w:eastAsia="hu-HU"/>
        </w:rPr>
        <w:t>szám</w:t>
      </w:r>
      <w:r w:rsidRPr="002D60C6">
        <w:rPr>
          <w:rFonts w:ascii="Avenir Next LT Pro" w:hAnsi="Avenir Next LT Pro"/>
          <w:kern w:val="28"/>
          <w:lang w:eastAsia="hu-HU"/>
        </w:rPr>
        <w:t xml:space="preserve">  </w:t>
      </w:r>
      <w:bookmarkStart w:id="3" w:name="_Hlk91740048"/>
      <w:bookmarkEnd w:id="2"/>
      <w:r w:rsidRPr="002D60C6">
        <w:rPr>
          <w:rFonts w:ascii="Avenir Next LT Pro" w:hAnsi="Avenir Next LT Pro"/>
          <w:kern w:val="28"/>
          <w:lang w:eastAsia="hu-HU"/>
        </w:rPr>
        <w:t>alatt található</w:t>
      </w:r>
      <w:bookmarkEnd w:id="3"/>
      <w:r w:rsidRPr="002D60C6">
        <w:rPr>
          <w:rFonts w:ascii="Avenir Next LT Pro" w:hAnsi="Avenir Next LT Pro"/>
          <w:kern w:val="28"/>
          <w:lang w:eastAsia="hu-HU"/>
        </w:rPr>
        <w:t>, az ingatlan-nyilvántartásban „</w:t>
      </w:r>
      <w:r w:rsidRPr="002D60C6">
        <w:rPr>
          <w:rFonts w:ascii="Avenir Next LT Pro" w:hAnsi="Avenir Next LT Pro"/>
          <w:i/>
          <w:kern w:val="28"/>
          <w:lang w:eastAsia="hu-HU"/>
        </w:rPr>
        <w:t>kivett kultúrház és többcélú épület</w:t>
      </w:r>
      <w:r w:rsidRPr="002D60C6">
        <w:rPr>
          <w:rFonts w:ascii="Avenir Next LT Pro" w:hAnsi="Avenir Next LT Pro"/>
          <w:kern w:val="28"/>
          <w:lang w:eastAsia="hu-HU"/>
        </w:rPr>
        <w:t xml:space="preserve">” megnevezésű Bérbeadó kizárólagos tulajdonában lévő </w:t>
      </w:r>
      <w:bookmarkStart w:id="4" w:name="_Hlk91740194"/>
      <w:r w:rsidRPr="002D60C6">
        <w:rPr>
          <w:rFonts w:ascii="Avenir Next LT Pro" w:hAnsi="Avenir Next LT Pro"/>
          <w:kern w:val="28"/>
          <w:lang w:eastAsia="hu-HU"/>
        </w:rPr>
        <w:t xml:space="preserve">belterületi </w:t>
      </w:r>
      <w:bookmarkEnd w:id="4"/>
      <w:r w:rsidRPr="002D60C6">
        <w:rPr>
          <w:rFonts w:ascii="Avenir Next LT Pro" w:hAnsi="Avenir Next LT Pro"/>
          <w:kern w:val="28"/>
          <w:lang w:eastAsia="hu-HU"/>
        </w:rPr>
        <w:t>Ingatlan1. számú Mellékletben részletesen meghatározott részét (továbbiakban: Bérlemény) Állomás telepítése és üzemeltetése céljából.</w:t>
      </w:r>
    </w:p>
    <w:p w14:paraId="00ECCDCC" w14:textId="099740E7" w:rsidR="002D60C6" w:rsidRPr="002D60C6" w:rsidRDefault="002D60C6" w:rsidP="002D60C6">
      <w:pPr>
        <w:numPr>
          <w:ilvl w:val="1"/>
          <w:numId w:val="7"/>
        </w:numPr>
        <w:spacing w:before="60" w:after="120"/>
        <w:rPr>
          <w:rFonts w:ascii="Avenir Next LT Pro" w:hAnsi="Avenir Next LT Pro"/>
          <w:kern w:val="28"/>
          <w:lang w:eastAsia="hu-HU"/>
        </w:rPr>
      </w:pPr>
      <w:r w:rsidRPr="002D60C6">
        <w:rPr>
          <w:rFonts w:ascii="Avenir Next LT Pro" w:hAnsi="Avenir Next LT Pro"/>
          <w:kern w:val="28"/>
          <w:lang w:eastAsia="hu-HU"/>
        </w:rPr>
        <w:t>Bérlő jogosult az Ingatlan fentiekben meghatározott részén az Állomás létesítése, üzemszerű működése és fejlesztése érdekében antennatartó szerkezeteket, antennákat, híradástechnikai berendezéseket hordozó tartószerkezeteket és a berendezéseket, továbbá az ezeket összekötő kábeleket és az elektromos energiaellátás fogyasztásmérőjét telepíteni és üzemeltetni. Felek rögzítik, hogy nem képezi a Szerződés tárgyát a Bérleményben telepített híradástechnikai berendezések és a csőárbocokon telepített berendezések és antennák típusa, darabszáma, a kábeltálcákon vezetett antenna és egyéb kábelek típusa, darabszáma, azokat Bérlő műszaki igénye szerint szabadon módosíthatja, melyhez Bérbeadó jelen Szerződés aláírásával hozzájárul.</w:t>
      </w:r>
      <w:r w:rsidR="000F6D1B">
        <w:rPr>
          <w:rFonts w:ascii="Avenir Next LT Pro" w:hAnsi="Avenir Next LT Pro"/>
          <w:kern w:val="28"/>
          <w:lang w:eastAsia="hu-HU"/>
        </w:rPr>
        <w:t xml:space="preserve"> </w:t>
      </w:r>
      <w:r w:rsidRPr="002D60C6">
        <w:rPr>
          <w:rFonts w:ascii="Avenir Next LT Pro" w:hAnsi="Avenir Next LT Pro"/>
          <w:kern w:val="28"/>
          <w:lang w:eastAsia="hu-HU"/>
        </w:rPr>
        <w:t>A megépített és jelenleg is üzemben lévő Állomás Bérlemény területén történő elhelyezkedését a Felek előzetesen egyeztették, melyet jelen Szerződés aláírásával jóváhagyólag elismerik.</w:t>
      </w:r>
    </w:p>
    <w:p w14:paraId="179FB8F8" w14:textId="77777777" w:rsidR="002D60C6" w:rsidRPr="002D60C6" w:rsidRDefault="002D60C6" w:rsidP="002D60C6">
      <w:pPr>
        <w:keepNext/>
        <w:keepLines/>
        <w:numPr>
          <w:ilvl w:val="0"/>
          <w:numId w:val="7"/>
        </w:numPr>
        <w:spacing w:before="240" w:after="120"/>
        <w:outlineLvl w:val="0"/>
        <w:rPr>
          <w:rFonts w:ascii="Avenir Next LT Pro" w:hAnsi="Avenir Next LT Pro"/>
          <w:b/>
          <w:smallCaps/>
          <w:kern w:val="28"/>
          <w:lang w:eastAsia="hu-HU"/>
        </w:rPr>
      </w:pPr>
      <w:r w:rsidRPr="002D60C6">
        <w:rPr>
          <w:rFonts w:ascii="Avenir Next LT Pro" w:hAnsi="Avenir Next LT Pro"/>
          <w:b/>
          <w:smallCaps/>
          <w:kern w:val="28"/>
          <w:lang w:eastAsia="hu-HU"/>
        </w:rPr>
        <w:t>bérleti idő</w:t>
      </w:r>
    </w:p>
    <w:p w14:paraId="6587BBDD" w14:textId="77777777" w:rsidR="002D60C6" w:rsidRPr="002D60C6" w:rsidRDefault="002D60C6" w:rsidP="002D60C6">
      <w:pPr>
        <w:spacing w:before="60" w:after="120"/>
        <w:ind w:left="1080"/>
        <w:rPr>
          <w:rFonts w:ascii="Avenir Next LT Pro" w:hAnsi="Avenir Next LT Pro"/>
          <w:bCs/>
          <w:kern w:val="28"/>
          <w:lang w:eastAsia="hu-HU"/>
        </w:rPr>
      </w:pPr>
      <w:bookmarkStart w:id="5" w:name="_Hlk91764706"/>
      <w:r w:rsidRPr="002D60C6">
        <w:rPr>
          <w:rFonts w:ascii="Avenir Next LT Pro" w:hAnsi="Avenir Next LT Pro"/>
          <w:bCs/>
          <w:kern w:val="28"/>
          <w:lang w:eastAsia="hu-HU"/>
        </w:rPr>
        <w:t xml:space="preserve">Felek jelen Szerződést határozott időtartamra, 2024. február 1-ig kötik meg. A Szerződés lejárata egy alkalommal 2 év időtartammal változatlan feltételekkel automatikusan meghosszabbodik kivéve, ha Bérlő a mindenkori lejáratot megelőzően legalább 90 nappal írásbeli nyilatkozatot küld Bérbeadó számára arról, hogy a bérleti jogviszonyt nem kívánja tovább folytatni, feltéve, </w:t>
      </w:r>
      <w:r w:rsidRPr="002D60C6">
        <w:rPr>
          <w:rFonts w:ascii="Avenir Next LT Pro" w:hAnsi="Avenir Next LT Pro"/>
          <w:bCs/>
          <w:iCs/>
          <w:kern w:val="28"/>
          <w:lang w:eastAsia="hu-HU"/>
        </w:rPr>
        <w:t>ha Bérlő a Szerződésből eredő valamennyi kötelezettségét szerződésszerűen, késedelem nélkül teljesítette. Amennyiben Bérlő a Szerződésből eredő kötelezettségeit nem szerződésszerűen és/vagy késedelmesen teljesítette, úgy a Szerződés nem hosszabbodhat meg.</w:t>
      </w:r>
      <w:bookmarkEnd w:id="5"/>
    </w:p>
    <w:p w14:paraId="233EF45A" w14:textId="77777777" w:rsidR="002D60C6" w:rsidRPr="002D60C6" w:rsidRDefault="002D60C6" w:rsidP="002D60C6">
      <w:pPr>
        <w:keepNext/>
        <w:keepLines/>
        <w:numPr>
          <w:ilvl w:val="0"/>
          <w:numId w:val="7"/>
        </w:numPr>
        <w:spacing w:before="120" w:after="120"/>
        <w:outlineLvl w:val="0"/>
        <w:rPr>
          <w:rFonts w:ascii="Avenir Next LT Pro" w:hAnsi="Avenir Next LT Pro"/>
          <w:b/>
          <w:smallCaps/>
          <w:kern w:val="28"/>
          <w:lang w:eastAsia="hu-HU"/>
        </w:rPr>
      </w:pPr>
      <w:r w:rsidRPr="002D60C6">
        <w:rPr>
          <w:rFonts w:ascii="Avenir Next LT Pro" w:hAnsi="Avenir Next LT Pro"/>
          <w:b/>
          <w:smallCaps/>
          <w:kern w:val="28"/>
          <w:lang w:eastAsia="hu-HU"/>
        </w:rPr>
        <w:t>Bérbeadó kötelezettségei</w:t>
      </w:r>
    </w:p>
    <w:p w14:paraId="4130E16F" w14:textId="77777777" w:rsidR="002D60C6" w:rsidRPr="002D60C6" w:rsidRDefault="002D60C6" w:rsidP="002D60C6">
      <w:pPr>
        <w:numPr>
          <w:ilvl w:val="1"/>
          <w:numId w:val="7"/>
        </w:numPr>
        <w:spacing w:before="60" w:after="120"/>
        <w:rPr>
          <w:rFonts w:ascii="Avenir Next LT Pro" w:hAnsi="Avenir Next LT Pro"/>
          <w:bCs/>
          <w:kern w:val="28"/>
          <w:lang w:eastAsia="hu-HU"/>
        </w:rPr>
      </w:pPr>
      <w:r w:rsidRPr="002D60C6">
        <w:rPr>
          <w:rFonts w:ascii="Avenir Next LT Pro" w:hAnsi="Avenir Next LT Pro"/>
          <w:bCs/>
          <w:kern w:val="28"/>
          <w:lang w:eastAsia="hu-HU"/>
        </w:rPr>
        <w:t>Bérbeadó szavatol azért, hogy a Bérlemény tekintetében tulajdonjoga semmiben sem korlátozott, így különösen arra harmadik személynek elő bérleti-, használati joga, vagy ezekre irányuló követelése nincs.</w:t>
      </w:r>
    </w:p>
    <w:p w14:paraId="0B4536C5" w14:textId="77777777" w:rsidR="002D60C6" w:rsidRPr="002D60C6" w:rsidRDefault="002D60C6" w:rsidP="002D60C6">
      <w:pPr>
        <w:numPr>
          <w:ilvl w:val="1"/>
          <w:numId w:val="7"/>
        </w:numPr>
        <w:spacing w:before="60" w:after="120"/>
        <w:rPr>
          <w:rFonts w:ascii="Avenir Next LT Pro" w:hAnsi="Avenir Next LT Pro"/>
          <w:bCs/>
          <w:kern w:val="28"/>
          <w:lang w:eastAsia="hu-HU"/>
        </w:rPr>
      </w:pPr>
      <w:r w:rsidRPr="002D60C6">
        <w:rPr>
          <w:rFonts w:ascii="Avenir Next LT Pro" w:hAnsi="Avenir Next LT Pro"/>
          <w:bCs/>
          <w:kern w:val="28"/>
          <w:lang w:eastAsia="hu-HU"/>
        </w:rPr>
        <w:t>Bérbeadó a Bérleménnyel kapcsolatos építési munkák létesítéséhez, az engedélyezési eljárást lefolytató hatóságok felé szükséges hozzájárulásokhoz korábban írásbeli hozzájárulását adta.</w:t>
      </w:r>
    </w:p>
    <w:p w14:paraId="7952D611" w14:textId="77777777" w:rsidR="002D60C6" w:rsidRPr="002D60C6" w:rsidRDefault="002D60C6" w:rsidP="002D60C6">
      <w:pPr>
        <w:numPr>
          <w:ilvl w:val="1"/>
          <w:numId w:val="7"/>
        </w:numPr>
        <w:spacing w:before="60" w:after="120"/>
        <w:rPr>
          <w:rFonts w:ascii="Avenir Next LT Pro" w:hAnsi="Avenir Next LT Pro"/>
          <w:bCs/>
          <w:kern w:val="28"/>
          <w:lang w:eastAsia="hu-HU"/>
        </w:rPr>
      </w:pPr>
      <w:r w:rsidRPr="002D60C6">
        <w:rPr>
          <w:rFonts w:ascii="Avenir Next LT Pro" w:hAnsi="Avenir Next LT Pro"/>
          <w:bCs/>
          <w:kern w:val="28"/>
          <w:lang w:eastAsia="hu-HU"/>
        </w:rPr>
        <w:t xml:space="preserve">Bérbeadó köteles a Bérleményt magába foglaló Ingatlant, ingatlanrészt az Állomás fennállása alatt – a Szerződés céljára tekintettel – rendeltetésszerű használatra alkalmas állapotban tartani. Felek rögzítik, hogy nem minősül az </w:t>
      </w:r>
      <w:r w:rsidRPr="002D60C6">
        <w:rPr>
          <w:rFonts w:ascii="Avenir Next LT Pro" w:hAnsi="Avenir Next LT Pro"/>
          <w:bCs/>
          <w:kern w:val="28"/>
          <w:lang w:eastAsia="hu-HU"/>
        </w:rPr>
        <w:lastRenderedPageBreak/>
        <w:t>Ingatlan, ingatlanrész rendeltetésszerű használatra alkalmasnak többek között akkor, ha az Állomás működését az ingatlant bármely jogcímen használó személy bármely módon zavarja.</w:t>
      </w:r>
    </w:p>
    <w:p w14:paraId="79EB3459" w14:textId="77777777" w:rsidR="002D60C6" w:rsidRPr="002D60C6" w:rsidRDefault="002D60C6" w:rsidP="002D60C6">
      <w:pPr>
        <w:numPr>
          <w:ilvl w:val="1"/>
          <w:numId w:val="7"/>
        </w:numPr>
        <w:spacing w:before="60" w:after="120"/>
        <w:rPr>
          <w:rFonts w:ascii="Avenir Next LT Pro" w:hAnsi="Avenir Next LT Pro"/>
          <w:bCs/>
          <w:kern w:val="28"/>
          <w:lang w:eastAsia="hu-HU"/>
        </w:rPr>
      </w:pPr>
      <w:r w:rsidRPr="002D60C6">
        <w:rPr>
          <w:rFonts w:ascii="Avenir Next LT Pro" w:hAnsi="Avenir Next LT Pro"/>
          <w:bCs/>
          <w:kern w:val="28"/>
          <w:lang w:eastAsia="hu-HU"/>
        </w:rPr>
        <w:t>A Bérleményt magába foglaló Ingatlanrész tűz és elemi kár elleni biztosítása Bérbeadó feladata.</w:t>
      </w:r>
    </w:p>
    <w:p w14:paraId="4F442302" w14:textId="77777777" w:rsidR="002D60C6" w:rsidRPr="002D60C6" w:rsidRDefault="002D60C6" w:rsidP="002D60C6">
      <w:pPr>
        <w:keepNext/>
        <w:keepLines/>
        <w:numPr>
          <w:ilvl w:val="0"/>
          <w:numId w:val="7"/>
        </w:numPr>
        <w:spacing w:before="240" w:after="120"/>
        <w:outlineLvl w:val="0"/>
        <w:rPr>
          <w:rFonts w:ascii="Avenir Next LT Pro" w:hAnsi="Avenir Next LT Pro"/>
          <w:b/>
          <w:smallCaps/>
          <w:kern w:val="28"/>
          <w:lang w:eastAsia="hu-HU"/>
        </w:rPr>
      </w:pPr>
      <w:r w:rsidRPr="002D60C6">
        <w:rPr>
          <w:rFonts w:ascii="Avenir Next LT Pro" w:hAnsi="Avenir Next LT Pro"/>
          <w:b/>
          <w:smallCaps/>
          <w:kern w:val="28"/>
          <w:lang w:eastAsia="hu-HU"/>
        </w:rPr>
        <w:t xml:space="preserve"> Bérlő kötelezettségei</w:t>
      </w:r>
    </w:p>
    <w:p w14:paraId="03FFD421" w14:textId="77777777" w:rsidR="002D60C6" w:rsidRPr="002D60C6" w:rsidRDefault="002D60C6" w:rsidP="002D60C6">
      <w:pPr>
        <w:numPr>
          <w:ilvl w:val="1"/>
          <w:numId w:val="7"/>
        </w:numPr>
        <w:spacing w:before="60" w:after="120"/>
        <w:rPr>
          <w:rFonts w:ascii="Avenir Next LT Pro" w:hAnsi="Avenir Next LT Pro"/>
          <w:bCs/>
          <w:kern w:val="28"/>
          <w:lang w:eastAsia="hu-HU"/>
        </w:rPr>
      </w:pPr>
      <w:r w:rsidRPr="002D60C6">
        <w:rPr>
          <w:rFonts w:ascii="Avenir Next LT Pro" w:hAnsi="Avenir Next LT Pro"/>
          <w:bCs/>
          <w:kern w:val="28"/>
          <w:lang w:eastAsia="hu-HU"/>
        </w:rPr>
        <w:t>Bérlő távközlési berendezések elhelyezése és üzemeltetése céljára használja a Bérleményt. Bérlő a saját költségén elvégezheti mindazokat a munkákat, amelyek az Állomásnak a jelen Szerződésben foglalt célra történő megépítéséhez és üzemeltetéséhez szükségesek.</w:t>
      </w:r>
    </w:p>
    <w:p w14:paraId="0879A5A5" w14:textId="77777777" w:rsidR="002D60C6" w:rsidRPr="002D60C6" w:rsidRDefault="002D60C6" w:rsidP="002D60C6">
      <w:pPr>
        <w:numPr>
          <w:ilvl w:val="1"/>
          <w:numId w:val="7"/>
        </w:numPr>
        <w:spacing w:before="60" w:after="120"/>
        <w:rPr>
          <w:rFonts w:ascii="Avenir Next LT Pro" w:hAnsi="Avenir Next LT Pro"/>
          <w:bCs/>
          <w:kern w:val="28"/>
          <w:lang w:eastAsia="hu-HU"/>
        </w:rPr>
      </w:pPr>
      <w:r w:rsidRPr="002D60C6">
        <w:rPr>
          <w:rFonts w:ascii="Avenir Next LT Pro" w:hAnsi="Avenir Next LT Pro"/>
          <w:bCs/>
          <w:kern w:val="28"/>
          <w:lang w:eastAsia="hu-HU"/>
        </w:rPr>
        <w:t xml:space="preserve">Bérlő feladata, hogy a Bérleménybe belépő minden alkalmazottja, megbízottja a Bérbeadó előzetesen rendelkezésre bocsájtott </w:t>
      </w:r>
      <w:bookmarkStart w:id="6" w:name="_Hlk92725619"/>
      <w:r w:rsidRPr="002D60C6">
        <w:rPr>
          <w:rFonts w:ascii="Avenir Next LT Pro" w:hAnsi="Avenir Next LT Pro"/>
          <w:bCs/>
          <w:kern w:val="28"/>
          <w:lang w:eastAsia="hu-HU"/>
        </w:rPr>
        <w:t xml:space="preserve">és a jelen Szerződés 3. számú mellékletében is rögzített </w:t>
      </w:r>
      <w:bookmarkEnd w:id="6"/>
      <w:r w:rsidRPr="002D60C6">
        <w:rPr>
          <w:rFonts w:ascii="Avenir Next LT Pro" w:hAnsi="Avenir Next LT Pro"/>
          <w:bCs/>
          <w:kern w:val="28"/>
          <w:lang w:eastAsia="hu-HU"/>
        </w:rPr>
        <w:t>üzemeltetési rendjét, előírásait, valamennyi tűz-, munka-, balesetvédelmi és más egyéb kötelező előírásait betartsa, illetve betartassa. Felek rögzítik, hogy Bérlő csak azon előírásokat köteles betartani, melyeket Bérbeadó rendelkezésére bocsájtott.</w:t>
      </w:r>
    </w:p>
    <w:p w14:paraId="3DD47280" w14:textId="77777777" w:rsidR="002D60C6" w:rsidRPr="002D60C6" w:rsidRDefault="002D60C6" w:rsidP="002D60C6">
      <w:pPr>
        <w:numPr>
          <w:ilvl w:val="1"/>
          <w:numId w:val="7"/>
        </w:numPr>
        <w:spacing w:before="60" w:after="120"/>
        <w:rPr>
          <w:rFonts w:ascii="Avenir Next LT Pro" w:hAnsi="Avenir Next LT Pro"/>
          <w:bCs/>
          <w:kern w:val="28"/>
          <w:lang w:eastAsia="hu-HU"/>
        </w:rPr>
      </w:pPr>
      <w:r w:rsidRPr="002D60C6">
        <w:rPr>
          <w:rFonts w:ascii="Avenir Next LT Pro" w:hAnsi="Avenir Next LT Pro"/>
          <w:bCs/>
          <w:kern w:val="28"/>
          <w:lang w:eastAsia="hu-HU"/>
        </w:rPr>
        <w:t>A Bérlő által a Bérleményben végzett tevékenységéhez, annak műszaki feltételeinek megteremtéséhez esetleg szükséges hatósági engedélyek beszerzése Bérlő feladata.</w:t>
      </w:r>
    </w:p>
    <w:p w14:paraId="1A395DE3" w14:textId="77777777" w:rsidR="002D60C6" w:rsidRPr="002D60C6" w:rsidRDefault="002D60C6" w:rsidP="002D60C6">
      <w:pPr>
        <w:numPr>
          <w:ilvl w:val="1"/>
          <w:numId w:val="7"/>
        </w:numPr>
        <w:spacing w:before="60" w:after="120"/>
        <w:rPr>
          <w:rFonts w:ascii="Avenir Next LT Pro" w:hAnsi="Avenir Next LT Pro"/>
          <w:bCs/>
          <w:kern w:val="28"/>
          <w:lang w:eastAsia="hu-HU"/>
        </w:rPr>
      </w:pPr>
      <w:r w:rsidRPr="002D60C6">
        <w:rPr>
          <w:rFonts w:ascii="Avenir Next LT Pro" w:hAnsi="Avenir Next LT Pro"/>
          <w:bCs/>
          <w:kern w:val="28"/>
          <w:lang w:eastAsia="hu-HU"/>
        </w:rPr>
        <w:t xml:space="preserve">Felek megállapodnak, hogy Bérlő tevékenységének ellátásával kapcsolatos valamennyi költség megfizetése Bérlőt terheli. A bérleti díj nem foglalja magába a Bérlemény területén telepített Állomás működésével, illetve működtetésével kapcsolatos költségeket. </w:t>
      </w:r>
      <w:r w:rsidRPr="002D60C6">
        <w:rPr>
          <w:rFonts w:ascii="Avenir Next LT Pro" w:hAnsi="Avenir Next LT Pro"/>
          <w:kern w:val="28"/>
          <w:lang w:eastAsia="hu-HU"/>
        </w:rPr>
        <w:t xml:space="preserve">Felek rögzítik, hogy az </w:t>
      </w:r>
      <w:r w:rsidRPr="002D60C6">
        <w:rPr>
          <w:rFonts w:ascii="Avenir Next LT Pro" w:hAnsi="Avenir Next LT Pro"/>
          <w:lang w:eastAsia="hu-HU"/>
        </w:rPr>
        <w:t xml:space="preserve">Állomás </w:t>
      </w:r>
      <w:r w:rsidRPr="002D60C6">
        <w:rPr>
          <w:rFonts w:ascii="Avenir Next LT Pro" w:hAnsi="Avenir Next LT Pro"/>
          <w:kern w:val="28"/>
          <w:lang w:eastAsia="hu-HU"/>
        </w:rPr>
        <w:t>átadását követően, a felépítéshez, működéséhez, üzemeltetéséhez illetőleg bontáshoz szükséges költségek (továbbiakban:</w:t>
      </w:r>
      <w:r w:rsidRPr="002D60C6">
        <w:rPr>
          <w:rFonts w:ascii="Avenir Next LT Pro" w:hAnsi="Avenir Next LT Pro"/>
          <w:lang w:eastAsia="hu-HU"/>
        </w:rPr>
        <w:t xml:space="preserve"> Üzemeltetési költség</w:t>
      </w:r>
      <w:r w:rsidRPr="002D60C6">
        <w:rPr>
          <w:rFonts w:ascii="Avenir Next LT Pro" w:hAnsi="Avenir Next LT Pro"/>
          <w:kern w:val="28"/>
          <w:lang w:eastAsia="hu-HU"/>
        </w:rPr>
        <w:t xml:space="preserve">) Bérlőt terhelik. </w:t>
      </w:r>
    </w:p>
    <w:p w14:paraId="25D38896" w14:textId="77777777" w:rsidR="002D60C6" w:rsidRPr="002D60C6" w:rsidRDefault="002D60C6" w:rsidP="002D60C6">
      <w:pPr>
        <w:numPr>
          <w:ilvl w:val="1"/>
          <w:numId w:val="7"/>
        </w:numPr>
        <w:spacing w:before="60" w:after="120"/>
        <w:rPr>
          <w:rFonts w:ascii="Avenir Next LT Pro" w:hAnsi="Avenir Next LT Pro"/>
          <w:bCs/>
          <w:kern w:val="28"/>
          <w:lang w:eastAsia="hu-HU"/>
        </w:rPr>
      </w:pPr>
      <w:r w:rsidRPr="002D60C6">
        <w:rPr>
          <w:rFonts w:ascii="Avenir Next LT Pro" w:hAnsi="Avenir Next LT Pro"/>
          <w:bCs/>
          <w:kern w:val="28"/>
          <w:lang w:eastAsia="hu-HU"/>
        </w:rPr>
        <w:t>Felek kölcsönösen megállapodnak abban, hogy Bérlő kötelessége a Bérleményben található az általa a Bérleménybe bevitt, valamint az általa használt eszközök, berendezési tárgyak vagyonbiztosítása.</w:t>
      </w:r>
    </w:p>
    <w:p w14:paraId="3F2BA208" w14:textId="77777777" w:rsidR="002D60C6" w:rsidRPr="002D60C6" w:rsidRDefault="002D60C6" w:rsidP="002D60C6">
      <w:pPr>
        <w:keepNext/>
        <w:keepLines/>
        <w:numPr>
          <w:ilvl w:val="0"/>
          <w:numId w:val="7"/>
        </w:numPr>
        <w:spacing w:before="180" w:after="120"/>
        <w:outlineLvl w:val="0"/>
        <w:rPr>
          <w:rFonts w:ascii="Avenir Next LT Pro" w:hAnsi="Avenir Next LT Pro"/>
          <w:b/>
          <w:smallCaps/>
          <w:kern w:val="28"/>
          <w:lang w:eastAsia="hu-HU"/>
        </w:rPr>
      </w:pPr>
      <w:r w:rsidRPr="002D60C6">
        <w:rPr>
          <w:rFonts w:ascii="Avenir Next LT Pro" w:hAnsi="Avenir Next LT Pro"/>
          <w:b/>
          <w:smallCaps/>
          <w:kern w:val="28"/>
          <w:lang w:eastAsia="hu-HU"/>
        </w:rPr>
        <w:t>Bérleti díjjal kapcsolatos megállapodások</w:t>
      </w:r>
    </w:p>
    <w:p w14:paraId="07F3E7F3" w14:textId="77777777" w:rsidR="002D60C6" w:rsidRPr="002D60C6" w:rsidRDefault="002D60C6" w:rsidP="002D60C6">
      <w:pPr>
        <w:numPr>
          <w:ilvl w:val="1"/>
          <w:numId w:val="7"/>
        </w:numPr>
        <w:spacing w:before="60" w:after="120"/>
        <w:rPr>
          <w:rFonts w:ascii="Avenir Next LT Pro" w:hAnsi="Avenir Next LT Pro"/>
          <w:kern w:val="28"/>
          <w:lang w:eastAsia="hu-HU"/>
        </w:rPr>
      </w:pPr>
      <w:r w:rsidRPr="002D60C6">
        <w:rPr>
          <w:rFonts w:ascii="Avenir Next LT Pro" w:hAnsi="Avenir Next LT Pro"/>
          <w:bCs/>
          <w:kern w:val="28"/>
          <w:lang w:eastAsia="hu-HU"/>
        </w:rPr>
        <w:t>Bérleti</w:t>
      </w:r>
      <w:r w:rsidRPr="002D60C6">
        <w:rPr>
          <w:rFonts w:ascii="Avenir Next LT Pro" w:hAnsi="Avenir Next LT Pro"/>
          <w:kern w:val="28"/>
          <w:lang w:eastAsia="hu-HU"/>
        </w:rPr>
        <w:t xml:space="preserve"> díjjal kapcsolatos adatok:</w:t>
      </w:r>
    </w:p>
    <w:tbl>
      <w:tblPr>
        <w:tblStyle w:val="Rcsostblzat5"/>
        <w:tblW w:w="0" w:type="auto"/>
        <w:tblInd w:w="279" w:type="dxa"/>
        <w:tblLook w:val="04A0" w:firstRow="1" w:lastRow="0" w:firstColumn="1" w:lastColumn="0" w:noHBand="0" w:noVBand="1"/>
      </w:tblPr>
      <w:tblGrid>
        <w:gridCol w:w="3260"/>
        <w:gridCol w:w="5523"/>
      </w:tblGrid>
      <w:tr w:rsidR="002D60C6" w:rsidRPr="002D60C6" w14:paraId="49B7FF89" w14:textId="77777777" w:rsidTr="0031094E">
        <w:tc>
          <w:tcPr>
            <w:tcW w:w="3260" w:type="dxa"/>
          </w:tcPr>
          <w:p w14:paraId="3315FCFE" w14:textId="77777777" w:rsidR="002D60C6" w:rsidRPr="002D60C6" w:rsidRDefault="002D60C6" w:rsidP="002D60C6">
            <w:pPr>
              <w:spacing w:before="60" w:after="120"/>
              <w:rPr>
                <w:rFonts w:ascii="Avenir Next LT Pro" w:hAnsi="Avenir Next LT Pro"/>
                <w:kern w:val="28"/>
              </w:rPr>
            </w:pPr>
            <w:r w:rsidRPr="002D60C6">
              <w:rPr>
                <w:rFonts w:ascii="Avenir Next LT Pro" w:hAnsi="Avenir Next LT Pro"/>
                <w:kern w:val="28"/>
              </w:rPr>
              <w:t>Bérleti díj (</w:t>
            </w:r>
            <w:r w:rsidRPr="002D60C6">
              <w:rPr>
                <w:rFonts w:ascii="Avenir Next LT Pro" w:hAnsi="Avenir Next LT Pro"/>
                <w:i/>
                <w:kern w:val="28"/>
              </w:rPr>
              <w:t>2022. január 01. – 2022. december 31. időszakra</w:t>
            </w:r>
            <w:r w:rsidRPr="002D60C6">
              <w:rPr>
                <w:rFonts w:ascii="Avenir Next LT Pro" w:hAnsi="Avenir Next LT Pro"/>
                <w:kern w:val="28"/>
              </w:rPr>
              <w:t>):</w:t>
            </w:r>
          </w:p>
        </w:tc>
        <w:tc>
          <w:tcPr>
            <w:tcW w:w="5523" w:type="dxa"/>
          </w:tcPr>
          <w:p w14:paraId="6D975A16" w14:textId="77777777" w:rsidR="002D60C6" w:rsidRPr="002D60C6" w:rsidRDefault="002D60C6" w:rsidP="002D60C6">
            <w:pPr>
              <w:keepNext/>
              <w:keepLines/>
              <w:ind w:right="33"/>
              <w:rPr>
                <w:rFonts w:ascii="Avenir Next LT Pro" w:hAnsi="Avenir Next LT Pro"/>
              </w:rPr>
            </w:pPr>
            <w:r w:rsidRPr="002D60C6">
              <w:rPr>
                <w:rFonts w:ascii="Avenir Next LT Pro" w:hAnsi="Avenir Next LT Pro"/>
                <w:b/>
              </w:rPr>
              <w:t>1.856.202, Ft/év</w:t>
            </w:r>
            <w:r w:rsidRPr="002D60C6">
              <w:rPr>
                <w:rFonts w:ascii="Avenir Next LT Pro" w:hAnsi="Avenir Next LT Pro"/>
              </w:rPr>
              <w:t xml:space="preserve">, azaz </w:t>
            </w:r>
            <w:r w:rsidRPr="002D60C6">
              <w:rPr>
                <w:rFonts w:ascii="Avenir Next LT Pro" w:hAnsi="Avenir Next LT Pro"/>
                <w:b/>
              </w:rPr>
              <w:t>Egymillió- nyolcszázötvenhatezer- kettőszázkettő forint/év</w:t>
            </w:r>
            <w:r w:rsidRPr="002D60C6">
              <w:rPr>
                <w:rFonts w:ascii="Avenir Next LT Pro" w:hAnsi="Avenir Next LT Pro"/>
              </w:rPr>
              <w:t>,</w:t>
            </w:r>
          </w:p>
          <w:p w14:paraId="6267F893" w14:textId="77777777" w:rsidR="002D60C6" w:rsidRPr="002D60C6" w:rsidRDefault="002D60C6" w:rsidP="002D60C6">
            <w:pPr>
              <w:spacing w:before="60" w:after="120"/>
              <w:rPr>
                <w:rFonts w:ascii="Avenir Next LT Pro" w:hAnsi="Avenir Next LT Pro"/>
                <w:kern w:val="28"/>
              </w:rPr>
            </w:pPr>
            <w:r w:rsidRPr="002D60C6">
              <w:rPr>
                <w:rFonts w:ascii="Avenir Next LT Pro" w:hAnsi="Avenir Next LT Pro"/>
                <w:kern w:val="28"/>
              </w:rPr>
              <w:t xml:space="preserve">mely összeg az ÁFÁ-t nem tartalmazza </w:t>
            </w:r>
          </w:p>
        </w:tc>
      </w:tr>
      <w:tr w:rsidR="002D60C6" w:rsidRPr="002D60C6" w14:paraId="6CA1DAD7" w14:textId="77777777" w:rsidTr="0031094E">
        <w:tc>
          <w:tcPr>
            <w:tcW w:w="3260" w:type="dxa"/>
          </w:tcPr>
          <w:p w14:paraId="32D30655" w14:textId="77777777" w:rsidR="002D60C6" w:rsidRPr="002D60C6" w:rsidRDefault="002D60C6" w:rsidP="002D60C6">
            <w:pPr>
              <w:spacing w:before="60" w:after="120"/>
              <w:rPr>
                <w:rFonts w:ascii="Avenir Next LT Pro" w:hAnsi="Avenir Next LT Pro"/>
                <w:kern w:val="28"/>
              </w:rPr>
            </w:pPr>
            <w:r w:rsidRPr="002D60C6">
              <w:rPr>
                <w:rFonts w:ascii="Avenir Next LT Pro" w:hAnsi="Avenir Next LT Pro"/>
                <w:kern w:val="28"/>
              </w:rPr>
              <w:t>Díjfizetés esedékessége:</w:t>
            </w:r>
          </w:p>
        </w:tc>
        <w:tc>
          <w:tcPr>
            <w:tcW w:w="5523" w:type="dxa"/>
          </w:tcPr>
          <w:p w14:paraId="64A6C35E" w14:textId="77777777" w:rsidR="002D60C6" w:rsidRPr="002D60C6" w:rsidRDefault="002D60C6" w:rsidP="002D60C6">
            <w:pPr>
              <w:spacing w:before="60" w:after="120"/>
              <w:rPr>
                <w:rFonts w:ascii="Avenir Next LT Pro" w:hAnsi="Avenir Next LT Pro"/>
                <w:kern w:val="28"/>
              </w:rPr>
            </w:pPr>
            <w:r w:rsidRPr="002D60C6">
              <w:rPr>
                <w:rFonts w:ascii="Avenir Next LT Pro" w:hAnsi="Avenir Next LT Pro"/>
                <w:kern w:val="28"/>
              </w:rPr>
              <w:t xml:space="preserve">Minden tárgyév május 30. napja </w:t>
            </w:r>
          </w:p>
        </w:tc>
      </w:tr>
      <w:tr w:rsidR="002D60C6" w:rsidRPr="002D60C6" w14:paraId="2154AC26" w14:textId="77777777" w:rsidTr="0031094E">
        <w:tc>
          <w:tcPr>
            <w:tcW w:w="3260" w:type="dxa"/>
          </w:tcPr>
          <w:p w14:paraId="18556750" w14:textId="77777777" w:rsidR="002D60C6" w:rsidRPr="002D60C6" w:rsidRDefault="002D60C6" w:rsidP="002D60C6">
            <w:pPr>
              <w:spacing w:before="60" w:after="120"/>
              <w:rPr>
                <w:rFonts w:ascii="Avenir Next LT Pro" w:hAnsi="Avenir Next LT Pro"/>
                <w:kern w:val="28"/>
              </w:rPr>
            </w:pPr>
            <w:r w:rsidRPr="002D60C6">
              <w:rPr>
                <w:rFonts w:ascii="Avenir Next LT Pro" w:hAnsi="Avenir Next LT Pro"/>
                <w:bCs/>
                <w:kern w:val="28"/>
              </w:rPr>
              <w:t>Bérbeadó</w:t>
            </w:r>
            <w:r w:rsidRPr="002D60C6">
              <w:rPr>
                <w:rFonts w:ascii="Avenir Next LT Pro" w:hAnsi="Avenir Next LT Pro"/>
                <w:kern w:val="28"/>
              </w:rPr>
              <w:t xml:space="preserve"> bankszámla száma:</w:t>
            </w:r>
          </w:p>
        </w:tc>
        <w:tc>
          <w:tcPr>
            <w:tcW w:w="5523" w:type="dxa"/>
          </w:tcPr>
          <w:p w14:paraId="1F692F9F" w14:textId="77777777" w:rsidR="002D60C6" w:rsidRPr="002D60C6" w:rsidRDefault="002D60C6" w:rsidP="002D60C6">
            <w:pPr>
              <w:spacing w:before="60" w:after="120"/>
              <w:rPr>
                <w:rFonts w:ascii="Avenir Next LT Pro" w:hAnsi="Avenir Next LT Pro"/>
                <w:kern w:val="28"/>
              </w:rPr>
            </w:pPr>
            <w:r w:rsidRPr="002D60C6">
              <w:rPr>
                <w:rFonts w:ascii="Avenir Next LT Pro" w:hAnsi="Avenir Next LT Pro"/>
                <w:kern w:val="28"/>
              </w:rPr>
              <w:t>11748069-15431363</w:t>
            </w:r>
          </w:p>
        </w:tc>
      </w:tr>
    </w:tbl>
    <w:p w14:paraId="485CE8EC" w14:textId="77777777" w:rsidR="002D60C6" w:rsidRPr="002D60C6" w:rsidRDefault="002D60C6" w:rsidP="002D60C6">
      <w:pPr>
        <w:rPr>
          <w:rFonts w:ascii="Avenir Next LT Pro" w:hAnsi="Avenir Next LT Pro"/>
          <w:lang w:eastAsia="hu-HU"/>
        </w:rPr>
      </w:pPr>
    </w:p>
    <w:p w14:paraId="2F608BA3" w14:textId="77777777" w:rsidR="002D60C6" w:rsidRPr="002D60C6" w:rsidRDefault="002D60C6" w:rsidP="002D60C6">
      <w:pPr>
        <w:numPr>
          <w:ilvl w:val="1"/>
          <w:numId w:val="7"/>
        </w:numPr>
        <w:spacing w:before="60" w:after="120"/>
        <w:ind w:hanging="654"/>
        <w:rPr>
          <w:rFonts w:ascii="Avenir Next LT Pro" w:hAnsi="Avenir Next LT Pro"/>
          <w:kern w:val="28"/>
          <w:lang w:eastAsia="hu-HU"/>
        </w:rPr>
      </w:pPr>
      <w:r w:rsidRPr="002D60C6">
        <w:rPr>
          <w:rFonts w:ascii="Avenir Next LT Pro" w:hAnsi="Avenir Next LT Pro"/>
          <w:kern w:val="28"/>
          <w:lang w:eastAsia="hu-HU"/>
        </w:rPr>
        <w:t>A bérleti díjat Bérlő banki átutalással teljesíti Bérbeadó által megküldött számla alapján, a jelen Szerződés 6.1. pontjában meghatározott bankszámlaszámra. Bérbeadó köteles 3 munkanapon belül Bérlőt írásban értesíteni, amennyiben bankszámlaszáma megváltozik. Bérbeadó köteles úgy megküldeni a számláját, hogy az a díjfizetés esedékessége (</w:t>
      </w:r>
      <w:r w:rsidRPr="002D60C6">
        <w:rPr>
          <w:rFonts w:ascii="Avenir Next LT Pro" w:hAnsi="Avenir Next LT Pro"/>
          <w:i/>
          <w:kern w:val="28"/>
          <w:lang w:eastAsia="hu-HU"/>
        </w:rPr>
        <w:t>fizetési határidő!</w:t>
      </w:r>
      <w:r w:rsidRPr="002D60C6">
        <w:rPr>
          <w:rFonts w:ascii="Avenir Next LT Pro" w:hAnsi="Avenir Next LT Pro"/>
          <w:kern w:val="28"/>
          <w:lang w:eastAsia="hu-HU"/>
        </w:rPr>
        <w:t>) előtt legalább 15 banki nappal Bérlő számára rendelkezésre álljon. Felek rögzítik, hogy a késedelmesen megküldött számla miatt később teljesített bérleti díjfizetés nem minősül késedelmes teljesítésnek.</w:t>
      </w:r>
    </w:p>
    <w:p w14:paraId="25D9C741" w14:textId="77777777" w:rsidR="002D60C6" w:rsidRPr="002D60C6" w:rsidRDefault="002D60C6" w:rsidP="002D60C6">
      <w:pPr>
        <w:numPr>
          <w:ilvl w:val="1"/>
          <w:numId w:val="7"/>
        </w:numPr>
        <w:spacing w:before="60" w:after="120"/>
        <w:rPr>
          <w:rFonts w:ascii="Avenir Next LT Pro" w:hAnsi="Avenir Next LT Pro"/>
          <w:bCs/>
          <w:kern w:val="28"/>
          <w:lang w:eastAsia="hu-HU"/>
        </w:rPr>
      </w:pPr>
      <w:r w:rsidRPr="002D60C6">
        <w:rPr>
          <w:rFonts w:ascii="Avenir Next LT Pro" w:hAnsi="Avenir Next LT Pro"/>
          <w:bCs/>
          <w:kern w:val="28"/>
          <w:lang w:eastAsia="hu-HU"/>
        </w:rPr>
        <w:t xml:space="preserve">Bérbeadó köteles feltüntetni számláján jelen Szerződés állomásazonosító számát (VE-0108), ellenkező esetben Bérlő jogosult a számlát, amennyiben az beazonításra alkalmatlan </w:t>
      </w:r>
      <w:r w:rsidRPr="002D60C6">
        <w:rPr>
          <w:rFonts w:ascii="Avenir Next LT Pro" w:hAnsi="Avenir Next LT Pro"/>
          <w:kern w:val="28"/>
          <w:lang w:eastAsia="hu-HU"/>
        </w:rPr>
        <w:t>Bérbeadónak</w:t>
      </w:r>
      <w:r w:rsidRPr="002D60C6">
        <w:rPr>
          <w:rFonts w:ascii="Avenir Next LT Pro" w:hAnsi="Avenir Next LT Pro"/>
          <w:bCs/>
          <w:kern w:val="28"/>
          <w:lang w:eastAsia="hu-HU"/>
        </w:rPr>
        <w:t xml:space="preserve"> visszaküldeni. Felek rögzítik, hogy ezen pontban írt Bérbeadói kötelezettség Bérbeadót minden kiállított számla </w:t>
      </w:r>
      <w:r w:rsidRPr="002D60C6">
        <w:rPr>
          <w:rFonts w:ascii="Avenir Next LT Pro" w:hAnsi="Avenir Next LT Pro"/>
          <w:bCs/>
          <w:kern w:val="28"/>
          <w:lang w:eastAsia="hu-HU"/>
        </w:rPr>
        <w:lastRenderedPageBreak/>
        <w:t>vonatkozásában terheli. Számlaküldési cím: CETIN Hungary Zrt., Pénzügyi osztály, 2045 Törökbálint, Pannon út 1.</w:t>
      </w:r>
    </w:p>
    <w:p w14:paraId="2EBDD6B1" w14:textId="77777777" w:rsidR="002D60C6" w:rsidRPr="002D60C6" w:rsidRDefault="002D60C6" w:rsidP="002D60C6">
      <w:pPr>
        <w:numPr>
          <w:ilvl w:val="1"/>
          <w:numId w:val="7"/>
        </w:numPr>
        <w:spacing w:before="60" w:after="120"/>
        <w:rPr>
          <w:rFonts w:ascii="Avenir Next LT Pro" w:hAnsi="Avenir Next LT Pro"/>
          <w:kern w:val="28"/>
          <w:lang w:eastAsia="hu-HU"/>
        </w:rPr>
      </w:pPr>
      <w:r w:rsidRPr="002D60C6">
        <w:rPr>
          <w:rFonts w:ascii="Avenir Next LT Pro" w:hAnsi="Avenir Next LT Pro"/>
          <w:bCs/>
          <w:kern w:val="28"/>
          <w:lang w:eastAsia="hu-HU"/>
        </w:rPr>
        <w:t xml:space="preserve">Bérbeadó a bérleti díjat 2022. január 1. naptól jogosult a Bérlő 6.3. pontban rögzített címére kiszámlázni. </w:t>
      </w:r>
      <w:r w:rsidRPr="002D60C6">
        <w:rPr>
          <w:rFonts w:ascii="Avenir Next LT Pro" w:hAnsi="Avenir Next LT Pro"/>
          <w:bCs/>
          <w:iCs/>
          <w:kern w:val="28"/>
          <w:lang w:eastAsia="hu-HU"/>
        </w:rPr>
        <w:t>Teljesítés időpontja a hatályos ÁFA törvény szerinti nap, melyet a szerződéskötés időpontjában az ÁFA törvény 58. §-a szabályoz</w:t>
      </w:r>
      <w:r w:rsidRPr="002D60C6">
        <w:rPr>
          <w:rFonts w:ascii="Avenir Next LT Pro" w:hAnsi="Avenir Next LT Pro"/>
          <w:kern w:val="28"/>
          <w:lang w:eastAsia="hu-HU"/>
        </w:rPr>
        <w:t>.</w:t>
      </w:r>
      <w:r w:rsidRPr="002D60C6">
        <w:rPr>
          <w:rFonts w:ascii="Avenir Next LT Pro" w:hAnsi="Avenir Next LT Pro"/>
          <w:bCs/>
          <w:i/>
          <w:iCs/>
          <w:kern w:val="28"/>
          <w:lang w:eastAsia="hu-HU"/>
        </w:rPr>
        <w:t xml:space="preserve"> </w:t>
      </w:r>
    </w:p>
    <w:p w14:paraId="43E2021E" w14:textId="77777777" w:rsidR="002D60C6" w:rsidRPr="002D60C6" w:rsidRDefault="002D60C6" w:rsidP="002D60C6">
      <w:pPr>
        <w:numPr>
          <w:ilvl w:val="1"/>
          <w:numId w:val="7"/>
        </w:numPr>
        <w:spacing w:before="60" w:after="120"/>
        <w:rPr>
          <w:rFonts w:ascii="Avenir Next LT Pro" w:hAnsi="Avenir Next LT Pro"/>
          <w:bCs/>
          <w:kern w:val="28"/>
          <w:lang w:eastAsia="hu-HU"/>
        </w:rPr>
      </w:pPr>
      <w:r w:rsidRPr="002D60C6">
        <w:rPr>
          <w:rFonts w:ascii="Avenir Next LT Pro" w:hAnsi="Avenir Next LT Pro"/>
          <w:bCs/>
          <w:kern w:val="28"/>
          <w:lang w:eastAsia="hu-HU"/>
        </w:rPr>
        <w:t>Bérbeadó a mindenkori tárgyévi bérleti díjat jogosult a tárgyévet megelőző évre (</w:t>
      </w:r>
      <w:r w:rsidRPr="002D60C6">
        <w:rPr>
          <w:rFonts w:ascii="Avenir Next LT Pro" w:hAnsi="Avenir Next LT Pro"/>
          <w:bCs/>
          <w:i/>
          <w:kern w:val="28"/>
          <w:lang w:eastAsia="hu-HU"/>
        </w:rPr>
        <w:t>az év január-</w:t>
      </w:r>
      <w:r w:rsidRPr="002D60C6">
        <w:rPr>
          <w:rFonts w:ascii="Avenir Next LT Pro" w:hAnsi="Avenir Next LT Pro"/>
          <w:bCs/>
          <w:kern w:val="28"/>
          <w:lang w:eastAsia="hu-HU"/>
        </w:rPr>
        <w:t>december</w:t>
      </w:r>
      <w:r w:rsidRPr="002D60C6">
        <w:rPr>
          <w:rFonts w:ascii="Avenir Next LT Pro" w:hAnsi="Avenir Next LT Pro"/>
          <w:bCs/>
          <w:i/>
          <w:kern w:val="28"/>
          <w:lang w:eastAsia="hu-HU"/>
        </w:rPr>
        <w:t xml:space="preserve"> időszakára</w:t>
      </w:r>
      <w:r w:rsidRPr="002D60C6">
        <w:rPr>
          <w:rFonts w:ascii="Avenir Next LT Pro" w:hAnsi="Avenir Next LT Pro"/>
          <w:bCs/>
          <w:kern w:val="28"/>
          <w:lang w:eastAsia="hu-HU"/>
        </w:rPr>
        <w:t>) vonatkozó KSH által hivatalosan közzétett fogyasztói árindex változás mértékéig módosítani, első alkalommal 2023. január 01. hatállyal. A díjmódosítás érvényesítéséhez nem szükséges mindkét fél részéről aláírt szerződésmódosítás, elegendő a Bérbeadó által megküldött díjközlő levél. A Bérlő a díjközlő levélben a helytelenül kiszámított Bérleti díj összegét jogosult a Bérleti díjfizetés esedékességének időpontjáig jelezni Bérbeadó részére, és kérni annak javítását. Ezen esetben a Bérleti díj megfizetésének az esedékességére a helyes összegre kiállított számlában foglalt időpont az irányadó.</w:t>
      </w:r>
    </w:p>
    <w:p w14:paraId="50780D1E" w14:textId="77777777" w:rsidR="002D60C6" w:rsidRPr="002D60C6" w:rsidRDefault="002D60C6" w:rsidP="002D60C6">
      <w:pPr>
        <w:numPr>
          <w:ilvl w:val="1"/>
          <w:numId w:val="7"/>
        </w:numPr>
        <w:spacing w:before="60" w:after="120"/>
        <w:rPr>
          <w:rFonts w:ascii="Avenir Next LT Pro" w:hAnsi="Avenir Next LT Pro"/>
          <w:bCs/>
          <w:kern w:val="28"/>
          <w:lang w:eastAsia="hu-HU"/>
        </w:rPr>
      </w:pPr>
      <w:r w:rsidRPr="002D60C6">
        <w:rPr>
          <w:rFonts w:ascii="Avenir Next LT Pro" w:hAnsi="Avenir Next LT Pro"/>
          <w:bCs/>
          <w:kern w:val="28"/>
          <w:lang w:eastAsia="hu-HU"/>
        </w:rPr>
        <w:t>Bérlő köteles késedelmi kamat megfizetésére a bérleti díjról kiállított számlán megjelölt fizetési határidő lejáratát követő naptól, annak megfizetése hiányában. Bérbeadó jogosult Bérlő késedelmes bérleti díj fizetése esetén a Ptk. 6:155. § rendelkezése szerinti késedelmi kamat felszámítására.</w:t>
      </w:r>
    </w:p>
    <w:p w14:paraId="289C1808" w14:textId="77777777" w:rsidR="002D60C6" w:rsidRPr="002D60C6" w:rsidRDefault="002D60C6" w:rsidP="002D60C6">
      <w:pPr>
        <w:numPr>
          <w:ilvl w:val="1"/>
          <w:numId w:val="7"/>
        </w:numPr>
        <w:spacing w:before="60" w:after="120"/>
        <w:rPr>
          <w:rFonts w:ascii="Avenir Next LT Pro" w:hAnsi="Avenir Next LT Pro"/>
          <w:kern w:val="28"/>
          <w:lang w:eastAsia="hu-HU"/>
        </w:rPr>
      </w:pPr>
      <w:r w:rsidRPr="002D60C6">
        <w:rPr>
          <w:rFonts w:ascii="Avenir Next LT Pro" w:hAnsi="Avenir Next LT Pro"/>
          <w:bCs/>
          <w:kern w:val="28"/>
          <w:lang w:eastAsia="hu-HU"/>
        </w:rPr>
        <w:t>Bérlő által fizetett bérleti díj magában foglalja Bérbeadó által jelen Szerződés alapján nyújtott összes szolgáltatás ellenértékét. Bérbeadó jelen Szerződésben meghatározott bérleti díjon felül egyéb díjat, illetve költséget nem jogosult a Bérlő felé érvényesíteni.</w:t>
      </w:r>
    </w:p>
    <w:p w14:paraId="0752C679" w14:textId="77777777" w:rsidR="002D60C6" w:rsidRPr="002D60C6" w:rsidRDefault="002D60C6" w:rsidP="002D60C6">
      <w:pPr>
        <w:keepNext/>
        <w:keepLines/>
        <w:numPr>
          <w:ilvl w:val="0"/>
          <w:numId w:val="7"/>
        </w:numPr>
        <w:spacing w:before="240" w:after="240"/>
        <w:outlineLvl w:val="0"/>
        <w:rPr>
          <w:rFonts w:ascii="Avenir Next LT Pro" w:hAnsi="Avenir Next LT Pro"/>
          <w:b/>
          <w:smallCaps/>
          <w:kern w:val="28"/>
          <w:lang w:eastAsia="hu-HU"/>
        </w:rPr>
      </w:pPr>
      <w:r w:rsidRPr="002D60C6">
        <w:rPr>
          <w:rFonts w:ascii="Avenir Next LT Pro" w:hAnsi="Avenir Next LT Pro"/>
          <w:b/>
          <w:smallCaps/>
          <w:kern w:val="28"/>
          <w:lang w:eastAsia="hu-HU"/>
        </w:rPr>
        <w:t>Birtokbaadás</w:t>
      </w:r>
    </w:p>
    <w:p w14:paraId="0D94C216" w14:textId="77777777" w:rsidR="002D60C6" w:rsidRPr="002D60C6" w:rsidRDefault="002D60C6" w:rsidP="002D60C6">
      <w:pPr>
        <w:numPr>
          <w:ilvl w:val="1"/>
          <w:numId w:val="7"/>
        </w:numPr>
        <w:spacing w:before="60" w:after="120"/>
        <w:rPr>
          <w:rFonts w:ascii="Avenir Next LT Pro" w:hAnsi="Avenir Next LT Pro"/>
          <w:kern w:val="28"/>
          <w:lang w:eastAsia="hu-HU"/>
        </w:rPr>
      </w:pPr>
      <w:r w:rsidRPr="002D60C6">
        <w:rPr>
          <w:rFonts w:ascii="Avenir Next LT Pro" w:hAnsi="Avenir Next LT Pro"/>
          <w:kern w:val="28"/>
          <w:lang w:eastAsia="hu-HU"/>
        </w:rPr>
        <w:t>Felek rögzítik, hogy a Szerződés 2. pontjában említett korábbi bérleti szerződés szerint az Állomás már kiépült és üzemel, a birtokbaadás ténye az alapján már korábban megtörtént.</w:t>
      </w:r>
      <w:r w:rsidRPr="002D60C6">
        <w:rPr>
          <w:rFonts w:ascii="Avenir Next LT Pro" w:hAnsi="Avenir Next LT Pro"/>
          <w:bCs/>
          <w:i/>
          <w:iCs/>
          <w:kern w:val="28"/>
          <w:lang w:eastAsia="hu-HU"/>
        </w:rPr>
        <w:t xml:space="preserve"> </w:t>
      </w:r>
    </w:p>
    <w:p w14:paraId="1EE68D54" w14:textId="77777777" w:rsidR="002D60C6" w:rsidRPr="002D60C6" w:rsidRDefault="002D60C6" w:rsidP="002D60C6">
      <w:pPr>
        <w:numPr>
          <w:ilvl w:val="1"/>
          <w:numId w:val="7"/>
        </w:numPr>
        <w:spacing w:before="60" w:after="120"/>
        <w:rPr>
          <w:rFonts w:ascii="Avenir Next LT Pro" w:hAnsi="Avenir Next LT Pro"/>
          <w:kern w:val="28"/>
          <w:lang w:eastAsia="hu-HU"/>
        </w:rPr>
      </w:pPr>
      <w:r w:rsidRPr="002D60C6">
        <w:rPr>
          <w:rFonts w:ascii="Avenir Next LT Pro" w:hAnsi="Avenir Next LT Pro"/>
          <w:kern w:val="28"/>
          <w:lang w:eastAsia="hu-HU"/>
        </w:rPr>
        <w:t>A Bérlő a birtokbaadás napjától kezdődően köteles viselni a Bérlemény használatával felmerülő költségeket, ezt megelőzően Bérlő semmilyen díj megfizetésére nem kötelezhető.</w:t>
      </w:r>
    </w:p>
    <w:p w14:paraId="0DC87FFF" w14:textId="77777777" w:rsidR="002D60C6" w:rsidRPr="002D60C6" w:rsidRDefault="002D60C6" w:rsidP="002D60C6">
      <w:pPr>
        <w:numPr>
          <w:ilvl w:val="1"/>
          <w:numId w:val="7"/>
        </w:numPr>
        <w:spacing w:before="60" w:after="120"/>
        <w:rPr>
          <w:rFonts w:ascii="Avenir Next LT Pro" w:hAnsi="Avenir Next LT Pro"/>
          <w:kern w:val="28"/>
          <w:lang w:eastAsia="hu-HU"/>
        </w:rPr>
      </w:pPr>
      <w:r w:rsidRPr="002D60C6">
        <w:rPr>
          <w:rFonts w:ascii="Avenir Next LT Pro" w:hAnsi="Avenir Next LT Pro"/>
          <w:kern w:val="28"/>
          <w:lang w:eastAsia="hu-HU"/>
        </w:rPr>
        <w:t xml:space="preserve">Amennyiben Felek között nem jön létre birtokbaadási (munkaterület átadási) jegyzőkönyv, úgy az Állomás üzembehelyezéséről szóló Bérlő által megküldött értesítő levél, a Bérbeadó általi átvétel napjától számítva tekintendő mérvadónak. Amennyiben az értesítő levél </w:t>
      </w:r>
      <w:r w:rsidRPr="002D60C6">
        <w:rPr>
          <w:rFonts w:ascii="Avenir Next LT Pro" w:hAnsi="Avenir Next LT Pro"/>
          <w:bCs/>
          <w:kern w:val="28"/>
          <w:lang w:eastAsia="hu-HU"/>
        </w:rPr>
        <w:t>átvételére a Bérbeadó érdekkörében felmerülő ok miatt nem került sor (pl.: átvételt megtagadta, nem kereste). Az átvétel napja tekintetében a Pp. 137.§ (2) bekezdése az irányadó.</w:t>
      </w:r>
    </w:p>
    <w:p w14:paraId="5FE3211E" w14:textId="77777777" w:rsidR="002D60C6" w:rsidRPr="002D60C6" w:rsidRDefault="002D60C6" w:rsidP="002D60C6">
      <w:pPr>
        <w:keepNext/>
        <w:keepLines/>
        <w:numPr>
          <w:ilvl w:val="0"/>
          <w:numId w:val="7"/>
        </w:numPr>
        <w:spacing w:before="240" w:after="240"/>
        <w:outlineLvl w:val="0"/>
        <w:rPr>
          <w:rFonts w:ascii="Avenir Next LT Pro" w:hAnsi="Avenir Next LT Pro"/>
          <w:b/>
          <w:smallCaps/>
          <w:kern w:val="28"/>
          <w:lang w:eastAsia="hu-HU"/>
        </w:rPr>
      </w:pPr>
      <w:r w:rsidRPr="002D60C6">
        <w:rPr>
          <w:rFonts w:ascii="Avenir Next LT Pro" w:hAnsi="Avenir Next LT Pro"/>
          <w:b/>
          <w:smallCaps/>
          <w:kern w:val="28"/>
          <w:lang w:eastAsia="hu-HU"/>
        </w:rPr>
        <w:t>Állomás energiaellátása</w:t>
      </w:r>
    </w:p>
    <w:p w14:paraId="277A60AE" w14:textId="77777777" w:rsidR="002D60C6" w:rsidRPr="002D60C6" w:rsidRDefault="002D60C6" w:rsidP="002D60C6">
      <w:pPr>
        <w:numPr>
          <w:ilvl w:val="1"/>
          <w:numId w:val="7"/>
        </w:numPr>
        <w:spacing w:before="60" w:after="120"/>
        <w:rPr>
          <w:rFonts w:ascii="Avenir Next LT Pro" w:hAnsi="Avenir Next LT Pro"/>
          <w:kern w:val="28"/>
          <w:lang w:eastAsia="hu-HU"/>
        </w:rPr>
      </w:pPr>
      <w:r w:rsidRPr="002D60C6">
        <w:rPr>
          <w:rFonts w:ascii="Avenir Next LT Pro" w:hAnsi="Avenir Next LT Pro"/>
          <w:kern w:val="28"/>
          <w:lang w:eastAsia="hu-HU"/>
        </w:rPr>
        <w:t xml:space="preserve">Bérbeadó ezúton kifejezett hozzájárulását adja, valamint tudomásul veszi, hogy Bérlő az Állomás villamos energiaellátása céljából a helyi hálózati szolgáltatóval és energiakereskedővel jogosult szerződést kötni és főmérést, illetve külön csatlakozásokat és mérőket </w:t>
      </w:r>
      <w:proofErr w:type="spellStart"/>
      <w:r w:rsidRPr="002D60C6">
        <w:rPr>
          <w:rFonts w:ascii="Avenir Next LT Pro" w:hAnsi="Avenir Next LT Pro"/>
          <w:kern w:val="28"/>
          <w:lang w:eastAsia="hu-HU"/>
        </w:rPr>
        <w:t>kiépíttetni</w:t>
      </w:r>
      <w:proofErr w:type="spellEnd"/>
      <w:r w:rsidRPr="002D60C6">
        <w:rPr>
          <w:rFonts w:ascii="Avenir Next LT Pro" w:hAnsi="Avenir Next LT Pro"/>
          <w:kern w:val="28"/>
          <w:lang w:eastAsia="hu-HU"/>
        </w:rPr>
        <w:t>. A szolgáltatás ellenértékét Bérlő számla ellenében a hálózati szolgáltatónak és energiakereskedőnek közvetlenül fizeti meg.</w:t>
      </w:r>
    </w:p>
    <w:p w14:paraId="1CDBB274" w14:textId="77777777" w:rsidR="002D60C6" w:rsidRPr="002D60C6" w:rsidRDefault="002D60C6" w:rsidP="002D60C6">
      <w:pPr>
        <w:numPr>
          <w:ilvl w:val="1"/>
          <w:numId w:val="7"/>
        </w:numPr>
        <w:spacing w:before="60" w:after="120"/>
        <w:rPr>
          <w:rFonts w:ascii="Avenir Next LT Pro" w:hAnsi="Avenir Next LT Pro"/>
          <w:kern w:val="28"/>
          <w:lang w:eastAsia="hu-HU"/>
        </w:rPr>
      </w:pPr>
      <w:r w:rsidRPr="002D60C6">
        <w:rPr>
          <w:rFonts w:ascii="Avenir Next LT Pro" w:hAnsi="Avenir Next LT Pro"/>
          <w:kern w:val="28"/>
          <w:lang w:eastAsia="hu-HU"/>
        </w:rPr>
        <w:t>Abban az esetben, ha Bérlő műszaki vagy gazdasági okokból nem épít ki a Bérbeadótól független energiaellátó rendszert és Bérlő alfogyasztója lesz Bérbeadónak, úgy Felek az almérés feltételeiről külön megállapodásban, mért energiatovábbadási szerződésben állapodnak meg egymással.</w:t>
      </w:r>
    </w:p>
    <w:p w14:paraId="3359CB4E" w14:textId="77777777" w:rsidR="002D60C6" w:rsidRPr="002D60C6" w:rsidRDefault="002D60C6" w:rsidP="002D60C6">
      <w:pPr>
        <w:numPr>
          <w:ilvl w:val="1"/>
          <w:numId w:val="7"/>
        </w:numPr>
        <w:spacing w:before="60" w:after="120"/>
        <w:rPr>
          <w:rFonts w:ascii="Avenir Next LT Pro" w:hAnsi="Avenir Next LT Pro"/>
          <w:kern w:val="28"/>
          <w:lang w:eastAsia="hu-HU"/>
        </w:rPr>
      </w:pPr>
      <w:r w:rsidRPr="002D60C6">
        <w:rPr>
          <w:rFonts w:ascii="Avenir Next LT Pro" w:hAnsi="Avenir Next LT Pro"/>
          <w:kern w:val="28"/>
          <w:lang w:eastAsia="hu-HU"/>
        </w:rPr>
        <w:lastRenderedPageBreak/>
        <w:t>Bérbeadó köteles biztosítani az Állomás villamosenergia-hálózathoz való csatlakozását, valamint szükség esetén Bérlővel együttműködni annak létrehozásában.</w:t>
      </w:r>
    </w:p>
    <w:p w14:paraId="16D94DE6" w14:textId="77777777" w:rsidR="002D60C6" w:rsidRPr="002D60C6" w:rsidRDefault="002D60C6" w:rsidP="002D60C6">
      <w:pPr>
        <w:numPr>
          <w:ilvl w:val="1"/>
          <w:numId w:val="7"/>
        </w:numPr>
        <w:spacing w:before="60" w:after="120"/>
        <w:rPr>
          <w:rFonts w:ascii="Avenir Next LT Pro" w:hAnsi="Avenir Next LT Pro"/>
          <w:kern w:val="28"/>
          <w:lang w:eastAsia="hu-HU"/>
        </w:rPr>
      </w:pPr>
      <w:r w:rsidRPr="002D60C6">
        <w:rPr>
          <w:rFonts w:ascii="Avenir Next LT Pro" w:hAnsi="Avenir Next LT Pro"/>
          <w:kern w:val="28"/>
          <w:lang w:eastAsia="hu-HU"/>
        </w:rPr>
        <w:t>Bérbeadó szavatolja, hogy Bérlő jogosult az Állomás számára kiépített és a folyamatos működéshez szükséges áramellátás fenntartására az Bérleményen telepített Állomás fennállásáig.</w:t>
      </w:r>
    </w:p>
    <w:p w14:paraId="298E2CE0" w14:textId="77777777" w:rsidR="002D60C6" w:rsidRPr="002D60C6" w:rsidRDefault="002D60C6" w:rsidP="002D60C6">
      <w:pPr>
        <w:keepNext/>
        <w:keepLines/>
        <w:numPr>
          <w:ilvl w:val="0"/>
          <w:numId w:val="7"/>
        </w:numPr>
        <w:spacing w:before="240" w:after="240"/>
        <w:outlineLvl w:val="0"/>
        <w:rPr>
          <w:rFonts w:ascii="Avenir Next LT Pro" w:hAnsi="Avenir Next LT Pro"/>
          <w:b/>
          <w:smallCaps/>
          <w:kern w:val="28"/>
          <w:lang w:eastAsia="hu-HU"/>
        </w:rPr>
      </w:pPr>
      <w:r w:rsidRPr="002D60C6">
        <w:rPr>
          <w:rFonts w:ascii="Avenir Next LT Pro" w:hAnsi="Avenir Next LT Pro"/>
          <w:b/>
          <w:smallCaps/>
          <w:kern w:val="28"/>
          <w:lang w:eastAsia="hu-HU"/>
        </w:rPr>
        <w:t>Zavaró hatások tilalma</w:t>
      </w:r>
    </w:p>
    <w:p w14:paraId="4E5C4951" w14:textId="77777777" w:rsidR="002D60C6" w:rsidRPr="002D60C6" w:rsidRDefault="002D60C6" w:rsidP="002D60C6">
      <w:pPr>
        <w:numPr>
          <w:ilvl w:val="1"/>
          <w:numId w:val="7"/>
        </w:numPr>
        <w:spacing w:before="60" w:after="120"/>
        <w:rPr>
          <w:rFonts w:ascii="Avenir Next LT Pro" w:hAnsi="Avenir Next LT Pro"/>
          <w:kern w:val="28"/>
          <w:lang w:eastAsia="hu-HU"/>
        </w:rPr>
      </w:pPr>
      <w:r w:rsidRPr="002D60C6">
        <w:rPr>
          <w:rFonts w:ascii="Avenir Next LT Pro" w:hAnsi="Avenir Next LT Pro"/>
          <w:kern w:val="28"/>
          <w:lang w:eastAsia="hu-HU"/>
        </w:rPr>
        <w:t>A Bérbeadó ezennel tudomásul veszi, hogy a Bérlemény területén létesített Állomás működését az Ingatlan későbbi átalakításával nem zavarhatja. A Bérbeadó valamennyi, a jelen Szerződés létrejöttét követően esedékessé váló átalakítási munkálatot megelőzően és annak során folyamatosan köteles egyeztetni Bérlővel az Állomás megfelelő védelmének biztosítása érdekében. Amennyiben a Bérbeadó érdekkörében felmerülő, az Ingatlan átalakítási munkálatának elvégzése okán szükségessé válik a Bérlemény, ezáltal az Állomás további védelmének biztosítása, úgy Bérbeadó tudomásul veszi, hogy ennek költségei kizárólag őt terhelik.</w:t>
      </w:r>
    </w:p>
    <w:p w14:paraId="45758E41" w14:textId="77777777" w:rsidR="002D60C6" w:rsidRPr="002D60C6" w:rsidRDefault="002D60C6" w:rsidP="002D60C6">
      <w:pPr>
        <w:numPr>
          <w:ilvl w:val="1"/>
          <w:numId w:val="7"/>
        </w:numPr>
        <w:spacing w:before="60" w:after="120"/>
        <w:rPr>
          <w:rFonts w:ascii="Avenir Next LT Pro" w:hAnsi="Avenir Next LT Pro"/>
          <w:kern w:val="28"/>
          <w:lang w:eastAsia="hu-HU"/>
        </w:rPr>
      </w:pPr>
      <w:r w:rsidRPr="002D60C6">
        <w:rPr>
          <w:rFonts w:ascii="Avenir Next LT Pro" w:hAnsi="Avenir Next LT Pro"/>
          <w:kern w:val="28"/>
          <w:lang w:eastAsia="hu-HU"/>
        </w:rPr>
        <w:t>Bérbeadó vállalja, hogy bármely az Ingatlant érintő átalakítási, felújítási vagy karbantartási munkálat megkezdését megelőzően legalább 90 nappal előre értesíti Bérlőt a jelen pontban nevezett munkálat(ok) tartalmáról, várható befejezéséről. Felek kötelesek egymással egyeztetni annak érdekében, hogy az Állomás az ilyen jellegű munkálatok végzése során is zavartalanul, folyamatosan működhessen.</w:t>
      </w:r>
    </w:p>
    <w:p w14:paraId="49DF27AF" w14:textId="77777777" w:rsidR="002D60C6" w:rsidRPr="002D60C6" w:rsidRDefault="002D60C6" w:rsidP="002D60C6">
      <w:pPr>
        <w:numPr>
          <w:ilvl w:val="1"/>
          <w:numId w:val="7"/>
        </w:numPr>
        <w:spacing w:before="60" w:after="120"/>
        <w:rPr>
          <w:rFonts w:ascii="Avenir Next LT Pro" w:hAnsi="Avenir Next LT Pro"/>
          <w:kern w:val="28"/>
          <w:lang w:eastAsia="hu-HU"/>
        </w:rPr>
      </w:pPr>
      <w:r w:rsidRPr="002D60C6">
        <w:rPr>
          <w:rFonts w:ascii="Avenir Next LT Pro" w:hAnsi="Avenir Next LT Pro"/>
          <w:kern w:val="28"/>
          <w:lang w:eastAsia="hu-HU"/>
        </w:rPr>
        <w:t>Bérbeadó a Bérlő előzetes írásbeli hozzájárulása nélkül valamely az Ingatlanon fennálló bérleményt további telekommunikációs profillal bíró harmadik félnek távközlési hálózat építése vagy üzemeltetése céljából, vagy olyan más tevékenység végzéséhez, amely az Állomás működését bármely módon befolyásolja, vagy befolyásolhatja nem adhatja bérbe, illetve más módon nem bocsáthatja rendelkezésére. Bérlő köteles írásbeli hozzájárulását megadni a jelen pontban meghatározott bérlemény Ingatlanon történő létesítéséhez, amennyiben a harmadik fél tevékenysége az Állomás működését bizonyítottan nem zavarja, melynek tényét Bérbeadó köteles igazolni a Bérlő részére.</w:t>
      </w:r>
    </w:p>
    <w:p w14:paraId="110236C6" w14:textId="77777777" w:rsidR="002D60C6" w:rsidRPr="002D60C6" w:rsidRDefault="002D60C6" w:rsidP="002D60C6">
      <w:pPr>
        <w:numPr>
          <w:ilvl w:val="1"/>
          <w:numId w:val="7"/>
        </w:numPr>
        <w:spacing w:before="60" w:after="120"/>
        <w:rPr>
          <w:rFonts w:ascii="Avenir Next LT Pro" w:hAnsi="Avenir Next LT Pro"/>
          <w:kern w:val="28"/>
          <w:lang w:eastAsia="hu-HU"/>
        </w:rPr>
      </w:pPr>
      <w:r w:rsidRPr="002D60C6">
        <w:rPr>
          <w:rFonts w:ascii="Avenir Next LT Pro" w:hAnsi="Avenir Next LT Pro"/>
          <w:kern w:val="28"/>
          <w:lang w:eastAsia="hu-HU"/>
        </w:rPr>
        <w:t xml:space="preserve">Bérbeadó köteles soron kívül javítani az Ingatlan olyan jellegű hibáit, amelyek az Ingatlan teherbíró szerkezetével, ill. az Ingatlan homlokzatával és tetőszerkezetével kapcsolatban merülnek fel. </w:t>
      </w:r>
    </w:p>
    <w:p w14:paraId="1CFC0760" w14:textId="77777777" w:rsidR="002D60C6" w:rsidRPr="002D60C6" w:rsidRDefault="002D60C6" w:rsidP="002D60C6">
      <w:pPr>
        <w:numPr>
          <w:ilvl w:val="1"/>
          <w:numId w:val="7"/>
        </w:numPr>
        <w:spacing w:before="60" w:after="120"/>
        <w:rPr>
          <w:rFonts w:ascii="Avenir Next LT Pro" w:hAnsi="Avenir Next LT Pro"/>
          <w:kern w:val="28"/>
          <w:lang w:eastAsia="hu-HU"/>
        </w:rPr>
      </w:pPr>
      <w:r w:rsidRPr="002D60C6">
        <w:rPr>
          <w:rFonts w:ascii="Avenir Next LT Pro" w:hAnsi="Avenir Next LT Pro"/>
          <w:kern w:val="28"/>
          <w:lang w:eastAsia="hu-HU"/>
        </w:rPr>
        <w:t>Felek rögzítik, hogy amennyiben az Ingatlanon található növényzet zavarja az Állomás működését, Bérbeadó Bérlő ezirányú felhívására soron kívül, de legkésőbb 24 órán belül köteles intézkedni a zavarás megszüntetése; így különösen, de nem kizárólagosan a növényzet visszavágása vagy megszüntetése iránt. Amennyiben Bérbeadó a Bérlő felhívására nem tesz eleget a zavaró hatás elhárítása iránti kötelezettségének, úgy Bérlő jogosult a zavaró hatást önmaga elhárítani azzal, hogy ennek költségei a Bérbeadót terhelik. Bérbeadó nem jogosult kárigény érvényesítésére Bérlővel szemben az e pontban részletezett eljárása vonatkozásában.</w:t>
      </w:r>
    </w:p>
    <w:p w14:paraId="0BB39F42" w14:textId="77777777" w:rsidR="002D60C6" w:rsidRPr="002D60C6" w:rsidRDefault="002D60C6" w:rsidP="002D60C6">
      <w:pPr>
        <w:numPr>
          <w:ilvl w:val="1"/>
          <w:numId w:val="7"/>
        </w:numPr>
        <w:spacing w:before="60" w:after="120"/>
        <w:rPr>
          <w:rFonts w:ascii="Avenir Next LT Pro" w:hAnsi="Avenir Next LT Pro"/>
          <w:kern w:val="28"/>
          <w:lang w:eastAsia="hu-HU"/>
        </w:rPr>
      </w:pPr>
      <w:r w:rsidRPr="002D60C6">
        <w:rPr>
          <w:rFonts w:ascii="Avenir Next LT Pro" w:hAnsi="Avenir Next LT Pro"/>
          <w:kern w:val="28"/>
          <w:lang w:eastAsia="hu-HU"/>
        </w:rPr>
        <w:t xml:space="preserve">Bérbeadó köteles folyamatosan biztosítani a Bérlő, vagy Bérlő bármely meghatalmazottja, megbízottja részére a Bérleménybe való biztonságos bejutást, valamint az ehhez feltétlenül szükséges eszközöket (különösen, de nem kizárólagosan: energiaellátás, lifthasználat). A Bérbeadó ezen kötelezettsége az Ingatlan esetleges karbantartási, felújítási és átalakítási munkálatai során is fennáll. Amennyiben a Bérlemény gépjárművel történő megközelítéséhez a Bérbeadó tulajdonában álló földterület igénybevétele szükséges, úgy a </w:t>
      </w:r>
      <w:r w:rsidRPr="002D60C6">
        <w:rPr>
          <w:rFonts w:ascii="Avenir Next LT Pro" w:hAnsi="Avenir Next LT Pro"/>
          <w:kern w:val="28"/>
          <w:lang w:eastAsia="hu-HU"/>
        </w:rPr>
        <w:lastRenderedPageBreak/>
        <w:t>Bérbeadó köteles biztosítani annak használatát a Bérlemény fentiek szerinti megközelítése érdekében, az ahhoz szükséges mértékben.</w:t>
      </w:r>
    </w:p>
    <w:p w14:paraId="04F14EFE" w14:textId="77777777" w:rsidR="002D60C6" w:rsidRPr="002D60C6" w:rsidRDefault="002D60C6" w:rsidP="002D60C6">
      <w:pPr>
        <w:numPr>
          <w:ilvl w:val="1"/>
          <w:numId w:val="7"/>
        </w:numPr>
        <w:spacing w:before="60" w:after="120"/>
        <w:rPr>
          <w:rFonts w:ascii="Avenir Next LT Pro" w:hAnsi="Avenir Next LT Pro"/>
          <w:kern w:val="28"/>
          <w:lang w:eastAsia="hu-HU"/>
        </w:rPr>
      </w:pPr>
      <w:r w:rsidRPr="002D60C6">
        <w:rPr>
          <w:rFonts w:ascii="Avenir Next LT Pro" w:hAnsi="Avenir Next LT Pro"/>
          <w:kern w:val="28"/>
          <w:lang w:eastAsia="hu-HU"/>
        </w:rPr>
        <w:t xml:space="preserve">Abban az esetben, amennyiben a Bérbeadó érdekkörében felmerülő okból az Állomás működése részlegesen vagy teljesen leáll, és ennek tényéről a Bérlő előzetesen legalább 30 nappal előre nem értesült, úgy a Bérlő az Állomás működésének részleges vagy teljes szünetelésének idejére hibás teljesítési kötbérre (továbbiakban: „Hibás Teljesítési Kötbér”) jogosult. A jelen pontban részletezett Hibás Teljesítési Kötbér mértéke a Bérlőt érintő az Állomás leállása következtében keletkezett költségek és elmaradt haszon mértékével egyenlő összeg, mely költségek mértékét a korábbi szolgáltatás mértékeként </w:t>
      </w:r>
      <w:proofErr w:type="spellStart"/>
      <w:r w:rsidRPr="002D60C6">
        <w:rPr>
          <w:rFonts w:ascii="Avenir Next LT Pro" w:hAnsi="Avenir Next LT Pro"/>
          <w:kern w:val="28"/>
          <w:lang w:eastAsia="hu-HU"/>
        </w:rPr>
        <w:t>időarányosítva</w:t>
      </w:r>
      <w:proofErr w:type="spellEnd"/>
      <w:r w:rsidRPr="002D60C6">
        <w:rPr>
          <w:rFonts w:ascii="Avenir Next LT Pro" w:hAnsi="Avenir Next LT Pro"/>
          <w:kern w:val="28"/>
          <w:lang w:eastAsia="hu-HU"/>
        </w:rPr>
        <w:t xml:space="preserve"> igazol. Bérlő mindaddig jogosult a Hibás Teljesítési Kötbér felszámítására, amíg az Állomás működése vissza nem áll a jelen szerződésben meghatározott eredeti állapotára. A Hibás Teljesítési Kötbér esedékessé válik a hibát kiváltó ok megszűnésének időpontjában, vagy a jelen Szerződés megszűnésével egyidejűleg. A Hibás Teljesítési Kötbér érvényesítése nem érinti a Bérlő azon jogát, hogy az azt meghaladó kárát érvényesítse a Bérbeadóval szemben. Amennyiben a hibát kiváltó okot a Bérbeadó legkésőbb az arról való tudomásszerzést követő 30. nappal nem hárítja el, úgy Bérlő jogosulttá válik a jelen Szerződés azonnali hatályú felmondására. A jelen pont szerint az Állomás működésének részleges vagy teljes szünetelésének idejére Bérbeadó bérleti díjra nem jogosult.</w:t>
      </w:r>
    </w:p>
    <w:p w14:paraId="3870199A" w14:textId="77777777" w:rsidR="002D60C6" w:rsidRPr="002D60C6" w:rsidRDefault="002D60C6" w:rsidP="002D60C6">
      <w:pPr>
        <w:keepNext/>
        <w:keepLines/>
        <w:numPr>
          <w:ilvl w:val="0"/>
          <w:numId w:val="7"/>
        </w:numPr>
        <w:spacing w:before="240" w:after="240"/>
        <w:outlineLvl w:val="0"/>
        <w:rPr>
          <w:rFonts w:ascii="Avenir Next LT Pro" w:hAnsi="Avenir Next LT Pro"/>
          <w:b/>
          <w:smallCaps/>
          <w:kern w:val="28"/>
          <w:lang w:eastAsia="hu-HU"/>
        </w:rPr>
      </w:pPr>
      <w:r w:rsidRPr="002D60C6">
        <w:rPr>
          <w:rFonts w:ascii="Avenir Next LT Pro" w:hAnsi="Avenir Next LT Pro"/>
          <w:b/>
          <w:smallCaps/>
          <w:kern w:val="28"/>
          <w:lang w:eastAsia="hu-HU"/>
        </w:rPr>
        <w:t>Tulajdonjog, albérletbeadás</w:t>
      </w:r>
    </w:p>
    <w:p w14:paraId="3F92ECAE" w14:textId="77777777" w:rsidR="002D60C6" w:rsidRPr="002D60C6" w:rsidRDefault="002D60C6" w:rsidP="002D60C6">
      <w:pPr>
        <w:numPr>
          <w:ilvl w:val="1"/>
          <w:numId w:val="7"/>
        </w:numPr>
        <w:spacing w:before="60" w:after="120"/>
        <w:rPr>
          <w:rFonts w:ascii="Avenir Next LT Pro" w:hAnsi="Avenir Next LT Pro"/>
          <w:kern w:val="28"/>
          <w:lang w:eastAsia="hu-HU"/>
        </w:rPr>
      </w:pPr>
      <w:r w:rsidRPr="002D60C6">
        <w:rPr>
          <w:rFonts w:ascii="Avenir Next LT Pro" w:hAnsi="Avenir Next LT Pro"/>
          <w:kern w:val="28"/>
          <w:lang w:eastAsia="hu-HU"/>
        </w:rPr>
        <w:t>Az Állomás minden Bérlő által felszerelt és odaszállított alkatrésze és tartozéka a Bérlő kizárólagos tulajdonát képezi. Felek ezúton kizárják a Bérbeadó bármilyen jogcímen való tulajdonszerzését a Bérleményen fennálló, a Bérlő kizárólagos tulajdonát képező dolgokon, azok tartozékain és alkatrészein.</w:t>
      </w:r>
    </w:p>
    <w:p w14:paraId="028EB0D9" w14:textId="77777777" w:rsidR="002D60C6" w:rsidRPr="002D60C6" w:rsidRDefault="002D60C6" w:rsidP="002D60C6">
      <w:pPr>
        <w:numPr>
          <w:ilvl w:val="1"/>
          <w:numId w:val="7"/>
        </w:numPr>
        <w:spacing w:before="60" w:after="120"/>
        <w:rPr>
          <w:rFonts w:ascii="Avenir Next LT Pro" w:hAnsi="Avenir Next LT Pro"/>
          <w:kern w:val="28"/>
          <w:lang w:eastAsia="hu-HU"/>
        </w:rPr>
      </w:pPr>
      <w:r w:rsidRPr="002D60C6">
        <w:rPr>
          <w:rFonts w:ascii="Avenir Next LT Pro" w:hAnsi="Avenir Next LT Pro"/>
          <w:kern w:val="28"/>
          <w:lang w:eastAsia="hu-HU"/>
        </w:rPr>
        <w:t xml:space="preserve">Bérlő jogosult a Bérleményt albérletbe továbbadni másik távközlési szolgáltató számára </w:t>
      </w:r>
      <w:bookmarkStart w:id="7" w:name="_Hlk83735208"/>
      <w:r w:rsidRPr="002D60C6">
        <w:rPr>
          <w:rFonts w:ascii="Avenir Next LT Pro" w:hAnsi="Avenir Next LT Pro"/>
          <w:kern w:val="28"/>
          <w:lang w:eastAsia="hu-HU"/>
        </w:rPr>
        <w:t>és részére lehetőséget biztosítani további berendezések, eszközök elhelyezésére és üzemeltetésére, valamint bejutását az ingatlanra</w:t>
      </w:r>
      <w:bookmarkEnd w:id="7"/>
      <w:r w:rsidRPr="002D60C6">
        <w:rPr>
          <w:rFonts w:ascii="Avenir Next LT Pro" w:hAnsi="Avenir Next LT Pro"/>
          <w:kern w:val="28"/>
          <w:lang w:eastAsia="hu-HU"/>
        </w:rPr>
        <w:t xml:space="preserve">. Felek megállapodnak abban, hogy amennyiben a Bérlő által kiépített műszaki infrastruktúrára betelepülő társszolgáltató nem vesz igénybe a Bérlő által </w:t>
      </w:r>
      <w:proofErr w:type="spellStart"/>
      <w:r w:rsidRPr="002D60C6">
        <w:rPr>
          <w:rFonts w:ascii="Avenir Next LT Pro" w:hAnsi="Avenir Next LT Pro"/>
          <w:kern w:val="28"/>
          <w:lang w:eastAsia="hu-HU"/>
        </w:rPr>
        <w:t>béreltnél</w:t>
      </w:r>
      <w:proofErr w:type="spellEnd"/>
      <w:r w:rsidRPr="002D60C6">
        <w:rPr>
          <w:rFonts w:ascii="Avenir Next LT Pro" w:hAnsi="Avenir Next LT Pro"/>
          <w:kern w:val="28"/>
          <w:lang w:eastAsia="hu-HU"/>
        </w:rPr>
        <w:t xml:space="preserve"> nagyobb területet, úgy Bérbeadó a betelepülés időtartamára Bérlő felé 10% bérleti díj felár felszámítására és számlázására jogosult. Abban az esetben, ha a betelepülő számára a Bérlemény alapterületén felül további terület igénybevétele szükséges, úgy a bérleti díj felár mértéke 20%. Bérbeadó a mindenkori bérleti díj számláján külön soron köteles szerepeltetni az alapdíjat és a bérleti díj felárat. Az albérletbe adás tényéről 30 napon belül Bérlő tájékoztatja Bérbeadót. Felek rögzítik, hogy ezen esetben nem kell jelen szerződést módosítani.</w:t>
      </w:r>
    </w:p>
    <w:p w14:paraId="37231BF2" w14:textId="77777777" w:rsidR="002D60C6" w:rsidRPr="002D60C6" w:rsidRDefault="002D60C6" w:rsidP="002D60C6">
      <w:pPr>
        <w:keepNext/>
        <w:keepLines/>
        <w:numPr>
          <w:ilvl w:val="0"/>
          <w:numId w:val="7"/>
        </w:numPr>
        <w:spacing w:before="240" w:after="240"/>
        <w:outlineLvl w:val="0"/>
        <w:rPr>
          <w:rFonts w:ascii="Avenir Next LT Pro" w:hAnsi="Avenir Next LT Pro"/>
          <w:b/>
          <w:smallCaps/>
          <w:kern w:val="28"/>
          <w:lang w:eastAsia="hu-HU"/>
        </w:rPr>
      </w:pPr>
      <w:r w:rsidRPr="002D60C6">
        <w:rPr>
          <w:rFonts w:ascii="Avenir Next LT Pro" w:hAnsi="Avenir Next LT Pro"/>
          <w:b/>
          <w:smallCaps/>
          <w:kern w:val="28"/>
          <w:lang w:eastAsia="hu-HU"/>
        </w:rPr>
        <w:t>Elővásárlási jog</w:t>
      </w:r>
    </w:p>
    <w:p w14:paraId="58F3E5B6" w14:textId="77777777" w:rsidR="002D60C6" w:rsidRPr="002D60C6" w:rsidRDefault="002D60C6" w:rsidP="002D60C6">
      <w:pPr>
        <w:numPr>
          <w:ilvl w:val="1"/>
          <w:numId w:val="7"/>
        </w:numPr>
        <w:spacing w:before="60" w:after="120"/>
        <w:rPr>
          <w:rFonts w:ascii="Avenir Next LT Pro" w:hAnsi="Avenir Next LT Pro" w:cs="Arial"/>
          <w:color w:val="000000"/>
          <w:kern w:val="28"/>
          <w:shd w:val="clear" w:color="auto" w:fill="FFFFFF"/>
          <w:lang w:eastAsia="hu-HU"/>
        </w:rPr>
      </w:pPr>
      <w:r w:rsidRPr="002D60C6">
        <w:rPr>
          <w:rFonts w:ascii="Avenir Next LT Pro" w:hAnsi="Avenir Next LT Pro"/>
          <w:kern w:val="28"/>
          <w:lang w:eastAsia="hu-HU"/>
        </w:rPr>
        <w:t xml:space="preserve">Felek rögzítik, hogy amennyiben Bérbeadó a 2.1. pontban foglalt ingatlant harmadik személytől származó ajánlat elfogadásával el kívánja adni, úgy Bérlő, mint az elővásárlási jog jogosultja az ajánlatban foglalt feltételek mellett a harmadik személyt megelőzve jogosult az ingatlan megvételére.  </w:t>
      </w:r>
    </w:p>
    <w:p w14:paraId="1FC05CF2" w14:textId="77777777" w:rsidR="002D60C6" w:rsidRPr="002D60C6" w:rsidRDefault="002D60C6" w:rsidP="002D60C6">
      <w:pPr>
        <w:numPr>
          <w:ilvl w:val="1"/>
          <w:numId w:val="7"/>
        </w:numPr>
        <w:spacing w:before="60" w:after="120"/>
        <w:rPr>
          <w:rFonts w:ascii="Avenir Next LT Pro" w:hAnsi="Avenir Next LT Pro" w:cs="Arial"/>
          <w:color w:val="000000"/>
          <w:kern w:val="28"/>
          <w:shd w:val="clear" w:color="auto" w:fill="FFFFFF"/>
          <w:lang w:eastAsia="hu-HU"/>
        </w:rPr>
      </w:pPr>
      <w:r w:rsidRPr="002D60C6">
        <w:rPr>
          <w:rFonts w:ascii="Avenir Next LT Pro" w:hAnsi="Avenir Next LT Pro" w:cs="Arial"/>
          <w:color w:val="000000"/>
          <w:kern w:val="28"/>
          <w:shd w:val="clear" w:color="auto" w:fill="FFFFFF"/>
          <w:lang w:eastAsia="hu-HU"/>
        </w:rPr>
        <w:t>Felek rögzítik, hogy az ajánlatot, annak elfogadása előtt köteles teljes terjedelemben közölni a Bérlővel, az ajánlat kézhezvételét követő 15 napon belül.</w:t>
      </w:r>
      <w:r w:rsidRPr="002D60C6">
        <w:rPr>
          <w:rFonts w:ascii="Avenir Next LT Pro" w:hAnsi="Avenir Next LT Pro"/>
          <w:kern w:val="28"/>
          <w:lang w:eastAsia="hu-HU"/>
        </w:rPr>
        <w:t xml:space="preserve"> </w:t>
      </w:r>
      <w:r w:rsidRPr="002D60C6">
        <w:rPr>
          <w:rFonts w:ascii="Avenir Next LT Pro" w:hAnsi="Avenir Next LT Pro" w:cs="Arial"/>
          <w:color w:val="000000"/>
          <w:kern w:val="28"/>
          <w:shd w:val="clear" w:color="auto" w:fill="FFFFFF"/>
          <w:lang w:eastAsia="hu-HU"/>
        </w:rPr>
        <w:t xml:space="preserve">Az ajánlat közlése a Bérbeadó által tett eladási ajánlatnak minősül. A Polgári Törvénykönyv alapján, az ajánlati kötöttségre a távollevők között tett ajánlatra vonatkozó szabályokat azzal az eltéréssel kell alkalmazni, hogy a Bérbeadó ajánlati kötöttségének idejét a szerződés általános szabályaiban meghatározottnál rövidebb időtartamban nem határozhatja meg. Az ajánlat </w:t>
      </w:r>
      <w:r w:rsidRPr="002D60C6">
        <w:rPr>
          <w:rFonts w:ascii="Avenir Next LT Pro" w:hAnsi="Avenir Next LT Pro" w:cs="Arial"/>
          <w:color w:val="000000"/>
          <w:kern w:val="28"/>
          <w:shd w:val="clear" w:color="auto" w:fill="FFFFFF"/>
          <w:lang w:eastAsia="hu-HU"/>
        </w:rPr>
        <w:lastRenderedPageBreak/>
        <w:t>kizárólag írásban, postai, tértivevényes küldeményben közölhető. Felek ezúton kizárják a hirdetményi kézbesítést.</w:t>
      </w:r>
    </w:p>
    <w:p w14:paraId="31BA83FC" w14:textId="77777777" w:rsidR="002D60C6" w:rsidRPr="002D60C6" w:rsidRDefault="002D60C6" w:rsidP="002D60C6">
      <w:pPr>
        <w:numPr>
          <w:ilvl w:val="1"/>
          <w:numId w:val="7"/>
        </w:numPr>
        <w:spacing w:before="60" w:after="120"/>
        <w:rPr>
          <w:rFonts w:ascii="Avenir Next LT Pro" w:hAnsi="Avenir Next LT Pro" w:cs="Arial"/>
          <w:color w:val="000000"/>
          <w:kern w:val="28"/>
          <w:lang w:eastAsia="hu-HU"/>
        </w:rPr>
      </w:pPr>
      <w:r w:rsidRPr="002D60C6">
        <w:rPr>
          <w:rFonts w:ascii="Avenir Next LT Pro" w:hAnsi="Avenir Next LT Pro" w:cs="Arial"/>
          <w:color w:val="000000"/>
          <w:kern w:val="28"/>
          <w:lang w:eastAsia="hu-HU"/>
        </w:rPr>
        <w:t>Amennyiben a Bérlő a Bérbeadóhoz intézett nyilatkozatában az ajánlatot elfogadja, úgy az ajánlat tartalmával megegyezően a Felek 15 napon belül adásvételi szerződést kötnek egymással.</w:t>
      </w:r>
    </w:p>
    <w:p w14:paraId="5B662CBE" w14:textId="77777777" w:rsidR="002D60C6" w:rsidRPr="002D60C6" w:rsidRDefault="002D60C6" w:rsidP="002D60C6">
      <w:pPr>
        <w:keepNext/>
        <w:keepLines/>
        <w:numPr>
          <w:ilvl w:val="0"/>
          <w:numId w:val="7"/>
        </w:numPr>
        <w:spacing w:before="240" w:after="240"/>
        <w:outlineLvl w:val="0"/>
        <w:rPr>
          <w:rFonts w:ascii="Avenir Next LT Pro" w:hAnsi="Avenir Next LT Pro"/>
          <w:b/>
          <w:smallCaps/>
          <w:kern w:val="28"/>
          <w:lang w:eastAsia="hu-HU"/>
        </w:rPr>
      </w:pPr>
      <w:r w:rsidRPr="002D60C6">
        <w:rPr>
          <w:rFonts w:ascii="Avenir Next LT Pro" w:hAnsi="Avenir Next LT Pro"/>
          <w:b/>
          <w:smallCaps/>
          <w:kern w:val="28"/>
          <w:lang w:eastAsia="hu-HU"/>
        </w:rPr>
        <w:t>Felmondás</w:t>
      </w:r>
    </w:p>
    <w:p w14:paraId="79CF58D3" w14:textId="77777777" w:rsidR="002D60C6" w:rsidRPr="002D60C6" w:rsidRDefault="002D60C6" w:rsidP="002D60C6">
      <w:pPr>
        <w:numPr>
          <w:ilvl w:val="1"/>
          <w:numId w:val="7"/>
        </w:numPr>
        <w:spacing w:before="60" w:after="120"/>
        <w:rPr>
          <w:rFonts w:ascii="Avenir Next LT Pro" w:hAnsi="Avenir Next LT Pro"/>
          <w:kern w:val="28"/>
          <w:lang w:eastAsia="hu-HU"/>
        </w:rPr>
      </w:pPr>
      <w:r w:rsidRPr="002D60C6">
        <w:rPr>
          <w:rFonts w:ascii="Avenir Next LT Pro" w:hAnsi="Avenir Next LT Pro"/>
          <w:kern w:val="28"/>
          <w:lang w:eastAsia="hu-HU"/>
        </w:rPr>
        <w:t>Felek megállapodnak, hogy a Szerződés - tekintettel a céljára és időtartamára - egyik fél, illetve jogutódjaik által sem szüntethető meg rendes felmondással. Megszűnik a Szerződés Felek közös megegyezésével, vagy rendkívüli hatályú felmondással, a törvényben és a Szerződésben szabályozott esetekben.</w:t>
      </w:r>
    </w:p>
    <w:p w14:paraId="228F94C2" w14:textId="77777777" w:rsidR="002D60C6" w:rsidRPr="002D60C6" w:rsidRDefault="002D60C6" w:rsidP="002D60C6">
      <w:pPr>
        <w:numPr>
          <w:ilvl w:val="1"/>
          <w:numId w:val="7"/>
        </w:numPr>
        <w:spacing w:before="60" w:after="120"/>
        <w:rPr>
          <w:rFonts w:ascii="Avenir Next LT Pro" w:hAnsi="Avenir Next LT Pro"/>
          <w:kern w:val="28"/>
          <w:lang w:eastAsia="hu-HU"/>
        </w:rPr>
      </w:pPr>
      <w:r w:rsidRPr="002D60C6">
        <w:rPr>
          <w:rFonts w:ascii="Avenir Next LT Pro" w:hAnsi="Avenir Next LT Pro"/>
          <w:kern w:val="28"/>
          <w:lang w:eastAsia="hu-HU"/>
        </w:rPr>
        <w:t>Felek külön rendelkezése nélkül megszűnik a Szerződés amennyiben a bérlet tárgyát képező Ingatlan, Ingatlanrész olyan okból pusztul el, amit a Bérebadó a szerződéskötés időpontjában előre nem láthatott és helyette Bérbeadó nem épít olyan másik ingatlant, mely műszakilag alkalmas lenne az Állomás befogadására, vagy az Állomás lebontásra kerül, illetve az ingatlanban vagy a környezetben, a távközlési rendszerben vagy a kapcsolódó hálózati elemekben történt olyan változások miatt, amelyek az Állomás rendeltetésszerű üzemeltetését lehetetlenné teszik. Abban az esetben, amennyiben a bérlet tárgyát képező ingatlan olyan okból pusztul el, amit Bérbeadó a szerződéskötés időpontjában már előre láthatott, úgy Bérbeadó köteles felajánlani az ingatlanon belül a Bérelt ingatlan helyett másik olyan területet, ami alkalmas az Állomás kiépítésére. Amennyiben Bérlő ezen felajánlást elfogadja, úgy Felek az új terület kijelölésében közösen járnak el. Amennyiben az ingatlanon belül nincs másik olyan terület, ami alkalmas lenne az Állomás kiépítésére, úgy Bérbeadó köteles a Bérlő részére minden olyan kárt megtéríteni, ami a szerződésben foglalt bérleti idő végét megelőzően, a szerződés megszűnése okán Bérlőnél keletkezett.</w:t>
      </w:r>
    </w:p>
    <w:p w14:paraId="794AA4EC" w14:textId="77777777" w:rsidR="002D60C6" w:rsidRPr="002D60C6" w:rsidRDefault="002D60C6" w:rsidP="002D60C6">
      <w:pPr>
        <w:numPr>
          <w:ilvl w:val="1"/>
          <w:numId w:val="7"/>
        </w:numPr>
        <w:spacing w:before="60" w:after="120"/>
        <w:rPr>
          <w:rFonts w:ascii="Avenir Next LT Pro" w:hAnsi="Avenir Next LT Pro"/>
          <w:kern w:val="28"/>
          <w:lang w:eastAsia="hu-HU"/>
        </w:rPr>
      </w:pPr>
      <w:r w:rsidRPr="002D60C6">
        <w:rPr>
          <w:rFonts w:ascii="Avenir Next LT Pro" w:hAnsi="Avenir Next LT Pro"/>
          <w:kern w:val="28"/>
          <w:lang w:eastAsia="hu-HU"/>
        </w:rPr>
        <w:t>Felek megállapodnak abban, hogy amennyiben Bérlő érdekkörén kívül bekövetkező okból, a távközlési rendszer üzemeltetésére vonatkozó Állami Koncesszió vagy a rendszer frekvencia kiosztásának visszavonása, esetlegesen szükséges hatósági engedély hiányában, műszaki vagy egyéb okok miatt, továbbá Bérlő érdekkörében felmerülő gazdasági, műszaki, hálózatfejlesztési vagy stratégiai okok miatt az építési munkálatok meghiúsulnak, vagy az Állomás üzembe helyezése nem valósul meg, illetve az Állomás üzemeltetése a Bérleményben megszűnik, úgy a Szerződés megszűnik a Felek külön rendelkezése nélkül.</w:t>
      </w:r>
    </w:p>
    <w:p w14:paraId="3FA5F8C1" w14:textId="77777777" w:rsidR="002D60C6" w:rsidRPr="002D60C6" w:rsidRDefault="002D60C6" w:rsidP="002D60C6">
      <w:pPr>
        <w:numPr>
          <w:ilvl w:val="1"/>
          <w:numId w:val="7"/>
        </w:numPr>
        <w:spacing w:before="60" w:after="120"/>
        <w:rPr>
          <w:rFonts w:ascii="Avenir Next LT Pro" w:hAnsi="Avenir Next LT Pro"/>
          <w:kern w:val="28"/>
          <w:lang w:eastAsia="hu-HU"/>
        </w:rPr>
      </w:pPr>
      <w:r w:rsidRPr="002D60C6">
        <w:rPr>
          <w:rFonts w:ascii="Avenir Next LT Pro" w:hAnsi="Avenir Next LT Pro"/>
          <w:kern w:val="28"/>
          <w:lang w:eastAsia="hu-HU"/>
        </w:rPr>
        <w:t xml:space="preserve">Felek megállapodnak, hogy abban az esetben, ha a 3.1. pontban írt határozott időtartam elteltét követően Bérlő </w:t>
      </w:r>
      <w:proofErr w:type="spellStart"/>
      <w:r w:rsidRPr="002D60C6">
        <w:rPr>
          <w:rFonts w:ascii="Avenir Next LT Pro" w:hAnsi="Avenir Next LT Pro"/>
          <w:kern w:val="28"/>
          <w:lang w:eastAsia="hu-HU"/>
        </w:rPr>
        <w:t>rendeltetésszerűen</w:t>
      </w:r>
      <w:proofErr w:type="spellEnd"/>
      <w:r w:rsidRPr="002D60C6">
        <w:rPr>
          <w:rFonts w:ascii="Avenir Next LT Pro" w:hAnsi="Avenir Next LT Pro"/>
          <w:kern w:val="28"/>
          <w:lang w:eastAsia="hu-HU"/>
        </w:rPr>
        <w:t xml:space="preserve"> tovább használja a Bérleményt, és a használat ellen Bérbeadó a határozott idő elteltét követő 15 napos jogvesztő határidőn belül nem tiltakozott, úgy a Szerződés határozatlan </w:t>
      </w:r>
      <w:proofErr w:type="spellStart"/>
      <w:r w:rsidRPr="002D60C6">
        <w:rPr>
          <w:rFonts w:ascii="Avenir Next LT Pro" w:hAnsi="Avenir Next LT Pro"/>
          <w:kern w:val="28"/>
          <w:lang w:eastAsia="hu-HU"/>
        </w:rPr>
        <w:t>idejűvé</w:t>
      </w:r>
      <w:proofErr w:type="spellEnd"/>
      <w:r w:rsidRPr="002D60C6">
        <w:rPr>
          <w:rFonts w:ascii="Avenir Next LT Pro" w:hAnsi="Avenir Next LT Pro"/>
          <w:kern w:val="28"/>
          <w:lang w:eastAsia="hu-HU"/>
        </w:rPr>
        <w:t xml:space="preserve"> alakul 180 nap felmondási idővel. Felek a félreértések elkerülése érdekében rögzítik, hogy határozott időtartamnak tekintik a Szerződés 2 évre történő meghosszabbodását is.</w:t>
      </w:r>
    </w:p>
    <w:p w14:paraId="5D44EA3D" w14:textId="77777777" w:rsidR="002D60C6" w:rsidRPr="002D60C6" w:rsidRDefault="002D60C6" w:rsidP="002D60C6">
      <w:pPr>
        <w:numPr>
          <w:ilvl w:val="1"/>
          <w:numId w:val="7"/>
        </w:numPr>
        <w:spacing w:before="60" w:after="120"/>
        <w:rPr>
          <w:rFonts w:ascii="Avenir Next LT Pro" w:hAnsi="Avenir Next LT Pro"/>
          <w:kern w:val="28"/>
          <w:lang w:eastAsia="hu-HU"/>
        </w:rPr>
      </w:pPr>
      <w:r w:rsidRPr="002D60C6">
        <w:rPr>
          <w:rFonts w:ascii="Avenir Next LT Pro" w:hAnsi="Avenir Next LT Pro"/>
          <w:kern w:val="28"/>
          <w:lang w:eastAsia="hu-HU"/>
        </w:rPr>
        <w:t>A Felek közötti jogviszony bármely okból történő megszűnését követő 30 napon belül Felek kötelesek a bérleti díj időarányos részével egymás között elszámolni. A jogviszony határozott idő előtti megszűnéskor Bérlő jogosult az ingatlanon Bérbeadó kérésére végzett értéknövelő beruházásainak ellenértékére.</w:t>
      </w:r>
    </w:p>
    <w:p w14:paraId="37DB161B" w14:textId="77777777" w:rsidR="002D60C6" w:rsidRPr="002D60C6" w:rsidRDefault="002D60C6" w:rsidP="002D60C6">
      <w:pPr>
        <w:keepNext/>
        <w:keepLines/>
        <w:numPr>
          <w:ilvl w:val="0"/>
          <w:numId w:val="7"/>
        </w:numPr>
        <w:spacing w:before="240" w:after="240"/>
        <w:outlineLvl w:val="0"/>
        <w:rPr>
          <w:rFonts w:ascii="Avenir Next LT Pro" w:hAnsi="Avenir Next LT Pro"/>
          <w:smallCaps/>
          <w:kern w:val="28"/>
          <w:lang w:eastAsia="hu-HU"/>
        </w:rPr>
      </w:pPr>
      <w:r w:rsidRPr="002D60C6">
        <w:rPr>
          <w:rFonts w:ascii="Avenir Next LT Pro" w:hAnsi="Avenir Next LT Pro"/>
          <w:b/>
          <w:smallCaps/>
          <w:kern w:val="28"/>
          <w:lang w:eastAsia="hu-HU"/>
        </w:rPr>
        <w:t>Kárfelelősség</w:t>
      </w:r>
    </w:p>
    <w:p w14:paraId="6AEBCB85" w14:textId="0AA18303" w:rsidR="002D60C6" w:rsidRPr="002D60C6" w:rsidRDefault="002D60C6" w:rsidP="002D60C6">
      <w:pPr>
        <w:numPr>
          <w:ilvl w:val="1"/>
          <w:numId w:val="7"/>
        </w:numPr>
        <w:spacing w:before="60" w:after="120"/>
        <w:rPr>
          <w:rFonts w:ascii="Avenir Next LT Pro" w:hAnsi="Avenir Next LT Pro"/>
          <w:kern w:val="28"/>
          <w:lang w:eastAsia="hu-HU"/>
        </w:rPr>
      </w:pPr>
      <w:r w:rsidRPr="002D60C6">
        <w:rPr>
          <w:rFonts w:ascii="Avenir Next LT Pro" w:hAnsi="Avenir Next LT Pro"/>
          <w:kern w:val="28"/>
          <w:lang w:eastAsia="hu-HU"/>
        </w:rPr>
        <w:t>Bérlő helytáll az Állomás építése, üzemeltetése és fejlesztése során Bérbeadó tulajdonában felmerülő, Bérlő alkalmazottai és/vagy megbízott</w:t>
      </w:r>
      <w:r w:rsidR="000F6D1B">
        <w:rPr>
          <w:rFonts w:ascii="Avenir Next LT Pro" w:hAnsi="Avenir Next LT Pro"/>
          <w:kern w:val="28"/>
          <w:lang w:eastAsia="hu-HU"/>
        </w:rPr>
        <w:t>j</w:t>
      </w:r>
      <w:r w:rsidRPr="002D60C6">
        <w:rPr>
          <w:rFonts w:ascii="Avenir Next LT Pro" w:hAnsi="Avenir Next LT Pro"/>
          <w:kern w:val="28"/>
          <w:lang w:eastAsia="hu-HU"/>
        </w:rPr>
        <w:t>ai által okozott kárért.</w:t>
      </w:r>
    </w:p>
    <w:p w14:paraId="72EB929E" w14:textId="77777777" w:rsidR="002D60C6" w:rsidRPr="002D60C6" w:rsidRDefault="002D60C6" w:rsidP="002D60C6">
      <w:pPr>
        <w:numPr>
          <w:ilvl w:val="1"/>
          <w:numId w:val="7"/>
        </w:numPr>
        <w:spacing w:before="60" w:after="120"/>
        <w:rPr>
          <w:rFonts w:ascii="Avenir Next LT Pro" w:hAnsi="Avenir Next LT Pro"/>
          <w:kern w:val="28"/>
          <w:lang w:eastAsia="hu-HU"/>
        </w:rPr>
      </w:pPr>
      <w:r w:rsidRPr="002D60C6">
        <w:rPr>
          <w:rFonts w:ascii="Avenir Next LT Pro" w:hAnsi="Avenir Next LT Pro"/>
          <w:kern w:val="28"/>
          <w:lang w:eastAsia="hu-HU"/>
        </w:rPr>
        <w:lastRenderedPageBreak/>
        <w:t>Bérbeadó korlátlanul helytállni köteles Bérlőnek az Ingatlan területén a Bérlő berendezéseiben, azok tartozékaiban és/vagy alkotórészeiben az általa, vagy más harmadik személy által okozott bármely kárért.</w:t>
      </w:r>
    </w:p>
    <w:p w14:paraId="5264A76A" w14:textId="77777777" w:rsidR="002D60C6" w:rsidRPr="002D60C6" w:rsidRDefault="002D60C6" w:rsidP="002D60C6">
      <w:pPr>
        <w:numPr>
          <w:ilvl w:val="1"/>
          <w:numId w:val="7"/>
        </w:numPr>
        <w:spacing w:before="60" w:after="120"/>
        <w:rPr>
          <w:rFonts w:ascii="Avenir Next LT Pro" w:hAnsi="Avenir Next LT Pro"/>
          <w:kern w:val="28"/>
          <w:lang w:eastAsia="hu-HU"/>
        </w:rPr>
      </w:pPr>
      <w:r w:rsidRPr="002D60C6">
        <w:rPr>
          <w:rFonts w:ascii="Avenir Next LT Pro" w:hAnsi="Avenir Next LT Pro"/>
          <w:kern w:val="28"/>
          <w:lang w:eastAsia="hu-HU"/>
        </w:rPr>
        <w:t>Felek megállapodnak továbbá abban, hogy a Bérbeadó a jelen Szerződéssel összefüggő szerződésszegésével a Bérlőnek okozott kár megtérítéséért teljes mértékben, korlátozás nélkül felel, a Felek a szerződésszegésért fennálló kártérítési felelősség alóli mentesülésre vonatozó jogszabályi rendelkezéseket e vonatkozásban nem alkalmazzák.</w:t>
      </w:r>
    </w:p>
    <w:p w14:paraId="7A777CA0" w14:textId="77777777" w:rsidR="002D60C6" w:rsidRPr="002D60C6" w:rsidRDefault="002D60C6" w:rsidP="002D60C6">
      <w:pPr>
        <w:numPr>
          <w:ilvl w:val="1"/>
          <w:numId w:val="7"/>
        </w:numPr>
        <w:spacing w:before="60" w:after="120"/>
        <w:rPr>
          <w:rFonts w:ascii="Avenir Next LT Pro" w:hAnsi="Avenir Next LT Pro"/>
          <w:kern w:val="28"/>
          <w:lang w:eastAsia="hu-HU"/>
        </w:rPr>
      </w:pPr>
      <w:r w:rsidRPr="002D60C6">
        <w:rPr>
          <w:rFonts w:ascii="Avenir Next LT Pro" w:hAnsi="Avenir Next LT Pro"/>
          <w:kern w:val="28"/>
          <w:lang w:eastAsia="hu-HU"/>
        </w:rPr>
        <w:t>Felek megállapodnak abban, hogy a Szerződés 12.2. vagy 12.3. pontokban foglalt okok miatt történő megszűnése esetén egymással szemben kártérítési igénnyel nem élnek.</w:t>
      </w:r>
    </w:p>
    <w:p w14:paraId="54F4EE46" w14:textId="77777777" w:rsidR="002D60C6" w:rsidRPr="002D60C6" w:rsidRDefault="002D60C6" w:rsidP="002D60C6">
      <w:pPr>
        <w:numPr>
          <w:ilvl w:val="1"/>
          <w:numId w:val="7"/>
        </w:numPr>
        <w:spacing w:before="60" w:after="120"/>
        <w:rPr>
          <w:rFonts w:ascii="Avenir Next LT Pro" w:hAnsi="Avenir Next LT Pro"/>
          <w:kern w:val="28"/>
          <w:lang w:eastAsia="hu-HU"/>
        </w:rPr>
      </w:pPr>
      <w:r w:rsidRPr="002D60C6">
        <w:rPr>
          <w:rFonts w:ascii="Avenir Next LT Pro" w:hAnsi="Avenir Next LT Pro"/>
          <w:kern w:val="28"/>
          <w:lang w:eastAsia="hu-HU"/>
        </w:rPr>
        <w:t>A Bérleményt magába foglaló Ingatlanrésszel kapcsolatosan végzendő munkák esetében bármilyen felmerülő költség azt a felet terheli, akinek érdekében a munkavégzés történik, ide tartozik az Állomás átépítésével, részleges átépítésével, mozgatásával kapcsolatos költségek is.</w:t>
      </w:r>
    </w:p>
    <w:p w14:paraId="5365DFDA" w14:textId="77777777" w:rsidR="002D60C6" w:rsidRPr="002D60C6" w:rsidRDefault="002D60C6" w:rsidP="002D60C6">
      <w:pPr>
        <w:keepNext/>
        <w:keepLines/>
        <w:numPr>
          <w:ilvl w:val="0"/>
          <w:numId w:val="7"/>
        </w:numPr>
        <w:spacing w:before="240" w:after="240"/>
        <w:outlineLvl w:val="0"/>
        <w:rPr>
          <w:rFonts w:ascii="Avenir Next LT Pro" w:hAnsi="Avenir Next LT Pro"/>
          <w:b/>
          <w:bCs/>
          <w:smallCaps/>
          <w:kern w:val="28"/>
          <w:lang w:eastAsia="hu-HU"/>
        </w:rPr>
      </w:pPr>
      <w:proofErr w:type="spellStart"/>
      <w:r w:rsidRPr="002D60C6">
        <w:rPr>
          <w:rFonts w:ascii="Avenir Next LT Pro" w:hAnsi="Avenir Next LT Pro"/>
          <w:b/>
          <w:bCs/>
          <w:smallCaps/>
          <w:kern w:val="28"/>
          <w:lang w:eastAsia="hu-HU"/>
        </w:rPr>
        <w:t>Vis</w:t>
      </w:r>
      <w:proofErr w:type="spellEnd"/>
      <w:r w:rsidRPr="002D60C6">
        <w:rPr>
          <w:rFonts w:ascii="Avenir Next LT Pro" w:hAnsi="Avenir Next LT Pro"/>
          <w:b/>
          <w:bCs/>
          <w:smallCaps/>
          <w:kern w:val="28"/>
          <w:lang w:eastAsia="hu-HU"/>
        </w:rPr>
        <w:t xml:space="preserve"> Maior</w:t>
      </w:r>
    </w:p>
    <w:p w14:paraId="064981AB" w14:textId="77777777" w:rsidR="002D60C6" w:rsidRPr="002D60C6" w:rsidRDefault="002D60C6" w:rsidP="002D60C6">
      <w:pPr>
        <w:numPr>
          <w:ilvl w:val="1"/>
          <w:numId w:val="7"/>
        </w:numPr>
        <w:spacing w:before="60" w:after="120"/>
        <w:rPr>
          <w:rFonts w:ascii="Avenir Next LT Pro" w:hAnsi="Avenir Next LT Pro"/>
          <w:kern w:val="28"/>
          <w:lang w:eastAsia="hu-HU"/>
        </w:rPr>
      </w:pPr>
      <w:r w:rsidRPr="002D60C6">
        <w:rPr>
          <w:rFonts w:ascii="Avenir Next LT Pro" w:hAnsi="Avenir Next LT Pro"/>
          <w:kern w:val="28"/>
          <w:lang w:eastAsia="hu-HU"/>
        </w:rPr>
        <w:t xml:space="preserve">Valamennyi olyan esemény vagy közvetlenül érvényesülő hatás, amelyre a Felek befolyással nem rendelkeznek, és amely a Felek szerződésszerű teljesítését közvetlenül akadályozza, ellehetetleníti, a Szerződés szempontjából </w:t>
      </w:r>
      <w:proofErr w:type="spellStart"/>
      <w:r w:rsidRPr="002D60C6">
        <w:rPr>
          <w:rFonts w:ascii="Avenir Next LT Pro" w:hAnsi="Avenir Next LT Pro"/>
          <w:kern w:val="28"/>
          <w:lang w:eastAsia="hu-HU"/>
        </w:rPr>
        <w:t>vis</w:t>
      </w:r>
      <w:proofErr w:type="spellEnd"/>
      <w:r w:rsidRPr="002D60C6">
        <w:rPr>
          <w:rFonts w:ascii="Avenir Next LT Pro" w:hAnsi="Avenir Next LT Pro"/>
          <w:kern w:val="28"/>
          <w:lang w:eastAsia="hu-HU"/>
        </w:rPr>
        <w:t xml:space="preserve"> maiornak minősül. A Felek rögzítik, hogy a SARS-CoV-2 humánjárványra tekintettel különösen nem minősítik </w:t>
      </w:r>
      <w:proofErr w:type="spellStart"/>
      <w:r w:rsidRPr="002D60C6">
        <w:rPr>
          <w:rFonts w:ascii="Avenir Next LT Pro" w:hAnsi="Avenir Next LT Pro"/>
          <w:kern w:val="28"/>
          <w:lang w:eastAsia="hu-HU"/>
        </w:rPr>
        <w:t>vis</w:t>
      </w:r>
      <w:proofErr w:type="spellEnd"/>
      <w:r w:rsidRPr="002D60C6">
        <w:rPr>
          <w:rFonts w:ascii="Avenir Next LT Pro" w:hAnsi="Avenir Next LT Pro"/>
          <w:kern w:val="28"/>
          <w:lang w:eastAsia="hu-HU"/>
        </w:rPr>
        <w:t xml:space="preserve"> maior eseménynek az olyan humánjárvány kitörését, amely a Szerződés teljesítését közvetlenül nem akadályozza.</w:t>
      </w:r>
    </w:p>
    <w:p w14:paraId="4D003DEF" w14:textId="77777777" w:rsidR="002D60C6" w:rsidRPr="002D60C6" w:rsidRDefault="002D60C6" w:rsidP="002D60C6">
      <w:pPr>
        <w:numPr>
          <w:ilvl w:val="1"/>
          <w:numId w:val="7"/>
        </w:numPr>
        <w:spacing w:before="60" w:after="120"/>
        <w:rPr>
          <w:rFonts w:ascii="Avenir Next LT Pro" w:hAnsi="Avenir Next LT Pro"/>
          <w:kern w:val="28"/>
          <w:lang w:eastAsia="hu-HU"/>
        </w:rPr>
      </w:pPr>
      <w:proofErr w:type="spellStart"/>
      <w:r w:rsidRPr="002D60C6">
        <w:rPr>
          <w:rFonts w:ascii="Avenir Next LT Pro" w:hAnsi="Avenir Next LT Pro"/>
          <w:kern w:val="28"/>
          <w:lang w:eastAsia="hu-HU"/>
        </w:rPr>
        <w:t>Vis</w:t>
      </w:r>
      <w:proofErr w:type="spellEnd"/>
      <w:r w:rsidRPr="002D60C6">
        <w:rPr>
          <w:rFonts w:ascii="Avenir Next LT Pro" w:hAnsi="Avenir Next LT Pro"/>
          <w:kern w:val="28"/>
          <w:lang w:eastAsia="hu-HU"/>
        </w:rPr>
        <w:t xml:space="preserve"> maior felmerülése esetén Felek haladéktalanul, írásban értesítik egymást. Ezen értesítésben meg kell nevezni a </w:t>
      </w:r>
      <w:proofErr w:type="spellStart"/>
      <w:r w:rsidRPr="002D60C6">
        <w:rPr>
          <w:rFonts w:ascii="Avenir Next LT Pro" w:hAnsi="Avenir Next LT Pro"/>
          <w:kern w:val="28"/>
          <w:lang w:eastAsia="hu-HU"/>
        </w:rPr>
        <w:t>vis</w:t>
      </w:r>
      <w:proofErr w:type="spellEnd"/>
      <w:r w:rsidRPr="002D60C6">
        <w:rPr>
          <w:rFonts w:ascii="Avenir Next LT Pro" w:hAnsi="Avenir Next LT Pro"/>
          <w:kern w:val="28"/>
          <w:lang w:eastAsia="hu-HU"/>
        </w:rPr>
        <w:t xml:space="preserve"> maior pontos okát, valamint a Szerződés teljesítésével kapcsolatos várható hatását.</w:t>
      </w:r>
    </w:p>
    <w:p w14:paraId="1D54D83C" w14:textId="77777777" w:rsidR="002D60C6" w:rsidRPr="002D60C6" w:rsidRDefault="002D60C6" w:rsidP="002D60C6">
      <w:pPr>
        <w:numPr>
          <w:ilvl w:val="1"/>
          <w:numId w:val="7"/>
        </w:numPr>
        <w:spacing w:before="60" w:after="120"/>
        <w:rPr>
          <w:rFonts w:ascii="Avenir Next LT Pro" w:hAnsi="Avenir Next LT Pro"/>
          <w:kern w:val="28"/>
          <w:lang w:eastAsia="hu-HU"/>
        </w:rPr>
      </w:pPr>
      <w:r w:rsidRPr="002D60C6">
        <w:rPr>
          <w:rFonts w:ascii="Avenir Next LT Pro" w:hAnsi="Avenir Next LT Pro"/>
          <w:kern w:val="28"/>
          <w:lang w:eastAsia="hu-HU"/>
        </w:rPr>
        <w:t xml:space="preserve">A </w:t>
      </w:r>
      <w:proofErr w:type="spellStart"/>
      <w:r w:rsidRPr="002D60C6">
        <w:rPr>
          <w:rFonts w:ascii="Avenir Next LT Pro" w:hAnsi="Avenir Next LT Pro"/>
          <w:kern w:val="28"/>
          <w:lang w:eastAsia="hu-HU"/>
        </w:rPr>
        <w:t>vis</w:t>
      </w:r>
      <w:proofErr w:type="spellEnd"/>
      <w:r w:rsidRPr="002D60C6">
        <w:rPr>
          <w:rFonts w:ascii="Avenir Next LT Pro" w:hAnsi="Avenir Next LT Pro"/>
          <w:kern w:val="28"/>
          <w:lang w:eastAsia="hu-HU"/>
        </w:rPr>
        <w:t xml:space="preserve"> maior következtében a jelen Szerződésben rögzített határidők annyi nappal hosszabbodnak, amennyivel a </w:t>
      </w:r>
      <w:proofErr w:type="spellStart"/>
      <w:r w:rsidRPr="002D60C6">
        <w:rPr>
          <w:rFonts w:ascii="Avenir Next LT Pro" w:hAnsi="Avenir Next LT Pro"/>
          <w:kern w:val="28"/>
          <w:lang w:eastAsia="hu-HU"/>
        </w:rPr>
        <w:t>vis</w:t>
      </w:r>
      <w:proofErr w:type="spellEnd"/>
      <w:r w:rsidRPr="002D60C6">
        <w:rPr>
          <w:rFonts w:ascii="Avenir Next LT Pro" w:hAnsi="Avenir Next LT Pro"/>
          <w:kern w:val="28"/>
          <w:lang w:eastAsia="hu-HU"/>
        </w:rPr>
        <w:t xml:space="preserve"> maior érdemben akadályozta a Felek bármelyikének teljesítését.</w:t>
      </w:r>
    </w:p>
    <w:p w14:paraId="5AF84A8A" w14:textId="77777777" w:rsidR="002D60C6" w:rsidRPr="002D60C6" w:rsidRDefault="002D60C6" w:rsidP="002D60C6">
      <w:pPr>
        <w:numPr>
          <w:ilvl w:val="1"/>
          <w:numId w:val="7"/>
        </w:numPr>
        <w:spacing w:before="60" w:after="120"/>
        <w:rPr>
          <w:rFonts w:ascii="Avenir Next LT Pro" w:hAnsi="Avenir Next LT Pro"/>
          <w:kern w:val="28"/>
          <w:lang w:eastAsia="hu-HU"/>
        </w:rPr>
      </w:pPr>
      <w:r w:rsidRPr="002D60C6">
        <w:rPr>
          <w:rFonts w:ascii="Avenir Next LT Pro" w:hAnsi="Avenir Next LT Pro"/>
          <w:kern w:val="28"/>
          <w:lang w:eastAsia="hu-HU"/>
        </w:rPr>
        <w:t>Valamennyi esetben a Felek kárenyhítési és kárelhárítási kötelezettsége fennáll.</w:t>
      </w:r>
    </w:p>
    <w:p w14:paraId="02507AAF" w14:textId="77777777" w:rsidR="002D60C6" w:rsidRPr="002D60C6" w:rsidRDefault="002D60C6" w:rsidP="002D60C6">
      <w:pPr>
        <w:keepNext/>
        <w:keepLines/>
        <w:numPr>
          <w:ilvl w:val="0"/>
          <w:numId w:val="7"/>
        </w:numPr>
        <w:spacing w:before="240" w:after="240"/>
        <w:outlineLvl w:val="0"/>
        <w:rPr>
          <w:rFonts w:ascii="Avenir Next LT Pro" w:hAnsi="Avenir Next LT Pro"/>
          <w:b/>
          <w:bCs/>
          <w:smallCaps/>
          <w:kern w:val="28"/>
          <w:lang w:eastAsia="hu-HU"/>
        </w:rPr>
      </w:pPr>
      <w:r w:rsidRPr="002D60C6">
        <w:rPr>
          <w:rFonts w:ascii="Avenir Next LT Pro" w:hAnsi="Avenir Next LT Pro"/>
          <w:b/>
          <w:bCs/>
          <w:smallCaps/>
          <w:kern w:val="28"/>
          <w:lang w:eastAsia="hu-HU"/>
        </w:rPr>
        <w:t>Állomás lebontása</w:t>
      </w:r>
    </w:p>
    <w:p w14:paraId="647F4A4A" w14:textId="77777777" w:rsidR="002D60C6" w:rsidRPr="002D60C6" w:rsidRDefault="002D60C6" w:rsidP="002D60C6">
      <w:pPr>
        <w:numPr>
          <w:ilvl w:val="1"/>
          <w:numId w:val="7"/>
        </w:numPr>
        <w:spacing w:before="60" w:after="120"/>
        <w:rPr>
          <w:rFonts w:ascii="Avenir Next LT Pro" w:hAnsi="Avenir Next LT Pro"/>
          <w:kern w:val="28"/>
          <w:lang w:eastAsia="hu-HU"/>
        </w:rPr>
      </w:pPr>
      <w:r w:rsidRPr="002D60C6">
        <w:rPr>
          <w:rFonts w:ascii="Avenir Next LT Pro" w:hAnsi="Avenir Next LT Pro"/>
          <w:kern w:val="28"/>
          <w:lang w:eastAsia="hu-HU"/>
        </w:rPr>
        <w:t>Az Állomás minden Bérlő által felszerelt és odaszállított alkatrésze és tartozéka Bérlő és megbízottja tulajdona és a jelen Szerződés lejártát vagy megszűnését követően is az marad. Bérlő – amennyiben a Felek írásban másként nem állapodnak meg – a Szerződés lejártát vagy a felmondási időt követő 60 napon belül köteles az Állomást annak minden tartozékával együtt a saját költségén, az ingatlan károsítása, illetve Bérbeadó tevékenységének zavarása nélkül eltávolítani. Erre a 60 napra Bérbeadót anyagi ellenszolgáltatás nem illeti meg. Abban az esetben, ha Bérlő a Szerződés megszűnését követő 61. napon sem adja vissza a volt bérleményt Bérbeadónak, úgy Bérbeadó a késedelmes napok vonatkozásában használati díj felszámítására jogosult, melynek mértéke a Szerződésben rögzített bérleti díj időarányos részének a kétszerese.</w:t>
      </w:r>
    </w:p>
    <w:p w14:paraId="0251D401" w14:textId="77777777" w:rsidR="002D60C6" w:rsidRPr="002D60C6" w:rsidRDefault="002D60C6" w:rsidP="002D60C6">
      <w:pPr>
        <w:numPr>
          <w:ilvl w:val="1"/>
          <w:numId w:val="7"/>
        </w:numPr>
        <w:spacing w:before="60" w:after="120"/>
        <w:rPr>
          <w:rFonts w:ascii="Avenir Next LT Pro" w:hAnsi="Avenir Next LT Pro"/>
          <w:kern w:val="28"/>
          <w:lang w:eastAsia="hu-HU"/>
        </w:rPr>
      </w:pPr>
      <w:r w:rsidRPr="002D60C6">
        <w:rPr>
          <w:rFonts w:ascii="Avenir Next LT Pro" w:hAnsi="Avenir Next LT Pro"/>
          <w:kern w:val="28"/>
          <w:lang w:eastAsia="hu-HU"/>
        </w:rPr>
        <w:t>Amennyiben Felek írásban másként nem állapodnak meg, jelen Szerződés megszűnését követően 90 napon belül Bérlő köteles a Bérleményben az eredeti állapot visszaállítására. Az építkezés kezdőnapja előtt Felek közös megegyezés alapján az ingatlan állagát rögzítő állapotfelvételt készíthetnek. Ha az Állomás telepítése előtt Felek nem készítettek az ingatlan állagát rögzítő állapot felvételi jegyzőkönyvet, úgy megállapodás hiányában a helyreállítás mértékének és minőségének a Bérleményt magába foglaló ingatlanrész mindenkori átlagos állagához kell igazodnia.</w:t>
      </w:r>
    </w:p>
    <w:p w14:paraId="183EC9B0" w14:textId="77777777" w:rsidR="002D60C6" w:rsidRPr="002D60C6" w:rsidRDefault="002D60C6" w:rsidP="002D60C6">
      <w:pPr>
        <w:keepNext/>
        <w:keepLines/>
        <w:numPr>
          <w:ilvl w:val="0"/>
          <w:numId w:val="7"/>
        </w:numPr>
        <w:spacing w:before="240" w:after="240"/>
        <w:outlineLvl w:val="0"/>
        <w:rPr>
          <w:rFonts w:ascii="Avenir Next LT Pro" w:hAnsi="Avenir Next LT Pro"/>
          <w:b/>
          <w:bCs/>
          <w:smallCaps/>
          <w:kern w:val="28"/>
          <w:lang w:eastAsia="hu-HU"/>
        </w:rPr>
      </w:pPr>
      <w:r w:rsidRPr="002D60C6">
        <w:rPr>
          <w:rFonts w:ascii="Avenir Next LT Pro" w:hAnsi="Avenir Next LT Pro"/>
          <w:b/>
          <w:bCs/>
          <w:smallCaps/>
          <w:kern w:val="28"/>
          <w:lang w:eastAsia="hu-HU"/>
        </w:rPr>
        <w:lastRenderedPageBreak/>
        <w:t>Üzleti titok, bizalmas információk</w:t>
      </w:r>
    </w:p>
    <w:p w14:paraId="3BCC1592" w14:textId="712BBA31" w:rsidR="002D60C6" w:rsidRPr="002D60C6" w:rsidRDefault="002D60C6" w:rsidP="002D60C6">
      <w:pPr>
        <w:numPr>
          <w:ilvl w:val="1"/>
          <w:numId w:val="7"/>
        </w:numPr>
        <w:spacing w:before="60" w:after="120"/>
        <w:rPr>
          <w:rFonts w:ascii="Avenir Next LT Pro" w:hAnsi="Avenir Next LT Pro"/>
          <w:kern w:val="28"/>
          <w:lang w:eastAsia="hu-HU"/>
        </w:rPr>
      </w:pPr>
      <w:r w:rsidRPr="002D60C6">
        <w:rPr>
          <w:rFonts w:ascii="Avenir Next LT Pro" w:hAnsi="Avenir Next LT Pro"/>
          <w:kern w:val="28"/>
          <w:lang w:eastAsia="hu-HU"/>
        </w:rPr>
        <w:t>Felek kötelesek a jelen Szerződéssel kapcsolatos, illetve a Szerződés érvényessége alatt tudomásukra jutott, nyilvánosságra még nem hozott, a Felek gazdasági tevékenységével kapcsolatos bármilyen információt üzleti titokként bizalmasan kezelni. Az adott fél a fentiekben említett információkat harmadik félnek csak az információ jogosult előzetes írásbeli engedélye alapján adhat át, illetve hozhat nyilvánosságra, kivéve a törvényi előírások szerinti hatósági adatszolgáltatásokat. Felek megbízott</w:t>
      </w:r>
      <w:r w:rsidR="000F6D1B">
        <w:rPr>
          <w:rFonts w:ascii="Avenir Next LT Pro" w:hAnsi="Avenir Next LT Pro"/>
          <w:kern w:val="28"/>
          <w:lang w:eastAsia="hu-HU"/>
        </w:rPr>
        <w:t>j</w:t>
      </w:r>
      <w:r w:rsidRPr="002D60C6">
        <w:rPr>
          <w:rFonts w:ascii="Avenir Next LT Pro" w:hAnsi="Avenir Next LT Pro"/>
          <w:kern w:val="28"/>
          <w:lang w:eastAsia="hu-HU"/>
        </w:rPr>
        <w:t>aik részére a feladataik ellátásához szükséges mértékben jogosultak a Szerződésben szereplő információkat átadni, titoktartásra kötelezés mellett.</w:t>
      </w:r>
    </w:p>
    <w:p w14:paraId="1F644819" w14:textId="77777777" w:rsidR="002D60C6" w:rsidRPr="002D60C6" w:rsidRDefault="002D60C6" w:rsidP="002D60C6">
      <w:pPr>
        <w:numPr>
          <w:ilvl w:val="1"/>
          <w:numId w:val="7"/>
        </w:numPr>
        <w:spacing w:before="60" w:after="120"/>
        <w:rPr>
          <w:rFonts w:ascii="Avenir Next LT Pro" w:hAnsi="Avenir Next LT Pro"/>
          <w:kern w:val="28"/>
          <w:lang w:eastAsia="hu-HU"/>
        </w:rPr>
      </w:pPr>
      <w:r w:rsidRPr="002D60C6">
        <w:rPr>
          <w:rFonts w:ascii="Avenir Next LT Pro" w:hAnsi="Avenir Next LT Pro"/>
          <w:kern w:val="28"/>
          <w:lang w:eastAsia="hu-HU"/>
        </w:rPr>
        <w:t>Bérbeadó jelen Szerződés aláírásával előzetesen, visszavonhatatlanul hozzájárul, hogy Bérlő, az Állomásra betelepülni szándékozó más harmadik személynek a Bérbeadó a Szerződés 17.2. pontjában rögzített adatait kiadja.</w:t>
      </w:r>
    </w:p>
    <w:p w14:paraId="652EBA8D" w14:textId="77777777" w:rsidR="002D60C6" w:rsidRPr="002D60C6" w:rsidRDefault="002D60C6" w:rsidP="002D60C6">
      <w:pPr>
        <w:keepNext/>
        <w:keepLines/>
        <w:numPr>
          <w:ilvl w:val="0"/>
          <w:numId w:val="7"/>
        </w:numPr>
        <w:spacing w:before="240" w:after="240"/>
        <w:outlineLvl w:val="0"/>
        <w:rPr>
          <w:rFonts w:ascii="Avenir Next LT Pro" w:hAnsi="Avenir Next LT Pro"/>
          <w:b/>
          <w:bCs/>
          <w:smallCaps/>
          <w:kern w:val="28"/>
          <w:lang w:eastAsia="hu-HU"/>
        </w:rPr>
      </w:pPr>
      <w:r w:rsidRPr="002D60C6">
        <w:rPr>
          <w:rFonts w:ascii="Avenir Next LT Pro" w:hAnsi="Avenir Next LT Pro"/>
          <w:b/>
          <w:bCs/>
          <w:smallCaps/>
          <w:kern w:val="28"/>
          <w:lang w:eastAsia="hu-HU"/>
        </w:rPr>
        <w:t>Értesítések, Kapcsolattartó Személyek</w:t>
      </w:r>
    </w:p>
    <w:p w14:paraId="4CB79A66" w14:textId="77777777" w:rsidR="002D60C6" w:rsidRPr="002D60C6" w:rsidRDefault="002D60C6" w:rsidP="002D60C6">
      <w:pPr>
        <w:numPr>
          <w:ilvl w:val="1"/>
          <w:numId w:val="7"/>
        </w:numPr>
        <w:spacing w:before="60" w:after="120"/>
        <w:rPr>
          <w:rFonts w:ascii="Avenir Next LT Pro" w:hAnsi="Avenir Next LT Pro"/>
          <w:kern w:val="28"/>
          <w:lang w:eastAsia="hu-HU"/>
        </w:rPr>
      </w:pPr>
      <w:bookmarkStart w:id="8" w:name="_Hlk91764833"/>
      <w:r w:rsidRPr="002D60C6">
        <w:rPr>
          <w:rFonts w:ascii="Avenir Next LT Pro" w:hAnsi="Avenir Next LT Pro"/>
          <w:bCs/>
          <w:kern w:val="28"/>
          <w:lang w:eastAsia="hu-HU"/>
        </w:rPr>
        <w:t xml:space="preserve">A jelen Szerződés értelmében írásbeli értesítésnek minősül a Kapcsolattartó Személyek elektronikus levelezési címére </w:t>
      </w:r>
      <w:r w:rsidRPr="002D60C6">
        <w:rPr>
          <w:rFonts w:ascii="Avenir Next LT Pro" w:hAnsi="Avenir Next LT Pro"/>
          <w:kern w:val="28"/>
          <w:lang w:eastAsia="hu-HU"/>
        </w:rPr>
        <w:t>küldött</w:t>
      </w:r>
      <w:r w:rsidRPr="002D60C6">
        <w:rPr>
          <w:rFonts w:ascii="Avenir Next LT Pro" w:hAnsi="Avenir Next LT Pro"/>
          <w:bCs/>
          <w:kern w:val="28"/>
          <w:lang w:eastAsia="hu-HU"/>
        </w:rPr>
        <w:t xml:space="preserve"> elektronikus levél (e-mail), ha azt a fogadó fél írásban visszaigazolta, vagy olvasási visszaigazolással rendelkező e-mail üzenet a küldő félnek visszaérkezik, vagy a Fél székhelyére postai úton tértivevénnyel ellátott (vagy elektronikus tértivevénnyel iktatott) borítékban megküldött levél. Elektronikus levél esetén az értesítést közöltnek kell tekinteni, az annak megküldését követő 10. munkanapon.</w:t>
      </w:r>
      <w:bookmarkEnd w:id="8"/>
    </w:p>
    <w:p w14:paraId="3AAB1977" w14:textId="77777777" w:rsidR="002D60C6" w:rsidRPr="002D60C6" w:rsidRDefault="002D60C6" w:rsidP="002D60C6">
      <w:pPr>
        <w:numPr>
          <w:ilvl w:val="1"/>
          <w:numId w:val="7"/>
        </w:numPr>
        <w:spacing w:before="60" w:after="120"/>
        <w:rPr>
          <w:rFonts w:ascii="Avenir Next LT Pro" w:hAnsi="Avenir Next LT Pro"/>
          <w:kern w:val="28"/>
          <w:lang w:eastAsia="hu-HU"/>
        </w:rPr>
      </w:pPr>
      <w:r w:rsidRPr="002D60C6">
        <w:rPr>
          <w:rFonts w:ascii="Avenir Next LT Pro" w:hAnsi="Avenir Next LT Pro"/>
          <w:b/>
          <w:kern w:val="28"/>
          <w:lang w:eastAsia="hu-HU"/>
        </w:rPr>
        <w:t>Bérbeadó</w:t>
      </w:r>
      <w:r w:rsidRPr="002D60C6">
        <w:rPr>
          <w:rFonts w:ascii="Avenir Next LT Pro" w:hAnsi="Avenir Next LT Pro"/>
          <w:kern w:val="28"/>
          <w:lang w:eastAsia="hu-HU"/>
        </w:rPr>
        <w:t>:</w:t>
      </w:r>
    </w:p>
    <w:p w14:paraId="50FCBEF9" w14:textId="77777777" w:rsidR="002D60C6" w:rsidRPr="002D60C6" w:rsidRDefault="002D60C6" w:rsidP="002D60C6">
      <w:pPr>
        <w:spacing w:after="120"/>
        <w:ind w:left="993" w:firstLine="87"/>
        <w:outlineLvl w:val="1"/>
        <w:rPr>
          <w:rFonts w:ascii="Avenir Next LT Pro" w:hAnsi="Avenir Next LT Pro"/>
          <w:kern w:val="28"/>
          <w:lang w:eastAsia="hu-HU"/>
        </w:rPr>
      </w:pPr>
      <w:r w:rsidRPr="002D60C6">
        <w:rPr>
          <w:rFonts w:ascii="Avenir Next LT Pro" w:hAnsi="Avenir Next LT Pro"/>
          <w:kern w:val="28"/>
          <w:lang w:eastAsia="hu-HU"/>
        </w:rPr>
        <w:t>szerződéses ügyekben</w:t>
      </w:r>
    </w:p>
    <w:tbl>
      <w:tblPr>
        <w:tblW w:w="822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5528"/>
      </w:tblGrid>
      <w:tr w:rsidR="002D60C6" w:rsidRPr="002D60C6" w14:paraId="76DBD229" w14:textId="77777777" w:rsidTr="0031094E">
        <w:tc>
          <w:tcPr>
            <w:tcW w:w="2693" w:type="dxa"/>
          </w:tcPr>
          <w:p w14:paraId="0B374102" w14:textId="77777777" w:rsidR="002D60C6" w:rsidRPr="002D60C6" w:rsidRDefault="002D60C6" w:rsidP="002D60C6">
            <w:pPr>
              <w:rPr>
                <w:rFonts w:ascii="Avenir Next LT Pro" w:hAnsi="Avenir Next LT Pro"/>
                <w:lang w:eastAsia="hu-HU"/>
              </w:rPr>
            </w:pPr>
            <w:r w:rsidRPr="002D60C6">
              <w:rPr>
                <w:rFonts w:ascii="Avenir Next LT Pro" w:hAnsi="Avenir Next LT Pro"/>
                <w:lang w:eastAsia="hu-HU"/>
              </w:rPr>
              <w:t>Név:</w:t>
            </w:r>
          </w:p>
        </w:tc>
        <w:tc>
          <w:tcPr>
            <w:tcW w:w="5528" w:type="dxa"/>
          </w:tcPr>
          <w:p w14:paraId="61C5A871" w14:textId="77777777" w:rsidR="002D60C6" w:rsidRPr="002D60C6" w:rsidRDefault="002D60C6" w:rsidP="002D60C6">
            <w:pPr>
              <w:rPr>
                <w:rFonts w:ascii="Avenir Next LT Pro" w:hAnsi="Avenir Next LT Pro"/>
                <w:highlight w:val="yellow"/>
                <w:lang w:eastAsia="hu-HU"/>
              </w:rPr>
            </w:pPr>
            <w:r w:rsidRPr="002D60C6">
              <w:rPr>
                <w:rFonts w:ascii="Avenir Next LT Pro" w:hAnsi="Avenir Next LT Pro"/>
                <w:b/>
                <w:bCs/>
                <w:i/>
                <w:lang w:eastAsia="hu-HU"/>
              </w:rPr>
              <w:t xml:space="preserve">Bíró Imre polgármester </w:t>
            </w:r>
          </w:p>
        </w:tc>
      </w:tr>
      <w:tr w:rsidR="002D60C6" w:rsidRPr="002D60C6" w14:paraId="77AAA35E" w14:textId="77777777" w:rsidTr="0031094E">
        <w:tc>
          <w:tcPr>
            <w:tcW w:w="2693" w:type="dxa"/>
          </w:tcPr>
          <w:p w14:paraId="6A1A6A4D" w14:textId="77777777" w:rsidR="002D60C6" w:rsidRPr="002D60C6" w:rsidRDefault="002D60C6" w:rsidP="002D60C6">
            <w:pPr>
              <w:rPr>
                <w:rFonts w:ascii="Avenir Next LT Pro" w:hAnsi="Avenir Next LT Pro"/>
                <w:lang w:eastAsia="hu-HU"/>
              </w:rPr>
            </w:pPr>
            <w:r w:rsidRPr="002D60C6">
              <w:rPr>
                <w:rFonts w:ascii="Avenir Next LT Pro" w:hAnsi="Avenir Next LT Pro"/>
                <w:lang w:eastAsia="hu-HU"/>
              </w:rPr>
              <w:t>Cím:</w:t>
            </w:r>
          </w:p>
        </w:tc>
        <w:tc>
          <w:tcPr>
            <w:tcW w:w="5528" w:type="dxa"/>
          </w:tcPr>
          <w:p w14:paraId="126CEC1C" w14:textId="77777777" w:rsidR="002D60C6" w:rsidRPr="002D60C6" w:rsidRDefault="002D60C6" w:rsidP="002D60C6">
            <w:pPr>
              <w:rPr>
                <w:rFonts w:ascii="Avenir Next LT Pro" w:hAnsi="Avenir Next LT Pro"/>
                <w:highlight w:val="yellow"/>
                <w:lang w:eastAsia="hu-HU"/>
              </w:rPr>
            </w:pPr>
            <w:r w:rsidRPr="002D60C6">
              <w:rPr>
                <w:rFonts w:ascii="Avenir Next LT Pro" w:hAnsi="Avenir Next LT Pro"/>
                <w:i/>
                <w:lang w:eastAsia="hu-HU"/>
              </w:rPr>
              <w:t>8252 Balatonszepezd, Árpád út 27.</w:t>
            </w:r>
          </w:p>
        </w:tc>
      </w:tr>
      <w:tr w:rsidR="002D60C6" w:rsidRPr="002D60C6" w14:paraId="4A7C2860" w14:textId="77777777" w:rsidTr="0031094E">
        <w:tc>
          <w:tcPr>
            <w:tcW w:w="2693" w:type="dxa"/>
          </w:tcPr>
          <w:p w14:paraId="684A4C00" w14:textId="77777777" w:rsidR="002D60C6" w:rsidRPr="002D60C6" w:rsidRDefault="002D60C6" w:rsidP="002D60C6">
            <w:pPr>
              <w:rPr>
                <w:rFonts w:ascii="Avenir Next LT Pro" w:hAnsi="Avenir Next LT Pro"/>
                <w:lang w:eastAsia="hu-HU"/>
              </w:rPr>
            </w:pPr>
            <w:r w:rsidRPr="002D60C6">
              <w:rPr>
                <w:rFonts w:ascii="Avenir Next LT Pro" w:hAnsi="Avenir Next LT Pro"/>
                <w:lang w:eastAsia="hu-HU"/>
              </w:rPr>
              <w:t>Telefonszám:</w:t>
            </w:r>
          </w:p>
        </w:tc>
        <w:tc>
          <w:tcPr>
            <w:tcW w:w="5528" w:type="dxa"/>
          </w:tcPr>
          <w:p w14:paraId="055289C6" w14:textId="77777777" w:rsidR="002D60C6" w:rsidRPr="002D60C6" w:rsidRDefault="002D60C6" w:rsidP="002D60C6">
            <w:pPr>
              <w:rPr>
                <w:rFonts w:ascii="Avenir Next LT Pro" w:hAnsi="Avenir Next LT Pro"/>
                <w:highlight w:val="yellow"/>
                <w:lang w:eastAsia="hu-HU"/>
              </w:rPr>
            </w:pPr>
            <w:r w:rsidRPr="002D60C6">
              <w:rPr>
                <w:rFonts w:ascii="Avenir Next LT Pro" w:hAnsi="Avenir Next LT Pro"/>
                <w:i/>
                <w:lang w:eastAsia="hu-HU"/>
              </w:rPr>
              <w:t>+36 (87) 468-591</w:t>
            </w:r>
          </w:p>
        </w:tc>
      </w:tr>
      <w:tr w:rsidR="002D60C6" w:rsidRPr="002D60C6" w14:paraId="578FCC60" w14:textId="77777777" w:rsidTr="0031094E">
        <w:tc>
          <w:tcPr>
            <w:tcW w:w="2693" w:type="dxa"/>
          </w:tcPr>
          <w:p w14:paraId="1825D49A" w14:textId="77777777" w:rsidR="002D60C6" w:rsidRPr="002D60C6" w:rsidRDefault="002D60C6" w:rsidP="002D60C6">
            <w:pPr>
              <w:rPr>
                <w:rFonts w:ascii="Avenir Next LT Pro" w:hAnsi="Avenir Next LT Pro"/>
                <w:lang w:eastAsia="hu-HU"/>
              </w:rPr>
            </w:pPr>
            <w:r w:rsidRPr="002D60C6">
              <w:rPr>
                <w:rFonts w:ascii="Avenir Next LT Pro" w:hAnsi="Avenir Next LT Pro"/>
                <w:lang w:eastAsia="hu-HU"/>
              </w:rPr>
              <w:t>Mobil szám:</w:t>
            </w:r>
          </w:p>
        </w:tc>
        <w:tc>
          <w:tcPr>
            <w:tcW w:w="5528" w:type="dxa"/>
          </w:tcPr>
          <w:p w14:paraId="7E59D6BB" w14:textId="77777777" w:rsidR="002D60C6" w:rsidRPr="002D60C6" w:rsidRDefault="002D60C6" w:rsidP="002D60C6">
            <w:pPr>
              <w:rPr>
                <w:rFonts w:ascii="Avenir Next LT Pro" w:hAnsi="Avenir Next LT Pro"/>
                <w:highlight w:val="yellow"/>
                <w:lang w:eastAsia="hu-HU"/>
              </w:rPr>
            </w:pPr>
            <w:r w:rsidRPr="002D60C6">
              <w:rPr>
                <w:rFonts w:ascii="Avenir Next LT Pro" w:hAnsi="Avenir Next LT Pro"/>
                <w:i/>
                <w:lang w:eastAsia="hu-HU"/>
              </w:rPr>
              <w:t>+36 (30) 330-1211</w:t>
            </w:r>
          </w:p>
        </w:tc>
      </w:tr>
      <w:tr w:rsidR="002D60C6" w:rsidRPr="002D60C6" w14:paraId="0321487C" w14:textId="77777777" w:rsidTr="0031094E">
        <w:tc>
          <w:tcPr>
            <w:tcW w:w="2693" w:type="dxa"/>
          </w:tcPr>
          <w:p w14:paraId="42A0763C" w14:textId="77777777" w:rsidR="002D60C6" w:rsidRPr="002D60C6" w:rsidRDefault="002D60C6" w:rsidP="002D60C6">
            <w:pPr>
              <w:rPr>
                <w:rFonts w:ascii="Avenir Next LT Pro" w:hAnsi="Avenir Next LT Pro"/>
                <w:lang w:eastAsia="hu-HU"/>
              </w:rPr>
            </w:pPr>
            <w:r w:rsidRPr="002D60C6">
              <w:rPr>
                <w:rFonts w:ascii="Avenir Next LT Pro" w:hAnsi="Avenir Next LT Pro"/>
                <w:lang w:eastAsia="hu-HU"/>
              </w:rPr>
              <w:t>E-mail:</w:t>
            </w:r>
          </w:p>
        </w:tc>
        <w:tc>
          <w:tcPr>
            <w:tcW w:w="5528" w:type="dxa"/>
          </w:tcPr>
          <w:p w14:paraId="20E4C333" w14:textId="77777777" w:rsidR="002D60C6" w:rsidRPr="002D60C6" w:rsidRDefault="002D60C6" w:rsidP="002D60C6">
            <w:pPr>
              <w:rPr>
                <w:rFonts w:ascii="Avenir Next LT Pro" w:hAnsi="Avenir Next LT Pro"/>
                <w:highlight w:val="yellow"/>
                <w:lang w:eastAsia="hu-HU"/>
              </w:rPr>
            </w:pPr>
            <w:r w:rsidRPr="002D60C6">
              <w:rPr>
                <w:rFonts w:ascii="Avenir Next LT Pro" w:hAnsi="Avenir Next LT Pro"/>
                <w:i/>
                <w:lang w:eastAsia="hu-HU"/>
              </w:rPr>
              <w:t>polgarmester@balatonszepezd.hu</w:t>
            </w:r>
          </w:p>
        </w:tc>
      </w:tr>
    </w:tbl>
    <w:p w14:paraId="2EE65F11" w14:textId="77777777" w:rsidR="002D60C6" w:rsidRPr="002D60C6" w:rsidRDefault="002D60C6" w:rsidP="002D60C6">
      <w:pPr>
        <w:spacing w:before="240" w:after="120"/>
        <w:ind w:left="993"/>
        <w:outlineLvl w:val="1"/>
        <w:rPr>
          <w:rFonts w:ascii="Avenir Next LT Pro" w:hAnsi="Avenir Next LT Pro"/>
          <w:kern w:val="28"/>
          <w:lang w:eastAsia="hu-HU"/>
        </w:rPr>
      </w:pPr>
      <w:r w:rsidRPr="002D60C6">
        <w:rPr>
          <w:rFonts w:ascii="Avenir Next LT Pro" w:hAnsi="Avenir Next LT Pro"/>
          <w:kern w:val="28"/>
          <w:lang w:eastAsia="hu-HU"/>
        </w:rPr>
        <w:t>üzemeltetési ügyekben</w:t>
      </w:r>
    </w:p>
    <w:tbl>
      <w:tblPr>
        <w:tblW w:w="822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5528"/>
      </w:tblGrid>
      <w:tr w:rsidR="00743D7C" w:rsidRPr="002D60C6" w14:paraId="52059745" w14:textId="77777777" w:rsidTr="0031094E">
        <w:tc>
          <w:tcPr>
            <w:tcW w:w="2693" w:type="dxa"/>
          </w:tcPr>
          <w:p w14:paraId="56D9D47C" w14:textId="77777777" w:rsidR="00743D7C" w:rsidRPr="002D60C6" w:rsidRDefault="00743D7C" w:rsidP="00743D7C">
            <w:pPr>
              <w:rPr>
                <w:rFonts w:ascii="Avenir Next LT Pro" w:hAnsi="Avenir Next LT Pro"/>
                <w:lang w:eastAsia="hu-HU"/>
              </w:rPr>
            </w:pPr>
            <w:r w:rsidRPr="002D60C6">
              <w:rPr>
                <w:rFonts w:ascii="Avenir Next LT Pro" w:hAnsi="Avenir Next LT Pro"/>
                <w:lang w:eastAsia="hu-HU"/>
              </w:rPr>
              <w:t>Név:</w:t>
            </w:r>
          </w:p>
        </w:tc>
        <w:tc>
          <w:tcPr>
            <w:tcW w:w="5528" w:type="dxa"/>
          </w:tcPr>
          <w:p w14:paraId="7DB98A8F" w14:textId="280FFD70" w:rsidR="00743D7C" w:rsidRPr="002D60C6" w:rsidRDefault="00743D7C" w:rsidP="00743D7C">
            <w:pPr>
              <w:rPr>
                <w:rFonts w:ascii="Avenir Next LT Pro" w:hAnsi="Avenir Next LT Pro"/>
                <w:highlight w:val="yellow"/>
                <w:lang w:eastAsia="hu-HU"/>
              </w:rPr>
            </w:pPr>
            <w:r w:rsidRPr="002D60C6">
              <w:rPr>
                <w:rFonts w:ascii="Avenir Next LT Pro" w:hAnsi="Avenir Next LT Pro"/>
                <w:b/>
                <w:bCs/>
                <w:i/>
                <w:lang w:eastAsia="hu-HU"/>
              </w:rPr>
              <w:t xml:space="preserve">Bíró Imre polgármester </w:t>
            </w:r>
          </w:p>
        </w:tc>
      </w:tr>
      <w:tr w:rsidR="00743D7C" w:rsidRPr="002D60C6" w14:paraId="02EB1B69" w14:textId="77777777" w:rsidTr="0031094E">
        <w:tc>
          <w:tcPr>
            <w:tcW w:w="2693" w:type="dxa"/>
          </w:tcPr>
          <w:p w14:paraId="3B890DB4" w14:textId="77777777" w:rsidR="00743D7C" w:rsidRPr="002D60C6" w:rsidRDefault="00743D7C" w:rsidP="00743D7C">
            <w:pPr>
              <w:rPr>
                <w:rFonts w:ascii="Avenir Next LT Pro" w:hAnsi="Avenir Next LT Pro"/>
                <w:lang w:eastAsia="hu-HU"/>
              </w:rPr>
            </w:pPr>
            <w:r w:rsidRPr="002D60C6">
              <w:rPr>
                <w:rFonts w:ascii="Avenir Next LT Pro" w:hAnsi="Avenir Next LT Pro"/>
                <w:lang w:eastAsia="hu-HU"/>
              </w:rPr>
              <w:t>Cím:</w:t>
            </w:r>
          </w:p>
        </w:tc>
        <w:tc>
          <w:tcPr>
            <w:tcW w:w="5528" w:type="dxa"/>
          </w:tcPr>
          <w:p w14:paraId="13DF91DA" w14:textId="5AC9EAF4" w:rsidR="00743D7C" w:rsidRPr="002D60C6" w:rsidRDefault="00743D7C" w:rsidP="00743D7C">
            <w:pPr>
              <w:rPr>
                <w:rFonts w:ascii="Avenir Next LT Pro" w:hAnsi="Avenir Next LT Pro"/>
                <w:highlight w:val="yellow"/>
                <w:lang w:eastAsia="hu-HU"/>
              </w:rPr>
            </w:pPr>
            <w:r w:rsidRPr="002D60C6">
              <w:rPr>
                <w:rFonts w:ascii="Avenir Next LT Pro" w:hAnsi="Avenir Next LT Pro"/>
                <w:i/>
                <w:lang w:eastAsia="hu-HU"/>
              </w:rPr>
              <w:t>8252 Balatonszepezd, Árpád út 27.</w:t>
            </w:r>
          </w:p>
        </w:tc>
      </w:tr>
      <w:tr w:rsidR="00743D7C" w:rsidRPr="002D60C6" w14:paraId="6940B78B" w14:textId="77777777" w:rsidTr="0031094E">
        <w:tc>
          <w:tcPr>
            <w:tcW w:w="2693" w:type="dxa"/>
          </w:tcPr>
          <w:p w14:paraId="10873C00" w14:textId="77777777" w:rsidR="00743D7C" w:rsidRPr="002D60C6" w:rsidRDefault="00743D7C" w:rsidP="00743D7C">
            <w:pPr>
              <w:rPr>
                <w:rFonts w:ascii="Avenir Next LT Pro" w:hAnsi="Avenir Next LT Pro"/>
                <w:lang w:eastAsia="hu-HU"/>
              </w:rPr>
            </w:pPr>
            <w:r w:rsidRPr="002D60C6">
              <w:rPr>
                <w:rFonts w:ascii="Avenir Next LT Pro" w:hAnsi="Avenir Next LT Pro"/>
                <w:lang w:eastAsia="hu-HU"/>
              </w:rPr>
              <w:t>Telefonszám:</w:t>
            </w:r>
          </w:p>
        </w:tc>
        <w:tc>
          <w:tcPr>
            <w:tcW w:w="5528" w:type="dxa"/>
          </w:tcPr>
          <w:p w14:paraId="2F158FF7" w14:textId="45133A16" w:rsidR="00743D7C" w:rsidRPr="002D60C6" w:rsidRDefault="00743D7C" w:rsidP="00743D7C">
            <w:pPr>
              <w:rPr>
                <w:rFonts w:ascii="Avenir Next LT Pro" w:hAnsi="Avenir Next LT Pro"/>
                <w:highlight w:val="yellow"/>
                <w:lang w:eastAsia="hu-HU"/>
              </w:rPr>
            </w:pPr>
            <w:r w:rsidRPr="002D60C6">
              <w:rPr>
                <w:rFonts w:ascii="Avenir Next LT Pro" w:hAnsi="Avenir Next LT Pro"/>
                <w:i/>
                <w:lang w:eastAsia="hu-HU"/>
              </w:rPr>
              <w:t>+36 (87) 468-591</w:t>
            </w:r>
          </w:p>
        </w:tc>
      </w:tr>
      <w:tr w:rsidR="00743D7C" w:rsidRPr="002D60C6" w14:paraId="7A28BACD" w14:textId="77777777" w:rsidTr="0031094E">
        <w:tc>
          <w:tcPr>
            <w:tcW w:w="2693" w:type="dxa"/>
          </w:tcPr>
          <w:p w14:paraId="72CE2DE7" w14:textId="77777777" w:rsidR="00743D7C" w:rsidRPr="002D60C6" w:rsidRDefault="00743D7C" w:rsidP="00743D7C">
            <w:pPr>
              <w:rPr>
                <w:rFonts w:ascii="Avenir Next LT Pro" w:hAnsi="Avenir Next LT Pro"/>
                <w:lang w:eastAsia="hu-HU"/>
              </w:rPr>
            </w:pPr>
            <w:r w:rsidRPr="002D60C6">
              <w:rPr>
                <w:rFonts w:ascii="Avenir Next LT Pro" w:hAnsi="Avenir Next LT Pro"/>
                <w:lang w:eastAsia="hu-HU"/>
              </w:rPr>
              <w:t>Mobil szám:</w:t>
            </w:r>
          </w:p>
        </w:tc>
        <w:tc>
          <w:tcPr>
            <w:tcW w:w="5528" w:type="dxa"/>
          </w:tcPr>
          <w:p w14:paraId="6AC3F206" w14:textId="06B277BD" w:rsidR="00743D7C" w:rsidRPr="002D60C6" w:rsidRDefault="00743D7C" w:rsidP="00743D7C">
            <w:pPr>
              <w:rPr>
                <w:rFonts w:ascii="Avenir Next LT Pro" w:hAnsi="Avenir Next LT Pro"/>
                <w:i/>
                <w:lang w:eastAsia="hu-HU"/>
              </w:rPr>
            </w:pPr>
            <w:r w:rsidRPr="002D60C6">
              <w:rPr>
                <w:rFonts w:ascii="Avenir Next LT Pro" w:hAnsi="Avenir Next LT Pro"/>
                <w:i/>
                <w:lang w:eastAsia="hu-HU"/>
              </w:rPr>
              <w:t>+36 (30) 330-1211</w:t>
            </w:r>
          </w:p>
        </w:tc>
      </w:tr>
      <w:tr w:rsidR="002D60C6" w:rsidRPr="002D60C6" w14:paraId="3EB762DC" w14:textId="77777777" w:rsidTr="0031094E">
        <w:tc>
          <w:tcPr>
            <w:tcW w:w="2693" w:type="dxa"/>
          </w:tcPr>
          <w:p w14:paraId="07933686" w14:textId="77777777" w:rsidR="002D60C6" w:rsidRPr="002D60C6" w:rsidRDefault="002D60C6" w:rsidP="002D60C6">
            <w:pPr>
              <w:rPr>
                <w:rFonts w:ascii="Avenir Next LT Pro" w:hAnsi="Avenir Next LT Pro"/>
                <w:lang w:eastAsia="hu-HU"/>
              </w:rPr>
            </w:pPr>
            <w:r w:rsidRPr="002D60C6">
              <w:rPr>
                <w:rFonts w:ascii="Avenir Next LT Pro" w:hAnsi="Avenir Next LT Pro"/>
                <w:lang w:eastAsia="hu-HU"/>
              </w:rPr>
              <w:t>E-mail:</w:t>
            </w:r>
          </w:p>
        </w:tc>
        <w:tc>
          <w:tcPr>
            <w:tcW w:w="5528" w:type="dxa"/>
          </w:tcPr>
          <w:p w14:paraId="359F6375" w14:textId="7A52792F" w:rsidR="002D60C6" w:rsidRPr="002D60C6" w:rsidRDefault="00743D7C" w:rsidP="002D60C6">
            <w:pPr>
              <w:rPr>
                <w:rFonts w:ascii="Avenir Next LT Pro" w:hAnsi="Avenir Next LT Pro"/>
                <w:i/>
                <w:lang w:eastAsia="hu-HU"/>
              </w:rPr>
            </w:pPr>
            <w:r w:rsidRPr="00743D7C">
              <w:rPr>
                <w:rFonts w:ascii="Avenir Next LT Pro" w:hAnsi="Avenir Next LT Pro"/>
                <w:i/>
                <w:lang w:eastAsia="hu-HU"/>
              </w:rPr>
              <w:t>polgarmester@balatonszepezd.hu</w:t>
            </w:r>
          </w:p>
        </w:tc>
      </w:tr>
    </w:tbl>
    <w:p w14:paraId="1C586638" w14:textId="77777777" w:rsidR="002D60C6" w:rsidRPr="002D60C6" w:rsidRDefault="002D60C6" w:rsidP="002D60C6">
      <w:pPr>
        <w:spacing w:before="60" w:after="120"/>
        <w:rPr>
          <w:rFonts w:ascii="Avenir Next LT Pro" w:hAnsi="Avenir Next LT Pro"/>
          <w:kern w:val="28"/>
          <w:lang w:eastAsia="hu-HU"/>
        </w:rPr>
      </w:pPr>
    </w:p>
    <w:p w14:paraId="06563316" w14:textId="77777777" w:rsidR="002D60C6" w:rsidRPr="002D60C6" w:rsidRDefault="002D60C6" w:rsidP="002D60C6">
      <w:pPr>
        <w:numPr>
          <w:ilvl w:val="1"/>
          <w:numId w:val="7"/>
        </w:numPr>
        <w:spacing w:before="60" w:after="120"/>
        <w:rPr>
          <w:rFonts w:ascii="Avenir Next LT Pro" w:hAnsi="Avenir Next LT Pro"/>
          <w:kern w:val="28"/>
          <w:lang w:eastAsia="hu-HU"/>
        </w:rPr>
      </w:pPr>
      <w:r w:rsidRPr="002D60C6">
        <w:rPr>
          <w:rFonts w:ascii="Avenir Next LT Pro" w:hAnsi="Avenir Next LT Pro"/>
          <w:b/>
          <w:kern w:val="28"/>
          <w:lang w:eastAsia="hu-HU"/>
        </w:rPr>
        <w:t>Bérlő</w:t>
      </w:r>
      <w:r w:rsidRPr="002D60C6">
        <w:rPr>
          <w:rFonts w:ascii="Avenir Next LT Pro" w:hAnsi="Avenir Next LT Pro"/>
          <w:kern w:val="28"/>
          <w:lang w:eastAsia="hu-HU"/>
        </w:rPr>
        <w:t>:</w:t>
      </w:r>
    </w:p>
    <w:p w14:paraId="33F28412" w14:textId="77777777" w:rsidR="002D60C6" w:rsidRPr="002D60C6" w:rsidRDefault="002D60C6" w:rsidP="002D60C6">
      <w:pPr>
        <w:keepNext/>
        <w:keepLines/>
        <w:spacing w:after="120"/>
        <w:ind w:left="993" w:firstLine="87"/>
        <w:outlineLvl w:val="1"/>
        <w:rPr>
          <w:rFonts w:ascii="Avenir Next LT Pro" w:hAnsi="Avenir Next LT Pro"/>
          <w:kern w:val="28"/>
          <w:lang w:eastAsia="hu-HU"/>
        </w:rPr>
      </w:pPr>
      <w:r w:rsidRPr="002D60C6">
        <w:rPr>
          <w:rFonts w:ascii="Avenir Next LT Pro" w:hAnsi="Avenir Next LT Pro"/>
          <w:kern w:val="28"/>
          <w:lang w:eastAsia="hu-HU"/>
        </w:rPr>
        <w:t>szerződéses ügyekben</w:t>
      </w:r>
    </w:p>
    <w:tbl>
      <w:tblPr>
        <w:tblW w:w="822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6095"/>
      </w:tblGrid>
      <w:tr w:rsidR="002D60C6" w:rsidRPr="002D60C6" w14:paraId="5E559587" w14:textId="77777777" w:rsidTr="0031094E">
        <w:tc>
          <w:tcPr>
            <w:tcW w:w="2126" w:type="dxa"/>
          </w:tcPr>
          <w:p w14:paraId="79C17F67" w14:textId="77777777" w:rsidR="002D60C6" w:rsidRPr="002D60C6" w:rsidRDefault="002D60C6" w:rsidP="002D60C6">
            <w:pPr>
              <w:rPr>
                <w:rFonts w:ascii="Avenir Next LT Pro" w:hAnsi="Avenir Next LT Pro"/>
                <w:lang w:eastAsia="hu-HU"/>
              </w:rPr>
            </w:pPr>
            <w:r w:rsidRPr="002D60C6">
              <w:rPr>
                <w:rFonts w:ascii="Avenir Next LT Pro" w:hAnsi="Avenir Next LT Pro"/>
                <w:lang w:eastAsia="hu-HU"/>
              </w:rPr>
              <w:t>Név:</w:t>
            </w:r>
          </w:p>
        </w:tc>
        <w:tc>
          <w:tcPr>
            <w:tcW w:w="6095" w:type="dxa"/>
          </w:tcPr>
          <w:p w14:paraId="0F417C98" w14:textId="77777777" w:rsidR="002D60C6" w:rsidRPr="002D60C6" w:rsidRDefault="002D60C6" w:rsidP="002D60C6">
            <w:pPr>
              <w:rPr>
                <w:rFonts w:ascii="Avenir Next LT Pro" w:hAnsi="Avenir Next LT Pro"/>
                <w:color w:val="000000"/>
                <w:lang w:eastAsia="hu-HU"/>
              </w:rPr>
            </w:pPr>
            <w:r w:rsidRPr="002D60C6">
              <w:rPr>
                <w:rFonts w:ascii="Avenir Next LT Pro" w:eastAsia="Arial" w:hAnsi="Avenir Next LT Pro" w:cs="Arial"/>
                <w:b/>
                <w:bCs/>
                <w:lang w:eastAsia="hu-HU"/>
              </w:rPr>
              <w:t>CETIN Hungary Zrt. / Akvizíciós Osztály</w:t>
            </w:r>
          </w:p>
        </w:tc>
      </w:tr>
      <w:tr w:rsidR="002D60C6" w:rsidRPr="002D60C6" w14:paraId="68CFF539" w14:textId="77777777" w:rsidTr="0031094E">
        <w:tc>
          <w:tcPr>
            <w:tcW w:w="2126" w:type="dxa"/>
          </w:tcPr>
          <w:p w14:paraId="145652BB" w14:textId="77777777" w:rsidR="002D60C6" w:rsidRPr="002D60C6" w:rsidRDefault="002D60C6" w:rsidP="002D60C6">
            <w:pPr>
              <w:rPr>
                <w:rFonts w:ascii="Avenir Next LT Pro" w:hAnsi="Avenir Next LT Pro"/>
                <w:lang w:eastAsia="hu-HU"/>
              </w:rPr>
            </w:pPr>
            <w:r w:rsidRPr="002D60C6">
              <w:rPr>
                <w:rFonts w:ascii="Avenir Next LT Pro" w:hAnsi="Avenir Next LT Pro"/>
                <w:lang w:eastAsia="hu-HU"/>
              </w:rPr>
              <w:t>Cím:</w:t>
            </w:r>
          </w:p>
        </w:tc>
        <w:tc>
          <w:tcPr>
            <w:tcW w:w="6095" w:type="dxa"/>
          </w:tcPr>
          <w:p w14:paraId="4EB09EFB" w14:textId="77777777" w:rsidR="002D60C6" w:rsidRPr="002D60C6" w:rsidRDefault="002D60C6" w:rsidP="002D60C6">
            <w:pPr>
              <w:rPr>
                <w:rFonts w:ascii="Avenir Next LT Pro" w:hAnsi="Avenir Next LT Pro"/>
                <w:lang w:eastAsia="hu-HU"/>
              </w:rPr>
            </w:pPr>
            <w:r w:rsidRPr="002D60C6">
              <w:rPr>
                <w:rFonts w:ascii="Avenir Next LT Pro" w:eastAsia="Arial" w:hAnsi="Avenir Next LT Pro" w:cs="Arial"/>
                <w:lang w:eastAsia="hu-HU"/>
              </w:rPr>
              <w:t>2045 Törökbálint, Pannon út 1.</w:t>
            </w:r>
          </w:p>
        </w:tc>
      </w:tr>
      <w:tr w:rsidR="002D60C6" w:rsidRPr="002D60C6" w14:paraId="64246E36" w14:textId="77777777" w:rsidTr="0031094E">
        <w:tc>
          <w:tcPr>
            <w:tcW w:w="2126" w:type="dxa"/>
          </w:tcPr>
          <w:p w14:paraId="0CFF7715" w14:textId="77777777" w:rsidR="002D60C6" w:rsidRPr="002D60C6" w:rsidRDefault="002D60C6" w:rsidP="002D60C6">
            <w:pPr>
              <w:rPr>
                <w:rFonts w:ascii="Avenir Next LT Pro" w:hAnsi="Avenir Next LT Pro"/>
                <w:lang w:eastAsia="hu-HU"/>
              </w:rPr>
            </w:pPr>
            <w:r w:rsidRPr="002D60C6">
              <w:rPr>
                <w:rFonts w:ascii="Avenir Next LT Pro" w:hAnsi="Avenir Next LT Pro"/>
                <w:lang w:eastAsia="hu-HU"/>
              </w:rPr>
              <w:t>Telefonszám:</w:t>
            </w:r>
          </w:p>
        </w:tc>
        <w:tc>
          <w:tcPr>
            <w:tcW w:w="6095" w:type="dxa"/>
          </w:tcPr>
          <w:p w14:paraId="3F881F45" w14:textId="77777777" w:rsidR="002D60C6" w:rsidRPr="002D60C6" w:rsidRDefault="002D60C6" w:rsidP="002D60C6">
            <w:pPr>
              <w:rPr>
                <w:rFonts w:ascii="Avenir Next LT Pro" w:hAnsi="Avenir Next LT Pro"/>
                <w:lang w:eastAsia="hu-HU"/>
              </w:rPr>
            </w:pPr>
            <w:r w:rsidRPr="002D60C6">
              <w:rPr>
                <w:rFonts w:ascii="Avenir Next LT Pro" w:eastAsia="Arial" w:hAnsi="Avenir Next LT Pro" w:cs="Arial"/>
                <w:lang w:eastAsia="hu-HU"/>
              </w:rPr>
              <w:t>+36 (1) 464-6000 / CETIN Ingatlan vonal</w:t>
            </w:r>
          </w:p>
        </w:tc>
      </w:tr>
      <w:tr w:rsidR="002D60C6" w:rsidRPr="002D60C6" w14:paraId="3300EFB9" w14:textId="77777777" w:rsidTr="0031094E">
        <w:tc>
          <w:tcPr>
            <w:tcW w:w="2126" w:type="dxa"/>
          </w:tcPr>
          <w:p w14:paraId="64A4E6C8" w14:textId="77777777" w:rsidR="002D60C6" w:rsidRPr="002D60C6" w:rsidRDefault="002D60C6" w:rsidP="002D60C6">
            <w:pPr>
              <w:rPr>
                <w:rFonts w:ascii="Avenir Next LT Pro" w:hAnsi="Avenir Next LT Pro"/>
                <w:lang w:eastAsia="hu-HU"/>
              </w:rPr>
            </w:pPr>
            <w:r w:rsidRPr="002D60C6">
              <w:rPr>
                <w:rFonts w:ascii="Avenir Next LT Pro" w:hAnsi="Avenir Next LT Pro"/>
                <w:lang w:eastAsia="hu-HU"/>
              </w:rPr>
              <w:t>Mobil szám:</w:t>
            </w:r>
          </w:p>
        </w:tc>
        <w:tc>
          <w:tcPr>
            <w:tcW w:w="6095" w:type="dxa"/>
          </w:tcPr>
          <w:p w14:paraId="25366657" w14:textId="77777777" w:rsidR="002D60C6" w:rsidRPr="002D60C6" w:rsidRDefault="002D60C6" w:rsidP="002D60C6">
            <w:pPr>
              <w:rPr>
                <w:rFonts w:ascii="Avenir Next LT Pro" w:hAnsi="Avenir Next LT Pro"/>
                <w:lang w:eastAsia="hu-HU"/>
              </w:rPr>
            </w:pPr>
            <w:r w:rsidRPr="002D60C6">
              <w:rPr>
                <w:rFonts w:ascii="Avenir Next LT Pro" w:eastAsia="Arial" w:hAnsi="Avenir Next LT Pro" w:cs="Arial"/>
                <w:lang w:eastAsia="hu-HU"/>
              </w:rPr>
              <w:t>+36 (20) 402-2200</w:t>
            </w:r>
          </w:p>
        </w:tc>
      </w:tr>
      <w:tr w:rsidR="002D60C6" w:rsidRPr="002D60C6" w14:paraId="1EEDCE2A" w14:textId="77777777" w:rsidTr="0031094E">
        <w:tc>
          <w:tcPr>
            <w:tcW w:w="2126" w:type="dxa"/>
          </w:tcPr>
          <w:p w14:paraId="45F9570F" w14:textId="77777777" w:rsidR="002D60C6" w:rsidRPr="002D60C6" w:rsidRDefault="002D60C6" w:rsidP="002D60C6">
            <w:pPr>
              <w:rPr>
                <w:rFonts w:ascii="Avenir Next LT Pro" w:hAnsi="Avenir Next LT Pro"/>
                <w:lang w:eastAsia="hu-HU"/>
              </w:rPr>
            </w:pPr>
            <w:r w:rsidRPr="002D60C6">
              <w:rPr>
                <w:rFonts w:ascii="Avenir Next LT Pro" w:hAnsi="Avenir Next LT Pro"/>
                <w:lang w:eastAsia="hu-HU"/>
              </w:rPr>
              <w:t>E-mail:</w:t>
            </w:r>
          </w:p>
        </w:tc>
        <w:tc>
          <w:tcPr>
            <w:tcW w:w="6095" w:type="dxa"/>
          </w:tcPr>
          <w:p w14:paraId="098DC5E6" w14:textId="77777777" w:rsidR="002D60C6" w:rsidRPr="002D60C6" w:rsidRDefault="007B0B4D" w:rsidP="002D60C6">
            <w:pPr>
              <w:rPr>
                <w:rFonts w:ascii="Avenir Next LT Pro" w:hAnsi="Avenir Next LT Pro"/>
                <w:lang w:eastAsia="hu-HU"/>
              </w:rPr>
            </w:pPr>
            <w:hyperlink r:id="rId5" w:history="1">
              <w:r w:rsidR="002D60C6" w:rsidRPr="002D60C6">
                <w:rPr>
                  <w:rFonts w:ascii="Avenir Next LT Pro" w:eastAsia="Arial" w:hAnsi="Avenir Next LT Pro" w:cs="Arial"/>
                  <w:color w:val="0000FF"/>
                  <w:u w:val="single"/>
                  <w:lang w:eastAsia="hu-HU"/>
                </w:rPr>
                <w:t>ingatlan@cetin.hu</w:t>
              </w:r>
            </w:hyperlink>
          </w:p>
        </w:tc>
      </w:tr>
    </w:tbl>
    <w:p w14:paraId="240AF149" w14:textId="77777777" w:rsidR="002D60C6" w:rsidRPr="002D60C6" w:rsidRDefault="002D60C6" w:rsidP="002D60C6">
      <w:pPr>
        <w:keepNext/>
        <w:keepLines/>
        <w:spacing w:before="240" w:after="120"/>
        <w:ind w:left="993"/>
        <w:outlineLvl w:val="1"/>
        <w:rPr>
          <w:rFonts w:ascii="Avenir Next LT Pro" w:hAnsi="Avenir Next LT Pro"/>
          <w:kern w:val="28"/>
          <w:lang w:eastAsia="hu-HU"/>
        </w:rPr>
      </w:pPr>
      <w:r w:rsidRPr="002D60C6">
        <w:rPr>
          <w:rFonts w:ascii="Avenir Next LT Pro" w:hAnsi="Avenir Next LT Pro"/>
          <w:kern w:val="28"/>
          <w:lang w:eastAsia="hu-HU"/>
        </w:rPr>
        <w:t>üzemeltetési ügyekben (24 órás szolgálat)</w:t>
      </w:r>
    </w:p>
    <w:tbl>
      <w:tblPr>
        <w:tblW w:w="822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6095"/>
      </w:tblGrid>
      <w:tr w:rsidR="002D60C6" w:rsidRPr="002D60C6" w14:paraId="101DA087" w14:textId="77777777" w:rsidTr="0031094E">
        <w:tc>
          <w:tcPr>
            <w:tcW w:w="2126" w:type="dxa"/>
          </w:tcPr>
          <w:p w14:paraId="52D730B2" w14:textId="77777777" w:rsidR="002D60C6" w:rsidRPr="002D60C6" w:rsidRDefault="002D60C6" w:rsidP="002D60C6">
            <w:pPr>
              <w:rPr>
                <w:rFonts w:ascii="Avenir Next LT Pro" w:hAnsi="Avenir Next LT Pro"/>
                <w:lang w:eastAsia="hu-HU"/>
              </w:rPr>
            </w:pPr>
            <w:r w:rsidRPr="002D60C6">
              <w:rPr>
                <w:rFonts w:ascii="Avenir Next LT Pro" w:hAnsi="Avenir Next LT Pro"/>
                <w:lang w:eastAsia="hu-HU"/>
              </w:rPr>
              <w:t>Név:</w:t>
            </w:r>
          </w:p>
        </w:tc>
        <w:tc>
          <w:tcPr>
            <w:tcW w:w="6095" w:type="dxa"/>
          </w:tcPr>
          <w:p w14:paraId="2473F8D4" w14:textId="77777777" w:rsidR="002D60C6" w:rsidRPr="002D60C6" w:rsidRDefault="002D60C6" w:rsidP="002D60C6">
            <w:pPr>
              <w:rPr>
                <w:rFonts w:ascii="Avenir Next LT Pro" w:hAnsi="Avenir Next LT Pro"/>
                <w:b/>
                <w:bCs/>
                <w:color w:val="000000"/>
                <w:lang w:eastAsia="hu-HU"/>
              </w:rPr>
            </w:pPr>
            <w:r w:rsidRPr="002D60C6">
              <w:rPr>
                <w:rFonts w:ascii="Avenir Next LT Pro" w:eastAsia="Arial" w:hAnsi="Avenir Next LT Pro" w:cs="Arial"/>
                <w:b/>
                <w:bCs/>
                <w:lang w:eastAsia="hu-HU"/>
              </w:rPr>
              <w:t>CETIN Hungary Zrt. / Hálózatfelügyeleti Központ</w:t>
            </w:r>
          </w:p>
        </w:tc>
      </w:tr>
      <w:tr w:rsidR="002D60C6" w:rsidRPr="002D60C6" w14:paraId="01488975" w14:textId="77777777" w:rsidTr="0031094E">
        <w:tc>
          <w:tcPr>
            <w:tcW w:w="2126" w:type="dxa"/>
          </w:tcPr>
          <w:p w14:paraId="5BA427C5" w14:textId="77777777" w:rsidR="002D60C6" w:rsidRPr="002D60C6" w:rsidRDefault="002D60C6" w:rsidP="002D60C6">
            <w:pPr>
              <w:rPr>
                <w:rFonts w:ascii="Avenir Next LT Pro" w:hAnsi="Avenir Next LT Pro"/>
                <w:lang w:eastAsia="hu-HU"/>
              </w:rPr>
            </w:pPr>
            <w:r w:rsidRPr="002D60C6">
              <w:rPr>
                <w:rFonts w:ascii="Avenir Next LT Pro" w:hAnsi="Avenir Next LT Pro"/>
                <w:lang w:eastAsia="hu-HU"/>
              </w:rPr>
              <w:t>Cím:</w:t>
            </w:r>
          </w:p>
        </w:tc>
        <w:tc>
          <w:tcPr>
            <w:tcW w:w="6095" w:type="dxa"/>
          </w:tcPr>
          <w:p w14:paraId="43968A68" w14:textId="77777777" w:rsidR="002D60C6" w:rsidRPr="002D60C6" w:rsidRDefault="002D60C6" w:rsidP="002D60C6">
            <w:pPr>
              <w:rPr>
                <w:rFonts w:ascii="Avenir Next LT Pro" w:hAnsi="Avenir Next LT Pro"/>
                <w:lang w:eastAsia="hu-HU"/>
              </w:rPr>
            </w:pPr>
            <w:r w:rsidRPr="002D60C6">
              <w:rPr>
                <w:rFonts w:ascii="Avenir Next LT Pro" w:eastAsia="Arial" w:hAnsi="Avenir Next LT Pro" w:cs="Arial"/>
                <w:lang w:eastAsia="hu-HU"/>
              </w:rPr>
              <w:t>2045 Törökbálint, Pannon út 1.</w:t>
            </w:r>
          </w:p>
        </w:tc>
      </w:tr>
      <w:tr w:rsidR="002D60C6" w:rsidRPr="002D60C6" w14:paraId="20EB3112" w14:textId="77777777" w:rsidTr="0031094E">
        <w:tc>
          <w:tcPr>
            <w:tcW w:w="2126" w:type="dxa"/>
          </w:tcPr>
          <w:p w14:paraId="56CE0087" w14:textId="77777777" w:rsidR="002D60C6" w:rsidRPr="002D60C6" w:rsidRDefault="002D60C6" w:rsidP="002D60C6">
            <w:pPr>
              <w:rPr>
                <w:rFonts w:ascii="Avenir Next LT Pro" w:hAnsi="Avenir Next LT Pro"/>
                <w:lang w:eastAsia="hu-HU"/>
              </w:rPr>
            </w:pPr>
            <w:r w:rsidRPr="002D60C6">
              <w:rPr>
                <w:rFonts w:ascii="Avenir Next LT Pro" w:hAnsi="Avenir Next LT Pro"/>
                <w:lang w:eastAsia="hu-HU"/>
              </w:rPr>
              <w:t>Telefonszám:</w:t>
            </w:r>
          </w:p>
        </w:tc>
        <w:tc>
          <w:tcPr>
            <w:tcW w:w="6095" w:type="dxa"/>
          </w:tcPr>
          <w:p w14:paraId="37F72FA2" w14:textId="77777777" w:rsidR="002D60C6" w:rsidRPr="002D60C6" w:rsidRDefault="002D60C6" w:rsidP="002D60C6">
            <w:pPr>
              <w:rPr>
                <w:rFonts w:ascii="Avenir Next LT Pro" w:hAnsi="Avenir Next LT Pro"/>
                <w:lang w:eastAsia="hu-HU"/>
              </w:rPr>
            </w:pPr>
            <w:r w:rsidRPr="002D60C6">
              <w:rPr>
                <w:rFonts w:ascii="Avenir Next LT Pro" w:eastAsia="Arial" w:hAnsi="Avenir Next LT Pro" w:cs="Arial"/>
                <w:lang w:eastAsia="hu-HU"/>
              </w:rPr>
              <w:t>+36 (1) 464-6000 / Hálózatfelügyelet</w:t>
            </w:r>
          </w:p>
        </w:tc>
      </w:tr>
      <w:tr w:rsidR="002D60C6" w:rsidRPr="002D60C6" w14:paraId="2E9B8F1D" w14:textId="77777777" w:rsidTr="0031094E">
        <w:tc>
          <w:tcPr>
            <w:tcW w:w="2126" w:type="dxa"/>
          </w:tcPr>
          <w:p w14:paraId="79C6437F" w14:textId="77777777" w:rsidR="002D60C6" w:rsidRPr="002D60C6" w:rsidRDefault="002D60C6" w:rsidP="002D60C6">
            <w:pPr>
              <w:rPr>
                <w:rFonts w:ascii="Avenir Next LT Pro" w:hAnsi="Avenir Next LT Pro"/>
                <w:lang w:eastAsia="hu-HU"/>
              </w:rPr>
            </w:pPr>
            <w:r w:rsidRPr="002D60C6">
              <w:rPr>
                <w:rFonts w:ascii="Avenir Next LT Pro" w:hAnsi="Avenir Next LT Pro"/>
                <w:lang w:eastAsia="hu-HU"/>
              </w:rPr>
              <w:lastRenderedPageBreak/>
              <w:t>Mobil szám:</w:t>
            </w:r>
          </w:p>
        </w:tc>
        <w:tc>
          <w:tcPr>
            <w:tcW w:w="6095" w:type="dxa"/>
          </w:tcPr>
          <w:p w14:paraId="461855AC" w14:textId="77777777" w:rsidR="002D60C6" w:rsidRPr="002D60C6" w:rsidRDefault="002D60C6" w:rsidP="002D60C6">
            <w:pPr>
              <w:rPr>
                <w:rFonts w:ascii="Avenir Next LT Pro" w:hAnsi="Avenir Next LT Pro"/>
                <w:lang w:eastAsia="hu-HU"/>
              </w:rPr>
            </w:pPr>
            <w:r w:rsidRPr="002D60C6">
              <w:rPr>
                <w:rFonts w:ascii="Avenir Next LT Pro" w:eastAsia="Arial" w:hAnsi="Avenir Next LT Pro" w:cs="Arial"/>
                <w:lang w:eastAsia="hu-HU"/>
              </w:rPr>
              <w:t>+36 (20) 930-2177</w:t>
            </w:r>
          </w:p>
        </w:tc>
      </w:tr>
      <w:tr w:rsidR="002D60C6" w:rsidRPr="002D60C6" w14:paraId="16823F88" w14:textId="77777777" w:rsidTr="0031094E">
        <w:tc>
          <w:tcPr>
            <w:tcW w:w="2126" w:type="dxa"/>
          </w:tcPr>
          <w:p w14:paraId="20CE0708" w14:textId="77777777" w:rsidR="002D60C6" w:rsidRPr="002D60C6" w:rsidRDefault="002D60C6" w:rsidP="002D60C6">
            <w:pPr>
              <w:rPr>
                <w:rFonts w:ascii="Avenir Next LT Pro" w:hAnsi="Avenir Next LT Pro"/>
                <w:lang w:eastAsia="hu-HU"/>
              </w:rPr>
            </w:pPr>
            <w:r w:rsidRPr="002D60C6">
              <w:rPr>
                <w:rFonts w:ascii="Avenir Next LT Pro" w:hAnsi="Avenir Next LT Pro"/>
                <w:lang w:eastAsia="hu-HU"/>
              </w:rPr>
              <w:t>E-mail:</w:t>
            </w:r>
          </w:p>
        </w:tc>
        <w:tc>
          <w:tcPr>
            <w:tcW w:w="6095" w:type="dxa"/>
          </w:tcPr>
          <w:p w14:paraId="1AF079ED" w14:textId="77777777" w:rsidR="002D60C6" w:rsidRPr="002D60C6" w:rsidRDefault="007B0B4D" w:rsidP="002D60C6">
            <w:pPr>
              <w:rPr>
                <w:rFonts w:ascii="Avenir Next LT Pro" w:hAnsi="Avenir Next LT Pro"/>
                <w:lang w:eastAsia="hu-HU"/>
              </w:rPr>
            </w:pPr>
            <w:hyperlink r:id="rId6" w:history="1">
              <w:r w:rsidR="002D60C6" w:rsidRPr="002D60C6">
                <w:rPr>
                  <w:rFonts w:ascii="Avenir Next LT Pro" w:eastAsia="Arial" w:hAnsi="Avenir Next LT Pro" w:cs="Arial"/>
                  <w:color w:val="0000FF"/>
                  <w:u w:val="single"/>
                  <w:lang w:eastAsia="hu-HU"/>
                </w:rPr>
                <w:t>noc@cetin.hu</w:t>
              </w:r>
            </w:hyperlink>
          </w:p>
        </w:tc>
      </w:tr>
    </w:tbl>
    <w:p w14:paraId="1DCC145B" w14:textId="77777777" w:rsidR="002D60C6" w:rsidRPr="002D60C6" w:rsidRDefault="002D60C6" w:rsidP="002D60C6">
      <w:pPr>
        <w:spacing w:before="60" w:after="120"/>
        <w:rPr>
          <w:rFonts w:ascii="Avenir Next LT Pro" w:hAnsi="Avenir Next LT Pro"/>
          <w:bCs/>
          <w:kern w:val="28"/>
          <w:lang w:eastAsia="hu-HU"/>
        </w:rPr>
      </w:pPr>
    </w:p>
    <w:p w14:paraId="3935B9A1" w14:textId="77777777" w:rsidR="002D60C6" w:rsidRPr="002D60C6" w:rsidRDefault="002D60C6" w:rsidP="002D60C6">
      <w:pPr>
        <w:numPr>
          <w:ilvl w:val="1"/>
          <w:numId w:val="7"/>
        </w:numPr>
        <w:spacing w:before="60" w:after="120"/>
        <w:rPr>
          <w:rFonts w:ascii="Avenir Next LT Pro" w:hAnsi="Avenir Next LT Pro"/>
          <w:bCs/>
          <w:kern w:val="28"/>
          <w:lang w:eastAsia="hu-HU"/>
        </w:rPr>
      </w:pPr>
      <w:bookmarkStart w:id="9" w:name="_Hlk91765691"/>
      <w:r w:rsidRPr="002D60C6">
        <w:rPr>
          <w:rFonts w:ascii="Avenir Next LT Pro" w:hAnsi="Avenir Next LT Pro"/>
          <w:bCs/>
          <w:kern w:val="28"/>
          <w:lang w:eastAsia="hu-HU"/>
        </w:rPr>
        <w:t>Felek megállapodnak, hogy a másik félhez intézett írásbeli nyilatkozat akkor is közöltnek minősül, ha a küldemény átvételére a címzett fél érdekkörében felmerülő ok miatt nem került sor (pl.: átvételt megtagadta, nem kereste). Az átvétel napja tekintetében a Pp. 137.§ (2) bekezdése az irányadó.</w:t>
      </w:r>
      <w:bookmarkEnd w:id="9"/>
    </w:p>
    <w:p w14:paraId="5D1F35C5" w14:textId="77777777" w:rsidR="002D60C6" w:rsidRPr="002D60C6" w:rsidRDefault="002D60C6" w:rsidP="002D60C6">
      <w:pPr>
        <w:numPr>
          <w:ilvl w:val="1"/>
          <w:numId w:val="7"/>
        </w:numPr>
        <w:spacing w:before="60" w:after="120"/>
        <w:rPr>
          <w:rFonts w:ascii="Avenir Next LT Pro" w:hAnsi="Avenir Next LT Pro"/>
          <w:bCs/>
          <w:kern w:val="28"/>
          <w:lang w:eastAsia="hu-HU"/>
        </w:rPr>
      </w:pPr>
      <w:bookmarkStart w:id="10" w:name="_Hlk91765710"/>
      <w:r w:rsidRPr="002D60C6">
        <w:rPr>
          <w:rFonts w:ascii="Avenir Next LT Pro" w:hAnsi="Avenir Next LT Pro"/>
          <w:bCs/>
          <w:kern w:val="28"/>
          <w:lang w:eastAsia="hu-HU"/>
        </w:rPr>
        <w:t>Bérbeadó köteles értesítési címének változását, a változást követő 3 munkanapon belül, írásban bejelenteni Bérlőnek. Felek megállapodnak, hogy amennyiben Bérbeadó ezen kötelezettségét elmulasztja, és a küldemény átvételére ezen ok miatt nem kerül sor, úgy a Felek a küldeményt a küldemény kézbesítésének megkísérlésének napját követő 5. munkanapon kézbesítettnek tekintik.</w:t>
      </w:r>
      <w:bookmarkEnd w:id="10"/>
    </w:p>
    <w:p w14:paraId="115EB012" w14:textId="77777777" w:rsidR="002D60C6" w:rsidRPr="002D60C6" w:rsidRDefault="002D60C6" w:rsidP="002D60C6">
      <w:pPr>
        <w:numPr>
          <w:ilvl w:val="1"/>
          <w:numId w:val="7"/>
        </w:numPr>
        <w:spacing w:before="60" w:after="120"/>
        <w:rPr>
          <w:rFonts w:ascii="Avenir Next LT Pro" w:hAnsi="Avenir Next LT Pro"/>
          <w:bCs/>
          <w:kern w:val="28"/>
          <w:lang w:eastAsia="hu-HU"/>
        </w:rPr>
      </w:pPr>
      <w:bookmarkStart w:id="11" w:name="_Hlk91765779"/>
      <w:r w:rsidRPr="002D60C6">
        <w:rPr>
          <w:rFonts w:ascii="Avenir Next LT Pro" w:hAnsi="Avenir Next LT Pro"/>
          <w:bCs/>
          <w:kern w:val="28"/>
          <w:lang w:eastAsia="hu-HU"/>
        </w:rPr>
        <w:t>Bérbeadó a nemzeti és közösségi adatvédelmi jogszabályok alapján kifejezetten hozzájárul ahhoz, hogy a Bérlemény Bérlő általi albérletbeadás esetén a 17.2. pontban foglalt adatait közvetlen egyeztetés céljából Bérlő az albérlőjének kiadhassa.</w:t>
      </w:r>
      <w:bookmarkEnd w:id="11"/>
    </w:p>
    <w:p w14:paraId="78954C6C" w14:textId="3592DB2B" w:rsidR="002D60C6" w:rsidRPr="002D60C6" w:rsidRDefault="002D60C6" w:rsidP="002D60C6">
      <w:pPr>
        <w:numPr>
          <w:ilvl w:val="1"/>
          <w:numId w:val="7"/>
        </w:numPr>
        <w:spacing w:before="60" w:after="120"/>
        <w:rPr>
          <w:rFonts w:ascii="Avenir Next LT Pro" w:hAnsi="Avenir Next LT Pro"/>
          <w:bCs/>
          <w:kern w:val="28"/>
          <w:lang w:eastAsia="hu-HU"/>
        </w:rPr>
      </w:pPr>
      <w:bookmarkStart w:id="12" w:name="_Hlk91765737"/>
      <w:r w:rsidRPr="002D60C6">
        <w:rPr>
          <w:rFonts w:ascii="Avenir Next LT Pro" w:hAnsi="Avenir Next LT Pro"/>
          <w:bCs/>
          <w:kern w:val="28"/>
          <w:lang w:eastAsia="hu-HU"/>
        </w:rPr>
        <w:t>Bérbeadó a tudomására jutást követően késedelem nélkül értesíteni köteles Bérlő folyamatosan működő hálózatfelügyeleti szolgálatát az Állomás építéséből, változtatásából, karbantartásából vagy üzemeltetéséből keletkezően a másik tulajdonában, alkalmazottainak vagy megbízott</w:t>
      </w:r>
      <w:r w:rsidR="000F6D1B">
        <w:rPr>
          <w:rFonts w:ascii="Avenir Next LT Pro" w:hAnsi="Avenir Next LT Pro"/>
          <w:bCs/>
          <w:kern w:val="28"/>
          <w:lang w:eastAsia="hu-HU"/>
        </w:rPr>
        <w:t>j</w:t>
      </w:r>
      <w:r w:rsidRPr="002D60C6">
        <w:rPr>
          <w:rFonts w:ascii="Avenir Next LT Pro" w:hAnsi="Avenir Next LT Pro"/>
          <w:bCs/>
          <w:kern w:val="28"/>
          <w:lang w:eastAsia="hu-HU"/>
        </w:rPr>
        <w:t>ainak, bármely harmadik fél vagy a saját tulajdonában okozott kárról.</w:t>
      </w:r>
      <w:bookmarkEnd w:id="12"/>
    </w:p>
    <w:p w14:paraId="12A1B9AF" w14:textId="77777777" w:rsidR="002D60C6" w:rsidRPr="002D60C6" w:rsidRDefault="002D60C6" w:rsidP="002D60C6">
      <w:pPr>
        <w:keepNext/>
        <w:keepLines/>
        <w:numPr>
          <w:ilvl w:val="0"/>
          <w:numId w:val="7"/>
        </w:numPr>
        <w:spacing w:before="240" w:after="240"/>
        <w:outlineLvl w:val="0"/>
        <w:rPr>
          <w:rFonts w:ascii="Avenir Next LT Pro" w:hAnsi="Avenir Next LT Pro"/>
          <w:b/>
          <w:bCs/>
          <w:smallCaps/>
          <w:kern w:val="28"/>
          <w:lang w:eastAsia="hu-HU"/>
        </w:rPr>
      </w:pPr>
      <w:r w:rsidRPr="002D60C6">
        <w:rPr>
          <w:rFonts w:ascii="Avenir Next LT Pro" w:hAnsi="Avenir Next LT Pro"/>
          <w:b/>
          <w:bCs/>
          <w:smallCaps/>
          <w:kern w:val="28"/>
          <w:lang w:eastAsia="hu-HU"/>
        </w:rPr>
        <w:t>Vegyes rendelkezések</w:t>
      </w:r>
    </w:p>
    <w:p w14:paraId="615D1828" w14:textId="77777777" w:rsidR="002D60C6" w:rsidRPr="002D60C6" w:rsidRDefault="002D60C6" w:rsidP="002D60C6">
      <w:pPr>
        <w:numPr>
          <w:ilvl w:val="1"/>
          <w:numId w:val="7"/>
        </w:numPr>
        <w:spacing w:before="60" w:after="120"/>
        <w:rPr>
          <w:rFonts w:ascii="Avenir Next LT Pro" w:hAnsi="Avenir Next LT Pro"/>
          <w:bCs/>
          <w:kern w:val="28"/>
          <w:lang w:eastAsia="hu-HU"/>
        </w:rPr>
      </w:pPr>
      <w:r w:rsidRPr="002D60C6">
        <w:rPr>
          <w:rFonts w:ascii="Avenir Next LT Pro" w:hAnsi="Avenir Next LT Pro"/>
          <w:bCs/>
          <w:kern w:val="28"/>
          <w:lang w:eastAsia="hu-HU"/>
        </w:rPr>
        <w:t>A Szerződés nyelve a magyar, az irányadó jog kizárólag a magyar jog. Felek kifejezetten kizárják bármely külföldi bíróság joghatóságát a Szerződés értelmezése, vagy az abból fakadó bármilyen jogvita eldöntése során.</w:t>
      </w:r>
    </w:p>
    <w:p w14:paraId="4B74AF77" w14:textId="77777777" w:rsidR="002D60C6" w:rsidRPr="002D60C6" w:rsidRDefault="002D60C6" w:rsidP="002D60C6">
      <w:pPr>
        <w:numPr>
          <w:ilvl w:val="1"/>
          <w:numId w:val="7"/>
        </w:numPr>
        <w:spacing w:before="60" w:after="120"/>
        <w:rPr>
          <w:rFonts w:ascii="Avenir Next LT Pro" w:hAnsi="Avenir Next LT Pro"/>
          <w:bCs/>
          <w:kern w:val="28"/>
          <w:lang w:eastAsia="hu-HU"/>
        </w:rPr>
      </w:pPr>
      <w:bookmarkStart w:id="13" w:name="_Hlk91765944"/>
      <w:r w:rsidRPr="002D60C6">
        <w:rPr>
          <w:rFonts w:ascii="Avenir Next LT Pro" w:hAnsi="Avenir Next LT Pro"/>
          <w:bCs/>
          <w:kern w:val="28"/>
          <w:lang w:eastAsia="hu-HU"/>
        </w:rPr>
        <w:t>A jelen Szerződés értelmében a Kapcsolattartó Személyek valamennyi feltüntetett adatának kezelésére az információs önrendelkezési jogról és információszabadságról szóló 2011. évi CXII. törvény (</w:t>
      </w:r>
      <w:proofErr w:type="spellStart"/>
      <w:r w:rsidRPr="002D60C6">
        <w:rPr>
          <w:rFonts w:ascii="Avenir Next LT Pro" w:hAnsi="Avenir Next LT Pro"/>
          <w:bCs/>
          <w:kern w:val="28"/>
          <w:lang w:eastAsia="hu-HU"/>
        </w:rPr>
        <w:t>Infotv</w:t>
      </w:r>
      <w:proofErr w:type="spellEnd"/>
      <w:r w:rsidRPr="002D60C6">
        <w:rPr>
          <w:rFonts w:ascii="Avenir Next LT Pro" w:hAnsi="Avenir Next LT Pro"/>
          <w:bCs/>
          <w:kern w:val="28"/>
          <w:lang w:eastAsia="hu-HU"/>
        </w:rPr>
        <w:t>.) 5. § (1) bekezdése, illetve a 2016/679/EU rendelet (GDPR) 6. cikk (1) bekezdés a), b) és c) pontja az irányadó. Az adatkezelés és adattárolás célja a jelen Szerződés tárgyának megvalósítása érdekében a Felek jogai gyakorlásának és kötelezettségei teljesítésének biztosítása, valamint a Szerződés teljesítése során felmerülő valamennyi jogszabályi kötelezettség betartása. A Felek kölcsönösen kijelentik, hogy a jelen Szerződésben feltüntetett Kapcsolattartó Személyek, a feltüntetett adataik kezeléséhez előzetesen hozzájárultak. A Felek ezúton rögzítik, hogy a jelen rendelkezés hatálya alá tartozó adatokat kizárólag olyan, a Felekkel szerződéses jogviszonyban álló személy ismerheti meg, aki tevékenységét a jelen Szerződés megvalósításának érdekében végzi; ezáltal a jelen Szerződés hatálya alatt kifejtett tevékenységére irányuló kötelezettségei összefüggenek az adatkezelés céljával. Az adatkezeléssel érintett adatokat a Felek a jelen Szerződés megszűnéséig, de legkésőbb a jogviszonyból eredő igények elévüléséig kezelhetik.</w:t>
      </w:r>
      <w:bookmarkEnd w:id="13"/>
    </w:p>
    <w:p w14:paraId="567C4883" w14:textId="77777777" w:rsidR="002D60C6" w:rsidRPr="002D60C6" w:rsidRDefault="002D60C6" w:rsidP="002D60C6">
      <w:pPr>
        <w:numPr>
          <w:ilvl w:val="1"/>
          <w:numId w:val="7"/>
        </w:numPr>
        <w:spacing w:before="60" w:after="120"/>
        <w:rPr>
          <w:rFonts w:ascii="Avenir Next LT Pro" w:hAnsi="Avenir Next LT Pro"/>
          <w:bCs/>
          <w:kern w:val="28"/>
          <w:lang w:eastAsia="hu-HU"/>
        </w:rPr>
      </w:pPr>
      <w:r w:rsidRPr="002D60C6">
        <w:rPr>
          <w:rFonts w:ascii="Avenir Next LT Pro" w:hAnsi="Avenir Next LT Pro"/>
          <w:bCs/>
          <w:kern w:val="28"/>
          <w:lang w:eastAsia="hu-HU"/>
        </w:rPr>
        <w:t>A jelen Szerződés kizárólag írásban módosítható. A Felek különösen kizárják a jelen Szerződés ráutaló magatartással történő módosítását.</w:t>
      </w:r>
    </w:p>
    <w:p w14:paraId="78F6B316" w14:textId="77777777" w:rsidR="002D60C6" w:rsidRPr="002D60C6" w:rsidRDefault="002D60C6" w:rsidP="002D60C6">
      <w:pPr>
        <w:numPr>
          <w:ilvl w:val="1"/>
          <w:numId w:val="7"/>
        </w:numPr>
        <w:spacing w:before="60" w:after="120"/>
        <w:rPr>
          <w:rFonts w:ascii="Avenir Next LT Pro" w:hAnsi="Avenir Next LT Pro"/>
          <w:bCs/>
          <w:kern w:val="28"/>
          <w:lang w:eastAsia="hu-HU"/>
        </w:rPr>
      </w:pPr>
      <w:r w:rsidRPr="002D60C6">
        <w:rPr>
          <w:rFonts w:ascii="Avenir Next LT Pro" w:hAnsi="Avenir Next LT Pro"/>
          <w:bCs/>
          <w:kern w:val="28"/>
          <w:lang w:eastAsia="hu-HU"/>
        </w:rPr>
        <w:t>A jelen Szerződés valamely rendelkezésének esetleges érvénytelensége a Szerződés egyéb rendelkezéseinek érvényességét nem érinti, azonban a Felek haladéktalanul kötelesek egymással egyeztetést kezdeményezni és lefolytatni az érvénytelenség kiküszöbölése, és az érvénytelen rendelkezés tartalmához legközelebb álló rendelkezésben való megállapodás érdekében.</w:t>
      </w:r>
    </w:p>
    <w:p w14:paraId="2B41499B" w14:textId="77777777" w:rsidR="002D60C6" w:rsidRPr="002D60C6" w:rsidRDefault="002D60C6" w:rsidP="002D60C6">
      <w:pPr>
        <w:numPr>
          <w:ilvl w:val="1"/>
          <w:numId w:val="7"/>
        </w:numPr>
        <w:spacing w:before="60" w:after="120"/>
        <w:rPr>
          <w:rFonts w:ascii="Avenir Next LT Pro" w:hAnsi="Avenir Next LT Pro"/>
          <w:bCs/>
          <w:kern w:val="28"/>
          <w:lang w:eastAsia="hu-HU"/>
        </w:rPr>
      </w:pPr>
      <w:r w:rsidRPr="002D60C6">
        <w:rPr>
          <w:rFonts w:ascii="Avenir Next LT Pro" w:hAnsi="Avenir Next LT Pro"/>
          <w:bCs/>
          <w:kern w:val="28"/>
          <w:lang w:eastAsia="hu-HU"/>
        </w:rPr>
        <w:lastRenderedPageBreak/>
        <w:t>A Felek kijelentik, hogy nem válik a Szerződés részévé semmilyen szokás, amelynek alkalmazásában a Felek korábbi üzleti kapcsolatukban megegyeztek, és semmilyen gyakorlat, amelyet egymás között kialakítottak. Nem válik a Szerződés tartalmává az adott üzletágban a hasonló jellegű szerződés alanyai által széles körben ismert és rendszeresen alkalmazott szokás sem.</w:t>
      </w:r>
    </w:p>
    <w:p w14:paraId="02B18778" w14:textId="77777777" w:rsidR="002D60C6" w:rsidRPr="002D60C6" w:rsidRDefault="002D60C6" w:rsidP="002D60C6">
      <w:pPr>
        <w:numPr>
          <w:ilvl w:val="1"/>
          <w:numId w:val="7"/>
        </w:numPr>
        <w:spacing w:before="60" w:after="120"/>
        <w:rPr>
          <w:rFonts w:ascii="Avenir Next LT Pro" w:hAnsi="Avenir Next LT Pro"/>
          <w:bCs/>
          <w:kern w:val="28"/>
          <w:lang w:eastAsia="hu-HU"/>
        </w:rPr>
      </w:pPr>
      <w:r w:rsidRPr="002D60C6">
        <w:rPr>
          <w:rFonts w:ascii="Avenir Next LT Pro" w:hAnsi="Avenir Next LT Pro"/>
          <w:bCs/>
          <w:kern w:val="28"/>
          <w:lang w:eastAsia="hu-HU"/>
        </w:rPr>
        <w:t>Bérbeadó kijelenti, hogy megfelel, illetve betartja, többek között a korrupció ellenes, versenyjogi, pénzmosás elleni, egészségügyi, biztonsági, munkaügyi, környezettel kapcsolatos, emberi jogokra vonatkozó helyi és a releváns nemzetközi előírásokat, jogszabályokat. Felek megállapodnak, hogy jelen bérleti jogviszony alatt, illetve a jelen bérleti jogviszonnyal összefüggésben nem kínálnak fel, illetve nem fogadnak el a másik Féltől semmilyen ajándékot, illetve ajándéknak minősülő más juttatást (pl.: meghívás).</w:t>
      </w:r>
    </w:p>
    <w:p w14:paraId="6FA6B6FF" w14:textId="77777777" w:rsidR="002D60C6" w:rsidRPr="002D60C6" w:rsidRDefault="002D60C6" w:rsidP="002D60C6">
      <w:pPr>
        <w:numPr>
          <w:ilvl w:val="1"/>
          <w:numId w:val="7"/>
        </w:numPr>
        <w:spacing w:before="60" w:after="120"/>
        <w:rPr>
          <w:rFonts w:ascii="Avenir Next LT Pro" w:hAnsi="Avenir Next LT Pro"/>
          <w:kern w:val="28"/>
          <w:lang w:eastAsia="hu-HU"/>
        </w:rPr>
      </w:pPr>
      <w:r w:rsidRPr="002D60C6">
        <w:rPr>
          <w:rFonts w:ascii="Avenir Next LT Pro" w:hAnsi="Avenir Next LT Pro"/>
          <w:kern w:val="28"/>
          <w:lang w:eastAsia="hu-HU"/>
        </w:rPr>
        <w:t xml:space="preserve">Bérlő kijelenti, hogy a nemzeti vagyonról szóló 2011. évi CXCVI törvény rendelkezései szerint átlátható szervezetnek minősül. </w:t>
      </w:r>
    </w:p>
    <w:p w14:paraId="69C73B83" w14:textId="77777777" w:rsidR="002D60C6" w:rsidRPr="002D60C6" w:rsidRDefault="002D60C6" w:rsidP="002D60C6">
      <w:pPr>
        <w:numPr>
          <w:ilvl w:val="1"/>
          <w:numId w:val="7"/>
        </w:numPr>
        <w:spacing w:before="60" w:after="120"/>
        <w:rPr>
          <w:rFonts w:ascii="Avenir Next LT Pro" w:hAnsi="Avenir Next LT Pro"/>
          <w:kern w:val="28"/>
          <w:lang w:eastAsia="hu-HU"/>
        </w:rPr>
      </w:pPr>
      <w:r w:rsidRPr="002D60C6">
        <w:rPr>
          <w:rFonts w:ascii="Avenir Next LT Pro" w:hAnsi="Avenir Next LT Pro"/>
          <w:kern w:val="28"/>
          <w:lang w:eastAsia="hu-HU"/>
        </w:rPr>
        <w:t xml:space="preserve">Bérlő vállalja, hogy a hasznosításra vonatkozó szerződésben előírt beszámolási, nyilvántartási, adatszolgáltatási kötelezettségeket teljesíti, továbbá az átengedett nemzeti vagyont a szerződési előírásoknak és a tulajdonosi rendelkezéseknek, valamint a meghatározott hasznosítási célnak megfelelően használja, valamint a hasznosításban - a hasznosítóval közvetlen vagy közvetett módon jogviszonyban álló harmadik félként - kizárólag természetes személyek vagy átlátható szervezetek vesznek részt. </w:t>
      </w:r>
    </w:p>
    <w:p w14:paraId="1B43107F" w14:textId="77777777" w:rsidR="002D60C6" w:rsidRPr="002D60C6" w:rsidRDefault="002D60C6" w:rsidP="002D60C6">
      <w:pPr>
        <w:numPr>
          <w:ilvl w:val="1"/>
          <w:numId w:val="7"/>
        </w:numPr>
        <w:spacing w:before="60" w:after="120"/>
        <w:rPr>
          <w:rFonts w:ascii="Avenir Next LT Pro" w:hAnsi="Avenir Next LT Pro"/>
          <w:kern w:val="28"/>
          <w:lang w:eastAsia="hu-HU"/>
        </w:rPr>
      </w:pPr>
      <w:r w:rsidRPr="002D60C6">
        <w:rPr>
          <w:rFonts w:ascii="Avenir Next LT Pro" w:hAnsi="Avenir Next LT Pro"/>
          <w:kern w:val="28"/>
          <w:lang w:eastAsia="hu-HU"/>
        </w:rPr>
        <w:t xml:space="preserve">Bérlő tudomásul veszi, hogy Bérbeadó kártalanítás nélkül és azonnali hatállyal felmondhatja a Szerződést, ha Bérlő, vagy a bérleti jogviszonyban részt vevő a Bérlővel közvetlen vagy közvetett módon jogviszonyban álló harmadik fél a Szerződés megkötését követően beállott körülmény folytán már nem minősül átlátható szervezetnek. </w:t>
      </w:r>
    </w:p>
    <w:p w14:paraId="76DC8DEF" w14:textId="77777777" w:rsidR="002D60C6" w:rsidRPr="002D60C6" w:rsidRDefault="002D60C6" w:rsidP="002D60C6">
      <w:pPr>
        <w:numPr>
          <w:ilvl w:val="1"/>
          <w:numId w:val="7"/>
        </w:numPr>
        <w:spacing w:before="60" w:after="120"/>
        <w:rPr>
          <w:rFonts w:ascii="Avenir Next LT Pro" w:hAnsi="Avenir Next LT Pro"/>
          <w:bCs/>
          <w:kern w:val="28"/>
          <w:lang w:eastAsia="hu-HU"/>
        </w:rPr>
      </w:pPr>
      <w:r w:rsidRPr="002D60C6">
        <w:rPr>
          <w:rFonts w:ascii="Avenir Next LT Pro" w:hAnsi="Avenir Next LT Pro"/>
          <w:kern w:val="28"/>
          <w:lang w:eastAsia="hu-HU"/>
        </w:rPr>
        <w:t>Bérlő</w:t>
      </w:r>
      <w:r w:rsidRPr="002D60C6">
        <w:rPr>
          <w:rFonts w:ascii="Avenir Next LT Pro" w:hAnsi="Avenir Next LT Pro"/>
          <w:bCs/>
          <w:kern w:val="28"/>
          <w:lang w:eastAsia="hu-HU"/>
        </w:rPr>
        <w:t xml:space="preserve"> kijelenti, hogy az Állomás környezetében az elektromágneses terek értéke nem haladja meg a 63/2004. (VII. 26.) </w:t>
      </w:r>
      <w:proofErr w:type="spellStart"/>
      <w:r w:rsidRPr="002D60C6">
        <w:rPr>
          <w:rFonts w:ascii="Avenir Next LT Pro" w:hAnsi="Avenir Next LT Pro"/>
          <w:bCs/>
          <w:kern w:val="28"/>
          <w:lang w:eastAsia="hu-HU"/>
        </w:rPr>
        <w:t>ESzCsM</w:t>
      </w:r>
      <w:proofErr w:type="spellEnd"/>
      <w:r w:rsidRPr="002D60C6">
        <w:rPr>
          <w:rFonts w:ascii="Avenir Next LT Pro" w:hAnsi="Avenir Next LT Pro"/>
          <w:bCs/>
          <w:kern w:val="28"/>
          <w:lang w:eastAsia="hu-HU"/>
        </w:rPr>
        <w:t xml:space="preserve"> rendeletben, illetve a mindenkor hatályos jogszabályokban meghatározott egészségügyi határértéket. </w:t>
      </w:r>
    </w:p>
    <w:p w14:paraId="063DF3B4" w14:textId="77777777" w:rsidR="002D60C6" w:rsidRPr="002D60C6" w:rsidRDefault="002D60C6" w:rsidP="002D60C6">
      <w:pPr>
        <w:numPr>
          <w:ilvl w:val="1"/>
          <w:numId w:val="7"/>
        </w:numPr>
        <w:spacing w:before="60" w:after="120"/>
        <w:rPr>
          <w:rFonts w:ascii="Avenir Next LT Pro" w:hAnsi="Avenir Next LT Pro"/>
          <w:bCs/>
          <w:kern w:val="28"/>
          <w:lang w:eastAsia="hu-HU"/>
        </w:rPr>
      </w:pPr>
      <w:r w:rsidRPr="002D60C6">
        <w:rPr>
          <w:rFonts w:ascii="Avenir Next LT Pro" w:hAnsi="Avenir Next LT Pro"/>
          <w:bCs/>
          <w:kern w:val="28"/>
          <w:lang w:eastAsia="hu-HU"/>
        </w:rPr>
        <w:t>Bérbeadó tudomásul veszi, hogy Bérlő jogosult más távközlési szolgáltató által nyújtandó adatátviteli szolgáltatás igénybevétele érdekében az Állomáshoz saját költségén optikai kábelt vezettetni és a szolgáltatást díjfizetés ellenében igénybe venni. Amennyiben ez a munka a Bérleményhez vezetendő kábel kiépítésén kívül egyéb módon nem érinti az ingatlant és az optikai végberendezés a Bérleményen belül kerül elhelyezésre, úgy Bérbeadó a feléje érkező ilyen irányú megkeresés esetén a hozzájárulását ellenszolgáltatás kérése nélkül haladéktalanul megadja. Amennyiben a Bérbeadó a hozzájárulást a Bérlő által kért határidőben nem adja meg, úgy Bérlő a határidő lejártát követő napon jogosult az 1 éves bérleti díjnak megfelelő összegű számlát kiállítani Bérbeadó részére, meghiúsulási kötbér jogcímen. Az optikai kábel kiépítéséhez szükséges tervezési, engedélyeztetési (</w:t>
      </w:r>
      <w:r w:rsidRPr="002D60C6">
        <w:rPr>
          <w:rFonts w:ascii="Avenir Next LT Pro" w:hAnsi="Avenir Next LT Pro"/>
          <w:bCs/>
          <w:i/>
          <w:kern w:val="28"/>
          <w:lang w:eastAsia="hu-HU"/>
        </w:rPr>
        <w:t>beleértve a Bérleményt magába foglaló ingatlan tulajdonosi hozzájárulásának a beszerzését is</w:t>
      </w:r>
      <w:r w:rsidRPr="002D60C6">
        <w:rPr>
          <w:rFonts w:ascii="Avenir Next LT Pro" w:hAnsi="Avenir Next LT Pro"/>
          <w:bCs/>
          <w:kern w:val="28"/>
          <w:lang w:eastAsia="hu-HU"/>
        </w:rPr>
        <w:t>) és kivitelezési munkák elvégzése és azok költsége a kábel tulajdonosát terhelik.</w:t>
      </w:r>
    </w:p>
    <w:p w14:paraId="11BAE6D5" w14:textId="77777777" w:rsidR="002D60C6" w:rsidRPr="002D60C6" w:rsidRDefault="002D60C6" w:rsidP="002D60C6">
      <w:pPr>
        <w:numPr>
          <w:ilvl w:val="1"/>
          <w:numId w:val="7"/>
        </w:numPr>
        <w:spacing w:before="60" w:after="120"/>
        <w:rPr>
          <w:rFonts w:ascii="Avenir Next LT Pro" w:hAnsi="Avenir Next LT Pro"/>
          <w:bCs/>
          <w:kern w:val="28"/>
          <w:lang w:eastAsia="hu-HU"/>
        </w:rPr>
      </w:pPr>
      <w:r w:rsidRPr="002D60C6">
        <w:rPr>
          <w:rFonts w:ascii="Avenir Next LT Pro" w:hAnsi="Avenir Next LT Pro"/>
          <w:bCs/>
          <w:kern w:val="28"/>
          <w:lang w:eastAsia="hu-HU"/>
        </w:rPr>
        <w:t>Felek jelen Szerződés aláírásával kapcsolatos valamennyi közvetlen és közvetett költsége azt a Felet terheli, amelyiknél az adott költség felmerül.</w:t>
      </w:r>
    </w:p>
    <w:p w14:paraId="4A3633D3" w14:textId="77777777" w:rsidR="002D60C6" w:rsidRPr="002D60C6" w:rsidRDefault="002D60C6" w:rsidP="002D60C6">
      <w:pPr>
        <w:numPr>
          <w:ilvl w:val="1"/>
          <w:numId w:val="7"/>
        </w:numPr>
        <w:spacing w:before="60" w:after="120"/>
        <w:rPr>
          <w:rFonts w:ascii="Avenir Next LT Pro" w:hAnsi="Avenir Next LT Pro"/>
          <w:bCs/>
          <w:kern w:val="28"/>
          <w:lang w:eastAsia="hu-HU"/>
        </w:rPr>
      </w:pPr>
      <w:r w:rsidRPr="002D60C6">
        <w:rPr>
          <w:rFonts w:ascii="Avenir Next LT Pro" w:hAnsi="Avenir Next LT Pro"/>
          <w:bCs/>
          <w:kern w:val="28"/>
          <w:lang w:eastAsia="hu-HU"/>
        </w:rPr>
        <w:t>Felek megállapodnak, hogy a jelen Szerződés megkötésével minden, a jelen Szerződés tárgyában született - a jelen Szerződés részét nem képező - szóbeli és írásbeli megegyezés és megállapodás hatályát veszti.</w:t>
      </w:r>
    </w:p>
    <w:p w14:paraId="1C6EF335" w14:textId="77777777" w:rsidR="002D60C6" w:rsidRPr="002D60C6" w:rsidRDefault="002D60C6" w:rsidP="002D60C6">
      <w:pPr>
        <w:numPr>
          <w:ilvl w:val="1"/>
          <w:numId w:val="7"/>
        </w:numPr>
        <w:spacing w:before="60" w:after="120"/>
        <w:rPr>
          <w:rFonts w:ascii="Avenir Next LT Pro" w:hAnsi="Avenir Next LT Pro"/>
          <w:bCs/>
          <w:kern w:val="28"/>
          <w:lang w:eastAsia="hu-HU"/>
        </w:rPr>
      </w:pPr>
      <w:r w:rsidRPr="002D60C6">
        <w:rPr>
          <w:rFonts w:ascii="Avenir Next LT Pro" w:hAnsi="Avenir Next LT Pro"/>
          <w:bCs/>
          <w:kern w:val="28"/>
          <w:lang w:eastAsia="hu-HU"/>
        </w:rPr>
        <w:t>A Szerződésben nem szabályozott kérdésekben a Szerződés tárgyával összefüggő jogszabályok, az 1993. évi LXXVIII. törvény és a 2013. évi V. törvény rendelkezései, az irányadóak.</w:t>
      </w:r>
    </w:p>
    <w:p w14:paraId="6774EBA7" w14:textId="77777777" w:rsidR="002D60C6" w:rsidRPr="002D60C6" w:rsidRDefault="002D60C6" w:rsidP="002D60C6">
      <w:pPr>
        <w:numPr>
          <w:ilvl w:val="1"/>
          <w:numId w:val="7"/>
        </w:numPr>
        <w:spacing w:before="60" w:after="120"/>
        <w:rPr>
          <w:rFonts w:ascii="Avenir Next LT Pro" w:hAnsi="Avenir Next LT Pro"/>
          <w:bCs/>
          <w:kern w:val="28"/>
          <w:lang w:eastAsia="hu-HU"/>
        </w:rPr>
      </w:pPr>
      <w:r w:rsidRPr="002D60C6">
        <w:rPr>
          <w:rFonts w:ascii="Avenir Next LT Pro" w:hAnsi="Avenir Next LT Pro"/>
          <w:bCs/>
          <w:kern w:val="28"/>
          <w:lang w:eastAsia="hu-HU"/>
        </w:rPr>
        <w:lastRenderedPageBreak/>
        <w:t>A Felek a jelen Szerződéssel kapcsolatos valamennyi vitás kérdést békés úton kísérelnek megoldani. A békés úton nem rendezhető vitás kérdések eldöntésére a Felek a járásbíróság hatáskörébe tartozó ügyekben a Budaörsi Járásbíróság kizárólagos illetékességét, míg a törvényszék hatáskörébe tartozó ügyekben a Budapest Környéki Törvényszék kizárólagos illetékességét kötik ki.</w:t>
      </w:r>
    </w:p>
    <w:p w14:paraId="0B8156BD" w14:textId="77777777" w:rsidR="002D60C6" w:rsidRPr="002D60C6" w:rsidRDefault="002D60C6" w:rsidP="002D60C6">
      <w:pPr>
        <w:numPr>
          <w:ilvl w:val="1"/>
          <w:numId w:val="7"/>
        </w:numPr>
        <w:spacing w:before="60" w:after="120"/>
        <w:rPr>
          <w:rFonts w:ascii="Avenir Next LT Pro" w:hAnsi="Avenir Next LT Pro"/>
          <w:bCs/>
          <w:kern w:val="28"/>
          <w:lang w:eastAsia="hu-HU"/>
        </w:rPr>
      </w:pPr>
      <w:r w:rsidRPr="002D60C6">
        <w:rPr>
          <w:rFonts w:ascii="Avenir Next LT Pro" w:hAnsi="Avenir Next LT Pro"/>
          <w:bCs/>
          <w:kern w:val="28"/>
          <w:lang w:eastAsia="hu-HU"/>
        </w:rPr>
        <w:t>A Felek képviselői büntetőjogi felelősségük tudatukban kijelentik, hogy az adott Fél társasági jogi képviseletére meghatalmazással rendelkeznek vagy a Fél cégnyilvántartásba bejegyzett cégjegyzési joggal rendelkező képviselői, és hogy a jelen Szerződés aláírására, az ehhez szükséges jognyilatkozatok megtételére jogosultak.</w:t>
      </w:r>
    </w:p>
    <w:p w14:paraId="7BE947CE" w14:textId="77777777" w:rsidR="002D60C6" w:rsidRPr="002D60C6" w:rsidRDefault="002D60C6" w:rsidP="002D60C6">
      <w:pPr>
        <w:numPr>
          <w:ilvl w:val="1"/>
          <w:numId w:val="7"/>
        </w:numPr>
        <w:spacing w:before="60" w:after="120"/>
        <w:rPr>
          <w:rFonts w:ascii="Avenir Next LT Pro" w:hAnsi="Avenir Next LT Pro"/>
          <w:bCs/>
          <w:kern w:val="28"/>
          <w:lang w:eastAsia="hu-HU"/>
        </w:rPr>
      </w:pPr>
      <w:bookmarkStart w:id="14" w:name="_Ref77675288"/>
      <w:r w:rsidRPr="002D60C6">
        <w:rPr>
          <w:rFonts w:ascii="Avenir Next LT Pro" w:hAnsi="Avenir Next LT Pro"/>
          <w:bCs/>
          <w:kern w:val="28"/>
          <w:lang w:eastAsia="hu-HU"/>
        </w:rPr>
        <w:t>A Felek kijelentik, hogy jelen Szerződés feltételeit a szerződéskötést megelőzően részletesen megtárgyalták, megfelelő idő állt rendelkezésükre a közösen kidolgozott rendelkezések értelmezésére.</w:t>
      </w:r>
      <w:bookmarkEnd w:id="14"/>
    </w:p>
    <w:p w14:paraId="3F749E0D" w14:textId="77777777" w:rsidR="002D60C6" w:rsidRPr="002D60C6" w:rsidRDefault="002D60C6" w:rsidP="002D60C6">
      <w:pPr>
        <w:spacing w:before="60" w:after="120"/>
        <w:rPr>
          <w:rFonts w:ascii="Avenir Next LT Pro" w:hAnsi="Avenir Next LT Pro"/>
          <w:bCs/>
          <w:kern w:val="28"/>
          <w:lang w:eastAsia="hu-HU"/>
        </w:rPr>
      </w:pPr>
    </w:p>
    <w:p w14:paraId="77E02812" w14:textId="77777777" w:rsidR="002D60C6" w:rsidRPr="002D60C6" w:rsidRDefault="002D60C6" w:rsidP="002D60C6">
      <w:pPr>
        <w:spacing w:before="60" w:after="120"/>
        <w:rPr>
          <w:rFonts w:ascii="Avenir Next LT Pro" w:hAnsi="Avenir Next LT Pro"/>
          <w:kern w:val="28"/>
          <w:lang w:eastAsia="hu-HU"/>
        </w:rPr>
      </w:pPr>
      <w:r w:rsidRPr="002D60C6">
        <w:rPr>
          <w:rFonts w:ascii="Avenir Next LT Pro" w:hAnsi="Avenir Next LT Pro"/>
          <w:kern w:val="28"/>
          <w:lang w:eastAsia="hu-HU"/>
        </w:rPr>
        <w:t>A jelen Szerződés 15 sorszámozott oldalból áll, 2 példányban készült, amelyből a Bérbeadó 1, a Bérlő 1 példányt vesz át.</w:t>
      </w:r>
    </w:p>
    <w:p w14:paraId="6D6E2216" w14:textId="77777777" w:rsidR="002D60C6" w:rsidRPr="002D60C6" w:rsidRDefault="002D60C6" w:rsidP="002D60C6">
      <w:pPr>
        <w:spacing w:before="60" w:after="120"/>
        <w:rPr>
          <w:rFonts w:ascii="Avenir Next LT Pro" w:hAnsi="Avenir Next LT Pro"/>
          <w:kern w:val="28"/>
          <w:lang w:eastAsia="hu-HU"/>
        </w:rPr>
      </w:pPr>
      <w:r w:rsidRPr="002D60C6">
        <w:rPr>
          <w:rFonts w:ascii="Avenir Next LT Pro" w:hAnsi="Avenir Next LT Pro"/>
          <w:kern w:val="28"/>
          <w:lang w:eastAsia="hu-HU"/>
        </w:rPr>
        <w:t>A Felek a jelen Szerződést értelmezték, elolvasták, és mint akaratukkal mindenben megegyezőt, aláírták.</w:t>
      </w:r>
    </w:p>
    <w:p w14:paraId="351EA765" w14:textId="77777777" w:rsidR="002D60C6" w:rsidRPr="002D60C6" w:rsidRDefault="002D60C6" w:rsidP="002D60C6">
      <w:pPr>
        <w:spacing w:before="60" w:after="120"/>
        <w:rPr>
          <w:rFonts w:ascii="Avenir Next LT Pro" w:hAnsi="Avenir Next LT Pro"/>
          <w:kern w:val="28"/>
          <w:lang w:eastAsia="hu-HU"/>
        </w:rPr>
      </w:pPr>
    </w:p>
    <w:p w14:paraId="74089BD7" w14:textId="77777777" w:rsidR="002D60C6" w:rsidRPr="002D60C6" w:rsidRDefault="002D60C6" w:rsidP="002D60C6">
      <w:pPr>
        <w:spacing w:before="60" w:after="120"/>
        <w:rPr>
          <w:rFonts w:ascii="Avenir Next LT Pro" w:hAnsi="Avenir Next LT Pro"/>
          <w:kern w:val="28"/>
          <w:lang w:eastAsia="hu-HU"/>
        </w:rPr>
      </w:pPr>
    </w:p>
    <w:p w14:paraId="094F7242" w14:textId="77777777" w:rsidR="002D60C6" w:rsidRPr="002D60C6" w:rsidRDefault="002D60C6" w:rsidP="002D60C6">
      <w:pPr>
        <w:spacing w:before="60" w:after="120"/>
        <w:rPr>
          <w:rFonts w:ascii="Avenir Next LT Pro" w:hAnsi="Avenir Next LT Pro"/>
          <w:kern w:val="28"/>
          <w:lang w:eastAsia="hu-HU"/>
        </w:rPr>
      </w:pPr>
      <w:r w:rsidRPr="002D60C6">
        <w:rPr>
          <w:rFonts w:ascii="Avenir Next LT Pro" w:hAnsi="Avenir Next LT Pro"/>
          <w:kern w:val="28"/>
          <w:lang w:eastAsia="hu-HU"/>
        </w:rPr>
        <w:t>Kelt: Balatonszepezd, 2022. május</w:t>
      </w:r>
      <w:r w:rsidRPr="002D60C6">
        <w:rPr>
          <w:rFonts w:ascii="Avenir Next LT Pro" w:hAnsi="Avenir Next LT Pro"/>
          <w:kern w:val="28"/>
          <w:lang w:eastAsia="hu-HU"/>
        </w:rPr>
        <w:tab/>
      </w:r>
      <w:r w:rsidRPr="002D60C6">
        <w:rPr>
          <w:rFonts w:ascii="Avenir Next LT Pro" w:hAnsi="Avenir Next LT Pro"/>
          <w:kern w:val="28"/>
          <w:lang w:eastAsia="hu-HU"/>
        </w:rPr>
        <w:tab/>
      </w:r>
      <w:r w:rsidRPr="002D60C6">
        <w:rPr>
          <w:rFonts w:ascii="Avenir Next LT Pro" w:hAnsi="Avenir Next LT Pro"/>
          <w:kern w:val="28"/>
          <w:lang w:eastAsia="hu-HU"/>
        </w:rPr>
        <w:tab/>
        <w:t>Kelt: Törökbálint, 2022.</w:t>
      </w:r>
    </w:p>
    <w:p w14:paraId="47DEF7DD" w14:textId="77777777" w:rsidR="002D60C6" w:rsidRPr="002D60C6" w:rsidRDefault="002D60C6" w:rsidP="002D60C6">
      <w:pPr>
        <w:spacing w:before="60" w:after="120"/>
        <w:rPr>
          <w:rFonts w:ascii="Avenir Next LT Pro" w:hAnsi="Avenir Next LT Pro"/>
          <w:kern w:val="28"/>
          <w:lang w:eastAsia="hu-HU"/>
        </w:rPr>
      </w:pPr>
    </w:p>
    <w:p w14:paraId="4FD7A15E" w14:textId="77777777" w:rsidR="002D60C6" w:rsidRPr="002D60C6" w:rsidRDefault="002D60C6" w:rsidP="002D60C6">
      <w:pPr>
        <w:spacing w:before="60" w:after="120"/>
        <w:rPr>
          <w:rFonts w:ascii="Avenir Next LT Pro" w:hAnsi="Avenir Next LT Pro"/>
          <w:kern w:val="28"/>
          <w:lang w:eastAsia="hu-HU"/>
        </w:rPr>
      </w:pPr>
    </w:p>
    <w:p w14:paraId="1E5662F3" w14:textId="77777777" w:rsidR="002D60C6" w:rsidRPr="002D60C6" w:rsidRDefault="002D60C6" w:rsidP="002D60C6">
      <w:pPr>
        <w:spacing w:before="60" w:after="120"/>
        <w:rPr>
          <w:rFonts w:ascii="Avenir Next LT Pro" w:hAnsi="Avenir Next LT Pro"/>
          <w:kern w:val="28"/>
          <w:lang w:eastAsia="hu-HU"/>
        </w:rPr>
      </w:pPr>
    </w:p>
    <w:p w14:paraId="731EC8E9" w14:textId="77777777" w:rsidR="002D60C6" w:rsidRPr="002D60C6" w:rsidRDefault="002D60C6" w:rsidP="002D60C6">
      <w:pPr>
        <w:spacing w:before="60" w:after="120"/>
        <w:rPr>
          <w:rFonts w:ascii="Avenir Next LT Pro" w:hAnsi="Avenir Next LT Pro"/>
          <w:kern w:val="28"/>
          <w:lang w:eastAsia="hu-HU"/>
        </w:rPr>
      </w:pPr>
    </w:p>
    <w:tbl>
      <w:tblPr>
        <w:tblStyle w:val="Rcsostblzat5"/>
        <w:tblW w:w="9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226"/>
        <w:gridCol w:w="3053"/>
      </w:tblGrid>
      <w:tr w:rsidR="002D60C6" w:rsidRPr="002D60C6" w14:paraId="429C0D20" w14:textId="77777777" w:rsidTr="0031094E">
        <w:tc>
          <w:tcPr>
            <w:tcW w:w="3119" w:type="dxa"/>
          </w:tcPr>
          <w:p w14:paraId="7F0E7B2A" w14:textId="77777777" w:rsidR="002D60C6" w:rsidRPr="002D60C6" w:rsidRDefault="002D60C6" w:rsidP="001A00DC">
            <w:pPr>
              <w:spacing w:before="120" w:after="120"/>
              <w:jc w:val="center"/>
              <w:outlineLvl w:val="1"/>
              <w:rPr>
                <w:rFonts w:ascii="Avenir Next LT Pro" w:hAnsi="Avenir Next LT Pro"/>
                <w:kern w:val="28"/>
              </w:rPr>
            </w:pPr>
            <w:r w:rsidRPr="002D60C6">
              <w:rPr>
                <w:rFonts w:ascii="Avenir Next LT Pro" w:hAnsi="Avenir Next LT Pro"/>
                <w:kern w:val="28"/>
              </w:rPr>
              <w:t>________________________</w:t>
            </w:r>
          </w:p>
          <w:p w14:paraId="69980972" w14:textId="77777777" w:rsidR="002D60C6" w:rsidRPr="002D60C6" w:rsidRDefault="002D60C6" w:rsidP="001A00DC">
            <w:pPr>
              <w:spacing w:before="120" w:after="120"/>
              <w:jc w:val="center"/>
              <w:outlineLvl w:val="1"/>
              <w:rPr>
                <w:rFonts w:ascii="Avenir Next LT Pro" w:hAnsi="Avenir Next LT Pro"/>
                <w:b/>
                <w:bCs/>
                <w:kern w:val="28"/>
              </w:rPr>
            </w:pPr>
            <w:r w:rsidRPr="002D60C6">
              <w:rPr>
                <w:rFonts w:ascii="Avenir Next LT Pro" w:hAnsi="Avenir Next LT Pro"/>
                <w:b/>
                <w:bCs/>
                <w:kern w:val="28"/>
              </w:rPr>
              <w:t>Balatonszepezd Község Önkormányzata</w:t>
            </w:r>
          </w:p>
          <w:p w14:paraId="08AF38C1" w14:textId="77777777" w:rsidR="002D60C6" w:rsidRPr="002D60C6" w:rsidRDefault="002D60C6" w:rsidP="001A00DC">
            <w:pPr>
              <w:spacing w:before="120" w:after="120"/>
              <w:jc w:val="center"/>
              <w:outlineLvl w:val="1"/>
              <w:rPr>
                <w:rFonts w:ascii="Avenir Next LT Pro" w:hAnsi="Avenir Next LT Pro"/>
                <w:kern w:val="28"/>
              </w:rPr>
            </w:pPr>
            <w:r w:rsidRPr="002D60C6">
              <w:rPr>
                <w:rFonts w:ascii="Avenir Next LT Pro" w:hAnsi="Avenir Next LT Pro"/>
                <w:kern w:val="28"/>
              </w:rPr>
              <w:t>Bíró Imre polgármester</w:t>
            </w:r>
          </w:p>
        </w:tc>
        <w:tc>
          <w:tcPr>
            <w:tcW w:w="3226" w:type="dxa"/>
          </w:tcPr>
          <w:p w14:paraId="4520EB87" w14:textId="77777777" w:rsidR="002D60C6" w:rsidRPr="002D60C6" w:rsidRDefault="002D60C6" w:rsidP="001A00DC">
            <w:pPr>
              <w:spacing w:before="120" w:after="120"/>
              <w:jc w:val="center"/>
              <w:outlineLvl w:val="1"/>
              <w:rPr>
                <w:rFonts w:ascii="Avenir Next LT Pro" w:hAnsi="Avenir Next LT Pro"/>
                <w:kern w:val="28"/>
              </w:rPr>
            </w:pPr>
            <w:r w:rsidRPr="002D60C6">
              <w:rPr>
                <w:rFonts w:ascii="Avenir Next LT Pro" w:hAnsi="Avenir Next LT Pro"/>
                <w:kern w:val="28"/>
              </w:rPr>
              <w:t>________________________</w:t>
            </w:r>
          </w:p>
          <w:p w14:paraId="1AF8625A" w14:textId="77777777" w:rsidR="002D60C6" w:rsidRPr="002D60C6" w:rsidRDefault="002D60C6" w:rsidP="001A00DC">
            <w:pPr>
              <w:spacing w:before="120" w:after="120"/>
              <w:jc w:val="center"/>
              <w:outlineLvl w:val="1"/>
              <w:rPr>
                <w:rFonts w:ascii="Avenir Next LT Pro" w:hAnsi="Avenir Next LT Pro"/>
                <w:b/>
                <w:bCs/>
                <w:kern w:val="28"/>
              </w:rPr>
            </w:pPr>
            <w:r w:rsidRPr="002D60C6">
              <w:rPr>
                <w:rFonts w:ascii="Avenir Next LT Pro" w:hAnsi="Avenir Next LT Pro"/>
                <w:b/>
                <w:bCs/>
                <w:kern w:val="28"/>
              </w:rPr>
              <w:t>Nagy Balázs</w:t>
            </w:r>
          </w:p>
          <w:p w14:paraId="45E1D509" w14:textId="77777777" w:rsidR="002D60C6" w:rsidRPr="002D60C6" w:rsidRDefault="002D60C6" w:rsidP="001A00DC">
            <w:pPr>
              <w:spacing w:before="120" w:after="120"/>
              <w:jc w:val="center"/>
              <w:outlineLvl w:val="1"/>
              <w:rPr>
                <w:rFonts w:ascii="Avenir Next LT Pro" w:hAnsi="Avenir Next LT Pro"/>
                <w:kern w:val="28"/>
              </w:rPr>
            </w:pPr>
            <w:r w:rsidRPr="002D60C6">
              <w:rPr>
                <w:rFonts w:ascii="Avenir Next LT Pro" w:hAnsi="Avenir Next LT Pro"/>
                <w:kern w:val="28"/>
              </w:rPr>
              <w:t>Hálózati Stratégiai és Fejlesztési Igazgató</w:t>
            </w:r>
          </w:p>
        </w:tc>
        <w:tc>
          <w:tcPr>
            <w:tcW w:w="3053" w:type="dxa"/>
          </w:tcPr>
          <w:p w14:paraId="03B698E8" w14:textId="77777777" w:rsidR="002D60C6" w:rsidRPr="002D60C6" w:rsidRDefault="002D60C6" w:rsidP="001A00DC">
            <w:pPr>
              <w:spacing w:before="120" w:after="120"/>
              <w:jc w:val="center"/>
              <w:outlineLvl w:val="1"/>
              <w:rPr>
                <w:rFonts w:ascii="Avenir Next LT Pro" w:hAnsi="Avenir Next LT Pro"/>
                <w:kern w:val="28"/>
              </w:rPr>
            </w:pPr>
            <w:r w:rsidRPr="002D60C6">
              <w:rPr>
                <w:rFonts w:ascii="Avenir Next LT Pro" w:hAnsi="Avenir Next LT Pro"/>
                <w:kern w:val="28"/>
              </w:rPr>
              <w:t>________________________</w:t>
            </w:r>
          </w:p>
          <w:p w14:paraId="0F14BF92" w14:textId="77777777" w:rsidR="002D60C6" w:rsidRPr="002D60C6" w:rsidRDefault="002D60C6" w:rsidP="001A00DC">
            <w:pPr>
              <w:spacing w:before="120" w:after="120"/>
              <w:jc w:val="center"/>
              <w:outlineLvl w:val="1"/>
              <w:rPr>
                <w:rFonts w:ascii="Avenir Next LT Pro" w:hAnsi="Avenir Next LT Pro"/>
                <w:b/>
                <w:bCs/>
                <w:kern w:val="28"/>
              </w:rPr>
            </w:pPr>
            <w:r w:rsidRPr="002D60C6">
              <w:rPr>
                <w:rFonts w:ascii="Avenir Next LT Pro" w:hAnsi="Avenir Next LT Pro"/>
                <w:b/>
                <w:bCs/>
                <w:kern w:val="28"/>
              </w:rPr>
              <w:t>Oszolik András Gábor</w:t>
            </w:r>
          </w:p>
          <w:p w14:paraId="2A05FBDD" w14:textId="77777777" w:rsidR="002D60C6" w:rsidRPr="002D60C6" w:rsidRDefault="002D60C6" w:rsidP="001A00DC">
            <w:pPr>
              <w:spacing w:before="120" w:after="120"/>
              <w:jc w:val="center"/>
              <w:outlineLvl w:val="1"/>
              <w:rPr>
                <w:rFonts w:ascii="Avenir Next LT Pro" w:hAnsi="Avenir Next LT Pro"/>
                <w:kern w:val="28"/>
              </w:rPr>
            </w:pPr>
            <w:r w:rsidRPr="002D60C6">
              <w:rPr>
                <w:rFonts w:ascii="Avenir Next LT Pro" w:hAnsi="Avenir Next LT Pro"/>
                <w:kern w:val="28"/>
              </w:rPr>
              <w:t>Pénzügyi Igazgató</w:t>
            </w:r>
          </w:p>
        </w:tc>
      </w:tr>
      <w:tr w:rsidR="002D60C6" w:rsidRPr="002D60C6" w14:paraId="68BA4903" w14:textId="77777777" w:rsidTr="0031094E">
        <w:tc>
          <w:tcPr>
            <w:tcW w:w="3119" w:type="dxa"/>
          </w:tcPr>
          <w:p w14:paraId="77B0552B" w14:textId="77777777" w:rsidR="002D60C6" w:rsidRPr="002D60C6" w:rsidRDefault="002D60C6" w:rsidP="001A00DC">
            <w:pPr>
              <w:spacing w:before="120" w:after="120"/>
              <w:jc w:val="center"/>
              <w:outlineLvl w:val="1"/>
              <w:rPr>
                <w:rFonts w:ascii="Avenir Next LT Pro" w:hAnsi="Avenir Next LT Pro"/>
                <w:b/>
                <w:bCs/>
                <w:kern w:val="28"/>
              </w:rPr>
            </w:pPr>
            <w:r w:rsidRPr="002D60C6">
              <w:rPr>
                <w:rFonts w:ascii="Avenir Next LT Pro" w:hAnsi="Avenir Next LT Pro"/>
                <w:b/>
                <w:bCs/>
                <w:kern w:val="28"/>
              </w:rPr>
              <w:t>Bérbeadó</w:t>
            </w:r>
          </w:p>
        </w:tc>
        <w:tc>
          <w:tcPr>
            <w:tcW w:w="6279" w:type="dxa"/>
            <w:gridSpan w:val="2"/>
          </w:tcPr>
          <w:p w14:paraId="42C05CF0" w14:textId="77777777" w:rsidR="002D60C6" w:rsidRPr="002D60C6" w:rsidRDefault="002D60C6" w:rsidP="001A00DC">
            <w:pPr>
              <w:spacing w:before="120" w:after="120"/>
              <w:jc w:val="center"/>
              <w:outlineLvl w:val="1"/>
              <w:rPr>
                <w:rFonts w:ascii="Avenir Next LT Pro" w:hAnsi="Avenir Next LT Pro"/>
                <w:kern w:val="28"/>
              </w:rPr>
            </w:pPr>
            <w:r w:rsidRPr="002D60C6">
              <w:rPr>
                <w:rFonts w:ascii="Avenir Next LT Pro" w:hAnsi="Avenir Next LT Pro"/>
                <w:b/>
                <w:bCs/>
                <w:kern w:val="28"/>
              </w:rPr>
              <w:t>Bérlő</w:t>
            </w:r>
          </w:p>
        </w:tc>
      </w:tr>
    </w:tbl>
    <w:p w14:paraId="4D8FF286" w14:textId="77777777" w:rsidR="002D60C6" w:rsidRPr="002D60C6" w:rsidRDefault="002D60C6" w:rsidP="002D60C6">
      <w:pPr>
        <w:spacing w:before="60" w:after="120"/>
        <w:rPr>
          <w:rFonts w:ascii="Avenir Next LT Pro" w:hAnsi="Avenir Next LT Pro"/>
          <w:kern w:val="28"/>
          <w:lang w:eastAsia="hu-HU"/>
        </w:rPr>
      </w:pPr>
    </w:p>
    <w:p w14:paraId="2657D0E1" w14:textId="77777777" w:rsidR="002D60C6" w:rsidRPr="002D60C6" w:rsidRDefault="002D60C6" w:rsidP="002D60C6">
      <w:pPr>
        <w:spacing w:after="160" w:line="259" w:lineRule="auto"/>
        <w:rPr>
          <w:rFonts w:ascii="Avenir Next LT Pro" w:hAnsi="Avenir Next LT Pro"/>
          <w:kern w:val="28"/>
          <w:lang w:eastAsia="hu-HU"/>
        </w:rPr>
      </w:pPr>
      <w:r w:rsidRPr="002D60C6">
        <w:rPr>
          <w:rFonts w:ascii="Avenir Next LT Pro" w:hAnsi="Avenir Next LT Pro"/>
          <w:lang w:eastAsia="hu-HU"/>
        </w:rPr>
        <w:br w:type="page"/>
      </w:r>
    </w:p>
    <w:p w14:paraId="11F5052F" w14:textId="77777777" w:rsidR="002D60C6" w:rsidRPr="002D60C6" w:rsidRDefault="002D60C6" w:rsidP="002D60C6">
      <w:pPr>
        <w:numPr>
          <w:ilvl w:val="0"/>
          <w:numId w:val="8"/>
        </w:numPr>
        <w:spacing w:before="120" w:after="120"/>
        <w:outlineLvl w:val="1"/>
        <w:rPr>
          <w:rFonts w:ascii="Avenir Next LT Pro" w:hAnsi="Avenir Next LT Pro"/>
          <w:kern w:val="28"/>
          <w:lang w:eastAsia="hu-HU"/>
        </w:rPr>
      </w:pPr>
      <w:bookmarkStart w:id="15" w:name="_Ref77672839"/>
      <w:r w:rsidRPr="002D60C6">
        <w:rPr>
          <w:rFonts w:ascii="Avenir Next LT Pro" w:hAnsi="Avenir Next LT Pro"/>
          <w:kern w:val="28"/>
          <w:lang w:eastAsia="hu-HU"/>
        </w:rPr>
        <w:lastRenderedPageBreak/>
        <w:t>számú Mellékelt</w:t>
      </w:r>
      <w:bookmarkEnd w:id="15"/>
    </w:p>
    <w:p w14:paraId="7FD48D73" w14:textId="77777777" w:rsidR="002D60C6" w:rsidRPr="002D60C6" w:rsidRDefault="002D60C6" w:rsidP="002D60C6">
      <w:pPr>
        <w:spacing w:before="120" w:after="120"/>
        <w:ind w:left="720"/>
        <w:outlineLvl w:val="1"/>
        <w:rPr>
          <w:rFonts w:ascii="Avenir Next LT Pro" w:hAnsi="Avenir Next LT Pro"/>
          <w:b/>
          <w:bCs/>
          <w:kern w:val="28"/>
          <w:lang w:eastAsia="hu-HU"/>
        </w:rPr>
      </w:pPr>
      <w:r w:rsidRPr="002D60C6">
        <w:rPr>
          <w:rFonts w:ascii="Avenir Next LT Pro" w:hAnsi="Avenir Next LT Pro"/>
          <w:b/>
          <w:bCs/>
          <w:kern w:val="28"/>
          <w:lang w:eastAsia="hu-HU"/>
        </w:rPr>
        <w:t>A Bérlemény meghatározott területe az Ingatlanon belül</w:t>
      </w:r>
    </w:p>
    <w:p w14:paraId="18436985" w14:textId="77777777" w:rsidR="002D60C6" w:rsidRPr="002D60C6" w:rsidRDefault="002D60C6" w:rsidP="002D60C6">
      <w:pPr>
        <w:spacing w:before="120" w:after="120"/>
        <w:ind w:left="720"/>
        <w:outlineLvl w:val="1"/>
        <w:rPr>
          <w:rFonts w:ascii="Avenir Next LT Pro" w:hAnsi="Avenir Next LT Pro"/>
          <w:kern w:val="28"/>
          <w:lang w:eastAsia="hu-HU"/>
        </w:rPr>
      </w:pPr>
      <w:r w:rsidRPr="002D60C6">
        <w:rPr>
          <w:rFonts w:ascii="Avenir Next LT Pro" w:hAnsi="Avenir Next LT Pro"/>
          <w:kern w:val="28"/>
          <w:lang w:eastAsia="hu-HU"/>
        </w:rPr>
        <w:t>A Felek által nm-ben meghatározott/ körülírt, alaprajzon/vázrajzon/térképmásolaton bejelölt terület:</w:t>
      </w:r>
    </w:p>
    <w:p w14:paraId="6D33C6CA" w14:textId="77777777" w:rsidR="002D60C6" w:rsidRPr="002D60C6" w:rsidRDefault="002D60C6" w:rsidP="002D60C6">
      <w:pPr>
        <w:spacing w:before="120" w:after="120"/>
        <w:ind w:left="720"/>
        <w:outlineLvl w:val="1"/>
        <w:rPr>
          <w:rFonts w:ascii="Avenir Next LT Pro" w:hAnsi="Avenir Next LT Pro"/>
          <w:kern w:val="28"/>
          <w:lang w:eastAsia="hu-HU"/>
        </w:rPr>
      </w:pPr>
    </w:p>
    <w:p w14:paraId="765E2B6A" w14:textId="77777777" w:rsidR="002D60C6" w:rsidRPr="002D60C6" w:rsidRDefault="002D60C6" w:rsidP="002D60C6">
      <w:pPr>
        <w:spacing w:before="120" w:after="120"/>
        <w:ind w:left="720"/>
        <w:outlineLvl w:val="1"/>
        <w:rPr>
          <w:rFonts w:ascii="Avenir Next LT Pro" w:hAnsi="Avenir Next LT Pro"/>
          <w:kern w:val="28"/>
          <w:lang w:eastAsia="hu-HU"/>
        </w:rPr>
      </w:pPr>
    </w:p>
    <w:p w14:paraId="15B4816A" w14:textId="77777777" w:rsidR="002D60C6" w:rsidRPr="002D60C6" w:rsidRDefault="002D60C6" w:rsidP="002D60C6">
      <w:pPr>
        <w:spacing w:before="120" w:after="120"/>
        <w:ind w:left="720"/>
        <w:outlineLvl w:val="1"/>
        <w:rPr>
          <w:rFonts w:ascii="Avenir Next LT Pro" w:hAnsi="Avenir Next LT Pro"/>
          <w:kern w:val="28"/>
          <w:lang w:eastAsia="hu-HU"/>
        </w:rPr>
      </w:pPr>
      <w:r w:rsidRPr="002D60C6">
        <w:rPr>
          <w:rFonts w:ascii="Avenir Next LT Pro" w:hAnsi="Avenir Next LT Pro"/>
          <w:kern w:val="28"/>
          <w:lang w:eastAsia="hu-HU"/>
        </w:rPr>
        <w:t>Cím: 8252 Balatonszepezd, Szekfű utca 1. Berta Bulcsú Közösségi Ház</w:t>
      </w:r>
    </w:p>
    <w:p w14:paraId="48D57562" w14:textId="77777777" w:rsidR="002D60C6" w:rsidRPr="002D60C6" w:rsidRDefault="002D60C6" w:rsidP="002D60C6">
      <w:pPr>
        <w:spacing w:before="120" w:after="120"/>
        <w:ind w:left="720"/>
        <w:outlineLvl w:val="1"/>
        <w:rPr>
          <w:rFonts w:ascii="Avenir Next LT Pro" w:hAnsi="Avenir Next LT Pro"/>
          <w:kern w:val="28"/>
          <w:lang w:eastAsia="hu-HU"/>
        </w:rPr>
      </w:pPr>
      <w:r w:rsidRPr="002D60C6">
        <w:rPr>
          <w:rFonts w:ascii="Avenir Next LT Pro" w:hAnsi="Avenir Next LT Pro"/>
          <w:kern w:val="28"/>
          <w:lang w:eastAsia="hu-HU"/>
        </w:rPr>
        <w:t>Hrsz.: 684</w:t>
      </w:r>
    </w:p>
    <w:p w14:paraId="4004FB15" w14:textId="77777777" w:rsidR="002D60C6" w:rsidRPr="002D60C6" w:rsidRDefault="002D60C6" w:rsidP="002D60C6">
      <w:pPr>
        <w:spacing w:before="120" w:after="120"/>
        <w:ind w:left="720"/>
        <w:outlineLvl w:val="1"/>
        <w:rPr>
          <w:rFonts w:ascii="Avenir Next LT Pro" w:hAnsi="Avenir Next LT Pro"/>
          <w:kern w:val="28"/>
          <w:lang w:eastAsia="hu-HU"/>
        </w:rPr>
      </w:pPr>
      <w:r w:rsidRPr="002D60C6">
        <w:rPr>
          <w:rFonts w:ascii="Avenir Next LT Pro" w:hAnsi="Avenir Next LT Pro"/>
          <w:kern w:val="28"/>
          <w:lang w:eastAsia="hu-HU"/>
        </w:rPr>
        <w:t xml:space="preserve">A távközlési állomás a korábban a Bérbeadó által jóváhagyott kiviteli tervek alapján került kivitelezésre és beüzemelésre. </w:t>
      </w:r>
    </w:p>
    <w:p w14:paraId="1A211D3D" w14:textId="77777777" w:rsidR="002D60C6" w:rsidRPr="002D60C6" w:rsidRDefault="002D60C6" w:rsidP="002D60C6">
      <w:pPr>
        <w:spacing w:before="120" w:after="120"/>
        <w:ind w:left="720"/>
        <w:outlineLvl w:val="1"/>
        <w:rPr>
          <w:rFonts w:ascii="Avenir Next LT Pro" w:hAnsi="Avenir Next LT Pro"/>
          <w:kern w:val="28"/>
          <w:lang w:eastAsia="hu-HU"/>
        </w:rPr>
      </w:pPr>
    </w:p>
    <w:p w14:paraId="036B6104" w14:textId="77777777" w:rsidR="002D60C6" w:rsidRPr="002D60C6" w:rsidRDefault="002D60C6" w:rsidP="002D60C6">
      <w:pPr>
        <w:spacing w:before="120" w:after="120"/>
        <w:ind w:left="720"/>
        <w:outlineLvl w:val="1"/>
        <w:rPr>
          <w:rFonts w:ascii="Avenir Next LT Pro" w:hAnsi="Avenir Next LT Pro"/>
          <w:kern w:val="28"/>
          <w:lang w:eastAsia="hu-HU"/>
        </w:rPr>
      </w:pPr>
    </w:p>
    <w:p w14:paraId="49757E3D" w14:textId="77777777" w:rsidR="002D60C6" w:rsidRPr="002D60C6" w:rsidRDefault="002D60C6" w:rsidP="002D60C6">
      <w:pPr>
        <w:spacing w:before="120" w:after="120"/>
        <w:outlineLvl w:val="1"/>
        <w:rPr>
          <w:rFonts w:ascii="Avenir Next LT Pro" w:hAnsi="Avenir Next LT Pro"/>
          <w:kern w:val="28"/>
          <w:lang w:eastAsia="hu-HU"/>
        </w:rPr>
      </w:pPr>
      <w:r w:rsidRPr="002D60C6">
        <w:rPr>
          <w:rFonts w:ascii="Avenir Next LT Pro" w:hAnsi="Avenir Next LT Pro"/>
          <w:noProof/>
          <w:kern w:val="28"/>
          <w:lang w:eastAsia="hu-HU"/>
        </w:rPr>
        <w:drawing>
          <wp:inline distT="0" distB="0" distL="0" distR="0" wp14:anchorId="5E856E70" wp14:editId="3FEAA903">
            <wp:extent cx="6032212" cy="3611880"/>
            <wp:effectExtent l="0" t="0" r="6985" b="762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35164" cy="3613648"/>
                    </a:xfrm>
                    <a:prstGeom prst="rect">
                      <a:avLst/>
                    </a:prstGeom>
                  </pic:spPr>
                </pic:pic>
              </a:graphicData>
            </a:graphic>
          </wp:inline>
        </w:drawing>
      </w:r>
    </w:p>
    <w:p w14:paraId="3B78D54F" w14:textId="77777777" w:rsidR="002D60C6" w:rsidRPr="002D60C6" w:rsidRDefault="002D60C6" w:rsidP="002D60C6">
      <w:pPr>
        <w:spacing w:before="120" w:after="120"/>
        <w:ind w:left="720"/>
        <w:outlineLvl w:val="1"/>
        <w:rPr>
          <w:rFonts w:ascii="Avenir Next LT Pro" w:hAnsi="Avenir Next LT Pro"/>
          <w:kern w:val="28"/>
          <w:lang w:eastAsia="hu-HU"/>
        </w:rPr>
      </w:pPr>
    </w:p>
    <w:p w14:paraId="259C07CD" w14:textId="77777777" w:rsidR="002D60C6" w:rsidRPr="002D60C6" w:rsidRDefault="002D60C6" w:rsidP="002D60C6">
      <w:pPr>
        <w:spacing w:after="160" w:line="259" w:lineRule="auto"/>
        <w:rPr>
          <w:rFonts w:ascii="Avenir Next LT Pro" w:hAnsi="Avenir Next LT Pro"/>
          <w:lang w:eastAsia="hu-HU"/>
        </w:rPr>
      </w:pPr>
    </w:p>
    <w:p w14:paraId="6DE3FD9D" w14:textId="77777777" w:rsidR="002D60C6" w:rsidRPr="002D60C6" w:rsidRDefault="002D60C6" w:rsidP="002D60C6">
      <w:pPr>
        <w:spacing w:before="120" w:after="120"/>
        <w:ind w:left="1416" w:hanging="708"/>
        <w:outlineLvl w:val="1"/>
        <w:rPr>
          <w:rFonts w:ascii="Avenir Next LT Pro" w:hAnsi="Avenir Next LT Pro"/>
          <w:kern w:val="28"/>
          <w:lang w:eastAsia="hu-HU"/>
        </w:rPr>
      </w:pPr>
    </w:p>
    <w:p w14:paraId="5A3B2B61" w14:textId="77777777" w:rsidR="00857D0B" w:rsidRPr="00EE0830" w:rsidRDefault="00857D0B" w:rsidP="002D60C6">
      <w:pPr>
        <w:spacing w:after="160"/>
      </w:pPr>
    </w:p>
    <w:sectPr w:rsidR="00857D0B" w:rsidRPr="00EE0830" w:rsidSect="00EE0830">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venir Next LT Pro">
    <w:charset w:val="EE"/>
    <w:family w:val="swiss"/>
    <w:pitch w:val="variable"/>
    <w:sig w:usb0="800000EF" w:usb1="5000204A"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382"/>
    <w:multiLevelType w:val="hybridMultilevel"/>
    <w:tmpl w:val="32E631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0165161"/>
    <w:multiLevelType w:val="hybridMultilevel"/>
    <w:tmpl w:val="6FEAED8C"/>
    <w:lvl w:ilvl="0" w:tplc="F500C26E">
      <w:start w:val="1"/>
      <w:numFmt w:val="bullet"/>
      <w:lvlText w:val="–"/>
      <w:lvlJc w:val="left"/>
      <w:pPr>
        <w:ind w:left="720" w:hanging="360"/>
      </w:pPr>
      <w:rPr>
        <w:rFonts w:ascii="Times New Roman" w:hAnsi="Times New Roman" w:cs="Times New Roman" w:hint="default"/>
        <w:color w:val="auto"/>
        <w:sz w:val="28"/>
      </w:rPr>
    </w:lvl>
    <w:lvl w:ilvl="1" w:tplc="F500C26E">
      <w:start w:val="1"/>
      <w:numFmt w:val="bullet"/>
      <w:lvlText w:val="–"/>
      <w:lvlJc w:val="left"/>
      <w:pPr>
        <w:ind w:left="1440" w:hanging="360"/>
      </w:pPr>
      <w:rPr>
        <w:rFonts w:ascii="Times New Roman" w:hAnsi="Times New Roman" w:cs="Times New Roman" w:hint="default"/>
        <w:color w:val="auto"/>
        <w:sz w:val="28"/>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2D50597"/>
    <w:multiLevelType w:val="hybridMultilevel"/>
    <w:tmpl w:val="0A2A6F3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34A0E2F"/>
    <w:multiLevelType w:val="multilevel"/>
    <w:tmpl w:val="74F425A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i w:val="0"/>
        <w:i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702C8C"/>
    <w:multiLevelType w:val="hybridMultilevel"/>
    <w:tmpl w:val="124074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A6E4B77"/>
    <w:multiLevelType w:val="hybridMultilevel"/>
    <w:tmpl w:val="D438F9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EB517A5"/>
    <w:multiLevelType w:val="hybridMultilevel"/>
    <w:tmpl w:val="9FE0DB34"/>
    <w:lvl w:ilvl="0" w:tplc="F500C26E">
      <w:start w:val="1"/>
      <w:numFmt w:val="bullet"/>
      <w:lvlText w:val="–"/>
      <w:lvlJc w:val="left"/>
      <w:pPr>
        <w:ind w:left="720" w:hanging="360"/>
      </w:pPr>
      <w:rPr>
        <w:rFonts w:ascii="Times New Roman" w:hAnsi="Times New Roman" w:cs="Times New Roman" w:hint="default"/>
        <w:color w:val="auto"/>
        <w:sz w:val="2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13A085B"/>
    <w:multiLevelType w:val="multilevel"/>
    <w:tmpl w:val="7BE8D53C"/>
    <w:lvl w:ilvl="0">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num w:numId="1" w16cid:durableId="1469594947">
    <w:abstractNumId w:val="5"/>
  </w:num>
  <w:num w:numId="2" w16cid:durableId="822357383">
    <w:abstractNumId w:val="2"/>
  </w:num>
  <w:num w:numId="3" w16cid:durableId="463691932">
    <w:abstractNumId w:val="6"/>
  </w:num>
  <w:num w:numId="4" w16cid:durableId="1086993965">
    <w:abstractNumId w:val="7"/>
  </w:num>
  <w:num w:numId="5" w16cid:durableId="1464930939">
    <w:abstractNumId w:val="1"/>
  </w:num>
  <w:num w:numId="6" w16cid:durableId="1100415209">
    <w:abstractNumId w:val="0"/>
  </w:num>
  <w:num w:numId="7" w16cid:durableId="1648827395">
    <w:abstractNumId w:val="3"/>
  </w:num>
  <w:num w:numId="8" w16cid:durableId="12805258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050"/>
    <w:rsid w:val="00001ACA"/>
    <w:rsid w:val="00001BE8"/>
    <w:rsid w:val="00001CBF"/>
    <w:rsid w:val="000022B5"/>
    <w:rsid w:val="000027D5"/>
    <w:rsid w:val="00005C4E"/>
    <w:rsid w:val="0000717E"/>
    <w:rsid w:val="000116AA"/>
    <w:rsid w:val="00012636"/>
    <w:rsid w:val="00015C2C"/>
    <w:rsid w:val="00022063"/>
    <w:rsid w:val="00022729"/>
    <w:rsid w:val="00023F0D"/>
    <w:rsid w:val="000279BF"/>
    <w:rsid w:val="0003138B"/>
    <w:rsid w:val="00034B92"/>
    <w:rsid w:val="000370E7"/>
    <w:rsid w:val="00037119"/>
    <w:rsid w:val="00051F26"/>
    <w:rsid w:val="00055483"/>
    <w:rsid w:val="00055B02"/>
    <w:rsid w:val="0006210C"/>
    <w:rsid w:val="000648F6"/>
    <w:rsid w:val="00070221"/>
    <w:rsid w:val="00070C07"/>
    <w:rsid w:val="00075C35"/>
    <w:rsid w:val="00076B07"/>
    <w:rsid w:val="00076BBE"/>
    <w:rsid w:val="00080365"/>
    <w:rsid w:val="000869F0"/>
    <w:rsid w:val="00095015"/>
    <w:rsid w:val="00096EE0"/>
    <w:rsid w:val="000974C1"/>
    <w:rsid w:val="000A2D3E"/>
    <w:rsid w:val="000A3755"/>
    <w:rsid w:val="000A7106"/>
    <w:rsid w:val="000A7124"/>
    <w:rsid w:val="000B1B95"/>
    <w:rsid w:val="000B206B"/>
    <w:rsid w:val="000B2556"/>
    <w:rsid w:val="000B344D"/>
    <w:rsid w:val="000C0286"/>
    <w:rsid w:val="000C250E"/>
    <w:rsid w:val="000C42C1"/>
    <w:rsid w:val="000C454F"/>
    <w:rsid w:val="000C5BD3"/>
    <w:rsid w:val="000D04F9"/>
    <w:rsid w:val="000D15AB"/>
    <w:rsid w:val="000D6B23"/>
    <w:rsid w:val="000E17DB"/>
    <w:rsid w:val="000E1BA9"/>
    <w:rsid w:val="000E2C00"/>
    <w:rsid w:val="000E4307"/>
    <w:rsid w:val="000F0192"/>
    <w:rsid w:val="000F4A9C"/>
    <w:rsid w:val="000F5BFB"/>
    <w:rsid w:val="000F6D1B"/>
    <w:rsid w:val="00104FC6"/>
    <w:rsid w:val="0010542D"/>
    <w:rsid w:val="00112EC2"/>
    <w:rsid w:val="00114199"/>
    <w:rsid w:val="00114D85"/>
    <w:rsid w:val="00117198"/>
    <w:rsid w:val="0011779F"/>
    <w:rsid w:val="00120B98"/>
    <w:rsid w:val="001215DE"/>
    <w:rsid w:val="00121E95"/>
    <w:rsid w:val="00124C84"/>
    <w:rsid w:val="00130022"/>
    <w:rsid w:val="00131074"/>
    <w:rsid w:val="001312EE"/>
    <w:rsid w:val="001327AB"/>
    <w:rsid w:val="00141200"/>
    <w:rsid w:val="0014380C"/>
    <w:rsid w:val="001450D6"/>
    <w:rsid w:val="00150B78"/>
    <w:rsid w:val="00151FBE"/>
    <w:rsid w:val="001530E0"/>
    <w:rsid w:val="001553BD"/>
    <w:rsid w:val="00162D2A"/>
    <w:rsid w:val="00164762"/>
    <w:rsid w:val="00165CAE"/>
    <w:rsid w:val="00167540"/>
    <w:rsid w:val="00173401"/>
    <w:rsid w:val="00176425"/>
    <w:rsid w:val="0017702F"/>
    <w:rsid w:val="0018383E"/>
    <w:rsid w:val="00191DEE"/>
    <w:rsid w:val="001A00DC"/>
    <w:rsid w:val="001A3334"/>
    <w:rsid w:val="001A7AE0"/>
    <w:rsid w:val="001A7EA6"/>
    <w:rsid w:val="001B419D"/>
    <w:rsid w:val="001B6164"/>
    <w:rsid w:val="001C05CB"/>
    <w:rsid w:val="001C299D"/>
    <w:rsid w:val="001E0EED"/>
    <w:rsid w:val="001E2377"/>
    <w:rsid w:val="001E2D81"/>
    <w:rsid w:val="001E3DB3"/>
    <w:rsid w:val="001E7913"/>
    <w:rsid w:val="001F03AC"/>
    <w:rsid w:val="001F65E1"/>
    <w:rsid w:val="002020A5"/>
    <w:rsid w:val="002034CF"/>
    <w:rsid w:val="002071D5"/>
    <w:rsid w:val="00212689"/>
    <w:rsid w:val="0021403F"/>
    <w:rsid w:val="00217054"/>
    <w:rsid w:val="00221A8C"/>
    <w:rsid w:val="002237A4"/>
    <w:rsid w:val="0022751A"/>
    <w:rsid w:val="00227752"/>
    <w:rsid w:val="002378C5"/>
    <w:rsid w:val="00240CBE"/>
    <w:rsid w:val="002426FD"/>
    <w:rsid w:val="00245F9F"/>
    <w:rsid w:val="002461F2"/>
    <w:rsid w:val="00247F95"/>
    <w:rsid w:val="00256A3F"/>
    <w:rsid w:val="00256BFE"/>
    <w:rsid w:val="0025772C"/>
    <w:rsid w:val="00260287"/>
    <w:rsid w:val="0026188A"/>
    <w:rsid w:val="002630CB"/>
    <w:rsid w:val="00265266"/>
    <w:rsid w:val="002652BD"/>
    <w:rsid w:val="002726AA"/>
    <w:rsid w:val="00272993"/>
    <w:rsid w:val="00274318"/>
    <w:rsid w:val="00277B16"/>
    <w:rsid w:val="0028010B"/>
    <w:rsid w:val="00281B97"/>
    <w:rsid w:val="00283E92"/>
    <w:rsid w:val="002919FC"/>
    <w:rsid w:val="00293364"/>
    <w:rsid w:val="00294A60"/>
    <w:rsid w:val="002969BB"/>
    <w:rsid w:val="002A4C10"/>
    <w:rsid w:val="002A7EC8"/>
    <w:rsid w:val="002B0262"/>
    <w:rsid w:val="002B17C1"/>
    <w:rsid w:val="002B20F4"/>
    <w:rsid w:val="002B6DC4"/>
    <w:rsid w:val="002B7738"/>
    <w:rsid w:val="002B7867"/>
    <w:rsid w:val="002C3ECD"/>
    <w:rsid w:val="002C5162"/>
    <w:rsid w:val="002C5E60"/>
    <w:rsid w:val="002C629D"/>
    <w:rsid w:val="002D24E1"/>
    <w:rsid w:val="002D60C6"/>
    <w:rsid w:val="002E5A71"/>
    <w:rsid w:val="002E653A"/>
    <w:rsid w:val="002E7534"/>
    <w:rsid w:val="002F1F89"/>
    <w:rsid w:val="002F2266"/>
    <w:rsid w:val="002F58C5"/>
    <w:rsid w:val="00300A25"/>
    <w:rsid w:val="0030111B"/>
    <w:rsid w:val="003052FF"/>
    <w:rsid w:val="003122DF"/>
    <w:rsid w:val="003177D1"/>
    <w:rsid w:val="0032006F"/>
    <w:rsid w:val="00320269"/>
    <w:rsid w:val="0032048E"/>
    <w:rsid w:val="0032167C"/>
    <w:rsid w:val="00325F49"/>
    <w:rsid w:val="0033242C"/>
    <w:rsid w:val="0033289C"/>
    <w:rsid w:val="003334BC"/>
    <w:rsid w:val="00337201"/>
    <w:rsid w:val="00341348"/>
    <w:rsid w:val="00343E04"/>
    <w:rsid w:val="00345946"/>
    <w:rsid w:val="003518D8"/>
    <w:rsid w:val="00351975"/>
    <w:rsid w:val="0035422F"/>
    <w:rsid w:val="00364564"/>
    <w:rsid w:val="003701BF"/>
    <w:rsid w:val="00375BA1"/>
    <w:rsid w:val="00382FC3"/>
    <w:rsid w:val="003833A9"/>
    <w:rsid w:val="00384BFF"/>
    <w:rsid w:val="00385793"/>
    <w:rsid w:val="00385F63"/>
    <w:rsid w:val="0039003B"/>
    <w:rsid w:val="00390C18"/>
    <w:rsid w:val="00391489"/>
    <w:rsid w:val="003948B1"/>
    <w:rsid w:val="00394BE6"/>
    <w:rsid w:val="003A0DB3"/>
    <w:rsid w:val="003A3CA8"/>
    <w:rsid w:val="003A5448"/>
    <w:rsid w:val="003A6EC1"/>
    <w:rsid w:val="003B1082"/>
    <w:rsid w:val="003B4200"/>
    <w:rsid w:val="003B47C1"/>
    <w:rsid w:val="003B4ECD"/>
    <w:rsid w:val="003B58D2"/>
    <w:rsid w:val="003B6BEF"/>
    <w:rsid w:val="003B71DC"/>
    <w:rsid w:val="003C3F48"/>
    <w:rsid w:val="003C46B5"/>
    <w:rsid w:val="003D06E9"/>
    <w:rsid w:val="003D144D"/>
    <w:rsid w:val="003D16BE"/>
    <w:rsid w:val="003D38BC"/>
    <w:rsid w:val="003D6150"/>
    <w:rsid w:val="003D6D1C"/>
    <w:rsid w:val="003E2C6D"/>
    <w:rsid w:val="003E6208"/>
    <w:rsid w:val="003E6597"/>
    <w:rsid w:val="003F230E"/>
    <w:rsid w:val="003F4EB2"/>
    <w:rsid w:val="003F590D"/>
    <w:rsid w:val="003F5B26"/>
    <w:rsid w:val="003F679A"/>
    <w:rsid w:val="003F7128"/>
    <w:rsid w:val="0040047F"/>
    <w:rsid w:val="0040135C"/>
    <w:rsid w:val="00401E88"/>
    <w:rsid w:val="00404064"/>
    <w:rsid w:val="00405977"/>
    <w:rsid w:val="00410CA6"/>
    <w:rsid w:val="00414C3B"/>
    <w:rsid w:val="00420A63"/>
    <w:rsid w:val="004364ED"/>
    <w:rsid w:val="00437967"/>
    <w:rsid w:val="00442232"/>
    <w:rsid w:val="00442E2C"/>
    <w:rsid w:val="004433BD"/>
    <w:rsid w:val="00444FF2"/>
    <w:rsid w:val="0044568F"/>
    <w:rsid w:val="0044619C"/>
    <w:rsid w:val="00447DF1"/>
    <w:rsid w:val="0045023E"/>
    <w:rsid w:val="004510E7"/>
    <w:rsid w:val="004527F9"/>
    <w:rsid w:val="00453083"/>
    <w:rsid w:val="00453971"/>
    <w:rsid w:val="00453AB9"/>
    <w:rsid w:val="0045749F"/>
    <w:rsid w:val="00461F92"/>
    <w:rsid w:val="00462BE2"/>
    <w:rsid w:val="00465350"/>
    <w:rsid w:val="004674A3"/>
    <w:rsid w:val="0046763E"/>
    <w:rsid w:val="00473251"/>
    <w:rsid w:val="00474942"/>
    <w:rsid w:val="0047653B"/>
    <w:rsid w:val="00476A5F"/>
    <w:rsid w:val="00480379"/>
    <w:rsid w:val="0048176F"/>
    <w:rsid w:val="00484B44"/>
    <w:rsid w:val="0049036A"/>
    <w:rsid w:val="004922F0"/>
    <w:rsid w:val="00492725"/>
    <w:rsid w:val="00496AE8"/>
    <w:rsid w:val="004A4CD8"/>
    <w:rsid w:val="004A674F"/>
    <w:rsid w:val="004A6F1C"/>
    <w:rsid w:val="004B0E14"/>
    <w:rsid w:val="004B10AF"/>
    <w:rsid w:val="004B20B6"/>
    <w:rsid w:val="004B2EB9"/>
    <w:rsid w:val="004B70B9"/>
    <w:rsid w:val="004B75AF"/>
    <w:rsid w:val="004C2220"/>
    <w:rsid w:val="004C2456"/>
    <w:rsid w:val="004C7DAE"/>
    <w:rsid w:val="004D7FEC"/>
    <w:rsid w:val="004E242B"/>
    <w:rsid w:val="004E7D82"/>
    <w:rsid w:val="00506ECB"/>
    <w:rsid w:val="00510D27"/>
    <w:rsid w:val="00512339"/>
    <w:rsid w:val="0051430E"/>
    <w:rsid w:val="0052636A"/>
    <w:rsid w:val="00527E3C"/>
    <w:rsid w:val="00527EA9"/>
    <w:rsid w:val="00531D94"/>
    <w:rsid w:val="0054182D"/>
    <w:rsid w:val="005426FC"/>
    <w:rsid w:val="00542B9B"/>
    <w:rsid w:val="0054641D"/>
    <w:rsid w:val="00555551"/>
    <w:rsid w:val="00557A03"/>
    <w:rsid w:val="00560520"/>
    <w:rsid w:val="00563CA2"/>
    <w:rsid w:val="00565DC2"/>
    <w:rsid w:val="00566217"/>
    <w:rsid w:val="00572819"/>
    <w:rsid w:val="0057605A"/>
    <w:rsid w:val="0058394C"/>
    <w:rsid w:val="0058454A"/>
    <w:rsid w:val="0058508D"/>
    <w:rsid w:val="00585569"/>
    <w:rsid w:val="005960B8"/>
    <w:rsid w:val="005A3670"/>
    <w:rsid w:val="005B4142"/>
    <w:rsid w:val="005C0DE6"/>
    <w:rsid w:val="005C0FC0"/>
    <w:rsid w:val="005C67EF"/>
    <w:rsid w:val="005C74BB"/>
    <w:rsid w:val="005D23C7"/>
    <w:rsid w:val="005D2C0C"/>
    <w:rsid w:val="005D4B39"/>
    <w:rsid w:val="005E162B"/>
    <w:rsid w:val="005E1D1E"/>
    <w:rsid w:val="005E2A88"/>
    <w:rsid w:val="005E3E5C"/>
    <w:rsid w:val="005E4EEA"/>
    <w:rsid w:val="005F1E71"/>
    <w:rsid w:val="006040E4"/>
    <w:rsid w:val="00607247"/>
    <w:rsid w:val="00610050"/>
    <w:rsid w:val="00613A8B"/>
    <w:rsid w:val="00616D79"/>
    <w:rsid w:val="00621145"/>
    <w:rsid w:val="006248E4"/>
    <w:rsid w:val="00625698"/>
    <w:rsid w:val="006350C7"/>
    <w:rsid w:val="00635308"/>
    <w:rsid w:val="00650966"/>
    <w:rsid w:val="0065105C"/>
    <w:rsid w:val="0065646D"/>
    <w:rsid w:val="006572DF"/>
    <w:rsid w:val="0065786B"/>
    <w:rsid w:val="006638F9"/>
    <w:rsid w:val="00666E4C"/>
    <w:rsid w:val="0067044B"/>
    <w:rsid w:val="0067321D"/>
    <w:rsid w:val="00673885"/>
    <w:rsid w:val="006769ED"/>
    <w:rsid w:val="00676E01"/>
    <w:rsid w:val="00680C75"/>
    <w:rsid w:val="00681D6E"/>
    <w:rsid w:val="00683389"/>
    <w:rsid w:val="00685659"/>
    <w:rsid w:val="0068604A"/>
    <w:rsid w:val="00687D51"/>
    <w:rsid w:val="00694007"/>
    <w:rsid w:val="0069687D"/>
    <w:rsid w:val="00696D01"/>
    <w:rsid w:val="00697754"/>
    <w:rsid w:val="006B1A12"/>
    <w:rsid w:val="006B2180"/>
    <w:rsid w:val="006B3E4F"/>
    <w:rsid w:val="006B40DF"/>
    <w:rsid w:val="006B60D5"/>
    <w:rsid w:val="006B6F05"/>
    <w:rsid w:val="006C748B"/>
    <w:rsid w:val="006D34F5"/>
    <w:rsid w:val="006D5443"/>
    <w:rsid w:val="006D5539"/>
    <w:rsid w:val="006D5A86"/>
    <w:rsid w:val="006E2710"/>
    <w:rsid w:val="006E588E"/>
    <w:rsid w:val="006F2FCF"/>
    <w:rsid w:val="006F7D0D"/>
    <w:rsid w:val="0071105C"/>
    <w:rsid w:val="00712339"/>
    <w:rsid w:val="00715789"/>
    <w:rsid w:val="0072610E"/>
    <w:rsid w:val="007279E5"/>
    <w:rsid w:val="00731630"/>
    <w:rsid w:val="00732BF3"/>
    <w:rsid w:val="00733D50"/>
    <w:rsid w:val="00734065"/>
    <w:rsid w:val="0073489A"/>
    <w:rsid w:val="00736E01"/>
    <w:rsid w:val="00737531"/>
    <w:rsid w:val="00743D7C"/>
    <w:rsid w:val="007463F8"/>
    <w:rsid w:val="00750AA9"/>
    <w:rsid w:val="00751A58"/>
    <w:rsid w:val="00753727"/>
    <w:rsid w:val="00756538"/>
    <w:rsid w:val="0076249E"/>
    <w:rsid w:val="00764D4C"/>
    <w:rsid w:val="007717DD"/>
    <w:rsid w:val="00774800"/>
    <w:rsid w:val="00774CA3"/>
    <w:rsid w:val="00775852"/>
    <w:rsid w:val="00775C83"/>
    <w:rsid w:val="00785FD4"/>
    <w:rsid w:val="00786040"/>
    <w:rsid w:val="00793490"/>
    <w:rsid w:val="0079432C"/>
    <w:rsid w:val="00794C39"/>
    <w:rsid w:val="00797291"/>
    <w:rsid w:val="00797D73"/>
    <w:rsid w:val="007A16F2"/>
    <w:rsid w:val="007A349E"/>
    <w:rsid w:val="007A3662"/>
    <w:rsid w:val="007B09ED"/>
    <w:rsid w:val="007B0B4D"/>
    <w:rsid w:val="007B2635"/>
    <w:rsid w:val="007B3265"/>
    <w:rsid w:val="007B5A62"/>
    <w:rsid w:val="007B72E8"/>
    <w:rsid w:val="007B7615"/>
    <w:rsid w:val="007C0014"/>
    <w:rsid w:val="007C21C1"/>
    <w:rsid w:val="007C2B75"/>
    <w:rsid w:val="007C5586"/>
    <w:rsid w:val="007D0C10"/>
    <w:rsid w:val="007E0B21"/>
    <w:rsid w:val="007E11D1"/>
    <w:rsid w:val="007E2C76"/>
    <w:rsid w:val="007E32F9"/>
    <w:rsid w:val="007E3FF0"/>
    <w:rsid w:val="007F3E89"/>
    <w:rsid w:val="007F6AD6"/>
    <w:rsid w:val="007F7E7E"/>
    <w:rsid w:val="00800B85"/>
    <w:rsid w:val="008033DD"/>
    <w:rsid w:val="00807EDD"/>
    <w:rsid w:val="0081126D"/>
    <w:rsid w:val="00817E81"/>
    <w:rsid w:val="0082164C"/>
    <w:rsid w:val="00822094"/>
    <w:rsid w:val="0082454E"/>
    <w:rsid w:val="00830895"/>
    <w:rsid w:val="0083504A"/>
    <w:rsid w:val="008456DF"/>
    <w:rsid w:val="00847B1F"/>
    <w:rsid w:val="00855C86"/>
    <w:rsid w:val="0085757A"/>
    <w:rsid w:val="00857D0B"/>
    <w:rsid w:val="00862042"/>
    <w:rsid w:val="008639A5"/>
    <w:rsid w:val="0086496F"/>
    <w:rsid w:val="00866189"/>
    <w:rsid w:val="0086662D"/>
    <w:rsid w:val="00867BD3"/>
    <w:rsid w:val="008723F4"/>
    <w:rsid w:val="00872949"/>
    <w:rsid w:val="008736ED"/>
    <w:rsid w:val="008764B1"/>
    <w:rsid w:val="00882315"/>
    <w:rsid w:val="00887D81"/>
    <w:rsid w:val="008904E3"/>
    <w:rsid w:val="008911B4"/>
    <w:rsid w:val="008931D8"/>
    <w:rsid w:val="00893F42"/>
    <w:rsid w:val="00897EDB"/>
    <w:rsid w:val="008A4968"/>
    <w:rsid w:val="008B0769"/>
    <w:rsid w:val="008B5041"/>
    <w:rsid w:val="008B5CA9"/>
    <w:rsid w:val="008C7B18"/>
    <w:rsid w:val="008D05D6"/>
    <w:rsid w:val="008D3EE9"/>
    <w:rsid w:val="008D648E"/>
    <w:rsid w:val="008E0F83"/>
    <w:rsid w:val="008E4B11"/>
    <w:rsid w:val="008E595F"/>
    <w:rsid w:val="008E6585"/>
    <w:rsid w:val="008E7411"/>
    <w:rsid w:val="008F0102"/>
    <w:rsid w:val="008F1FFE"/>
    <w:rsid w:val="008F352B"/>
    <w:rsid w:val="008F3988"/>
    <w:rsid w:val="00903C96"/>
    <w:rsid w:val="00906FEF"/>
    <w:rsid w:val="0091015B"/>
    <w:rsid w:val="00914352"/>
    <w:rsid w:val="00915241"/>
    <w:rsid w:val="0091639E"/>
    <w:rsid w:val="009231A4"/>
    <w:rsid w:val="00923D96"/>
    <w:rsid w:val="00925F6F"/>
    <w:rsid w:val="00926874"/>
    <w:rsid w:val="00930591"/>
    <w:rsid w:val="009330CF"/>
    <w:rsid w:val="00943BDA"/>
    <w:rsid w:val="00947529"/>
    <w:rsid w:val="00951166"/>
    <w:rsid w:val="00951B8C"/>
    <w:rsid w:val="00953F50"/>
    <w:rsid w:val="0095478D"/>
    <w:rsid w:val="00955908"/>
    <w:rsid w:val="00957940"/>
    <w:rsid w:val="0096178A"/>
    <w:rsid w:val="009668B3"/>
    <w:rsid w:val="009746B0"/>
    <w:rsid w:val="009801CA"/>
    <w:rsid w:val="00981425"/>
    <w:rsid w:val="00985C06"/>
    <w:rsid w:val="00986FD1"/>
    <w:rsid w:val="00993D85"/>
    <w:rsid w:val="009A3F56"/>
    <w:rsid w:val="009A4261"/>
    <w:rsid w:val="009A5C2B"/>
    <w:rsid w:val="009A5DEE"/>
    <w:rsid w:val="009A7F89"/>
    <w:rsid w:val="009B0455"/>
    <w:rsid w:val="009B064D"/>
    <w:rsid w:val="009B1120"/>
    <w:rsid w:val="009B12B2"/>
    <w:rsid w:val="009B4620"/>
    <w:rsid w:val="009B671D"/>
    <w:rsid w:val="009C628B"/>
    <w:rsid w:val="009D0993"/>
    <w:rsid w:val="009D0CEF"/>
    <w:rsid w:val="009D0E36"/>
    <w:rsid w:val="009D344D"/>
    <w:rsid w:val="009D3996"/>
    <w:rsid w:val="009E5105"/>
    <w:rsid w:val="009F3AA2"/>
    <w:rsid w:val="009F55CA"/>
    <w:rsid w:val="009F5F34"/>
    <w:rsid w:val="00A006FF"/>
    <w:rsid w:val="00A00709"/>
    <w:rsid w:val="00A06CC8"/>
    <w:rsid w:val="00A073DB"/>
    <w:rsid w:val="00A10EF8"/>
    <w:rsid w:val="00A12049"/>
    <w:rsid w:val="00A13574"/>
    <w:rsid w:val="00A2340F"/>
    <w:rsid w:val="00A2490F"/>
    <w:rsid w:val="00A2696C"/>
    <w:rsid w:val="00A27CF7"/>
    <w:rsid w:val="00A30F57"/>
    <w:rsid w:val="00A33986"/>
    <w:rsid w:val="00A33C97"/>
    <w:rsid w:val="00A33F97"/>
    <w:rsid w:val="00A37515"/>
    <w:rsid w:val="00A418F7"/>
    <w:rsid w:val="00A45673"/>
    <w:rsid w:val="00A4740F"/>
    <w:rsid w:val="00A51EBD"/>
    <w:rsid w:val="00A553B8"/>
    <w:rsid w:val="00A610F4"/>
    <w:rsid w:val="00A646F8"/>
    <w:rsid w:val="00A6473A"/>
    <w:rsid w:val="00A65712"/>
    <w:rsid w:val="00A70841"/>
    <w:rsid w:val="00A75C0C"/>
    <w:rsid w:val="00A7722E"/>
    <w:rsid w:val="00A77711"/>
    <w:rsid w:val="00A77F88"/>
    <w:rsid w:val="00A844C9"/>
    <w:rsid w:val="00A84747"/>
    <w:rsid w:val="00A86905"/>
    <w:rsid w:val="00A879C7"/>
    <w:rsid w:val="00A92B26"/>
    <w:rsid w:val="00A951E4"/>
    <w:rsid w:val="00A960DE"/>
    <w:rsid w:val="00A96E08"/>
    <w:rsid w:val="00AA0491"/>
    <w:rsid w:val="00AA1552"/>
    <w:rsid w:val="00AA1F52"/>
    <w:rsid w:val="00AA2AEF"/>
    <w:rsid w:val="00AA2FE0"/>
    <w:rsid w:val="00AA3111"/>
    <w:rsid w:val="00AA44EC"/>
    <w:rsid w:val="00AA542F"/>
    <w:rsid w:val="00AA5E09"/>
    <w:rsid w:val="00AA69CF"/>
    <w:rsid w:val="00AB00D6"/>
    <w:rsid w:val="00AC4ACD"/>
    <w:rsid w:val="00AC50D9"/>
    <w:rsid w:val="00AD0250"/>
    <w:rsid w:val="00AD173F"/>
    <w:rsid w:val="00AD37A5"/>
    <w:rsid w:val="00AE1330"/>
    <w:rsid w:val="00AF3A76"/>
    <w:rsid w:val="00AF3B7C"/>
    <w:rsid w:val="00AF45CD"/>
    <w:rsid w:val="00B01596"/>
    <w:rsid w:val="00B01E42"/>
    <w:rsid w:val="00B02AB6"/>
    <w:rsid w:val="00B04588"/>
    <w:rsid w:val="00B1057B"/>
    <w:rsid w:val="00B10AB0"/>
    <w:rsid w:val="00B13882"/>
    <w:rsid w:val="00B15D4C"/>
    <w:rsid w:val="00B17334"/>
    <w:rsid w:val="00B17B16"/>
    <w:rsid w:val="00B2406A"/>
    <w:rsid w:val="00B25357"/>
    <w:rsid w:val="00B30A6A"/>
    <w:rsid w:val="00B40C6F"/>
    <w:rsid w:val="00B4374C"/>
    <w:rsid w:val="00B50C66"/>
    <w:rsid w:val="00B52B1E"/>
    <w:rsid w:val="00B53B3F"/>
    <w:rsid w:val="00B540D5"/>
    <w:rsid w:val="00B6019B"/>
    <w:rsid w:val="00B604F6"/>
    <w:rsid w:val="00B60C27"/>
    <w:rsid w:val="00B648F1"/>
    <w:rsid w:val="00B65428"/>
    <w:rsid w:val="00B65606"/>
    <w:rsid w:val="00B67F39"/>
    <w:rsid w:val="00B8150F"/>
    <w:rsid w:val="00B90BF3"/>
    <w:rsid w:val="00B93CBB"/>
    <w:rsid w:val="00B9482E"/>
    <w:rsid w:val="00B94F00"/>
    <w:rsid w:val="00B962E1"/>
    <w:rsid w:val="00BA3732"/>
    <w:rsid w:val="00BB0168"/>
    <w:rsid w:val="00BB1A03"/>
    <w:rsid w:val="00BB1C96"/>
    <w:rsid w:val="00BB3EC6"/>
    <w:rsid w:val="00BB45D8"/>
    <w:rsid w:val="00BB65C0"/>
    <w:rsid w:val="00BC15EF"/>
    <w:rsid w:val="00BC1A79"/>
    <w:rsid w:val="00BC2214"/>
    <w:rsid w:val="00BC4851"/>
    <w:rsid w:val="00BC4D70"/>
    <w:rsid w:val="00BD08B1"/>
    <w:rsid w:val="00BD707E"/>
    <w:rsid w:val="00BE2ED9"/>
    <w:rsid w:val="00BE4206"/>
    <w:rsid w:val="00BE5DF8"/>
    <w:rsid w:val="00BF2324"/>
    <w:rsid w:val="00BF51D9"/>
    <w:rsid w:val="00BF7B09"/>
    <w:rsid w:val="00C00205"/>
    <w:rsid w:val="00C05D83"/>
    <w:rsid w:val="00C05E08"/>
    <w:rsid w:val="00C06F8C"/>
    <w:rsid w:val="00C110F1"/>
    <w:rsid w:val="00C174DB"/>
    <w:rsid w:val="00C17521"/>
    <w:rsid w:val="00C20191"/>
    <w:rsid w:val="00C22904"/>
    <w:rsid w:val="00C247B6"/>
    <w:rsid w:val="00C327D9"/>
    <w:rsid w:val="00C361B2"/>
    <w:rsid w:val="00C369EE"/>
    <w:rsid w:val="00C47BE7"/>
    <w:rsid w:val="00C50AED"/>
    <w:rsid w:val="00C52133"/>
    <w:rsid w:val="00C53436"/>
    <w:rsid w:val="00C53A42"/>
    <w:rsid w:val="00C56F19"/>
    <w:rsid w:val="00C57B5C"/>
    <w:rsid w:val="00C64017"/>
    <w:rsid w:val="00C675A8"/>
    <w:rsid w:val="00C70F10"/>
    <w:rsid w:val="00C76C70"/>
    <w:rsid w:val="00C80A6A"/>
    <w:rsid w:val="00C839C1"/>
    <w:rsid w:val="00C91960"/>
    <w:rsid w:val="00C92A5E"/>
    <w:rsid w:val="00C92E3C"/>
    <w:rsid w:val="00C93B79"/>
    <w:rsid w:val="00C94887"/>
    <w:rsid w:val="00C94D4B"/>
    <w:rsid w:val="00C961DC"/>
    <w:rsid w:val="00C97D2B"/>
    <w:rsid w:val="00C97F86"/>
    <w:rsid w:val="00CA12CC"/>
    <w:rsid w:val="00CA364F"/>
    <w:rsid w:val="00CA398A"/>
    <w:rsid w:val="00CA67BA"/>
    <w:rsid w:val="00CA6E7A"/>
    <w:rsid w:val="00CD2BEC"/>
    <w:rsid w:val="00CD76FC"/>
    <w:rsid w:val="00CE4C03"/>
    <w:rsid w:val="00CF2049"/>
    <w:rsid w:val="00CF3F19"/>
    <w:rsid w:val="00CF46BC"/>
    <w:rsid w:val="00D00427"/>
    <w:rsid w:val="00D02CD4"/>
    <w:rsid w:val="00D04856"/>
    <w:rsid w:val="00D06053"/>
    <w:rsid w:val="00D07320"/>
    <w:rsid w:val="00D123F2"/>
    <w:rsid w:val="00D1379C"/>
    <w:rsid w:val="00D15F6C"/>
    <w:rsid w:val="00D21556"/>
    <w:rsid w:val="00D223CD"/>
    <w:rsid w:val="00D301E7"/>
    <w:rsid w:val="00D32AA1"/>
    <w:rsid w:val="00D408A8"/>
    <w:rsid w:val="00D455E9"/>
    <w:rsid w:val="00D47A72"/>
    <w:rsid w:val="00D51F22"/>
    <w:rsid w:val="00D54B20"/>
    <w:rsid w:val="00D567DD"/>
    <w:rsid w:val="00D56877"/>
    <w:rsid w:val="00D56E82"/>
    <w:rsid w:val="00D579E4"/>
    <w:rsid w:val="00D604F5"/>
    <w:rsid w:val="00D609BA"/>
    <w:rsid w:val="00D61076"/>
    <w:rsid w:val="00D6730F"/>
    <w:rsid w:val="00D834D2"/>
    <w:rsid w:val="00D84602"/>
    <w:rsid w:val="00D86121"/>
    <w:rsid w:val="00D871C2"/>
    <w:rsid w:val="00D9021A"/>
    <w:rsid w:val="00D9076C"/>
    <w:rsid w:val="00D93DE5"/>
    <w:rsid w:val="00D9431E"/>
    <w:rsid w:val="00DA4D3D"/>
    <w:rsid w:val="00DB2440"/>
    <w:rsid w:val="00DC3E6C"/>
    <w:rsid w:val="00DD12CA"/>
    <w:rsid w:val="00DD607E"/>
    <w:rsid w:val="00DE0D40"/>
    <w:rsid w:val="00DE1642"/>
    <w:rsid w:val="00DE5744"/>
    <w:rsid w:val="00E00675"/>
    <w:rsid w:val="00E006AE"/>
    <w:rsid w:val="00E070E5"/>
    <w:rsid w:val="00E2212F"/>
    <w:rsid w:val="00E23115"/>
    <w:rsid w:val="00E243DC"/>
    <w:rsid w:val="00E24AE3"/>
    <w:rsid w:val="00E26DE6"/>
    <w:rsid w:val="00E2759E"/>
    <w:rsid w:val="00E307C5"/>
    <w:rsid w:val="00E41940"/>
    <w:rsid w:val="00E438E5"/>
    <w:rsid w:val="00E51059"/>
    <w:rsid w:val="00E52102"/>
    <w:rsid w:val="00E52A7F"/>
    <w:rsid w:val="00E61CDD"/>
    <w:rsid w:val="00E62D05"/>
    <w:rsid w:val="00E66B8C"/>
    <w:rsid w:val="00E66D35"/>
    <w:rsid w:val="00E675BE"/>
    <w:rsid w:val="00E7043F"/>
    <w:rsid w:val="00E70801"/>
    <w:rsid w:val="00E75D5A"/>
    <w:rsid w:val="00E76B4B"/>
    <w:rsid w:val="00E8212E"/>
    <w:rsid w:val="00E8415B"/>
    <w:rsid w:val="00E86F38"/>
    <w:rsid w:val="00E91EBF"/>
    <w:rsid w:val="00E92742"/>
    <w:rsid w:val="00EA18EF"/>
    <w:rsid w:val="00EA4919"/>
    <w:rsid w:val="00EA49F1"/>
    <w:rsid w:val="00EB177B"/>
    <w:rsid w:val="00EB2252"/>
    <w:rsid w:val="00EB51E7"/>
    <w:rsid w:val="00EB79B0"/>
    <w:rsid w:val="00EC124D"/>
    <w:rsid w:val="00EC278B"/>
    <w:rsid w:val="00EC6B14"/>
    <w:rsid w:val="00ED1E0E"/>
    <w:rsid w:val="00ED3709"/>
    <w:rsid w:val="00ED63B4"/>
    <w:rsid w:val="00EE0830"/>
    <w:rsid w:val="00EE2051"/>
    <w:rsid w:val="00EE29DD"/>
    <w:rsid w:val="00EE2F17"/>
    <w:rsid w:val="00EE3741"/>
    <w:rsid w:val="00EF2E41"/>
    <w:rsid w:val="00F01468"/>
    <w:rsid w:val="00F035CA"/>
    <w:rsid w:val="00F03B7F"/>
    <w:rsid w:val="00F05A65"/>
    <w:rsid w:val="00F13F6B"/>
    <w:rsid w:val="00F20B8E"/>
    <w:rsid w:val="00F33EF7"/>
    <w:rsid w:val="00F36C9B"/>
    <w:rsid w:val="00F3714F"/>
    <w:rsid w:val="00F41A2F"/>
    <w:rsid w:val="00F41D32"/>
    <w:rsid w:val="00F46C6D"/>
    <w:rsid w:val="00F5064C"/>
    <w:rsid w:val="00F61A08"/>
    <w:rsid w:val="00F67470"/>
    <w:rsid w:val="00F73DA6"/>
    <w:rsid w:val="00F7727E"/>
    <w:rsid w:val="00F80FC1"/>
    <w:rsid w:val="00F90A85"/>
    <w:rsid w:val="00FA2372"/>
    <w:rsid w:val="00FA38BB"/>
    <w:rsid w:val="00FA4055"/>
    <w:rsid w:val="00FB22B4"/>
    <w:rsid w:val="00FB2D47"/>
    <w:rsid w:val="00FB32C6"/>
    <w:rsid w:val="00FB4ED0"/>
    <w:rsid w:val="00FC17C3"/>
    <w:rsid w:val="00FD6BEE"/>
    <w:rsid w:val="00FE43EF"/>
    <w:rsid w:val="00FE47C2"/>
    <w:rsid w:val="00FE685F"/>
    <w:rsid w:val="00FF0ADE"/>
    <w:rsid w:val="00FF0BEC"/>
    <w:rsid w:val="00FF3F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0F53"/>
  <w15:chartTrackingRefBased/>
  <w15:docId w15:val="{F68FC80D-E02A-4F09-9EF8-3975F21C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B2EB9"/>
    <w:pPr>
      <w:spacing w:after="0" w:line="240" w:lineRule="auto"/>
      <w:jc w:val="both"/>
    </w:pPr>
    <w:rPr>
      <w:rFonts w:ascii="Times New Roman" w:hAnsi="Times New Roman" w:cs="Times New Roman"/>
    </w:rPr>
  </w:style>
  <w:style w:type="paragraph" w:styleId="Cmsor1">
    <w:name w:val="heading 1"/>
    <w:basedOn w:val="Norml"/>
    <w:next w:val="Norml"/>
    <w:link w:val="Cmsor1Char"/>
    <w:uiPriority w:val="9"/>
    <w:qFormat/>
    <w:rsid w:val="001B61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2D60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B6560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0648F6"/>
    <w:pPr>
      <w:spacing w:after="0" w:line="240" w:lineRule="auto"/>
    </w:pPr>
    <w:rPr>
      <w:rFonts w:ascii="Calibri" w:eastAsia="Calibri" w:hAnsi="Calibri" w:cs="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C06F8C"/>
    <w:pPr>
      <w:ind w:left="720"/>
      <w:contextualSpacing/>
    </w:pPr>
  </w:style>
  <w:style w:type="character" w:styleId="Hiperhivatkozs">
    <w:name w:val="Hyperlink"/>
    <w:basedOn w:val="Bekezdsalapbettpusa"/>
    <w:uiPriority w:val="99"/>
    <w:unhideWhenUsed/>
    <w:rsid w:val="009746B0"/>
    <w:rPr>
      <w:color w:val="0563C1" w:themeColor="hyperlink"/>
      <w:u w:val="single"/>
    </w:rPr>
  </w:style>
  <w:style w:type="character" w:styleId="Feloldatlanmegemlts">
    <w:name w:val="Unresolved Mention"/>
    <w:basedOn w:val="Bekezdsalapbettpusa"/>
    <w:uiPriority w:val="99"/>
    <w:semiHidden/>
    <w:unhideWhenUsed/>
    <w:rsid w:val="009746B0"/>
    <w:rPr>
      <w:color w:val="605E5C"/>
      <w:shd w:val="clear" w:color="auto" w:fill="E1DFDD"/>
    </w:rPr>
  </w:style>
  <w:style w:type="character" w:customStyle="1" w:styleId="Cmsor3Char">
    <w:name w:val="Címsor 3 Char"/>
    <w:basedOn w:val="Bekezdsalapbettpusa"/>
    <w:link w:val="Cmsor3"/>
    <w:uiPriority w:val="9"/>
    <w:semiHidden/>
    <w:rsid w:val="00B65606"/>
    <w:rPr>
      <w:rFonts w:asciiTheme="majorHAnsi" w:eastAsiaTheme="majorEastAsia" w:hAnsiTheme="majorHAnsi" w:cstheme="majorBidi"/>
      <w:color w:val="1F4D78" w:themeColor="accent1" w:themeShade="7F"/>
      <w:sz w:val="24"/>
      <w:szCs w:val="24"/>
    </w:rPr>
  </w:style>
  <w:style w:type="character" w:customStyle="1" w:styleId="Cmsor1Char">
    <w:name w:val="Címsor 1 Char"/>
    <w:basedOn w:val="Bekezdsalapbettpusa"/>
    <w:link w:val="Cmsor1"/>
    <w:uiPriority w:val="9"/>
    <w:rsid w:val="001B6164"/>
    <w:rPr>
      <w:rFonts w:asciiTheme="majorHAnsi" w:eastAsiaTheme="majorEastAsia" w:hAnsiTheme="majorHAnsi" w:cstheme="majorBidi"/>
      <w:color w:val="2E74B5" w:themeColor="accent1" w:themeShade="BF"/>
      <w:sz w:val="32"/>
      <w:szCs w:val="32"/>
    </w:rPr>
  </w:style>
  <w:style w:type="table" w:customStyle="1" w:styleId="Rcsostblzat1">
    <w:name w:val="Rácsos táblázat1"/>
    <w:basedOn w:val="Normltblzat"/>
    <w:next w:val="Rcsostblzat"/>
    <w:uiPriority w:val="39"/>
    <w:rsid w:val="002C5E60"/>
    <w:pPr>
      <w:spacing w:after="0" w:line="240" w:lineRule="auto"/>
    </w:pPr>
    <w:rPr>
      <w:rFonts w:ascii="Calibri" w:eastAsia="Calibri" w:hAnsi="Calibri" w:cs="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39"/>
    <w:rsid w:val="00467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39"/>
    <w:rsid w:val="00FE4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39"/>
    <w:rsid w:val="00635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semiHidden/>
    <w:rsid w:val="002D60C6"/>
    <w:rPr>
      <w:rFonts w:asciiTheme="majorHAnsi" w:eastAsiaTheme="majorEastAsia" w:hAnsiTheme="majorHAnsi" w:cstheme="majorBidi"/>
      <w:color w:val="2E74B5" w:themeColor="accent1" w:themeShade="BF"/>
      <w:sz w:val="26"/>
      <w:szCs w:val="26"/>
    </w:rPr>
  </w:style>
  <w:style w:type="table" w:customStyle="1" w:styleId="Rcsostblzat5">
    <w:name w:val="Rácsos táblázat5"/>
    <w:basedOn w:val="Normltblzat"/>
    <w:next w:val="Rcsostblzat"/>
    <w:uiPriority w:val="39"/>
    <w:rsid w:val="002D60C6"/>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6249">
      <w:bodyDiv w:val="1"/>
      <w:marLeft w:val="0"/>
      <w:marRight w:val="0"/>
      <w:marTop w:val="0"/>
      <w:marBottom w:val="0"/>
      <w:divBdr>
        <w:top w:val="none" w:sz="0" w:space="0" w:color="auto"/>
        <w:left w:val="none" w:sz="0" w:space="0" w:color="auto"/>
        <w:bottom w:val="none" w:sz="0" w:space="0" w:color="auto"/>
        <w:right w:val="none" w:sz="0" w:space="0" w:color="auto"/>
      </w:divBdr>
    </w:div>
    <w:div w:id="202257243">
      <w:bodyDiv w:val="1"/>
      <w:marLeft w:val="0"/>
      <w:marRight w:val="0"/>
      <w:marTop w:val="0"/>
      <w:marBottom w:val="0"/>
      <w:divBdr>
        <w:top w:val="none" w:sz="0" w:space="0" w:color="auto"/>
        <w:left w:val="none" w:sz="0" w:space="0" w:color="auto"/>
        <w:bottom w:val="none" w:sz="0" w:space="0" w:color="auto"/>
        <w:right w:val="none" w:sz="0" w:space="0" w:color="auto"/>
      </w:divBdr>
    </w:div>
    <w:div w:id="366023970">
      <w:bodyDiv w:val="1"/>
      <w:marLeft w:val="0"/>
      <w:marRight w:val="0"/>
      <w:marTop w:val="0"/>
      <w:marBottom w:val="0"/>
      <w:divBdr>
        <w:top w:val="none" w:sz="0" w:space="0" w:color="auto"/>
        <w:left w:val="none" w:sz="0" w:space="0" w:color="auto"/>
        <w:bottom w:val="none" w:sz="0" w:space="0" w:color="auto"/>
        <w:right w:val="none" w:sz="0" w:space="0" w:color="auto"/>
      </w:divBdr>
    </w:div>
    <w:div w:id="509831995">
      <w:bodyDiv w:val="1"/>
      <w:marLeft w:val="0"/>
      <w:marRight w:val="0"/>
      <w:marTop w:val="0"/>
      <w:marBottom w:val="0"/>
      <w:divBdr>
        <w:top w:val="none" w:sz="0" w:space="0" w:color="auto"/>
        <w:left w:val="none" w:sz="0" w:space="0" w:color="auto"/>
        <w:bottom w:val="none" w:sz="0" w:space="0" w:color="auto"/>
        <w:right w:val="none" w:sz="0" w:space="0" w:color="auto"/>
      </w:divBdr>
    </w:div>
    <w:div w:id="665861137">
      <w:bodyDiv w:val="1"/>
      <w:marLeft w:val="0"/>
      <w:marRight w:val="0"/>
      <w:marTop w:val="0"/>
      <w:marBottom w:val="0"/>
      <w:divBdr>
        <w:top w:val="none" w:sz="0" w:space="0" w:color="auto"/>
        <w:left w:val="none" w:sz="0" w:space="0" w:color="auto"/>
        <w:bottom w:val="none" w:sz="0" w:space="0" w:color="auto"/>
        <w:right w:val="none" w:sz="0" w:space="0" w:color="auto"/>
      </w:divBdr>
    </w:div>
    <w:div w:id="817114843">
      <w:bodyDiv w:val="1"/>
      <w:marLeft w:val="0"/>
      <w:marRight w:val="0"/>
      <w:marTop w:val="0"/>
      <w:marBottom w:val="0"/>
      <w:divBdr>
        <w:top w:val="none" w:sz="0" w:space="0" w:color="auto"/>
        <w:left w:val="none" w:sz="0" w:space="0" w:color="auto"/>
        <w:bottom w:val="none" w:sz="0" w:space="0" w:color="auto"/>
        <w:right w:val="none" w:sz="0" w:space="0" w:color="auto"/>
      </w:divBdr>
    </w:div>
    <w:div w:id="911890674">
      <w:bodyDiv w:val="1"/>
      <w:marLeft w:val="0"/>
      <w:marRight w:val="0"/>
      <w:marTop w:val="0"/>
      <w:marBottom w:val="0"/>
      <w:divBdr>
        <w:top w:val="none" w:sz="0" w:space="0" w:color="auto"/>
        <w:left w:val="none" w:sz="0" w:space="0" w:color="auto"/>
        <w:bottom w:val="none" w:sz="0" w:space="0" w:color="auto"/>
        <w:right w:val="none" w:sz="0" w:space="0" w:color="auto"/>
      </w:divBdr>
    </w:div>
    <w:div w:id="1306230431">
      <w:bodyDiv w:val="1"/>
      <w:marLeft w:val="0"/>
      <w:marRight w:val="0"/>
      <w:marTop w:val="0"/>
      <w:marBottom w:val="0"/>
      <w:divBdr>
        <w:top w:val="none" w:sz="0" w:space="0" w:color="auto"/>
        <w:left w:val="none" w:sz="0" w:space="0" w:color="auto"/>
        <w:bottom w:val="none" w:sz="0" w:space="0" w:color="auto"/>
        <w:right w:val="none" w:sz="0" w:space="0" w:color="auto"/>
      </w:divBdr>
    </w:div>
    <w:div w:id="1451242071">
      <w:bodyDiv w:val="1"/>
      <w:marLeft w:val="0"/>
      <w:marRight w:val="0"/>
      <w:marTop w:val="0"/>
      <w:marBottom w:val="0"/>
      <w:divBdr>
        <w:top w:val="none" w:sz="0" w:space="0" w:color="auto"/>
        <w:left w:val="none" w:sz="0" w:space="0" w:color="auto"/>
        <w:bottom w:val="none" w:sz="0" w:space="0" w:color="auto"/>
        <w:right w:val="none" w:sz="0" w:space="0" w:color="auto"/>
      </w:divBdr>
    </w:div>
    <w:div w:id="1457797794">
      <w:bodyDiv w:val="1"/>
      <w:marLeft w:val="0"/>
      <w:marRight w:val="0"/>
      <w:marTop w:val="0"/>
      <w:marBottom w:val="0"/>
      <w:divBdr>
        <w:top w:val="none" w:sz="0" w:space="0" w:color="auto"/>
        <w:left w:val="none" w:sz="0" w:space="0" w:color="auto"/>
        <w:bottom w:val="none" w:sz="0" w:space="0" w:color="auto"/>
        <w:right w:val="none" w:sz="0" w:space="0" w:color="auto"/>
      </w:divBdr>
    </w:div>
    <w:div w:id="1466117013">
      <w:bodyDiv w:val="1"/>
      <w:marLeft w:val="0"/>
      <w:marRight w:val="0"/>
      <w:marTop w:val="0"/>
      <w:marBottom w:val="0"/>
      <w:divBdr>
        <w:top w:val="none" w:sz="0" w:space="0" w:color="auto"/>
        <w:left w:val="none" w:sz="0" w:space="0" w:color="auto"/>
        <w:bottom w:val="none" w:sz="0" w:space="0" w:color="auto"/>
        <w:right w:val="none" w:sz="0" w:space="0" w:color="auto"/>
      </w:divBdr>
    </w:div>
    <w:div w:id="1676960734">
      <w:bodyDiv w:val="1"/>
      <w:marLeft w:val="0"/>
      <w:marRight w:val="0"/>
      <w:marTop w:val="0"/>
      <w:marBottom w:val="0"/>
      <w:divBdr>
        <w:top w:val="none" w:sz="0" w:space="0" w:color="auto"/>
        <w:left w:val="none" w:sz="0" w:space="0" w:color="auto"/>
        <w:bottom w:val="none" w:sz="0" w:space="0" w:color="auto"/>
        <w:right w:val="none" w:sz="0" w:space="0" w:color="auto"/>
      </w:divBdr>
    </w:div>
    <w:div w:id="1859394687">
      <w:bodyDiv w:val="1"/>
      <w:marLeft w:val="0"/>
      <w:marRight w:val="0"/>
      <w:marTop w:val="0"/>
      <w:marBottom w:val="0"/>
      <w:divBdr>
        <w:top w:val="none" w:sz="0" w:space="0" w:color="auto"/>
        <w:left w:val="none" w:sz="0" w:space="0" w:color="auto"/>
        <w:bottom w:val="none" w:sz="0" w:space="0" w:color="auto"/>
        <w:right w:val="none" w:sz="0" w:space="0" w:color="auto"/>
      </w:divBdr>
    </w:div>
    <w:div w:id="2131166421">
      <w:bodyDiv w:val="1"/>
      <w:marLeft w:val="0"/>
      <w:marRight w:val="0"/>
      <w:marTop w:val="0"/>
      <w:marBottom w:val="0"/>
      <w:divBdr>
        <w:top w:val="none" w:sz="0" w:space="0" w:color="auto"/>
        <w:left w:val="none" w:sz="0" w:space="0" w:color="auto"/>
        <w:bottom w:val="none" w:sz="0" w:space="0" w:color="auto"/>
        <w:right w:val="none" w:sz="0" w:space="0" w:color="auto"/>
      </w:divBdr>
    </w:div>
    <w:div w:id="213243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c@cetin.hu" TargetMode="External"/><Relationship Id="rId5" Type="http://schemas.openxmlformats.org/officeDocument/2006/relationships/hyperlink" Target="mailto:ingatlan@cetin.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14</Pages>
  <Words>4858</Words>
  <Characters>33521</Characters>
  <Application>Microsoft Office Word</Application>
  <DocSecurity>0</DocSecurity>
  <Lines>279</Lines>
  <Paragraphs>76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 Balázs</dc:creator>
  <cp:keywords/>
  <dc:description/>
  <cp:lastModifiedBy>Viki</cp:lastModifiedBy>
  <cp:revision>824</cp:revision>
  <cp:lastPrinted>2022-06-07T09:30:00Z</cp:lastPrinted>
  <dcterms:created xsi:type="dcterms:W3CDTF">2019-02-14T11:14:00Z</dcterms:created>
  <dcterms:modified xsi:type="dcterms:W3CDTF">2022-06-07T09:30:00Z</dcterms:modified>
</cp:coreProperties>
</file>