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10D4" w14:textId="77777777" w:rsidR="00B83806" w:rsidRPr="001D11E8" w:rsidRDefault="00B83806" w:rsidP="00B84FD5">
      <w:pPr>
        <w:pStyle w:val="FCm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4B3E7380" w14:textId="5779C0D0" w:rsidR="00B83806" w:rsidRPr="001D11E8" w:rsidRDefault="007D2DB3" w:rsidP="00B83806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Hlk86054285"/>
      <w:r>
        <w:rPr>
          <w:rFonts w:eastAsia="Times New Roman" w:cstheme="minorHAnsi"/>
          <w:sz w:val="24"/>
          <w:szCs w:val="24"/>
        </w:rPr>
        <w:t>3</w:t>
      </w:r>
      <w:r w:rsidR="00B83806" w:rsidRPr="001D11E8">
        <w:rPr>
          <w:rFonts w:eastAsia="Times New Roman" w:cstheme="minorHAnsi"/>
          <w:sz w:val="24"/>
          <w:szCs w:val="24"/>
        </w:rPr>
        <w:t>. napirend</w:t>
      </w:r>
      <w:r w:rsidR="00B83806" w:rsidRPr="001D11E8">
        <w:rPr>
          <w:rFonts w:eastAsia="Times New Roman" w:cstheme="minorHAnsi"/>
          <w:sz w:val="24"/>
          <w:szCs w:val="24"/>
        </w:rPr>
        <w:tab/>
      </w:r>
      <w:r w:rsidR="00B83806" w:rsidRPr="001D11E8">
        <w:rPr>
          <w:rFonts w:eastAsia="Times New Roman" w:cstheme="minorHAnsi"/>
          <w:sz w:val="24"/>
          <w:szCs w:val="24"/>
        </w:rPr>
        <w:tab/>
      </w:r>
      <w:r w:rsidR="00B83806" w:rsidRPr="001D11E8">
        <w:rPr>
          <w:rFonts w:eastAsia="Times New Roman" w:cstheme="minorHAnsi"/>
          <w:sz w:val="24"/>
          <w:szCs w:val="24"/>
        </w:rPr>
        <w:tab/>
      </w:r>
      <w:r w:rsidR="00B83806" w:rsidRPr="001D11E8">
        <w:rPr>
          <w:rFonts w:eastAsia="Times New Roman" w:cstheme="minorHAnsi"/>
          <w:sz w:val="24"/>
          <w:szCs w:val="24"/>
        </w:rPr>
        <w:tab/>
      </w:r>
      <w:r w:rsidR="00B83806" w:rsidRPr="001D11E8">
        <w:rPr>
          <w:rFonts w:eastAsia="Times New Roman" w:cstheme="minorHAnsi"/>
          <w:sz w:val="24"/>
          <w:szCs w:val="24"/>
        </w:rPr>
        <w:tab/>
      </w:r>
      <w:r w:rsidR="00B83806" w:rsidRPr="001D11E8">
        <w:rPr>
          <w:rFonts w:eastAsia="Times New Roman" w:cstheme="minorHAnsi"/>
          <w:sz w:val="24"/>
          <w:szCs w:val="24"/>
        </w:rPr>
        <w:tab/>
        <w:t xml:space="preserve">              </w:t>
      </w:r>
      <w:r w:rsidR="00481D35">
        <w:rPr>
          <w:rFonts w:eastAsia="Times New Roman" w:cstheme="minorHAnsi"/>
          <w:sz w:val="24"/>
          <w:szCs w:val="24"/>
        </w:rPr>
        <w:t xml:space="preserve">       </w:t>
      </w:r>
      <w:r w:rsidR="00B83806" w:rsidRPr="001D11E8">
        <w:rPr>
          <w:rFonts w:eastAsia="Times New Roman" w:cstheme="minorHAnsi"/>
          <w:sz w:val="24"/>
          <w:szCs w:val="24"/>
        </w:rPr>
        <w:t xml:space="preserve">Ügyiratszám: </w:t>
      </w:r>
      <w:r w:rsidR="001D11E8" w:rsidRPr="001D11E8">
        <w:rPr>
          <w:rFonts w:eastAsia="Times New Roman" w:cstheme="minorHAnsi"/>
          <w:sz w:val="24"/>
          <w:szCs w:val="24"/>
        </w:rPr>
        <w:t>BSZ/</w:t>
      </w:r>
      <w:r w:rsidR="009B43C2">
        <w:rPr>
          <w:rFonts w:eastAsia="Times New Roman" w:cstheme="minorHAnsi"/>
          <w:sz w:val="24"/>
          <w:szCs w:val="24"/>
        </w:rPr>
        <w:t xml:space="preserve">         </w:t>
      </w:r>
      <w:r w:rsidR="001D11E8" w:rsidRPr="001D11E8">
        <w:rPr>
          <w:rFonts w:eastAsia="Times New Roman" w:cstheme="minorHAnsi"/>
          <w:sz w:val="24"/>
          <w:szCs w:val="24"/>
        </w:rPr>
        <w:t>/202</w:t>
      </w:r>
      <w:r w:rsidR="009B43C2">
        <w:rPr>
          <w:rFonts w:eastAsia="Times New Roman" w:cstheme="minorHAnsi"/>
          <w:sz w:val="24"/>
          <w:szCs w:val="24"/>
        </w:rPr>
        <w:t>1</w:t>
      </w:r>
      <w:r w:rsidR="00B83806" w:rsidRPr="001D11E8">
        <w:rPr>
          <w:rFonts w:eastAsia="Times New Roman" w:cstheme="minorHAnsi"/>
          <w:sz w:val="24"/>
          <w:szCs w:val="24"/>
        </w:rPr>
        <w:t>.</w:t>
      </w:r>
    </w:p>
    <w:p w14:paraId="35E1D137" w14:textId="77777777" w:rsidR="00B83806" w:rsidRPr="001D11E8" w:rsidRDefault="00B83806" w:rsidP="00B8380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323EB0C" w14:textId="77777777" w:rsidR="00B83806" w:rsidRPr="001D11E8" w:rsidRDefault="00B83806" w:rsidP="00B8380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1D11E8">
        <w:rPr>
          <w:rFonts w:eastAsia="Times New Roman" w:cstheme="minorHAnsi"/>
          <w:b/>
          <w:sz w:val="24"/>
          <w:szCs w:val="24"/>
        </w:rPr>
        <w:t>ELŐTERJESZTÉS</w:t>
      </w:r>
    </w:p>
    <w:p w14:paraId="03FCEA74" w14:textId="7989578A" w:rsidR="00B83806" w:rsidRPr="001D11E8" w:rsidRDefault="00B83806" w:rsidP="00B8380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1D11E8">
        <w:rPr>
          <w:rFonts w:eastAsia="Times New Roman" w:cstheme="minorHAnsi"/>
          <w:b/>
          <w:sz w:val="24"/>
          <w:szCs w:val="24"/>
        </w:rPr>
        <w:t>a Képviselő-testület 20</w:t>
      </w:r>
      <w:r w:rsidR="001D11E8" w:rsidRPr="001D11E8">
        <w:rPr>
          <w:rFonts w:eastAsia="Times New Roman" w:cstheme="minorHAnsi"/>
          <w:b/>
          <w:sz w:val="24"/>
          <w:szCs w:val="24"/>
        </w:rPr>
        <w:t>2</w:t>
      </w:r>
      <w:r w:rsidR="009B43C2">
        <w:rPr>
          <w:rFonts w:eastAsia="Times New Roman" w:cstheme="minorHAnsi"/>
          <w:b/>
          <w:sz w:val="24"/>
          <w:szCs w:val="24"/>
        </w:rPr>
        <w:t>1</w:t>
      </w:r>
      <w:r w:rsidRPr="001D11E8">
        <w:rPr>
          <w:rFonts w:eastAsia="Times New Roman" w:cstheme="minorHAnsi"/>
          <w:b/>
          <w:sz w:val="24"/>
          <w:szCs w:val="24"/>
        </w:rPr>
        <w:t xml:space="preserve">. </w:t>
      </w:r>
      <w:r w:rsidR="009B43C2">
        <w:rPr>
          <w:rFonts w:eastAsia="Times New Roman" w:cstheme="minorHAnsi"/>
          <w:b/>
          <w:sz w:val="24"/>
          <w:szCs w:val="24"/>
        </w:rPr>
        <w:t>október</w:t>
      </w:r>
      <w:r w:rsidRPr="001D11E8">
        <w:rPr>
          <w:rFonts w:eastAsia="Times New Roman" w:cstheme="minorHAnsi"/>
          <w:b/>
          <w:sz w:val="24"/>
          <w:szCs w:val="24"/>
        </w:rPr>
        <w:t xml:space="preserve"> </w:t>
      </w:r>
      <w:r w:rsidR="001D11E8" w:rsidRPr="001D11E8">
        <w:rPr>
          <w:rFonts w:eastAsia="Times New Roman" w:cstheme="minorHAnsi"/>
          <w:b/>
          <w:sz w:val="24"/>
          <w:szCs w:val="24"/>
        </w:rPr>
        <w:t>2</w:t>
      </w:r>
      <w:r w:rsidR="009B43C2">
        <w:rPr>
          <w:rFonts w:eastAsia="Times New Roman" w:cstheme="minorHAnsi"/>
          <w:b/>
          <w:sz w:val="24"/>
          <w:szCs w:val="24"/>
        </w:rPr>
        <w:t>9</w:t>
      </w:r>
      <w:r w:rsidR="00BF5C06" w:rsidRPr="001D11E8">
        <w:rPr>
          <w:rFonts w:eastAsia="Times New Roman" w:cstheme="minorHAnsi"/>
          <w:b/>
          <w:sz w:val="24"/>
          <w:szCs w:val="24"/>
        </w:rPr>
        <w:t>-</w:t>
      </w:r>
      <w:r w:rsidRPr="001D11E8">
        <w:rPr>
          <w:rFonts w:eastAsia="Times New Roman" w:cstheme="minorHAnsi"/>
          <w:b/>
          <w:sz w:val="24"/>
          <w:szCs w:val="24"/>
        </w:rPr>
        <w:t>i nyilvános ülésére</w:t>
      </w:r>
    </w:p>
    <w:p w14:paraId="18BB155F" w14:textId="77777777" w:rsidR="00B83806" w:rsidRPr="001D11E8" w:rsidRDefault="00B83806" w:rsidP="00B83806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5C2F9DF3" w14:textId="77777777" w:rsidR="00B83806" w:rsidRPr="001D11E8" w:rsidRDefault="00B83806" w:rsidP="00B83806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29CB5536" w14:textId="592BD127" w:rsidR="00B83806" w:rsidRPr="001D11E8" w:rsidRDefault="00B83806" w:rsidP="00B83806">
      <w:pPr>
        <w:keepLines/>
        <w:spacing w:after="0" w:line="240" w:lineRule="auto"/>
        <w:ind w:left="1701" w:hanging="1701"/>
        <w:jc w:val="both"/>
        <w:rPr>
          <w:rFonts w:eastAsia="Times New Roman" w:cstheme="minorHAnsi"/>
          <w:sz w:val="24"/>
          <w:szCs w:val="24"/>
          <w:lang w:eastAsia="hu-HU"/>
        </w:rPr>
      </w:pPr>
      <w:r w:rsidRPr="001D11E8">
        <w:rPr>
          <w:rFonts w:eastAsia="Times New Roman" w:cstheme="minorHAnsi"/>
          <w:b/>
          <w:sz w:val="24"/>
          <w:szCs w:val="24"/>
          <w:lang w:eastAsia="hu-HU"/>
        </w:rPr>
        <w:t xml:space="preserve">Tárgy: </w:t>
      </w:r>
      <w:r w:rsidRPr="001D11E8">
        <w:rPr>
          <w:rFonts w:eastAsia="Times New Roman" w:cstheme="minorHAnsi"/>
          <w:b/>
          <w:sz w:val="24"/>
          <w:szCs w:val="24"/>
          <w:lang w:eastAsia="hu-HU"/>
        </w:rPr>
        <w:tab/>
      </w:r>
      <w:bookmarkStart w:id="1" w:name="_Hlk86044476"/>
      <w:r w:rsidR="009B43C2">
        <w:rPr>
          <w:rFonts w:eastAsia="Times New Roman" w:cstheme="minorHAnsi"/>
          <w:b/>
          <w:sz w:val="24"/>
          <w:szCs w:val="24"/>
          <w:lang w:eastAsia="hu-HU"/>
        </w:rPr>
        <w:t>A</w:t>
      </w:r>
      <w:r w:rsidRPr="001D11E8">
        <w:rPr>
          <w:rFonts w:eastAsia="Times New Roman" w:cstheme="minorHAnsi"/>
          <w:b/>
          <w:bCs/>
          <w:sz w:val="24"/>
          <w:szCs w:val="20"/>
        </w:rPr>
        <w:t xml:space="preserve"> közterületek használatáról szóló önkormányzati rendelet </w:t>
      </w:r>
      <w:r w:rsidRPr="001D11E8">
        <w:rPr>
          <w:rFonts w:eastAsia="Times New Roman" w:cstheme="minorHAnsi"/>
          <w:b/>
          <w:sz w:val="24"/>
          <w:szCs w:val="24"/>
          <w:lang w:eastAsia="hu-HU"/>
        </w:rPr>
        <w:t>felülvizsgálata</w:t>
      </w:r>
      <w:bookmarkEnd w:id="1"/>
    </w:p>
    <w:p w14:paraId="7890BB9A" w14:textId="77777777" w:rsidR="00B83806" w:rsidRPr="001D11E8" w:rsidRDefault="00B83806" w:rsidP="00B83806">
      <w:pPr>
        <w:spacing w:after="0" w:line="240" w:lineRule="auto"/>
        <w:ind w:left="1701" w:hanging="1701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6379EB9E" w14:textId="3E229B09" w:rsidR="00B83806" w:rsidRPr="001D11E8" w:rsidRDefault="00B83806" w:rsidP="00B83806">
      <w:pPr>
        <w:spacing w:after="0" w:line="240" w:lineRule="auto"/>
        <w:ind w:left="1701" w:hanging="1701"/>
        <w:jc w:val="both"/>
        <w:rPr>
          <w:rFonts w:eastAsia="Times New Roman" w:cstheme="minorHAnsi"/>
          <w:sz w:val="24"/>
          <w:szCs w:val="24"/>
          <w:lang w:eastAsia="hu-HU"/>
        </w:rPr>
      </w:pPr>
      <w:r w:rsidRPr="001D11E8">
        <w:rPr>
          <w:rFonts w:eastAsia="Times New Roman" w:cstheme="minorHAnsi"/>
          <w:b/>
          <w:sz w:val="24"/>
          <w:szCs w:val="24"/>
          <w:lang w:eastAsia="hu-HU"/>
        </w:rPr>
        <w:t>Előterjesztő:</w:t>
      </w:r>
      <w:r w:rsidRPr="001D11E8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1D11E8">
        <w:rPr>
          <w:rFonts w:eastAsia="Times New Roman" w:cstheme="minorHAnsi"/>
          <w:sz w:val="24"/>
          <w:szCs w:val="24"/>
          <w:lang w:eastAsia="hu-HU"/>
        </w:rPr>
        <w:tab/>
      </w:r>
      <w:r w:rsidR="001D11E8" w:rsidRPr="001D11E8">
        <w:rPr>
          <w:rFonts w:eastAsia="Times New Roman" w:cstheme="minorHAnsi"/>
          <w:sz w:val="24"/>
          <w:szCs w:val="24"/>
          <w:lang w:eastAsia="hu-HU"/>
        </w:rPr>
        <w:t>Bíró Imre</w:t>
      </w:r>
      <w:r w:rsidRPr="001D11E8">
        <w:rPr>
          <w:rFonts w:eastAsia="Times New Roman" w:cstheme="minorHAnsi"/>
          <w:sz w:val="24"/>
          <w:szCs w:val="24"/>
          <w:lang w:eastAsia="hu-HU"/>
        </w:rPr>
        <w:t xml:space="preserve"> polgármester</w:t>
      </w:r>
    </w:p>
    <w:p w14:paraId="57510329" w14:textId="77777777" w:rsidR="00B83806" w:rsidRPr="001D11E8" w:rsidRDefault="00B83806" w:rsidP="00B83806">
      <w:pPr>
        <w:spacing w:after="0" w:line="240" w:lineRule="auto"/>
        <w:ind w:left="1701" w:hanging="1701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59F311E9" w14:textId="3C1A699F" w:rsidR="00B83806" w:rsidRPr="001D11E8" w:rsidRDefault="00B83806" w:rsidP="00B83806">
      <w:pPr>
        <w:spacing w:after="0" w:line="240" w:lineRule="auto"/>
        <w:ind w:left="1701" w:hanging="1701"/>
        <w:jc w:val="both"/>
        <w:rPr>
          <w:rFonts w:eastAsia="Times New Roman" w:cstheme="minorHAnsi"/>
          <w:sz w:val="24"/>
          <w:szCs w:val="24"/>
          <w:lang w:eastAsia="hu-HU"/>
        </w:rPr>
      </w:pPr>
      <w:r w:rsidRPr="001D11E8">
        <w:rPr>
          <w:rFonts w:eastAsia="Times New Roman" w:cstheme="minorHAnsi"/>
          <w:b/>
          <w:sz w:val="24"/>
          <w:szCs w:val="24"/>
          <w:lang w:eastAsia="hu-HU"/>
        </w:rPr>
        <w:t>Előkészítő:</w:t>
      </w:r>
      <w:r w:rsidRPr="001D11E8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1D11E8">
        <w:rPr>
          <w:rFonts w:eastAsia="Times New Roman" w:cstheme="minorHAnsi"/>
          <w:sz w:val="24"/>
          <w:szCs w:val="24"/>
          <w:lang w:eastAsia="hu-HU"/>
        </w:rPr>
        <w:tab/>
        <w:t xml:space="preserve">dr. </w:t>
      </w:r>
      <w:r w:rsidR="009B43C2">
        <w:rPr>
          <w:rFonts w:eastAsia="Times New Roman" w:cstheme="minorHAnsi"/>
          <w:sz w:val="24"/>
          <w:szCs w:val="24"/>
          <w:lang w:eastAsia="hu-HU"/>
        </w:rPr>
        <w:t>Varga</w:t>
      </w:r>
      <w:r w:rsidRPr="001D11E8">
        <w:rPr>
          <w:rFonts w:eastAsia="Times New Roman" w:cstheme="minorHAnsi"/>
          <w:sz w:val="24"/>
          <w:szCs w:val="24"/>
          <w:lang w:eastAsia="hu-HU"/>
        </w:rPr>
        <w:t xml:space="preserve"> Viktória jegyző</w:t>
      </w:r>
    </w:p>
    <w:p w14:paraId="5D030590" w14:textId="77777777" w:rsidR="00B83806" w:rsidRPr="001D11E8" w:rsidRDefault="00B83806" w:rsidP="00B83806">
      <w:pPr>
        <w:spacing w:after="0" w:line="240" w:lineRule="auto"/>
        <w:ind w:left="1701" w:hanging="1701"/>
        <w:jc w:val="both"/>
        <w:rPr>
          <w:rFonts w:eastAsia="Times New Roman" w:cstheme="minorHAnsi"/>
          <w:sz w:val="24"/>
          <w:szCs w:val="24"/>
          <w:lang w:eastAsia="hu-HU"/>
        </w:rPr>
      </w:pPr>
      <w:r w:rsidRPr="001D11E8">
        <w:rPr>
          <w:rFonts w:eastAsia="Times New Roman" w:cstheme="minorHAnsi"/>
          <w:sz w:val="24"/>
          <w:szCs w:val="24"/>
          <w:lang w:eastAsia="hu-HU"/>
        </w:rPr>
        <w:tab/>
      </w:r>
    </w:p>
    <w:p w14:paraId="40FCC95D" w14:textId="77777777" w:rsidR="00B83806" w:rsidRPr="001D11E8" w:rsidRDefault="00B83806" w:rsidP="00B83806">
      <w:pPr>
        <w:spacing w:after="0" w:line="240" w:lineRule="auto"/>
        <w:ind w:left="2127" w:hanging="2127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CC5CFD3" w14:textId="77777777" w:rsidR="00B83806" w:rsidRPr="001D11E8" w:rsidRDefault="00B83806" w:rsidP="00B83806">
      <w:pPr>
        <w:spacing w:after="0" w:line="240" w:lineRule="auto"/>
        <w:ind w:left="2127" w:hanging="2127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1D11E8">
        <w:rPr>
          <w:rFonts w:eastAsia="Times New Roman" w:cstheme="minorHAnsi"/>
          <w:b/>
          <w:sz w:val="24"/>
          <w:szCs w:val="24"/>
          <w:lang w:eastAsia="hu-HU"/>
        </w:rPr>
        <w:t>Tisztelt Képviselő-testület!</w:t>
      </w:r>
    </w:p>
    <w:bookmarkEnd w:id="0"/>
    <w:p w14:paraId="0BC29FBB" w14:textId="77777777" w:rsidR="00B83806" w:rsidRPr="001D11E8" w:rsidRDefault="00B83806" w:rsidP="00B83806">
      <w:pPr>
        <w:rPr>
          <w:rFonts w:cstheme="minorHAnsi"/>
        </w:rPr>
      </w:pPr>
    </w:p>
    <w:p w14:paraId="0342B1C1" w14:textId="51318F9D" w:rsidR="00535DCE" w:rsidRPr="00535DCE" w:rsidRDefault="00692C56" w:rsidP="009B43C2">
      <w:pPr>
        <w:keepLines/>
        <w:tabs>
          <w:tab w:val="center" w:pos="75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D11E8">
        <w:rPr>
          <w:rFonts w:eastAsia="Times New Roman" w:cstheme="minorHAnsi"/>
          <w:sz w:val="24"/>
          <w:szCs w:val="20"/>
        </w:rPr>
        <w:t>A</w:t>
      </w:r>
      <w:r w:rsidR="001D11E8" w:rsidRPr="001D11E8">
        <w:rPr>
          <w:rFonts w:eastAsia="Times New Roman" w:cstheme="minorHAnsi"/>
          <w:sz w:val="24"/>
          <w:szCs w:val="20"/>
        </w:rPr>
        <w:t xml:space="preserve"> képviselő-testület </w:t>
      </w:r>
      <w:r w:rsidR="009B43C2">
        <w:rPr>
          <w:rFonts w:eastAsia="Times New Roman" w:cstheme="minorHAnsi"/>
          <w:sz w:val="24"/>
          <w:szCs w:val="20"/>
        </w:rPr>
        <w:t>2020</w:t>
      </w:r>
      <w:r w:rsidR="001D11E8" w:rsidRPr="001D11E8">
        <w:rPr>
          <w:rFonts w:eastAsia="Times New Roman" w:cstheme="minorHAnsi"/>
          <w:sz w:val="24"/>
          <w:szCs w:val="20"/>
        </w:rPr>
        <w:t xml:space="preserve">. </w:t>
      </w:r>
      <w:r w:rsidR="009B43C2">
        <w:rPr>
          <w:rFonts w:eastAsia="Times New Roman" w:cstheme="minorHAnsi"/>
          <w:sz w:val="24"/>
          <w:szCs w:val="20"/>
        </w:rPr>
        <w:t>november 27-i</w:t>
      </w:r>
      <w:r w:rsidR="001D11E8" w:rsidRPr="001D11E8">
        <w:rPr>
          <w:rFonts w:eastAsia="Times New Roman" w:cstheme="minorHAnsi"/>
          <w:sz w:val="24"/>
          <w:szCs w:val="20"/>
        </w:rPr>
        <w:t xml:space="preserve"> ülésén fogadta el a közterületek használatáról szóló rendeletét</w:t>
      </w:r>
      <w:r w:rsidR="00535DCE" w:rsidRPr="00535DCE">
        <w:rPr>
          <w:rFonts w:ascii="Calibri" w:eastAsia="Times New Roman" w:hAnsi="Calibri" w:cs="Calibri"/>
          <w:sz w:val="24"/>
          <w:szCs w:val="24"/>
          <w:lang w:eastAsia="hu-HU"/>
        </w:rPr>
        <w:t xml:space="preserve">, melyben </w:t>
      </w:r>
      <w:r w:rsidR="009B43C2" w:rsidRPr="009B43C2">
        <w:rPr>
          <w:rFonts w:ascii="Calibri" w:eastAsia="Times New Roman" w:hAnsi="Calibri" w:cs="Calibri"/>
          <w:sz w:val="24"/>
          <w:szCs w:val="24"/>
          <w:lang w:eastAsia="hu-HU"/>
        </w:rPr>
        <w:t>a koronavírus-világjárvány nemzetgazdaságot érintő hatásának enyhítése érdekében szükséges gazdasági intézkedésről</w:t>
      </w:r>
      <w:r w:rsidR="009B43C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535DCE" w:rsidRPr="00535DCE">
        <w:rPr>
          <w:rFonts w:ascii="Calibri" w:eastAsia="Times New Roman" w:hAnsi="Calibri" w:cs="Calibri"/>
          <w:sz w:val="24"/>
          <w:szCs w:val="24"/>
          <w:lang w:eastAsia="hu-HU"/>
        </w:rPr>
        <w:t xml:space="preserve">szóló </w:t>
      </w:r>
      <w:r w:rsidR="009B43C2">
        <w:rPr>
          <w:rFonts w:ascii="Calibri" w:eastAsia="Times New Roman" w:hAnsi="Calibri" w:cs="Calibri"/>
          <w:sz w:val="24"/>
          <w:szCs w:val="24"/>
          <w:lang w:eastAsia="hu-HU"/>
        </w:rPr>
        <w:t>603</w:t>
      </w:r>
      <w:r w:rsidR="00535DCE" w:rsidRPr="00535DCE">
        <w:rPr>
          <w:rFonts w:ascii="Calibri" w:eastAsia="Times New Roman" w:hAnsi="Calibri" w:cs="Calibri"/>
          <w:sz w:val="24"/>
          <w:szCs w:val="24"/>
          <w:lang w:eastAsia="hu-HU"/>
        </w:rPr>
        <w:t>/2020. (XII. 1</w:t>
      </w:r>
      <w:r w:rsidR="009B43C2">
        <w:rPr>
          <w:rFonts w:ascii="Calibri" w:eastAsia="Times New Roman" w:hAnsi="Calibri" w:cs="Calibri"/>
          <w:sz w:val="24"/>
          <w:szCs w:val="24"/>
          <w:lang w:eastAsia="hu-HU"/>
        </w:rPr>
        <w:t>8</w:t>
      </w:r>
      <w:r w:rsidR="00535DCE" w:rsidRPr="00535DCE">
        <w:rPr>
          <w:rFonts w:ascii="Calibri" w:eastAsia="Times New Roman" w:hAnsi="Calibri" w:cs="Calibri"/>
          <w:sz w:val="24"/>
          <w:szCs w:val="24"/>
          <w:lang w:eastAsia="hu-HU"/>
        </w:rPr>
        <w:t xml:space="preserve">.) Korm. rendelet alapján </w:t>
      </w:r>
      <w:r w:rsidR="009B43C2" w:rsidRPr="009B43C2">
        <w:rPr>
          <w:rFonts w:ascii="Calibri" w:eastAsia="Times New Roman" w:hAnsi="Calibri" w:cs="Calibri"/>
          <w:sz w:val="24"/>
          <w:szCs w:val="24"/>
          <w:lang w:eastAsia="hu-HU"/>
        </w:rPr>
        <w:t>2021. december 31. napjáig</w:t>
      </w:r>
      <w:r w:rsidR="009B43C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9B43C2" w:rsidRPr="009B43C2">
        <w:rPr>
          <w:rFonts w:ascii="Calibri" w:eastAsia="Times New Roman" w:hAnsi="Calibri" w:cs="Calibri"/>
          <w:sz w:val="24"/>
          <w:szCs w:val="24"/>
          <w:lang w:eastAsia="hu-HU"/>
        </w:rPr>
        <w:t>szolgáltatásért megállapított díj, az önkormányzati vagyonnal való gazdálkodás keretében felmerülő díj, illetve egyéb díjfizetési kötelezettség mérték</w:t>
      </w:r>
      <w:r w:rsidR="009B43C2">
        <w:rPr>
          <w:rFonts w:ascii="Calibri" w:eastAsia="Times New Roman" w:hAnsi="Calibri" w:cs="Calibri"/>
          <w:sz w:val="24"/>
          <w:szCs w:val="24"/>
          <w:lang w:eastAsia="hu-HU"/>
        </w:rPr>
        <w:t xml:space="preserve">ét </w:t>
      </w:r>
      <w:r w:rsidR="00535DCE" w:rsidRPr="00535DCE">
        <w:rPr>
          <w:rFonts w:ascii="Calibri" w:eastAsia="Times New Roman" w:hAnsi="Calibri" w:cs="Calibri"/>
          <w:sz w:val="24"/>
          <w:szCs w:val="24"/>
          <w:lang w:eastAsia="hu-HU"/>
        </w:rPr>
        <w:t>emelni</w:t>
      </w:r>
      <w:r w:rsidR="00163102">
        <w:rPr>
          <w:rFonts w:ascii="Calibri" w:eastAsia="Times New Roman" w:hAnsi="Calibri" w:cs="Calibri"/>
          <w:sz w:val="24"/>
          <w:szCs w:val="24"/>
          <w:lang w:eastAsia="hu-HU"/>
        </w:rPr>
        <w:t>, illetve</w:t>
      </w:r>
      <w:r w:rsidR="00535DCE" w:rsidRPr="00535DC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163102">
        <w:rPr>
          <w:rFonts w:ascii="Calibri" w:eastAsia="Times New Roman" w:hAnsi="Calibri" w:cs="Calibri"/>
          <w:sz w:val="24"/>
          <w:szCs w:val="24"/>
          <w:lang w:eastAsia="hu-HU"/>
        </w:rPr>
        <w:t>új díjat bevezetni</w:t>
      </w:r>
      <w:r w:rsidR="00163102" w:rsidRPr="00535DC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535DCE" w:rsidRPr="00535DCE">
        <w:rPr>
          <w:rFonts w:ascii="Calibri" w:eastAsia="Times New Roman" w:hAnsi="Calibri" w:cs="Calibri"/>
          <w:sz w:val="24"/>
          <w:szCs w:val="24"/>
          <w:lang w:eastAsia="hu-HU"/>
        </w:rPr>
        <w:t>nem lehetett.</w:t>
      </w:r>
    </w:p>
    <w:p w14:paraId="42189BCB" w14:textId="451D927D" w:rsidR="001D11E8" w:rsidRPr="001D11E8" w:rsidRDefault="001D11E8" w:rsidP="00B83806">
      <w:pPr>
        <w:keepLines/>
        <w:tabs>
          <w:tab w:val="center" w:pos="7560"/>
        </w:tabs>
        <w:spacing w:after="0" w:line="240" w:lineRule="auto"/>
        <w:jc w:val="both"/>
        <w:rPr>
          <w:rFonts w:eastAsia="Times New Roman" w:cstheme="minorHAnsi"/>
          <w:sz w:val="24"/>
          <w:szCs w:val="20"/>
        </w:rPr>
      </w:pPr>
    </w:p>
    <w:p w14:paraId="1A8993CA" w14:textId="4DA129EB" w:rsidR="001D11E8" w:rsidRPr="001D11E8" w:rsidRDefault="001D11E8" w:rsidP="00B83806">
      <w:pPr>
        <w:keepLines/>
        <w:tabs>
          <w:tab w:val="center" w:pos="7560"/>
        </w:tabs>
        <w:spacing w:after="0" w:line="240" w:lineRule="auto"/>
        <w:jc w:val="both"/>
        <w:rPr>
          <w:rFonts w:eastAsia="Times New Roman" w:cstheme="minorHAnsi"/>
          <w:sz w:val="24"/>
          <w:szCs w:val="20"/>
        </w:rPr>
      </w:pPr>
      <w:r w:rsidRPr="001D11E8">
        <w:rPr>
          <w:rFonts w:eastAsia="Times New Roman" w:cstheme="minorHAnsi"/>
          <w:sz w:val="24"/>
          <w:szCs w:val="20"/>
        </w:rPr>
        <w:t>A rendelet</w:t>
      </w:r>
      <w:r w:rsidR="00163102">
        <w:rPr>
          <w:rFonts w:eastAsia="Times New Roman" w:cstheme="minorHAnsi"/>
          <w:sz w:val="24"/>
          <w:szCs w:val="20"/>
        </w:rPr>
        <w:t xml:space="preserve"> tavalyi</w:t>
      </w:r>
      <w:r w:rsidRPr="001D11E8">
        <w:rPr>
          <w:rFonts w:eastAsia="Times New Roman" w:cstheme="minorHAnsi"/>
          <w:sz w:val="24"/>
          <w:szCs w:val="20"/>
        </w:rPr>
        <w:t xml:space="preserve"> felülvizsgálata során a jelenleg érvényes díjakat is megvizsgáltuk, és megállapítottuk, hogy azok 2013, illetve a közterület bontás esetében 2017 óta változatlanok</w:t>
      </w:r>
      <w:r w:rsidR="00163102">
        <w:rPr>
          <w:rFonts w:eastAsia="Times New Roman" w:cstheme="minorHAnsi"/>
          <w:sz w:val="24"/>
          <w:szCs w:val="20"/>
        </w:rPr>
        <w:t>, ezért most</w:t>
      </w:r>
      <w:r w:rsidRPr="001D11E8">
        <w:rPr>
          <w:rFonts w:eastAsia="Times New Roman" w:cstheme="minorHAnsi"/>
          <w:sz w:val="24"/>
          <w:szCs w:val="20"/>
        </w:rPr>
        <w:t xml:space="preserve"> a díjak emelése is javasolt. </w:t>
      </w:r>
    </w:p>
    <w:p w14:paraId="01E84F61" w14:textId="77777777" w:rsidR="00692C56" w:rsidRPr="001D11E8" w:rsidRDefault="00692C56" w:rsidP="00B83806">
      <w:pPr>
        <w:keepLines/>
        <w:tabs>
          <w:tab w:val="center" w:pos="7560"/>
        </w:tabs>
        <w:spacing w:after="0" w:line="240" w:lineRule="auto"/>
        <w:jc w:val="both"/>
        <w:rPr>
          <w:rFonts w:eastAsia="Times New Roman" w:cstheme="minorHAnsi"/>
          <w:sz w:val="24"/>
          <w:szCs w:val="20"/>
        </w:rPr>
      </w:pPr>
    </w:p>
    <w:p w14:paraId="4839F3AF" w14:textId="77777777" w:rsidR="00B83806" w:rsidRPr="001D11E8" w:rsidRDefault="00B83806" w:rsidP="00B83806">
      <w:pPr>
        <w:keepLines/>
        <w:tabs>
          <w:tab w:val="center" w:pos="7560"/>
        </w:tabs>
        <w:spacing w:after="0" w:line="240" w:lineRule="auto"/>
        <w:jc w:val="both"/>
        <w:rPr>
          <w:rFonts w:eastAsia="Times New Roman" w:cstheme="minorHAnsi"/>
          <w:sz w:val="24"/>
          <w:szCs w:val="20"/>
        </w:rPr>
      </w:pPr>
      <w:r w:rsidRPr="001D11E8">
        <w:rPr>
          <w:rFonts w:eastAsia="Times New Roman" w:cstheme="minorHAnsi"/>
          <w:sz w:val="24"/>
          <w:szCs w:val="20"/>
        </w:rPr>
        <w:t>Kérem a Tisztelt Képviselő-testületet, hogy az előterjesztést megvitatni és a határozati javaslatot elfogadni szíveskedjenek.</w:t>
      </w:r>
    </w:p>
    <w:p w14:paraId="72466A4C" w14:textId="77777777" w:rsidR="00B83806" w:rsidRPr="001D11E8" w:rsidRDefault="00B83806" w:rsidP="00B83806">
      <w:pPr>
        <w:keepLines/>
        <w:tabs>
          <w:tab w:val="center" w:pos="7560"/>
        </w:tabs>
        <w:spacing w:after="0" w:line="240" w:lineRule="auto"/>
        <w:jc w:val="both"/>
        <w:rPr>
          <w:rFonts w:eastAsia="Times New Roman" w:cstheme="minorHAnsi"/>
          <w:sz w:val="24"/>
          <w:szCs w:val="20"/>
        </w:rPr>
      </w:pPr>
    </w:p>
    <w:p w14:paraId="1268E1C5" w14:textId="77777777" w:rsidR="00B83806" w:rsidRPr="001D11E8" w:rsidRDefault="00B83806" w:rsidP="00B83806">
      <w:pPr>
        <w:keepLines/>
        <w:tabs>
          <w:tab w:val="center" w:pos="7560"/>
        </w:tabs>
        <w:spacing w:after="0" w:line="240" w:lineRule="auto"/>
        <w:ind w:left="4111"/>
        <w:jc w:val="center"/>
        <w:rPr>
          <w:rFonts w:eastAsia="Times New Roman" w:cstheme="minorHAnsi"/>
          <w:b/>
          <w:sz w:val="24"/>
          <w:szCs w:val="20"/>
        </w:rPr>
      </w:pPr>
      <w:r w:rsidRPr="001D11E8">
        <w:rPr>
          <w:rFonts w:eastAsia="Times New Roman" w:cstheme="minorHAnsi"/>
          <w:b/>
          <w:sz w:val="24"/>
          <w:szCs w:val="20"/>
        </w:rPr>
        <w:t>HATÁROZATI JAVASLAT</w:t>
      </w:r>
    </w:p>
    <w:p w14:paraId="5CA9F54B" w14:textId="77777777" w:rsidR="00B83806" w:rsidRPr="001D11E8" w:rsidRDefault="00B83806" w:rsidP="00B83806">
      <w:pPr>
        <w:keepLines/>
        <w:tabs>
          <w:tab w:val="center" w:pos="7560"/>
        </w:tabs>
        <w:spacing w:after="0" w:line="240" w:lineRule="auto"/>
        <w:ind w:left="4111"/>
        <w:jc w:val="both"/>
        <w:rPr>
          <w:rFonts w:eastAsia="Times New Roman" w:cstheme="minorHAnsi"/>
          <w:b/>
          <w:sz w:val="24"/>
          <w:szCs w:val="20"/>
        </w:rPr>
      </w:pPr>
    </w:p>
    <w:p w14:paraId="7F3416F5" w14:textId="6289DF7D" w:rsidR="00B83806" w:rsidRPr="001D11E8" w:rsidRDefault="001D11E8" w:rsidP="00B83806">
      <w:pPr>
        <w:keepLines/>
        <w:tabs>
          <w:tab w:val="center" w:pos="7560"/>
        </w:tabs>
        <w:spacing w:after="0" w:line="240" w:lineRule="auto"/>
        <w:ind w:left="4111"/>
        <w:jc w:val="both"/>
        <w:rPr>
          <w:rFonts w:eastAsia="Times New Roman" w:cstheme="minorHAnsi"/>
          <w:sz w:val="24"/>
          <w:szCs w:val="20"/>
        </w:rPr>
      </w:pPr>
      <w:r w:rsidRPr="001D11E8">
        <w:rPr>
          <w:rFonts w:eastAsia="Times New Roman" w:cstheme="minorHAnsi"/>
          <w:sz w:val="24"/>
          <w:szCs w:val="20"/>
        </w:rPr>
        <w:t xml:space="preserve">Balatonszepezd </w:t>
      </w:r>
      <w:r w:rsidR="00B83806" w:rsidRPr="001D11E8">
        <w:rPr>
          <w:rFonts w:eastAsia="Times New Roman" w:cstheme="minorHAnsi"/>
          <w:sz w:val="24"/>
          <w:szCs w:val="20"/>
        </w:rPr>
        <w:t>Község Önkormányzata Képviselő–testülete a közterületek használatáról szóló</w:t>
      </w:r>
      <w:r w:rsidR="009B43C2">
        <w:rPr>
          <w:rFonts w:eastAsia="Times New Roman" w:cstheme="minorHAnsi"/>
          <w:sz w:val="24"/>
          <w:szCs w:val="20"/>
        </w:rPr>
        <w:t xml:space="preserve"> </w:t>
      </w:r>
      <w:bookmarkStart w:id="2" w:name="_Hlk85097259"/>
      <w:r w:rsidR="009B43C2" w:rsidRPr="009B43C2">
        <w:rPr>
          <w:rFonts w:eastAsia="Times New Roman" w:cstheme="minorHAnsi"/>
          <w:sz w:val="24"/>
          <w:szCs w:val="20"/>
        </w:rPr>
        <w:t>12/2020. (XI.30.) önkormányzati rendelet</w:t>
      </w:r>
      <w:r w:rsidR="009B43C2">
        <w:rPr>
          <w:rFonts w:eastAsia="Times New Roman" w:cstheme="minorHAnsi"/>
          <w:sz w:val="24"/>
          <w:szCs w:val="20"/>
        </w:rPr>
        <w:t xml:space="preserve"> módosításáról </w:t>
      </w:r>
      <w:bookmarkEnd w:id="2"/>
      <w:r w:rsidR="009B43C2">
        <w:rPr>
          <w:rFonts w:eastAsia="Times New Roman" w:cstheme="minorHAnsi"/>
          <w:sz w:val="24"/>
          <w:szCs w:val="20"/>
        </w:rPr>
        <w:t>szóló</w:t>
      </w:r>
      <w:r w:rsidR="00B83806" w:rsidRPr="001D11E8">
        <w:rPr>
          <w:rFonts w:eastAsia="Times New Roman" w:cstheme="minorHAnsi"/>
          <w:sz w:val="24"/>
          <w:szCs w:val="20"/>
        </w:rPr>
        <w:t xml:space="preserve"> rendelet–tervezetet elfogadja, és ______/20</w:t>
      </w:r>
      <w:r w:rsidRPr="001D11E8">
        <w:rPr>
          <w:rFonts w:eastAsia="Times New Roman" w:cstheme="minorHAnsi"/>
          <w:sz w:val="24"/>
          <w:szCs w:val="20"/>
        </w:rPr>
        <w:t>2</w:t>
      </w:r>
      <w:r w:rsidR="009B43C2">
        <w:rPr>
          <w:rFonts w:eastAsia="Times New Roman" w:cstheme="minorHAnsi"/>
          <w:sz w:val="24"/>
          <w:szCs w:val="20"/>
        </w:rPr>
        <w:t>1</w:t>
      </w:r>
      <w:r w:rsidR="00B83806" w:rsidRPr="001D11E8">
        <w:rPr>
          <w:rFonts w:eastAsia="Times New Roman" w:cstheme="minorHAnsi"/>
          <w:sz w:val="24"/>
          <w:szCs w:val="20"/>
        </w:rPr>
        <w:t>. (___) számon önkormányzati rendeletei közé iktatja.</w:t>
      </w:r>
    </w:p>
    <w:p w14:paraId="0C61B79B" w14:textId="77777777" w:rsidR="00B83806" w:rsidRPr="001D11E8" w:rsidRDefault="00B83806" w:rsidP="00B83806">
      <w:pPr>
        <w:keepLines/>
        <w:tabs>
          <w:tab w:val="center" w:pos="7560"/>
        </w:tabs>
        <w:spacing w:after="0" w:line="240" w:lineRule="auto"/>
        <w:jc w:val="both"/>
        <w:rPr>
          <w:rFonts w:eastAsia="Times New Roman" w:cstheme="minorHAnsi"/>
          <w:sz w:val="24"/>
          <w:szCs w:val="20"/>
        </w:rPr>
      </w:pPr>
    </w:p>
    <w:p w14:paraId="1BCD7FDD" w14:textId="77777777" w:rsidR="00B83806" w:rsidRPr="001D11E8" w:rsidRDefault="00B83806" w:rsidP="00B83806">
      <w:pPr>
        <w:keepLines/>
        <w:tabs>
          <w:tab w:val="center" w:pos="7560"/>
        </w:tabs>
        <w:spacing w:after="0" w:line="240" w:lineRule="auto"/>
        <w:jc w:val="both"/>
        <w:rPr>
          <w:rFonts w:eastAsia="Times New Roman" w:cstheme="minorHAnsi"/>
          <w:sz w:val="24"/>
          <w:szCs w:val="20"/>
        </w:rPr>
      </w:pPr>
    </w:p>
    <w:p w14:paraId="35AF10DC" w14:textId="5504EE47" w:rsidR="00B83806" w:rsidRPr="001D11E8" w:rsidRDefault="00B83806" w:rsidP="00B83806">
      <w:pPr>
        <w:keepLines/>
        <w:tabs>
          <w:tab w:val="center" w:pos="7560"/>
        </w:tabs>
        <w:spacing w:after="0" w:line="240" w:lineRule="auto"/>
        <w:jc w:val="both"/>
        <w:rPr>
          <w:rFonts w:eastAsia="Times New Roman" w:cstheme="minorHAnsi"/>
          <w:sz w:val="24"/>
          <w:szCs w:val="20"/>
        </w:rPr>
      </w:pPr>
      <w:r w:rsidRPr="001D11E8">
        <w:rPr>
          <w:rFonts w:eastAsia="Times New Roman" w:cstheme="minorHAnsi"/>
          <w:sz w:val="24"/>
          <w:szCs w:val="20"/>
        </w:rPr>
        <w:t xml:space="preserve">Szentantalfa, </w:t>
      </w:r>
      <w:r w:rsidR="001D11E8" w:rsidRPr="001D11E8">
        <w:rPr>
          <w:rFonts w:eastAsia="Times New Roman" w:cstheme="minorHAnsi"/>
          <w:sz w:val="24"/>
          <w:szCs w:val="20"/>
        </w:rPr>
        <w:t>202</w:t>
      </w:r>
      <w:r w:rsidR="009B43C2">
        <w:rPr>
          <w:rFonts w:eastAsia="Times New Roman" w:cstheme="minorHAnsi"/>
          <w:sz w:val="24"/>
          <w:szCs w:val="20"/>
        </w:rPr>
        <w:t>1</w:t>
      </w:r>
      <w:r w:rsidR="001D11E8" w:rsidRPr="001D11E8">
        <w:rPr>
          <w:rFonts w:eastAsia="Times New Roman" w:cstheme="minorHAnsi"/>
          <w:sz w:val="24"/>
          <w:szCs w:val="20"/>
        </w:rPr>
        <w:t xml:space="preserve">. </w:t>
      </w:r>
      <w:r w:rsidR="009B43C2">
        <w:rPr>
          <w:rFonts w:eastAsia="Times New Roman" w:cstheme="minorHAnsi"/>
          <w:sz w:val="24"/>
          <w:szCs w:val="20"/>
        </w:rPr>
        <w:t>október</w:t>
      </w:r>
      <w:r w:rsidR="001D11E8" w:rsidRPr="001D11E8">
        <w:rPr>
          <w:rFonts w:eastAsia="Times New Roman" w:cstheme="minorHAnsi"/>
          <w:sz w:val="24"/>
          <w:szCs w:val="20"/>
        </w:rPr>
        <w:t xml:space="preserve"> </w:t>
      </w:r>
      <w:r w:rsidR="007D2DB3">
        <w:rPr>
          <w:rFonts w:eastAsia="Times New Roman" w:cstheme="minorHAnsi"/>
          <w:sz w:val="24"/>
          <w:szCs w:val="20"/>
        </w:rPr>
        <w:t>25</w:t>
      </w:r>
      <w:r w:rsidR="001D11E8" w:rsidRPr="001D11E8">
        <w:rPr>
          <w:rFonts w:eastAsia="Times New Roman" w:cstheme="minorHAnsi"/>
          <w:sz w:val="24"/>
          <w:szCs w:val="20"/>
        </w:rPr>
        <w:t>.</w:t>
      </w:r>
    </w:p>
    <w:p w14:paraId="18269E04" w14:textId="77777777" w:rsidR="00B83806" w:rsidRPr="001D11E8" w:rsidRDefault="00B83806" w:rsidP="00B83806">
      <w:pPr>
        <w:keepLines/>
        <w:tabs>
          <w:tab w:val="center" w:pos="756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0"/>
        </w:rPr>
      </w:pPr>
    </w:p>
    <w:p w14:paraId="1C88CDFB" w14:textId="77777777" w:rsidR="00B83806" w:rsidRPr="001D11E8" w:rsidRDefault="00B83806" w:rsidP="00B83806">
      <w:pPr>
        <w:keepLines/>
        <w:tabs>
          <w:tab w:val="center" w:pos="756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0"/>
        </w:rPr>
      </w:pPr>
    </w:p>
    <w:p w14:paraId="4752D772" w14:textId="3AF97A72" w:rsidR="00B83806" w:rsidRPr="001D11E8" w:rsidRDefault="00B83806" w:rsidP="00B83806">
      <w:pPr>
        <w:keepLine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0"/>
        </w:rPr>
      </w:pPr>
      <w:r w:rsidRPr="001D11E8">
        <w:rPr>
          <w:rFonts w:eastAsia="Times New Roman" w:cstheme="minorHAnsi"/>
          <w:b/>
          <w:sz w:val="24"/>
          <w:szCs w:val="20"/>
        </w:rPr>
        <w:t xml:space="preserve">       </w:t>
      </w:r>
      <w:r w:rsidRPr="001D11E8">
        <w:rPr>
          <w:rFonts w:eastAsia="Times New Roman" w:cstheme="minorHAnsi"/>
          <w:b/>
          <w:sz w:val="24"/>
          <w:szCs w:val="20"/>
        </w:rPr>
        <w:tab/>
        <w:t xml:space="preserve">                                                         </w:t>
      </w:r>
      <w:r w:rsidR="001D11E8" w:rsidRPr="001D11E8">
        <w:rPr>
          <w:rFonts w:eastAsia="Times New Roman" w:cstheme="minorHAnsi"/>
          <w:b/>
          <w:bCs/>
          <w:sz w:val="24"/>
          <w:szCs w:val="20"/>
        </w:rPr>
        <w:t>Bíró Imre</w:t>
      </w:r>
      <w:r w:rsidRPr="001D11E8">
        <w:rPr>
          <w:rFonts w:eastAsia="Times New Roman" w:cstheme="minorHAnsi"/>
          <w:b/>
          <w:bCs/>
          <w:sz w:val="24"/>
          <w:szCs w:val="20"/>
        </w:rPr>
        <w:t xml:space="preserve"> </w:t>
      </w:r>
    </w:p>
    <w:p w14:paraId="50201245" w14:textId="0FDB2DED" w:rsidR="00B83806" w:rsidRPr="001D11E8" w:rsidRDefault="00B83806" w:rsidP="00B83806">
      <w:pPr>
        <w:keepLine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0"/>
        </w:rPr>
      </w:pPr>
      <w:r w:rsidRPr="001D11E8">
        <w:rPr>
          <w:rFonts w:eastAsia="Times New Roman" w:cstheme="minorHAnsi"/>
          <w:b/>
          <w:bCs/>
          <w:sz w:val="24"/>
          <w:szCs w:val="20"/>
        </w:rPr>
        <w:t xml:space="preserve">      </w:t>
      </w:r>
      <w:r w:rsidRPr="001D11E8">
        <w:rPr>
          <w:rFonts w:eastAsia="Times New Roman" w:cstheme="minorHAnsi"/>
          <w:b/>
          <w:bCs/>
          <w:sz w:val="24"/>
          <w:szCs w:val="20"/>
        </w:rPr>
        <w:tab/>
        <w:t xml:space="preserve">                                                        </w:t>
      </w:r>
      <w:r w:rsidR="001D11E8" w:rsidRPr="001D11E8">
        <w:rPr>
          <w:rFonts w:eastAsia="Times New Roman" w:cstheme="minorHAnsi"/>
          <w:b/>
          <w:bCs/>
          <w:sz w:val="24"/>
          <w:szCs w:val="20"/>
        </w:rPr>
        <w:t xml:space="preserve"> </w:t>
      </w:r>
      <w:r w:rsidRPr="001D11E8">
        <w:rPr>
          <w:rFonts w:eastAsia="Times New Roman" w:cstheme="minorHAnsi"/>
          <w:b/>
          <w:bCs/>
          <w:sz w:val="24"/>
          <w:szCs w:val="20"/>
        </w:rPr>
        <w:t xml:space="preserve"> polgármester</w:t>
      </w:r>
    </w:p>
    <w:p w14:paraId="7969C372" w14:textId="77777777" w:rsidR="00B83806" w:rsidRPr="001D11E8" w:rsidRDefault="00B83806" w:rsidP="00B83806">
      <w:pPr>
        <w:keepLine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0"/>
        </w:rPr>
        <w:sectPr w:rsidR="00B83806" w:rsidRPr="001D11E8" w:rsidSect="00EB77A6">
          <w:pgSz w:w="11906" w:h="16838"/>
          <w:pgMar w:top="1191" w:right="1287" w:bottom="1191" w:left="1418" w:header="709" w:footer="709" w:gutter="0"/>
          <w:cols w:space="708"/>
          <w:docGrid w:linePitch="360"/>
        </w:sectPr>
      </w:pPr>
    </w:p>
    <w:p w14:paraId="697BD935" w14:textId="468BFE8D" w:rsidR="00B84FD5" w:rsidRPr="001D11E8" w:rsidRDefault="001D11E8" w:rsidP="00B84FD5">
      <w:pPr>
        <w:pStyle w:val="FCm"/>
        <w:spacing w:before="0"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BALATONSZEPEZD</w:t>
      </w:r>
      <w:r w:rsidR="00B84FD5" w:rsidRPr="001D11E8">
        <w:rPr>
          <w:rFonts w:asciiTheme="minorHAnsi" w:hAnsiTheme="minorHAnsi" w:cstheme="minorHAnsi"/>
          <w:sz w:val="24"/>
          <w:szCs w:val="24"/>
        </w:rPr>
        <w:t xml:space="preserve"> KÖZSÉG ÖNKORMÁNYZATA KÉPVISELŐ-TESTÜLETÉNEK</w:t>
      </w:r>
    </w:p>
    <w:p w14:paraId="4F48BC91" w14:textId="104A728D" w:rsidR="00B84FD5" w:rsidRPr="001D11E8" w:rsidRDefault="00B84FD5" w:rsidP="00B84FD5">
      <w:pPr>
        <w:pStyle w:val="FCm"/>
        <w:spacing w:before="0" w:after="0"/>
        <w:rPr>
          <w:rFonts w:asciiTheme="minorHAnsi" w:hAnsiTheme="minorHAnsi" w:cstheme="minorHAnsi"/>
          <w:sz w:val="24"/>
          <w:szCs w:val="24"/>
        </w:rPr>
      </w:pPr>
      <w:r w:rsidRPr="001D11E8">
        <w:rPr>
          <w:rFonts w:asciiTheme="minorHAnsi" w:hAnsiTheme="minorHAnsi" w:cstheme="minorHAnsi"/>
          <w:szCs w:val="28"/>
        </w:rPr>
        <w:t>/</w:t>
      </w:r>
      <w:r w:rsidRPr="001D11E8">
        <w:rPr>
          <w:rFonts w:asciiTheme="minorHAnsi" w:hAnsiTheme="minorHAnsi" w:cstheme="minorHAnsi"/>
          <w:sz w:val="24"/>
          <w:szCs w:val="24"/>
        </w:rPr>
        <w:t>20</w:t>
      </w:r>
      <w:r w:rsidR="001D11E8">
        <w:rPr>
          <w:rFonts w:asciiTheme="minorHAnsi" w:hAnsiTheme="minorHAnsi" w:cstheme="minorHAnsi"/>
          <w:sz w:val="24"/>
          <w:szCs w:val="24"/>
        </w:rPr>
        <w:t>2</w:t>
      </w:r>
      <w:r w:rsidR="00163102">
        <w:rPr>
          <w:rFonts w:asciiTheme="minorHAnsi" w:hAnsiTheme="minorHAnsi" w:cstheme="minorHAnsi"/>
          <w:sz w:val="24"/>
          <w:szCs w:val="24"/>
        </w:rPr>
        <w:t>1</w:t>
      </w:r>
      <w:r w:rsidRPr="001D11E8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1D11E8">
        <w:rPr>
          <w:rFonts w:asciiTheme="minorHAnsi" w:hAnsiTheme="minorHAnsi" w:cstheme="minorHAnsi"/>
          <w:sz w:val="24"/>
          <w:szCs w:val="24"/>
        </w:rPr>
        <w:t>(</w:t>
      </w:r>
      <w:r w:rsidR="001D11E8">
        <w:rPr>
          <w:rFonts w:asciiTheme="minorHAnsi" w:hAnsiTheme="minorHAnsi" w:cstheme="minorHAnsi"/>
          <w:sz w:val="24"/>
          <w:szCs w:val="24"/>
        </w:rPr>
        <w:t xml:space="preserve">  </w:t>
      </w:r>
      <w:proofErr w:type="gramEnd"/>
      <w:r w:rsidR="001D11E8">
        <w:rPr>
          <w:rFonts w:asciiTheme="minorHAnsi" w:hAnsiTheme="minorHAnsi" w:cstheme="minorHAnsi"/>
          <w:sz w:val="24"/>
          <w:szCs w:val="24"/>
        </w:rPr>
        <w:t xml:space="preserve"> </w:t>
      </w:r>
      <w:r w:rsidRPr="001D11E8">
        <w:rPr>
          <w:rFonts w:asciiTheme="minorHAnsi" w:hAnsiTheme="minorHAnsi" w:cstheme="minorHAnsi"/>
          <w:sz w:val="24"/>
          <w:szCs w:val="24"/>
        </w:rPr>
        <w:t xml:space="preserve">    ) ÖNKORMÁNYZATI RENDELETE</w:t>
      </w:r>
    </w:p>
    <w:p w14:paraId="3476D93F" w14:textId="77777777" w:rsidR="00B84FD5" w:rsidRPr="001D11E8" w:rsidRDefault="00B84FD5" w:rsidP="00B84FD5">
      <w:pPr>
        <w:pStyle w:val="FCm"/>
        <w:spacing w:before="0" w:after="0"/>
        <w:rPr>
          <w:rFonts w:asciiTheme="minorHAnsi" w:hAnsiTheme="minorHAnsi" w:cstheme="minorHAnsi"/>
          <w:b w:val="0"/>
          <w:sz w:val="24"/>
          <w:szCs w:val="24"/>
        </w:rPr>
      </w:pPr>
    </w:p>
    <w:p w14:paraId="4E79262B" w14:textId="2E334010" w:rsidR="00B84FD5" w:rsidRPr="001D11E8" w:rsidRDefault="00B84FD5" w:rsidP="00B84FD5">
      <w:pPr>
        <w:pStyle w:val="Bekezds"/>
        <w:ind w:firstLine="0"/>
        <w:jc w:val="center"/>
        <w:rPr>
          <w:rFonts w:asciiTheme="minorHAnsi" w:hAnsiTheme="minorHAnsi" w:cstheme="minorHAnsi"/>
          <w:b/>
        </w:rPr>
      </w:pPr>
      <w:r w:rsidRPr="001D11E8">
        <w:rPr>
          <w:rFonts w:asciiTheme="minorHAnsi" w:hAnsiTheme="minorHAnsi" w:cstheme="minorHAnsi"/>
          <w:b/>
        </w:rPr>
        <w:t>a közterületek használatáról</w:t>
      </w:r>
      <w:r w:rsidR="00163102">
        <w:rPr>
          <w:rFonts w:asciiTheme="minorHAnsi" w:hAnsiTheme="minorHAnsi" w:cstheme="minorHAnsi"/>
          <w:b/>
        </w:rPr>
        <w:t xml:space="preserve"> szóló </w:t>
      </w:r>
      <w:r w:rsidR="00163102" w:rsidRPr="00163102">
        <w:rPr>
          <w:rFonts w:asciiTheme="minorHAnsi" w:hAnsiTheme="minorHAnsi" w:cstheme="minorHAnsi"/>
          <w:b/>
        </w:rPr>
        <w:t>12/2020. (XI.30.) önkormányzati rendelet módosításáról</w:t>
      </w:r>
    </w:p>
    <w:p w14:paraId="18BA291F" w14:textId="77777777" w:rsidR="00B84FD5" w:rsidRPr="001D11E8" w:rsidRDefault="00B84FD5" w:rsidP="00B84FD5">
      <w:pPr>
        <w:pStyle w:val="Norm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D11E8">
        <w:rPr>
          <w:rFonts w:asciiTheme="minorHAnsi" w:hAnsiTheme="minorHAnsi" w:cstheme="minorHAnsi"/>
        </w:rPr>
        <w:t>(tervezet)</w:t>
      </w:r>
    </w:p>
    <w:p w14:paraId="38C85A83" w14:textId="77777777" w:rsidR="00B84FD5" w:rsidRPr="001D11E8" w:rsidRDefault="00B84FD5" w:rsidP="00B84FD5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9451BAB" w14:textId="0B648971" w:rsidR="00B84FD5" w:rsidRPr="001D11E8" w:rsidRDefault="001D11E8" w:rsidP="00630DA3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D11E8">
        <w:rPr>
          <w:rFonts w:asciiTheme="minorHAnsi" w:hAnsiTheme="minorHAnsi" w:cstheme="minorHAnsi"/>
        </w:rPr>
        <w:t xml:space="preserve">Balatonszepezd Község Önkormányzata </w:t>
      </w:r>
      <w:r w:rsidR="00163102">
        <w:rPr>
          <w:rFonts w:asciiTheme="minorHAnsi" w:hAnsiTheme="minorHAnsi" w:cstheme="minorHAnsi"/>
        </w:rPr>
        <w:t>Képviselő-testülete</w:t>
      </w:r>
      <w:r w:rsidRPr="001D11E8">
        <w:rPr>
          <w:rFonts w:asciiTheme="minorHAnsi" w:hAnsiTheme="minorHAnsi" w:cstheme="minorHAnsi"/>
        </w:rPr>
        <w:t xml:space="preserve"> </w:t>
      </w:r>
      <w:r w:rsidR="00B84FD5" w:rsidRPr="001D11E8">
        <w:rPr>
          <w:rFonts w:asciiTheme="minorHAnsi" w:hAnsiTheme="minorHAnsi" w:cstheme="minorHAnsi"/>
        </w:rPr>
        <w:t>az Alaptörvé</w:t>
      </w:r>
      <w:r w:rsidR="00A637E0" w:rsidRPr="001D11E8">
        <w:rPr>
          <w:rFonts w:asciiTheme="minorHAnsi" w:hAnsiTheme="minorHAnsi" w:cstheme="minorHAnsi"/>
        </w:rPr>
        <w:t xml:space="preserve">ny 32. cikk (2) bekezdésében </w:t>
      </w:r>
      <w:r w:rsidR="00B84FD5" w:rsidRPr="001D11E8">
        <w:rPr>
          <w:rFonts w:asciiTheme="minorHAnsi" w:hAnsiTheme="minorHAnsi" w:cstheme="minorHAnsi"/>
        </w:rPr>
        <w:t>kapott felhatalmazás alapján, a Magyarország helyi önkormányzatairól szóló 2011. évi CLXXXIX. törvény 13. § (1) bekezdés 2. pontjában meghatározott feladatkörében eljárva a következőket rendeli el:</w:t>
      </w:r>
    </w:p>
    <w:p w14:paraId="6B436548" w14:textId="77777777" w:rsidR="00630DA3" w:rsidRPr="001D11E8" w:rsidRDefault="00630DA3" w:rsidP="00630DA3">
      <w:pPr>
        <w:pStyle w:val="NormlWeb"/>
        <w:spacing w:before="0" w:beforeAutospacing="0" w:after="0" w:afterAutospacing="0"/>
        <w:jc w:val="center"/>
        <w:rPr>
          <w:rStyle w:val="Kiemels"/>
          <w:rFonts w:asciiTheme="minorHAnsi" w:hAnsiTheme="minorHAnsi" w:cstheme="minorHAnsi"/>
          <w:b/>
          <w:bCs/>
          <w:i w:val="0"/>
        </w:rPr>
      </w:pPr>
    </w:p>
    <w:p w14:paraId="45E45692" w14:textId="77777777" w:rsidR="00ED5F15" w:rsidRDefault="00ED5F15" w:rsidP="00ED5F15">
      <w:pPr>
        <w:pStyle w:val="NormlWeb"/>
        <w:spacing w:before="0" w:beforeAutospacing="0" w:after="0" w:afterAutospacing="0"/>
        <w:jc w:val="center"/>
        <w:rPr>
          <w:rStyle w:val="Kiemels2"/>
          <w:rFonts w:asciiTheme="minorHAnsi" w:hAnsiTheme="minorHAnsi" w:cstheme="minorHAnsi"/>
        </w:rPr>
      </w:pPr>
      <w:r w:rsidRPr="001D11E8">
        <w:rPr>
          <w:rStyle w:val="Kiemels2"/>
          <w:rFonts w:asciiTheme="minorHAnsi" w:hAnsiTheme="minorHAnsi" w:cstheme="minorHAnsi"/>
        </w:rPr>
        <w:t>1. §</w:t>
      </w:r>
    </w:p>
    <w:p w14:paraId="63DA077D" w14:textId="77777777" w:rsidR="00ED5F15" w:rsidRPr="001D11E8" w:rsidRDefault="00ED5F15" w:rsidP="00ED5F15">
      <w:pPr>
        <w:pStyle w:val="NormlWeb"/>
        <w:spacing w:before="0" w:beforeAutospacing="0" w:after="0" w:afterAutospacing="0"/>
        <w:jc w:val="center"/>
        <w:rPr>
          <w:rStyle w:val="Kiemels2"/>
          <w:rFonts w:asciiTheme="minorHAnsi" w:hAnsiTheme="minorHAnsi" w:cstheme="minorHAnsi"/>
        </w:rPr>
      </w:pPr>
    </w:p>
    <w:p w14:paraId="3E5E2831" w14:textId="2772782B" w:rsidR="00ED5F15" w:rsidRDefault="00ED5F15" w:rsidP="00ED5F15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163102">
        <w:t xml:space="preserve"> </w:t>
      </w:r>
      <w:r w:rsidRPr="00163102">
        <w:rPr>
          <w:rFonts w:asciiTheme="minorHAnsi" w:hAnsiTheme="minorHAnsi" w:cstheme="minorHAnsi"/>
        </w:rPr>
        <w:t>közterületek használatáról szóló</w:t>
      </w:r>
      <w:r>
        <w:rPr>
          <w:rFonts w:asciiTheme="minorHAnsi" w:hAnsiTheme="minorHAnsi" w:cstheme="minorHAnsi"/>
        </w:rPr>
        <w:t xml:space="preserve"> </w:t>
      </w:r>
      <w:r w:rsidRPr="00163102">
        <w:rPr>
          <w:rFonts w:asciiTheme="minorHAnsi" w:hAnsiTheme="minorHAnsi" w:cstheme="minorHAnsi"/>
        </w:rPr>
        <w:t xml:space="preserve">12/2020. (XI.30.) önkormányzati rendelet </w:t>
      </w:r>
      <w:r>
        <w:rPr>
          <w:rFonts w:asciiTheme="minorHAnsi" w:hAnsiTheme="minorHAnsi" w:cstheme="minorHAnsi"/>
        </w:rPr>
        <w:t>3. § (2) bekezdése a következő h) ponttal egészül ki:</w:t>
      </w:r>
    </w:p>
    <w:p w14:paraId="3D38BB37" w14:textId="77777777" w:rsidR="00ED5F15" w:rsidRDefault="00ED5F15" w:rsidP="00ED5F15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472F789" w14:textId="49944A02" w:rsidR="00ED5F15" w:rsidRPr="009C7790" w:rsidRDefault="00ED5F15" w:rsidP="00ED5F15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„k</w:t>
      </w:r>
      <w:r w:rsidRPr="009C7790">
        <w:rPr>
          <w:rFonts w:eastAsia="Times New Roman" w:cstheme="minorHAnsi"/>
          <w:sz w:val="24"/>
          <w:szCs w:val="24"/>
          <w:lang w:eastAsia="hu-HU"/>
        </w:rPr>
        <w:t xml:space="preserve">) </w:t>
      </w:r>
      <w:r w:rsidRPr="009C7790">
        <w:rPr>
          <w:rFonts w:eastAsia="Times New Roman" w:cstheme="minorHAnsi"/>
          <w:sz w:val="24"/>
          <w:szCs w:val="24"/>
          <w:lang w:eastAsia="hu-HU"/>
        </w:rPr>
        <w:tab/>
      </w:r>
      <w:r>
        <w:rPr>
          <w:rFonts w:eastAsia="Times New Roman" w:cstheme="minorHAnsi"/>
          <w:sz w:val="24"/>
          <w:szCs w:val="24"/>
          <w:lang w:eastAsia="hu-HU"/>
        </w:rPr>
        <w:t>kishajó tárolására. Kishajó kizárólag október 1. és április 30. között, legfeljebb 6 hónapig tárolható a</w:t>
      </w:r>
      <w:r w:rsidRPr="00ED5F15">
        <w:rPr>
          <w:rFonts w:eastAsia="Times New Roman" w:cstheme="minorHAnsi"/>
          <w:sz w:val="24"/>
          <w:szCs w:val="24"/>
          <w:lang w:eastAsia="hu-HU"/>
        </w:rPr>
        <w:t xml:space="preserve"> Központi strand bejárata előtti kijelölt csónak be- és kiemelő hely</w:t>
      </w:r>
      <w:r>
        <w:rPr>
          <w:rFonts w:eastAsia="Times New Roman" w:cstheme="minorHAnsi"/>
          <w:sz w:val="24"/>
          <w:szCs w:val="24"/>
          <w:lang w:eastAsia="hu-HU"/>
        </w:rPr>
        <w:t>en, valamint a</w:t>
      </w:r>
      <w:r w:rsidRPr="00ED5F15">
        <w:rPr>
          <w:rFonts w:eastAsia="Times New Roman" w:cstheme="minorHAnsi"/>
          <w:sz w:val="24"/>
          <w:szCs w:val="24"/>
          <w:lang w:eastAsia="hu-HU"/>
        </w:rPr>
        <w:t xml:space="preserve"> Csónakház melletti rendezvényterülete</w:t>
      </w:r>
      <w:r>
        <w:rPr>
          <w:rFonts w:eastAsia="Times New Roman" w:cstheme="minorHAnsi"/>
          <w:sz w:val="24"/>
          <w:szCs w:val="24"/>
          <w:lang w:eastAsia="hu-HU"/>
        </w:rPr>
        <w:t>n</w:t>
      </w:r>
      <w:r w:rsidRPr="009C7790">
        <w:rPr>
          <w:rFonts w:eastAsia="Times New Roman" w:cstheme="minorHAnsi"/>
          <w:sz w:val="24"/>
          <w:szCs w:val="24"/>
          <w:lang w:eastAsia="hu-HU"/>
        </w:rPr>
        <w:t>.</w:t>
      </w:r>
      <w:r>
        <w:rPr>
          <w:rFonts w:eastAsia="Times New Roman" w:cstheme="minorHAnsi"/>
          <w:sz w:val="24"/>
          <w:szCs w:val="24"/>
          <w:lang w:eastAsia="hu-HU"/>
        </w:rPr>
        <w:t>”</w:t>
      </w:r>
      <w:r w:rsidRPr="009C7790">
        <w:rPr>
          <w:rFonts w:eastAsia="Times New Roman" w:cstheme="minorHAnsi"/>
          <w:sz w:val="24"/>
          <w:szCs w:val="24"/>
          <w:lang w:eastAsia="hu-HU"/>
        </w:rPr>
        <w:t xml:space="preserve">  </w:t>
      </w:r>
    </w:p>
    <w:p w14:paraId="098F1259" w14:textId="77777777" w:rsidR="00ED5F15" w:rsidRPr="001D11E8" w:rsidRDefault="00ED5F15" w:rsidP="00ED5F15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C0BAEA3" w14:textId="5841787C" w:rsidR="00B84FD5" w:rsidRDefault="00ED5F15" w:rsidP="00630DA3">
      <w:pPr>
        <w:pStyle w:val="NormlWeb"/>
        <w:spacing w:before="0" w:beforeAutospacing="0" w:after="0" w:afterAutospacing="0"/>
        <w:jc w:val="center"/>
        <w:rPr>
          <w:rStyle w:val="Kiemels2"/>
          <w:rFonts w:asciiTheme="minorHAnsi" w:hAnsiTheme="minorHAnsi" w:cstheme="minorHAnsi"/>
        </w:rPr>
      </w:pPr>
      <w:r>
        <w:rPr>
          <w:rStyle w:val="Kiemels2"/>
          <w:rFonts w:asciiTheme="minorHAnsi" w:hAnsiTheme="minorHAnsi" w:cstheme="minorHAnsi"/>
        </w:rPr>
        <w:t>2</w:t>
      </w:r>
      <w:r w:rsidR="00B84FD5" w:rsidRPr="001D11E8">
        <w:rPr>
          <w:rStyle w:val="Kiemels2"/>
          <w:rFonts w:asciiTheme="minorHAnsi" w:hAnsiTheme="minorHAnsi" w:cstheme="minorHAnsi"/>
        </w:rPr>
        <w:t>. §</w:t>
      </w:r>
    </w:p>
    <w:p w14:paraId="045969CA" w14:textId="77777777" w:rsidR="00163102" w:rsidRPr="001D11E8" w:rsidRDefault="00163102" w:rsidP="00630DA3">
      <w:pPr>
        <w:pStyle w:val="NormlWeb"/>
        <w:spacing w:before="0" w:beforeAutospacing="0" w:after="0" w:afterAutospacing="0"/>
        <w:jc w:val="center"/>
        <w:rPr>
          <w:rStyle w:val="Kiemels2"/>
          <w:rFonts w:asciiTheme="minorHAnsi" w:hAnsiTheme="minorHAnsi" w:cstheme="minorHAnsi"/>
        </w:rPr>
      </w:pPr>
    </w:p>
    <w:p w14:paraId="77378ECF" w14:textId="5B92B523" w:rsidR="00B84FD5" w:rsidRDefault="00163102" w:rsidP="00163102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163102">
        <w:t xml:space="preserve"> </w:t>
      </w:r>
      <w:r w:rsidRPr="00163102">
        <w:rPr>
          <w:rFonts w:asciiTheme="minorHAnsi" w:hAnsiTheme="minorHAnsi" w:cstheme="minorHAnsi"/>
        </w:rPr>
        <w:t>közterületek használatáról szóló</w:t>
      </w:r>
      <w:r>
        <w:rPr>
          <w:rFonts w:asciiTheme="minorHAnsi" w:hAnsiTheme="minorHAnsi" w:cstheme="minorHAnsi"/>
        </w:rPr>
        <w:t xml:space="preserve"> </w:t>
      </w:r>
      <w:r w:rsidRPr="00163102">
        <w:rPr>
          <w:rFonts w:asciiTheme="minorHAnsi" w:hAnsiTheme="minorHAnsi" w:cstheme="minorHAnsi"/>
        </w:rPr>
        <w:t xml:space="preserve">12/2020. (XI.30.) önkormányzati rendelet </w:t>
      </w:r>
      <w:r>
        <w:rPr>
          <w:rFonts w:asciiTheme="minorHAnsi" w:hAnsiTheme="minorHAnsi" w:cstheme="minorHAnsi"/>
        </w:rPr>
        <w:t>13. § (3) bekezdése helyébe a következő rendelkezés lép:</w:t>
      </w:r>
    </w:p>
    <w:p w14:paraId="263BEF0F" w14:textId="644EE924" w:rsidR="00163102" w:rsidRDefault="00163102" w:rsidP="00163102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DB1A79E" w14:textId="0F749F27" w:rsidR="00163102" w:rsidRPr="009C7790" w:rsidRDefault="00163102" w:rsidP="00163102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„</w:t>
      </w:r>
      <w:r w:rsidRPr="009C7790">
        <w:rPr>
          <w:rFonts w:eastAsia="Times New Roman" w:cstheme="minorHAnsi"/>
          <w:sz w:val="24"/>
          <w:szCs w:val="24"/>
          <w:lang w:eastAsia="hu-HU"/>
        </w:rPr>
        <w:t xml:space="preserve">(3) </w:t>
      </w:r>
      <w:r w:rsidRPr="009C7790">
        <w:rPr>
          <w:rFonts w:eastAsia="Times New Roman" w:cstheme="minorHAnsi"/>
          <w:sz w:val="24"/>
          <w:szCs w:val="24"/>
          <w:lang w:eastAsia="hu-HU"/>
        </w:rPr>
        <w:tab/>
        <w:t>A közút nem közlekedési célú igénybevételéért 300,- Ft/m</w:t>
      </w:r>
      <w:r w:rsidRPr="009C7790">
        <w:rPr>
          <w:rFonts w:eastAsia="Times New Roman" w:cstheme="minorHAnsi"/>
          <w:sz w:val="24"/>
          <w:szCs w:val="24"/>
          <w:vertAlign w:val="superscript"/>
          <w:lang w:eastAsia="hu-HU"/>
        </w:rPr>
        <w:t>2</w:t>
      </w:r>
      <w:r w:rsidRPr="009C7790">
        <w:rPr>
          <w:rFonts w:eastAsia="Times New Roman" w:cstheme="minorHAnsi"/>
          <w:sz w:val="24"/>
          <w:szCs w:val="24"/>
          <w:lang w:eastAsia="hu-HU"/>
        </w:rPr>
        <w:t>/nap, de minimum 30.000 Ft összegű díjat kell fizetni.</w:t>
      </w:r>
      <w:r>
        <w:rPr>
          <w:rFonts w:eastAsia="Times New Roman" w:cstheme="minorHAnsi"/>
          <w:sz w:val="24"/>
          <w:szCs w:val="24"/>
          <w:lang w:eastAsia="hu-HU"/>
        </w:rPr>
        <w:t>”</w:t>
      </w:r>
      <w:r w:rsidRPr="009C7790">
        <w:rPr>
          <w:rFonts w:eastAsia="Times New Roman" w:cstheme="minorHAnsi"/>
          <w:sz w:val="24"/>
          <w:szCs w:val="24"/>
          <w:lang w:eastAsia="hu-HU"/>
        </w:rPr>
        <w:t xml:space="preserve">  </w:t>
      </w:r>
    </w:p>
    <w:p w14:paraId="4252E9FD" w14:textId="77777777" w:rsidR="00163102" w:rsidRPr="001D11E8" w:rsidRDefault="00163102" w:rsidP="00163102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C4CC531" w14:textId="4B5FA7F1" w:rsidR="00F63286" w:rsidRPr="001D11E8" w:rsidRDefault="00ED5F15" w:rsidP="00630DA3">
      <w:pPr>
        <w:pStyle w:val="NormlWeb"/>
        <w:spacing w:before="0" w:beforeAutospacing="0" w:after="0" w:afterAutospacing="0"/>
        <w:jc w:val="center"/>
        <w:rPr>
          <w:rStyle w:val="Kiemels2"/>
          <w:rFonts w:asciiTheme="minorHAnsi" w:hAnsiTheme="minorHAnsi" w:cstheme="minorHAnsi"/>
        </w:rPr>
      </w:pPr>
      <w:r>
        <w:rPr>
          <w:rStyle w:val="Kiemels2"/>
          <w:rFonts w:asciiTheme="minorHAnsi" w:hAnsiTheme="minorHAnsi" w:cstheme="minorHAnsi"/>
        </w:rPr>
        <w:t>3</w:t>
      </w:r>
      <w:r w:rsidR="00B84FD5" w:rsidRPr="001D11E8">
        <w:rPr>
          <w:rStyle w:val="Kiemels2"/>
          <w:rFonts w:asciiTheme="minorHAnsi" w:hAnsiTheme="minorHAnsi" w:cstheme="minorHAnsi"/>
        </w:rPr>
        <w:t>. §</w:t>
      </w:r>
    </w:p>
    <w:p w14:paraId="7835AB42" w14:textId="1008DF93" w:rsidR="00F63286" w:rsidRDefault="00F63286" w:rsidP="00630DA3">
      <w:pPr>
        <w:pStyle w:val="NormlWeb"/>
        <w:spacing w:before="0" w:beforeAutospacing="0" w:after="0" w:afterAutospacing="0"/>
        <w:jc w:val="both"/>
        <w:rPr>
          <w:rStyle w:val="Kiemels2"/>
          <w:rFonts w:asciiTheme="minorHAnsi" w:hAnsiTheme="minorHAnsi" w:cstheme="minorHAnsi"/>
        </w:rPr>
      </w:pPr>
    </w:p>
    <w:p w14:paraId="3F75D12C" w14:textId="0F6A2847" w:rsidR="00163102" w:rsidRDefault="00163102" w:rsidP="00630DA3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163102">
        <w:t xml:space="preserve"> </w:t>
      </w:r>
      <w:r w:rsidRPr="00163102">
        <w:rPr>
          <w:rFonts w:asciiTheme="minorHAnsi" w:hAnsiTheme="minorHAnsi" w:cstheme="minorHAnsi"/>
        </w:rPr>
        <w:t>közterületek használatáról szóló</w:t>
      </w:r>
      <w:r>
        <w:rPr>
          <w:rFonts w:asciiTheme="minorHAnsi" w:hAnsiTheme="minorHAnsi" w:cstheme="minorHAnsi"/>
        </w:rPr>
        <w:t xml:space="preserve"> </w:t>
      </w:r>
      <w:r w:rsidRPr="00163102">
        <w:rPr>
          <w:rFonts w:asciiTheme="minorHAnsi" w:hAnsiTheme="minorHAnsi" w:cstheme="minorHAnsi"/>
        </w:rPr>
        <w:t>12/2020. (XI.30.) önkormányzati rendelet</w:t>
      </w:r>
      <w:r>
        <w:rPr>
          <w:rFonts w:asciiTheme="minorHAnsi" w:hAnsiTheme="minorHAnsi" w:cstheme="minorHAnsi"/>
        </w:rPr>
        <w:t xml:space="preserve"> 2. melléklete helyébe az 1. melléklet lép.</w:t>
      </w:r>
    </w:p>
    <w:p w14:paraId="7697D646" w14:textId="77777777" w:rsidR="00163102" w:rsidRPr="001D11E8" w:rsidRDefault="00163102" w:rsidP="00630DA3">
      <w:pPr>
        <w:pStyle w:val="NormlWeb"/>
        <w:spacing w:before="0" w:beforeAutospacing="0" w:after="0" w:afterAutospacing="0"/>
        <w:jc w:val="both"/>
        <w:rPr>
          <w:rStyle w:val="Kiemels2"/>
          <w:rFonts w:asciiTheme="minorHAnsi" w:hAnsiTheme="minorHAnsi" w:cstheme="minorHAnsi"/>
        </w:rPr>
      </w:pPr>
    </w:p>
    <w:p w14:paraId="348E8B65" w14:textId="77777777" w:rsidR="00F63286" w:rsidRPr="001D11E8" w:rsidRDefault="00630DA3" w:rsidP="00630DA3">
      <w:pPr>
        <w:pStyle w:val="Norm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D11E8">
        <w:rPr>
          <w:rStyle w:val="Kiemels2"/>
          <w:rFonts w:asciiTheme="minorHAnsi" w:hAnsiTheme="minorHAnsi" w:cstheme="minorHAnsi"/>
        </w:rPr>
        <w:t>3</w:t>
      </w:r>
      <w:r w:rsidR="00B84FD5" w:rsidRPr="001D11E8">
        <w:rPr>
          <w:rStyle w:val="Kiemels2"/>
          <w:rFonts w:asciiTheme="minorHAnsi" w:hAnsiTheme="minorHAnsi" w:cstheme="minorHAnsi"/>
        </w:rPr>
        <w:t>. §</w:t>
      </w:r>
    </w:p>
    <w:p w14:paraId="5B866C2B" w14:textId="77777777" w:rsidR="00F63286" w:rsidRPr="001D11E8" w:rsidRDefault="00F63286" w:rsidP="00630DA3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438FF75" w14:textId="79C27E1B" w:rsidR="00F63286" w:rsidRPr="009A6785" w:rsidRDefault="00F63286" w:rsidP="00630DA3">
      <w:pPr>
        <w:pStyle w:val="Norm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9A6785">
        <w:rPr>
          <w:rFonts w:asciiTheme="minorHAnsi" w:hAnsiTheme="minorHAnsi" w:cstheme="minorHAnsi"/>
        </w:rPr>
        <w:t xml:space="preserve">Ez a rendelet </w:t>
      </w:r>
      <w:r w:rsidR="009A6785" w:rsidRPr="009A6785">
        <w:rPr>
          <w:rFonts w:asciiTheme="minorHAnsi" w:hAnsiTheme="minorHAnsi" w:cstheme="minorHAnsi"/>
        </w:rPr>
        <w:t>202</w:t>
      </w:r>
      <w:r w:rsidR="00163102">
        <w:rPr>
          <w:rFonts w:asciiTheme="minorHAnsi" w:hAnsiTheme="minorHAnsi" w:cstheme="minorHAnsi"/>
        </w:rPr>
        <w:t>2</w:t>
      </w:r>
      <w:r w:rsidR="009A6785" w:rsidRPr="009A6785">
        <w:rPr>
          <w:rFonts w:asciiTheme="minorHAnsi" w:hAnsiTheme="minorHAnsi" w:cstheme="minorHAnsi"/>
        </w:rPr>
        <w:t>. január 1. napján</w:t>
      </w:r>
      <w:r w:rsidRPr="009A6785">
        <w:rPr>
          <w:rFonts w:asciiTheme="minorHAnsi" w:hAnsiTheme="minorHAnsi" w:cstheme="minorHAnsi"/>
        </w:rPr>
        <w:t xml:space="preserve"> lép hatályba.</w:t>
      </w:r>
    </w:p>
    <w:p w14:paraId="49AD16BA" w14:textId="77777777" w:rsidR="00F63286" w:rsidRPr="009A6785" w:rsidRDefault="00F63286" w:rsidP="00630DA3">
      <w:pPr>
        <w:pStyle w:val="Norm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</w:p>
    <w:p w14:paraId="101A8D7A" w14:textId="4BD8F8A0" w:rsidR="00630DA3" w:rsidRDefault="00630DA3" w:rsidP="00630DA3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DC6F16F" w14:textId="77777777" w:rsidR="000C0271" w:rsidRPr="001D11E8" w:rsidRDefault="000C0271" w:rsidP="00630DA3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5B22F40" w14:textId="56962EAB" w:rsidR="00630DA3" w:rsidRPr="001D11E8" w:rsidRDefault="00900EC9" w:rsidP="00630DA3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Balatonszepezd</w:t>
      </w:r>
      <w:r w:rsidR="00630DA3" w:rsidRPr="001D11E8">
        <w:rPr>
          <w:rFonts w:asciiTheme="minorHAnsi" w:hAnsiTheme="minorHAnsi" w:cstheme="minorHAnsi"/>
        </w:rPr>
        <w:t>, 20</w:t>
      </w:r>
      <w:r>
        <w:rPr>
          <w:rFonts w:asciiTheme="minorHAnsi" w:hAnsiTheme="minorHAnsi" w:cstheme="minorHAnsi"/>
        </w:rPr>
        <w:t>2</w:t>
      </w:r>
      <w:r w:rsidR="00163102">
        <w:rPr>
          <w:rFonts w:asciiTheme="minorHAnsi" w:hAnsiTheme="minorHAnsi" w:cstheme="minorHAnsi"/>
        </w:rPr>
        <w:t>1</w:t>
      </w:r>
      <w:r w:rsidR="00630DA3" w:rsidRPr="001D11E8">
        <w:rPr>
          <w:rFonts w:asciiTheme="minorHAnsi" w:hAnsiTheme="minorHAnsi" w:cstheme="minorHAnsi"/>
        </w:rPr>
        <w:t xml:space="preserve">. </w:t>
      </w:r>
      <w:r w:rsidR="00163102">
        <w:rPr>
          <w:rFonts w:asciiTheme="minorHAnsi" w:hAnsiTheme="minorHAnsi" w:cstheme="minorHAnsi"/>
        </w:rPr>
        <w:t>október</w:t>
      </w:r>
      <w:r w:rsidR="00BF5C06" w:rsidRPr="001D11E8">
        <w:rPr>
          <w:rFonts w:asciiTheme="minorHAnsi" w:hAnsiTheme="minorHAnsi" w:cstheme="minorHAnsi"/>
        </w:rPr>
        <w:t xml:space="preserve"> </w:t>
      </w:r>
      <w:r w:rsidR="00163102">
        <w:rPr>
          <w:rFonts w:asciiTheme="minorHAnsi" w:hAnsiTheme="minorHAnsi" w:cstheme="minorHAnsi"/>
        </w:rPr>
        <w:t>29</w:t>
      </w:r>
      <w:r w:rsidR="00BF5C06" w:rsidRPr="001D11E8">
        <w:rPr>
          <w:rFonts w:asciiTheme="minorHAnsi" w:hAnsiTheme="minorHAnsi" w:cstheme="minorHAnsi"/>
        </w:rPr>
        <w:t>.</w:t>
      </w:r>
    </w:p>
    <w:p w14:paraId="7FCB9159" w14:textId="77777777" w:rsidR="00B84FD5" w:rsidRPr="001D11E8" w:rsidRDefault="00B84FD5" w:rsidP="00630DA3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F940123" w14:textId="77777777" w:rsidR="00F63286" w:rsidRPr="001D11E8" w:rsidRDefault="00F63286" w:rsidP="00630DA3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BFC74A8" w14:textId="77777777" w:rsidR="00B84FD5" w:rsidRPr="001D11E8" w:rsidRDefault="00B84FD5" w:rsidP="00630DA3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F141BD0" w14:textId="178AC0C3" w:rsidR="00B84FD5" w:rsidRPr="000C0271" w:rsidRDefault="00F63286" w:rsidP="00630DA3">
      <w:pPr>
        <w:pStyle w:val="NormlWeb"/>
        <w:spacing w:before="0" w:beforeAutospacing="0" w:after="0" w:afterAutospacing="0"/>
        <w:ind w:left="1068"/>
        <w:jc w:val="both"/>
        <w:rPr>
          <w:rFonts w:asciiTheme="minorHAnsi" w:hAnsiTheme="minorHAnsi" w:cstheme="minorHAnsi"/>
          <w:b/>
          <w:bCs/>
        </w:rPr>
      </w:pPr>
      <w:r w:rsidRPr="001D11E8">
        <w:rPr>
          <w:rFonts w:asciiTheme="minorHAnsi" w:hAnsiTheme="minorHAnsi" w:cstheme="minorHAnsi"/>
        </w:rPr>
        <w:t xml:space="preserve"> </w:t>
      </w:r>
      <w:r w:rsidRPr="000C0271">
        <w:rPr>
          <w:rFonts w:asciiTheme="minorHAnsi" w:hAnsiTheme="minorHAnsi" w:cstheme="minorHAnsi"/>
          <w:b/>
          <w:bCs/>
        </w:rPr>
        <w:t xml:space="preserve">    </w:t>
      </w:r>
      <w:r w:rsidR="000C0271">
        <w:rPr>
          <w:rFonts w:asciiTheme="minorHAnsi" w:hAnsiTheme="minorHAnsi" w:cstheme="minorHAnsi"/>
          <w:b/>
          <w:bCs/>
        </w:rPr>
        <w:t xml:space="preserve"> </w:t>
      </w:r>
      <w:r w:rsidRPr="000C0271">
        <w:rPr>
          <w:rFonts w:asciiTheme="minorHAnsi" w:hAnsiTheme="minorHAnsi" w:cstheme="minorHAnsi"/>
          <w:b/>
          <w:bCs/>
        </w:rPr>
        <w:t xml:space="preserve"> </w:t>
      </w:r>
      <w:r w:rsidR="00900EC9" w:rsidRPr="000C0271">
        <w:rPr>
          <w:rFonts w:asciiTheme="minorHAnsi" w:hAnsiTheme="minorHAnsi" w:cstheme="minorHAnsi"/>
          <w:b/>
          <w:bCs/>
        </w:rPr>
        <w:t>Bíró Imre</w:t>
      </w:r>
      <w:r w:rsidR="00B84FD5" w:rsidRPr="000C0271">
        <w:rPr>
          <w:rFonts w:asciiTheme="minorHAnsi" w:hAnsiTheme="minorHAnsi" w:cstheme="minorHAnsi"/>
          <w:b/>
          <w:bCs/>
        </w:rPr>
        <w:t xml:space="preserve">                                           </w:t>
      </w:r>
      <w:r w:rsidRPr="000C0271">
        <w:rPr>
          <w:rFonts w:asciiTheme="minorHAnsi" w:hAnsiTheme="minorHAnsi" w:cstheme="minorHAnsi"/>
          <w:b/>
          <w:bCs/>
        </w:rPr>
        <w:t xml:space="preserve">          </w:t>
      </w:r>
      <w:r w:rsidR="00B84FD5" w:rsidRPr="000C0271">
        <w:rPr>
          <w:rFonts w:asciiTheme="minorHAnsi" w:hAnsiTheme="minorHAnsi" w:cstheme="minorHAnsi"/>
          <w:b/>
          <w:bCs/>
        </w:rPr>
        <w:t> </w:t>
      </w:r>
      <w:r w:rsidR="000C0271">
        <w:rPr>
          <w:rFonts w:asciiTheme="minorHAnsi" w:hAnsiTheme="minorHAnsi" w:cstheme="minorHAnsi"/>
          <w:b/>
          <w:bCs/>
        </w:rPr>
        <w:t xml:space="preserve">          </w:t>
      </w:r>
      <w:r w:rsidR="00900EC9" w:rsidRPr="000C0271">
        <w:rPr>
          <w:rFonts w:asciiTheme="minorHAnsi" w:hAnsiTheme="minorHAnsi" w:cstheme="minorHAnsi"/>
          <w:b/>
          <w:bCs/>
        </w:rPr>
        <w:t xml:space="preserve">dr. </w:t>
      </w:r>
      <w:r w:rsidR="00163102">
        <w:rPr>
          <w:rFonts w:asciiTheme="minorHAnsi" w:hAnsiTheme="minorHAnsi" w:cstheme="minorHAnsi"/>
          <w:b/>
          <w:bCs/>
        </w:rPr>
        <w:t>Varga</w:t>
      </w:r>
      <w:r w:rsidR="00900EC9" w:rsidRPr="000C0271">
        <w:rPr>
          <w:rFonts w:asciiTheme="minorHAnsi" w:hAnsiTheme="minorHAnsi" w:cstheme="minorHAnsi"/>
          <w:b/>
          <w:bCs/>
        </w:rPr>
        <w:t xml:space="preserve"> Viktória</w:t>
      </w:r>
    </w:p>
    <w:p w14:paraId="117BB8AE" w14:textId="23674544" w:rsidR="00B84FD5" w:rsidRPr="001D11E8" w:rsidRDefault="00B84FD5" w:rsidP="00630DA3">
      <w:pPr>
        <w:pStyle w:val="NormlWeb"/>
        <w:spacing w:before="0" w:beforeAutospacing="0" w:after="0" w:afterAutospacing="0"/>
        <w:ind w:left="1068"/>
        <w:jc w:val="both"/>
        <w:rPr>
          <w:rFonts w:asciiTheme="minorHAnsi" w:hAnsiTheme="minorHAnsi" w:cstheme="minorHAnsi"/>
        </w:rPr>
      </w:pPr>
      <w:r w:rsidRPr="001D11E8">
        <w:rPr>
          <w:rFonts w:asciiTheme="minorHAnsi" w:hAnsiTheme="minorHAnsi" w:cstheme="minorHAnsi"/>
        </w:rPr>
        <w:t>    polgármester                                                    </w:t>
      </w:r>
      <w:r w:rsidR="00630DA3" w:rsidRPr="001D11E8">
        <w:rPr>
          <w:rFonts w:asciiTheme="minorHAnsi" w:hAnsiTheme="minorHAnsi" w:cstheme="minorHAnsi"/>
        </w:rPr>
        <w:t xml:space="preserve">  </w:t>
      </w:r>
      <w:r w:rsidRPr="001D11E8">
        <w:rPr>
          <w:rFonts w:asciiTheme="minorHAnsi" w:hAnsiTheme="minorHAnsi" w:cstheme="minorHAnsi"/>
        </w:rPr>
        <w:t>  </w:t>
      </w:r>
      <w:r w:rsidR="000C0271">
        <w:rPr>
          <w:rFonts w:asciiTheme="minorHAnsi" w:hAnsiTheme="minorHAnsi" w:cstheme="minorHAnsi"/>
        </w:rPr>
        <w:t xml:space="preserve">               </w:t>
      </w:r>
      <w:r w:rsidRPr="001D11E8">
        <w:rPr>
          <w:rFonts w:asciiTheme="minorHAnsi" w:hAnsiTheme="minorHAnsi" w:cstheme="minorHAnsi"/>
        </w:rPr>
        <w:t>  jegyző</w:t>
      </w:r>
    </w:p>
    <w:p w14:paraId="5268B4F1" w14:textId="77777777" w:rsidR="00B84FD5" w:rsidRPr="001D11E8" w:rsidRDefault="00B84FD5" w:rsidP="00630DA3">
      <w:pPr>
        <w:pStyle w:val="NormlWeb"/>
        <w:spacing w:before="0" w:beforeAutospacing="0" w:after="0" w:afterAutospacing="0"/>
        <w:ind w:left="1068"/>
        <w:jc w:val="both"/>
        <w:rPr>
          <w:rFonts w:asciiTheme="minorHAnsi" w:hAnsiTheme="minorHAnsi" w:cstheme="minorHAnsi"/>
        </w:rPr>
      </w:pPr>
    </w:p>
    <w:p w14:paraId="28FC89D0" w14:textId="0C7B9785" w:rsidR="00823199" w:rsidRPr="001D11E8" w:rsidRDefault="00823199" w:rsidP="00ED5F15">
      <w:pPr>
        <w:keepNext/>
        <w:keepLines/>
        <w:spacing w:after="0" w:line="240" w:lineRule="auto"/>
        <w:jc w:val="right"/>
        <w:rPr>
          <w:rFonts w:eastAsia="Times New Roman" w:cstheme="minorHAnsi"/>
          <w:iCs/>
          <w:sz w:val="24"/>
          <w:szCs w:val="24"/>
        </w:rPr>
      </w:pPr>
      <w:r w:rsidRPr="001D11E8">
        <w:rPr>
          <w:rFonts w:eastAsia="Times New Roman" w:cstheme="minorHAnsi"/>
          <w:iCs/>
          <w:sz w:val="24"/>
          <w:szCs w:val="24"/>
        </w:rPr>
        <w:lastRenderedPageBreak/>
        <w:t>1. melléklet a /20</w:t>
      </w:r>
      <w:r w:rsidR="00900EC9">
        <w:rPr>
          <w:rFonts w:eastAsia="Times New Roman" w:cstheme="minorHAnsi"/>
          <w:iCs/>
          <w:sz w:val="24"/>
          <w:szCs w:val="24"/>
        </w:rPr>
        <w:t>2</w:t>
      </w:r>
      <w:r w:rsidR="00163102">
        <w:rPr>
          <w:rFonts w:eastAsia="Times New Roman" w:cstheme="minorHAnsi"/>
          <w:iCs/>
          <w:sz w:val="24"/>
          <w:szCs w:val="24"/>
        </w:rPr>
        <w:t>1</w:t>
      </w:r>
      <w:r w:rsidRPr="001D11E8">
        <w:rPr>
          <w:rFonts w:eastAsia="Times New Roman" w:cstheme="minorHAnsi"/>
          <w:iCs/>
          <w:sz w:val="24"/>
          <w:szCs w:val="24"/>
        </w:rPr>
        <w:t xml:space="preserve">. </w:t>
      </w:r>
      <w:proofErr w:type="gramStart"/>
      <w:r w:rsidRPr="001D11E8">
        <w:rPr>
          <w:rFonts w:eastAsia="Times New Roman" w:cstheme="minorHAnsi"/>
          <w:iCs/>
          <w:sz w:val="24"/>
          <w:szCs w:val="24"/>
        </w:rPr>
        <w:t>(</w:t>
      </w:r>
      <w:r w:rsidR="00900EC9">
        <w:rPr>
          <w:rFonts w:eastAsia="Times New Roman" w:cstheme="minorHAnsi"/>
          <w:iCs/>
          <w:sz w:val="24"/>
          <w:szCs w:val="24"/>
        </w:rPr>
        <w:t xml:space="preserve">  </w:t>
      </w:r>
      <w:proofErr w:type="gramEnd"/>
      <w:r w:rsidR="00900EC9">
        <w:rPr>
          <w:rFonts w:eastAsia="Times New Roman" w:cstheme="minorHAnsi"/>
          <w:iCs/>
          <w:sz w:val="24"/>
          <w:szCs w:val="24"/>
        </w:rPr>
        <w:t xml:space="preserve"> </w:t>
      </w:r>
      <w:r w:rsidRPr="001D11E8">
        <w:rPr>
          <w:rFonts w:eastAsia="Times New Roman" w:cstheme="minorHAnsi"/>
          <w:iCs/>
          <w:sz w:val="24"/>
          <w:szCs w:val="24"/>
        </w:rPr>
        <w:t xml:space="preserve">  ) önkormányzati rendelethez</w:t>
      </w:r>
    </w:p>
    <w:p w14:paraId="7B3FCAD9" w14:textId="77777777" w:rsidR="00823199" w:rsidRPr="001D11E8" w:rsidRDefault="00823199" w:rsidP="00823199">
      <w:pPr>
        <w:keepLine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8F4D21F" w14:textId="77777777" w:rsidR="00823199" w:rsidRPr="001D11E8" w:rsidRDefault="00823199" w:rsidP="00823199">
      <w:pPr>
        <w:keepNext/>
        <w:keepLines/>
        <w:spacing w:after="0" w:line="240" w:lineRule="auto"/>
        <w:jc w:val="center"/>
        <w:rPr>
          <w:rFonts w:eastAsia="Times New Roman" w:cstheme="minorHAnsi"/>
          <w:b/>
          <w:i/>
          <w:sz w:val="24"/>
          <w:szCs w:val="20"/>
        </w:rPr>
      </w:pPr>
    </w:p>
    <w:p w14:paraId="432DCCD9" w14:textId="77777777" w:rsidR="00823199" w:rsidRPr="001D11E8" w:rsidRDefault="00823199" w:rsidP="00823199">
      <w:pPr>
        <w:keepNext/>
        <w:keepLines/>
        <w:spacing w:after="0" w:line="240" w:lineRule="auto"/>
        <w:jc w:val="center"/>
        <w:rPr>
          <w:rFonts w:eastAsia="Times New Roman" w:cstheme="minorHAnsi"/>
          <w:b/>
          <w:sz w:val="24"/>
          <w:szCs w:val="20"/>
        </w:rPr>
      </w:pPr>
      <w:r w:rsidRPr="001D11E8">
        <w:rPr>
          <w:rFonts w:eastAsia="Times New Roman" w:cstheme="minorHAnsi"/>
          <w:b/>
          <w:sz w:val="24"/>
          <w:szCs w:val="20"/>
        </w:rPr>
        <w:t>A közterületek használati díja</w:t>
      </w:r>
    </w:p>
    <w:p w14:paraId="4F1875A6" w14:textId="77777777" w:rsidR="00823199" w:rsidRPr="001D11E8" w:rsidRDefault="00823199" w:rsidP="00823199">
      <w:pPr>
        <w:keepNext/>
        <w:keepLines/>
        <w:spacing w:after="0" w:line="240" w:lineRule="auto"/>
        <w:jc w:val="center"/>
        <w:rPr>
          <w:rFonts w:eastAsia="Times New Roman" w:cstheme="minorHAnsi"/>
          <w:b/>
          <w:sz w:val="24"/>
          <w:szCs w:val="20"/>
        </w:rPr>
      </w:pPr>
    </w:p>
    <w:p w14:paraId="786652D1" w14:textId="77777777" w:rsidR="00823199" w:rsidRPr="001D11E8" w:rsidRDefault="00823199" w:rsidP="00823199">
      <w:pPr>
        <w:keepNext/>
        <w:keepLines/>
        <w:spacing w:after="0" w:line="240" w:lineRule="auto"/>
        <w:jc w:val="center"/>
        <w:rPr>
          <w:rFonts w:eastAsia="Times New Roman" w:cstheme="minorHAnsi"/>
          <w:b/>
          <w:sz w:val="24"/>
          <w:szCs w:val="20"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6598"/>
        <w:gridCol w:w="1695"/>
      </w:tblGrid>
      <w:tr w:rsidR="00D46DA4" w:rsidRPr="001D11E8" w14:paraId="07CD274B" w14:textId="77777777" w:rsidTr="00900EC9">
        <w:trPr>
          <w:trHeight w:val="1134"/>
        </w:trPr>
        <w:tc>
          <w:tcPr>
            <w:tcW w:w="774" w:type="dxa"/>
            <w:vAlign w:val="center"/>
          </w:tcPr>
          <w:p w14:paraId="08842340" w14:textId="77777777" w:rsidR="00D46DA4" w:rsidRPr="001D11E8" w:rsidRDefault="00D46DA4" w:rsidP="00D46DA4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6598" w:type="dxa"/>
            <w:vAlign w:val="center"/>
          </w:tcPr>
          <w:p w14:paraId="50490386" w14:textId="77777777" w:rsidR="00D46DA4" w:rsidRPr="001D11E8" w:rsidRDefault="00D46DA4" w:rsidP="00D46DA4">
            <w:pPr>
              <w:keepNext/>
              <w:keepLines/>
              <w:spacing w:after="0" w:line="240" w:lineRule="auto"/>
              <w:ind w:left="311"/>
              <w:jc w:val="center"/>
              <w:rPr>
                <w:rFonts w:eastAsia="Times New Roman" w:cstheme="minorHAnsi"/>
                <w:sz w:val="24"/>
                <w:szCs w:val="20"/>
              </w:rPr>
            </w:pPr>
            <w:r w:rsidRPr="001D11E8">
              <w:rPr>
                <w:rFonts w:eastAsia="Times New Roman" w:cstheme="minorHAnsi"/>
                <w:sz w:val="24"/>
                <w:szCs w:val="20"/>
              </w:rPr>
              <w:t>A</w:t>
            </w:r>
          </w:p>
        </w:tc>
        <w:tc>
          <w:tcPr>
            <w:tcW w:w="1695" w:type="dxa"/>
            <w:vAlign w:val="center"/>
          </w:tcPr>
          <w:p w14:paraId="1C190B24" w14:textId="77777777" w:rsidR="00D46DA4" w:rsidRPr="001D11E8" w:rsidRDefault="00D46DA4" w:rsidP="00D46DA4">
            <w:pPr>
              <w:keepNext/>
              <w:keepLines/>
              <w:spacing w:after="0" w:line="240" w:lineRule="auto"/>
              <w:ind w:left="46"/>
              <w:jc w:val="center"/>
              <w:rPr>
                <w:rFonts w:eastAsia="Times New Roman" w:cstheme="minorHAnsi"/>
                <w:sz w:val="24"/>
                <w:szCs w:val="20"/>
              </w:rPr>
            </w:pPr>
            <w:r w:rsidRPr="001D11E8">
              <w:rPr>
                <w:rFonts w:eastAsia="Times New Roman" w:cstheme="minorHAnsi"/>
                <w:sz w:val="24"/>
                <w:szCs w:val="20"/>
              </w:rPr>
              <w:t>B</w:t>
            </w:r>
          </w:p>
        </w:tc>
      </w:tr>
      <w:tr w:rsidR="00D46DA4" w:rsidRPr="001D11E8" w14:paraId="7BEF571D" w14:textId="77777777" w:rsidTr="00900EC9">
        <w:trPr>
          <w:trHeight w:val="412"/>
        </w:trPr>
        <w:tc>
          <w:tcPr>
            <w:tcW w:w="774" w:type="dxa"/>
            <w:vAlign w:val="center"/>
          </w:tcPr>
          <w:p w14:paraId="64691919" w14:textId="77777777" w:rsidR="00D46DA4" w:rsidRPr="001D11E8" w:rsidRDefault="00D46DA4" w:rsidP="00D46DA4">
            <w:pPr>
              <w:keepNext/>
              <w:keepLines/>
              <w:spacing w:after="0" w:line="240" w:lineRule="auto"/>
              <w:ind w:left="208"/>
              <w:jc w:val="both"/>
              <w:rPr>
                <w:rFonts w:eastAsia="Times New Roman" w:cstheme="minorHAnsi"/>
                <w:sz w:val="24"/>
                <w:szCs w:val="20"/>
              </w:rPr>
            </w:pPr>
            <w:r w:rsidRPr="001D11E8">
              <w:rPr>
                <w:rFonts w:eastAsia="Times New Roman" w:cstheme="minorHAnsi"/>
                <w:sz w:val="24"/>
                <w:szCs w:val="20"/>
              </w:rPr>
              <w:t>1.</w:t>
            </w:r>
          </w:p>
        </w:tc>
        <w:tc>
          <w:tcPr>
            <w:tcW w:w="6598" w:type="dxa"/>
            <w:vAlign w:val="center"/>
          </w:tcPr>
          <w:p w14:paraId="2EF4BE68" w14:textId="7A218D24" w:rsidR="00D46DA4" w:rsidRPr="001D11E8" w:rsidRDefault="006974E7" w:rsidP="00E478B9">
            <w:pPr>
              <w:keepNext/>
              <w:keepLines/>
              <w:spacing w:after="0" w:line="240" w:lineRule="auto"/>
              <w:ind w:left="286" w:right="421"/>
              <w:jc w:val="both"/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a</w:t>
            </w:r>
            <w:r w:rsidR="00D46DA4" w:rsidRPr="001D11E8">
              <w:rPr>
                <w:rFonts w:eastAsia="Times New Roman" w:cstheme="minorHAnsi"/>
                <w:sz w:val="24"/>
                <w:szCs w:val="20"/>
              </w:rPr>
              <w:t xml:space="preserve"> közterületbe 10 cm-en túl benyúló üzlethomlokzat (portál),</w:t>
            </w:r>
            <w:r w:rsidR="00E478B9" w:rsidRPr="001D11E8">
              <w:rPr>
                <w:rFonts w:eastAsia="Times New Roman" w:cstheme="minorHAnsi"/>
                <w:sz w:val="24"/>
                <w:szCs w:val="20"/>
              </w:rPr>
              <w:t xml:space="preserve"> </w:t>
            </w:r>
            <w:r w:rsidR="00D46DA4" w:rsidRPr="001D11E8">
              <w:rPr>
                <w:rFonts w:eastAsia="Times New Roman" w:cstheme="minorHAnsi"/>
                <w:sz w:val="24"/>
                <w:szCs w:val="20"/>
              </w:rPr>
              <w:t>kirakatszekrény, üzleti védőtető (előtető), ernyőszerkezet, hirdető-berendezés (fényreklám), cég és címtábla m</w:t>
            </w:r>
            <w:r w:rsidR="00D46DA4" w:rsidRPr="001D11E8">
              <w:rPr>
                <w:rFonts w:eastAsia="Times New Roman" w:cstheme="minorHAnsi"/>
                <w:sz w:val="24"/>
                <w:szCs w:val="20"/>
                <w:vertAlign w:val="superscript"/>
              </w:rPr>
              <w:t>2</w:t>
            </w:r>
            <w:r w:rsidR="00D46DA4" w:rsidRPr="001D11E8">
              <w:rPr>
                <w:rFonts w:eastAsia="Times New Roman" w:cstheme="minorHAnsi"/>
                <w:sz w:val="24"/>
                <w:szCs w:val="20"/>
              </w:rPr>
              <w:t>-enkénti díj tényleges felületre vonatkozik</w:t>
            </w:r>
          </w:p>
        </w:tc>
        <w:tc>
          <w:tcPr>
            <w:tcW w:w="1695" w:type="dxa"/>
            <w:vAlign w:val="center"/>
          </w:tcPr>
          <w:p w14:paraId="7E396BF3" w14:textId="089C569E" w:rsidR="00D46DA4" w:rsidRPr="001D11E8" w:rsidRDefault="00900EC9" w:rsidP="00D46DA4">
            <w:pPr>
              <w:keepNext/>
              <w:keepLines/>
              <w:spacing w:after="0" w:line="240" w:lineRule="auto"/>
              <w:ind w:left="46"/>
              <w:jc w:val="center"/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1.0</w:t>
            </w:r>
            <w:r w:rsidR="00D46DA4" w:rsidRPr="001D11E8">
              <w:rPr>
                <w:rFonts w:eastAsia="Times New Roman" w:cstheme="minorHAnsi"/>
                <w:sz w:val="24"/>
                <w:szCs w:val="20"/>
              </w:rPr>
              <w:t>00 Ft/m</w:t>
            </w:r>
            <w:r w:rsidR="00D46DA4" w:rsidRPr="001D11E8">
              <w:rPr>
                <w:rFonts w:eastAsia="Times New Roman" w:cstheme="minorHAnsi"/>
                <w:sz w:val="24"/>
                <w:szCs w:val="20"/>
                <w:vertAlign w:val="superscript"/>
              </w:rPr>
              <w:t>2</w:t>
            </w:r>
            <w:r w:rsidR="00D46DA4" w:rsidRPr="001D11E8">
              <w:rPr>
                <w:rFonts w:eastAsia="Times New Roman" w:cstheme="minorHAnsi"/>
                <w:sz w:val="24"/>
                <w:szCs w:val="20"/>
              </w:rPr>
              <w:t>/hó</w:t>
            </w:r>
          </w:p>
        </w:tc>
      </w:tr>
      <w:tr w:rsidR="00D46DA4" w:rsidRPr="001D11E8" w14:paraId="320BA05E" w14:textId="77777777" w:rsidTr="00900EC9">
        <w:trPr>
          <w:trHeight w:val="614"/>
        </w:trPr>
        <w:tc>
          <w:tcPr>
            <w:tcW w:w="774" w:type="dxa"/>
            <w:vAlign w:val="center"/>
          </w:tcPr>
          <w:p w14:paraId="27EDEDE5" w14:textId="77777777" w:rsidR="00D46DA4" w:rsidRPr="001D11E8" w:rsidRDefault="00D46DA4" w:rsidP="00D46DA4">
            <w:pPr>
              <w:keepNext/>
              <w:keepLines/>
              <w:spacing w:after="0" w:line="240" w:lineRule="auto"/>
              <w:ind w:left="208"/>
              <w:jc w:val="both"/>
              <w:rPr>
                <w:rFonts w:eastAsia="Times New Roman" w:cstheme="minorHAnsi"/>
                <w:sz w:val="24"/>
                <w:szCs w:val="20"/>
              </w:rPr>
            </w:pPr>
            <w:r w:rsidRPr="001D11E8">
              <w:rPr>
                <w:rFonts w:eastAsia="Times New Roman" w:cstheme="minorHAnsi"/>
                <w:sz w:val="24"/>
                <w:szCs w:val="20"/>
              </w:rPr>
              <w:t>2.</w:t>
            </w:r>
          </w:p>
        </w:tc>
        <w:tc>
          <w:tcPr>
            <w:tcW w:w="6598" w:type="dxa"/>
            <w:vAlign w:val="center"/>
          </w:tcPr>
          <w:p w14:paraId="6DCC357E" w14:textId="187AA76D" w:rsidR="00D46DA4" w:rsidRPr="001D11E8" w:rsidRDefault="00173543" w:rsidP="00D46DA4">
            <w:pPr>
              <w:keepNext/>
              <w:keepLines/>
              <w:spacing w:after="0" w:line="240" w:lineRule="auto"/>
              <w:ind w:left="286" w:right="421"/>
              <w:jc w:val="both"/>
              <w:rPr>
                <w:rFonts w:eastAsia="Times New Roman" w:cstheme="minorHAnsi"/>
                <w:sz w:val="24"/>
                <w:szCs w:val="20"/>
              </w:rPr>
            </w:pPr>
            <w:r w:rsidRPr="00173543">
              <w:rPr>
                <w:rFonts w:eastAsia="Times New Roman" w:cstheme="minorHAnsi"/>
                <w:sz w:val="24"/>
                <w:szCs w:val="20"/>
              </w:rPr>
              <w:t>mobil elárusítófülke, pavilon ideiglenes elhelyezése</w:t>
            </w:r>
          </w:p>
        </w:tc>
        <w:tc>
          <w:tcPr>
            <w:tcW w:w="1695" w:type="dxa"/>
            <w:vAlign w:val="center"/>
          </w:tcPr>
          <w:p w14:paraId="4E2D11AB" w14:textId="22182891" w:rsidR="00D46DA4" w:rsidRPr="001D11E8" w:rsidRDefault="00ED5F15" w:rsidP="00D46DA4">
            <w:pPr>
              <w:keepNext/>
              <w:keepLines/>
              <w:spacing w:after="0" w:line="240" w:lineRule="auto"/>
              <w:ind w:left="46"/>
              <w:jc w:val="center"/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10.0</w:t>
            </w:r>
            <w:r w:rsidR="00D46DA4" w:rsidRPr="001D11E8">
              <w:rPr>
                <w:rFonts w:eastAsia="Times New Roman" w:cstheme="minorHAnsi"/>
                <w:sz w:val="24"/>
                <w:szCs w:val="20"/>
              </w:rPr>
              <w:t>00 Ft/m</w:t>
            </w:r>
            <w:r w:rsidR="00D46DA4" w:rsidRPr="001D11E8">
              <w:rPr>
                <w:rFonts w:eastAsia="Times New Roman" w:cstheme="minorHAnsi"/>
                <w:sz w:val="24"/>
                <w:szCs w:val="20"/>
                <w:vertAlign w:val="superscript"/>
              </w:rPr>
              <w:t>2</w:t>
            </w:r>
            <w:r w:rsidR="00D46DA4" w:rsidRPr="001D11E8">
              <w:rPr>
                <w:rFonts w:eastAsia="Times New Roman" w:cstheme="minorHAnsi"/>
                <w:sz w:val="24"/>
                <w:szCs w:val="20"/>
              </w:rPr>
              <w:t>/</w:t>
            </w:r>
            <w:r>
              <w:rPr>
                <w:rFonts w:eastAsia="Times New Roman" w:cstheme="minorHAnsi"/>
                <w:sz w:val="24"/>
                <w:szCs w:val="20"/>
              </w:rPr>
              <w:t>hó</w:t>
            </w:r>
          </w:p>
        </w:tc>
      </w:tr>
      <w:tr w:rsidR="00D46DA4" w:rsidRPr="001D11E8" w14:paraId="4E7AA611" w14:textId="77777777" w:rsidTr="00900EC9">
        <w:trPr>
          <w:trHeight w:val="551"/>
        </w:trPr>
        <w:tc>
          <w:tcPr>
            <w:tcW w:w="774" w:type="dxa"/>
            <w:vAlign w:val="center"/>
          </w:tcPr>
          <w:p w14:paraId="0314086C" w14:textId="77777777" w:rsidR="00D46DA4" w:rsidRPr="001D11E8" w:rsidRDefault="00D46DA4" w:rsidP="00D46DA4">
            <w:pPr>
              <w:keepNext/>
              <w:keepLines/>
              <w:spacing w:after="0" w:line="240" w:lineRule="auto"/>
              <w:ind w:left="208"/>
              <w:jc w:val="both"/>
              <w:rPr>
                <w:rFonts w:eastAsia="Times New Roman" w:cstheme="minorHAnsi"/>
                <w:sz w:val="24"/>
                <w:szCs w:val="20"/>
              </w:rPr>
            </w:pPr>
            <w:r w:rsidRPr="001D11E8">
              <w:rPr>
                <w:rFonts w:eastAsia="Times New Roman" w:cstheme="minorHAnsi"/>
                <w:sz w:val="24"/>
                <w:szCs w:val="20"/>
              </w:rPr>
              <w:t>3.</w:t>
            </w:r>
          </w:p>
        </w:tc>
        <w:tc>
          <w:tcPr>
            <w:tcW w:w="6598" w:type="dxa"/>
            <w:vAlign w:val="center"/>
          </w:tcPr>
          <w:p w14:paraId="3293DBA5" w14:textId="577321F5" w:rsidR="00D46DA4" w:rsidRPr="001D11E8" w:rsidRDefault="00173543" w:rsidP="00D46DA4">
            <w:pPr>
              <w:keepNext/>
              <w:keepLines/>
              <w:spacing w:after="0" w:line="240" w:lineRule="auto"/>
              <w:ind w:left="286" w:right="421"/>
              <w:jc w:val="both"/>
              <w:rPr>
                <w:rFonts w:eastAsia="Times New Roman" w:cstheme="minorHAnsi"/>
                <w:sz w:val="24"/>
                <w:szCs w:val="20"/>
              </w:rPr>
            </w:pPr>
            <w:r w:rsidRPr="00173543">
              <w:rPr>
                <w:rFonts w:eastAsia="Times New Roman" w:cstheme="minorHAnsi"/>
                <w:sz w:val="24"/>
                <w:szCs w:val="20"/>
              </w:rPr>
              <w:t>önálló hirdető-berendezések, figyelmeztető- és tájékoztató táblák elhelyezés</w:t>
            </w:r>
            <w:r>
              <w:rPr>
                <w:rFonts w:eastAsia="Times New Roman" w:cstheme="minorHAnsi"/>
                <w:sz w:val="24"/>
                <w:szCs w:val="20"/>
              </w:rPr>
              <w:t>e</w:t>
            </w:r>
          </w:p>
        </w:tc>
        <w:tc>
          <w:tcPr>
            <w:tcW w:w="1695" w:type="dxa"/>
            <w:vAlign w:val="center"/>
          </w:tcPr>
          <w:p w14:paraId="6D5E1C90" w14:textId="7A224BF6" w:rsidR="00D46DA4" w:rsidRPr="001D11E8" w:rsidRDefault="003A7238" w:rsidP="00D46DA4">
            <w:pPr>
              <w:keepNext/>
              <w:keepLines/>
              <w:spacing w:after="0" w:line="240" w:lineRule="auto"/>
              <w:ind w:left="46"/>
              <w:jc w:val="center"/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5</w:t>
            </w:r>
            <w:r w:rsidR="009A6785">
              <w:rPr>
                <w:rFonts w:eastAsia="Times New Roman" w:cstheme="minorHAnsi"/>
                <w:sz w:val="24"/>
                <w:szCs w:val="20"/>
              </w:rPr>
              <w:t>.</w:t>
            </w:r>
            <w:r>
              <w:rPr>
                <w:rFonts w:eastAsia="Times New Roman" w:cstheme="minorHAnsi"/>
                <w:sz w:val="24"/>
                <w:szCs w:val="20"/>
              </w:rPr>
              <w:t>0</w:t>
            </w:r>
            <w:r w:rsidR="00D46DA4" w:rsidRPr="001D11E8">
              <w:rPr>
                <w:rFonts w:eastAsia="Times New Roman" w:cstheme="minorHAnsi"/>
                <w:sz w:val="24"/>
                <w:szCs w:val="20"/>
              </w:rPr>
              <w:t>00 Ft/m</w:t>
            </w:r>
            <w:r w:rsidR="00D46DA4" w:rsidRPr="001D11E8">
              <w:rPr>
                <w:rFonts w:eastAsia="Times New Roman" w:cstheme="minorHAnsi"/>
                <w:sz w:val="24"/>
                <w:szCs w:val="20"/>
                <w:vertAlign w:val="superscript"/>
              </w:rPr>
              <w:t>2</w:t>
            </w:r>
            <w:r w:rsidR="00D46DA4" w:rsidRPr="001D11E8">
              <w:rPr>
                <w:rFonts w:eastAsia="Times New Roman" w:cstheme="minorHAnsi"/>
                <w:sz w:val="24"/>
                <w:szCs w:val="20"/>
              </w:rPr>
              <w:t>/hó</w:t>
            </w:r>
          </w:p>
        </w:tc>
      </w:tr>
      <w:tr w:rsidR="00D46DA4" w:rsidRPr="001D11E8" w14:paraId="40588BF9" w14:textId="77777777" w:rsidTr="00900EC9">
        <w:trPr>
          <w:trHeight w:val="902"/>
        </w:trPr>
        <w:tc>
          <w:tcPr>
            <w:tcW w:w="774" w:type="dxa"/>
            <w:vAlign w:val="center"/>
          </w:tcPr>
          <w:p w14:paraId="3BC0E4DA" w14:textId="6DB6919C" w:rsidR="00D46DA4" w:rsidRPr="001D11E8" w:rsidRDefault="00D46DA4" w:rsidP="006974E7">
            <w:pPr>
              <w:keepNext/>
              <w:keepLines/>
              <w:spacing w:after="0" w:line="240" w:lineRule="auto"/>
              <w:ind w:left="208"/>
              <w:jc w:val="both"/>
              <w:rPr>
                <w:rFonts w:eastAsia="Times New Roman" w:cstheme="minorHAnsi"/>
                <w:sz w:val="24"/>
                <w:szCs w:val="20"/>
              </w:rPr>
            </w:pPr>
            <w:r w:rsidRPr="001D11E8">
              <w:rPr>
                <w:rFonts w:eastAsia="Times New Roman" w:cstheme="minorHAnsi"/>
                <w:sz w:val="24"/>
                <w:szCs w:val="20"/>
              </w:rPr>
              <w:t>4.</w:t>
            </w:r>
          </w:p>
        </w:tc>
        <w:tc>
          <w:tcPr>
            <w:tcW w:w="6598" w:type="dxa"/>
            <w:vAlign w:val="center"/>
          </w:tcPr>
          <w:p w14:paraId="72185A61" w14:textId="33256F19" w:rsidR="00D46DA4" w:rsidRPr="001D11E8" w:rsidRDefault="00173543" w:rsidP="00D46DA4">
            <w:pPr>
              <w:keepNext/>
              <w:keepLines/>
              <w:spacing w:after="0" w:line="240" w:lineRule="auto"/>
              <w:ind w:left="286" w:right="421"/>
              <w:jc w:val="both"/>
              <w:rPr>
                <w:rFonts w:eastAsia="Times New Roman" w:cstheme="minorHAnsi"/>
                <w:sz w:val="24"/>
                <w:szCs w:val="20"/>
              </w:rPr>
            </w:pPr>
            <w:r w:rsidRPr="00173543">
              <w:rPr>
                <w:rFonts w:eastAsia="Times New Roman" w:cstheme="minorHAnsi"/>
                <w:sz w:val="24"/>
                <w:szCs w:val="20"/>
              </w:rPr>
              <w:t>építési munkával kapcsolatos állvány, építőanyag és törmelék elhelyezés</w:t>
            </w:r>
            <w:r>
              <w:rPr>
                <w:rFonts w:eastAsia="Times New Roman" w:cstheme="minorHAnsi"/>
                <w:sz w:val="24"/>
                <w:szCs w:val="20"/>
              </w:rPr>
              <w:t>e,</w:t>
            </w:r>
            <w:r w:rsidR="009A6785">
              <w:rPr>
                <w:rFonts w:eastAsia="Times New Roman" w:cstheme="minorHAnsi"/>
                <w:sz w:val="24"/>
                <w:szCs w:val="20"/>
              </w:rPr>
              <w:t xml:space="preserve"> tüzelőanyag tárolása</w:t>
            </w:r>
          </w:p>
        </w:tc>
        <w:tc>
          <w:tcPr>
            <w:tcW w:w="1695" w:type="dxa"/>
            <w:vAlign w:val="center"/>
          </w:tcPr>
          <w:p w14:paraId="2B503D9D" w14:textId="0A6A0E2A" w:rsidR="00D46DA4" w:rsidRPr="001D11E8" w:rsidRDefault="00ED5F15" w:rsidP="00D46DA4">
            <w:pPr>
              <w:keepNext/>
              <w:keepLines/>
              <w:spacing w:after="0" w:line="240" w:lineRule="auto"/>
              <w:ind w:left="46"/>
              <w:jc w:val="center"/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1</w:t>
            </w:r>
            <w:r w:rsidR="003A7238">
              <w:rPr>
                <w:rFonts w:eastAsia="Times New Roman" w:cstheme="minorHAnsi"/>
                <w:sz w:val="24"/>
                <w:szCs w:val="20"/>
              </w:rPr>
              <w:t>.0</w:t>
            </w:r>
            <w:r w:rsidR="00D46DA4" w:rsidRPr="001D11E8">
              <w:rPr>
                <w:rFonts w:eastAsia="Times New Roman" w:cstheme="minorHAnsi"/>
                <w:sz w:val="24"/>
                <w:szCs w:val="20"/>
              </w:rPr>
              <w:t>00 Ft/m</w:t>
            </w:r>
            <w:r w:rsidR="00D46DA4" w:rsidRPr="001D11E8">
              <w:rPr>
                <w:rFonts w:eastAsia="Times New Roman" w:cstheme="minorHAnsi"/>
                <w:sz w:val="24"/>
                <w:szCs w:val="20"/>
                <w:vertAlign w:val="superscript"/>
              </w:rPr>
              <w:t>2</w:t>
            </w:r>
            <w:r w:rsidR="00D46DA4" w:rsidRPr="001D11E8">
              <w:rPr>
                <w:rFonts w:eastAsia="Times New Roman" w:cstheme="minorHAnsi"/>
                <w:sz w:val="24"/>
                <w:szCs w:val="20"/>
              </w:rPr>
              <w:t>/</w:t>
            </w:r>
            <w:r w:rsidR="003A7238">
              <w:rPr>
                <w:rFonts w:eastAsia="Times New Roman" w:cstheme="minorHAnsi"/>
                <w:sz w:val="24"/>
                <w:szCs w:val="20"/>
              </w:rPr>
              <w:t>hó</w:t>
            </w:r>
          </w:p>
        </w:tc>
      </w:tr>
      <w:tr w:rsidR="00D46DA4" w:rsidRPr="001D11E8" w14:paraId="2DAD8CE8" w14:textId="77777777" w:rsidTr="00900EC9">
        <w:trPr>
          <w:trHeight w:val="571"/>
        </w:trPr>
        <w:tc>
          <w:tcPr>
            <w:tcW w:w="774" w:type="dxa"/>
            <w:vAlign w:val="center"/>
          </w:tcPr>
          <w:p w14:paraId="1FFEA46E" w14:textId="77777777" w:rsidR="00D46DA4" w:rsidRPr="001D11E8" w:rsidRDefault="00D46DA4" w:rsidP="00D46DA4">
            <w:pPr>
              <w:keepNext/>
              <w:keepLines/>
              <w:spacing w:after="0" w:line="240" w:lineRule="auto"/>
              <w:ind w:left="208"/>
              <w:jc w:val="both"/>
              <w:rPr>
                <w:rFonts w:eastAsia="Times New Roman" w:cstheme="minorHAnsi"/>
                <w:sz w:val="24"/>
                <w:szCs w:val="20"/>
              </w:rPr>
            </w:pPr>
            <w:r w:rsidRPr="001D11E8">
              <w:rPr>
                <w:rFonts w:eastAsia="Times New Roman" w:cstheme="minorHAnsi"/>
                <w:sz w:val="24"/>
                <w:szCs w:val="20"/>
              </w:rPr>
              <w:t>5.</w:t>
            </w:r>
          </w:p>
        </w:tc>
        <w:tc>
          <w:tcPr>
            <w:tcW w:w="6598" w:type="dxa"/>
            <w:vAlign w:val="center"/>
          </w:tcPr>
          <w:p w14:paraId="06F6C2B1" w14:textId="0491ABCF" w:rsidR="00D46DA4" w:rsidRPr="001D11E8" w:rsidRDefault="006974E7" w:rsidP="00D46DA4">
            <w:pPr>
              <w:keepNext/>
              <w:keepLines/>
              <w:spacing w:after="0" w:line="240" w:lineRule="auto"/>
              <w:ind w:left="286" w:right="421"/>
              <w:jc w:val="both"/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a</w:t>
            </w:r>
            <w:r w:rsidR="00D46DA4" w:rsidRPr="001D11E8">
              <w:rPr>
                <w:rFonts w:eastAsia="Times New Roman" w:cstheme="minorHAnsi"/>
                <w:sz w:val="24"/>
                <w:szCs w:val="20"/>
              </w:rPr>
              <w:t>lkalmi és mozgóárusítás</w:t>
            </w:r>
            <w:r>
              <w:rPr>
                <w:rFonts w:eastAsia="Times New Roman" w:cstheme="minorHAnsi"/>
                <w:sz w:val="24"/>
                <w:szCs w:val="20"/>
              </w:rPr>
              <w:t>,</w:t>
            </w:r>
            <w:r w:rsidRPr="00173543">
              <w:rPr>
                <w:rFonts w:cstheme="minorHAnsi"/>
                <w:sz w:val="24"/>
                <w:szCs w:val="24"/>
              </w:rPr>
              <w:t xml:space="preserve"> kiállítás, sportrendezvény, alkalmi vagy mutatványos vásár</w:t>
            </w:r>
          </w:p>
        </w:tc>
        <w:tc>
          <w:tcPr>
            <w:tcW w:w="1695" w:type="dxa"/>
            <w:vAlign w:val="center"/>
          </w:tcPr>
          <w:p w14:paraId="4397B2A7" w14:textId="6A30C935" w:rsidR="00D46DA4" w:rsidRPr="001D11E8" w:rsidRDefault="003A7238" w:rsidP="00D46DA4">
            <w:pPr>
              <w:keepNext/>
              <w:keepLines/>
              <w:spacing w:after="0" w:line="240" w:lineRule="auto"/>
              <w:ind w:left="46"/>
              <w:jc w:val="center"/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1.0</w:t>
            </w:r>
            <w:r w:rsidR="00D46DA4" w:rsidRPr="001D11E8">
              <w:rPr>
                <w:rFonts w:eastAsia="Times New Roman" w:cstheme="minorHAnsi"/>
                <w:sz w:val="24"/>
                <w:szCs w:val="20"/>
              </w:rPr>
              <w:t>00 Ft/m</w:t>
            </w:r>
            <w:r w:rsidR="00D46DA4" w:rsidRPr="001D11E8">
              <w:rPr>
                <w:rFonts w:eastAsia="Times New Roman" w:cstheme="minorHAnsi"/>
                <w:sz w:val="24"/>
                <w:szCs w:val="20"/>
                <w:vertAlign w:val="superscript"/>
              </w:rPr>
              <w:t>2</w:t>
            </w:r>
            <w:r w:rsidR="00D46DA4" w:rsidRPr="001D11E8">
              <w:rPr>
                <w:rFonts w:eastAsia="Times New Roman" w:cstheme="minorHAnsi"/>
                <w:sz w:val="24"/>
                <w:szCs w:val="20"/>
              </w:rPr>
              <w:t>/</w:t>
            </w:r>
            <w:r w:rsidR="005106BD">
              <w:rPr>
                <w:rFonts w:eastAsia="Times New Roman" w:cstheme="minorHAnsi"/>
                <w:sz w:val="24"/>
                <w:szCs w:val="20"/>
              </w:rPr>
              <w:t>nap</w:t>
            </w:r>
          </w:p>
        </w:tc>
      </w:tr>
      <w:tr w:rsidR="00D46DA4" w:rsidRPr="001D11E8" w14:paraId="531A7C95" w14:textId="77777777" w:rsidTr="00900EC9">
        <w:trPr>
          <w:trHeight w:val="565"/>
        </w:trPr>
        <w:tc>
          <w:tcPr>
            <w:tcW w:w="774" w:type="dxa"/>
            <w:vAlign w:val="center"/>
          </w:tcPr>
          <w:p w14:paraId="76036AC2" w14:textId="77777777" w:rsidR="00D46DA4" w:rsidRPr="001D11E8" w:rsidRDefault="00D46DA4" w:rsidP="00D46DA4">
            <w:pPr>
              <w:keepNext/>
              <w:keepLines/>
              <w:spacing w:after="0" w:line="240" w:lineRule="auto"/>
              <w:ind w:left="208"/>
              <w:jc w:val="both"/>
              <w:rPr>
                <w:rFonts w:eastAsia="Times New Roman" w:cstheme="minorHAnsi"/>
                <w:sz w:val="24"/>
                <w:szCs w:val="20"/>
              </w:rPr>
            </w:pPr>
            <w:r w:rsidRPr="001D11E8">
              <w:rPr>
                <w:rFonts w:eastAsia="Times New Roman" w:cstheme="minorHAnsi"/>
                <w:sz w:val="24"/>
                <w:szCs w:val="20"/>
              </w:rPr>
              <w:t>6.</w:t>
            </w:r>
          </w:p>
        </w:tc>
        <w:tc>
          <w:tcPr>
            <w:tcW w:w="6598" w:type="dxa"/>
            <w:vAlign w:val="center"/>
          </w:tcPr>
          <w:p w14:paraId="7C238371" w14:textId="5F0CBF6F" w:rsidR="00D46DA4" w:rsidRPr="001D11E8" w:rsidRDefault="006974E7" w:rsidP="00D46DA4">
            <w:pPr>
              <w:keepNext/>
              <w:keepLines/>
              <w:spacing w:after="0" w:line="240" w:lineRule="auto"/>
              <w:ind w:left="286" w:right="421"/>
              <w:jc w:val="both"/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v</w:t>
            </w:r>
            <w:r w:rsidR="00D46DA4" w:rsidRPr="001D11E8">
              <w:rPr>
                <w:rFonts w:eastAsia="Times New Roman" w:cstheme="minorHAnsi"/>
                <w:sz w:val="24"/>
                <w:szCs w:val="20"/>
              </w:rPr>
              <w:t>endéglátó-ipari előkert</w:t>
            </w:r>
            <w:r w:rsidR="00E53C56">
              <w:rPr>
                <w:rFonts w:eastAsia="Times New Roman" w:cstheme="minorHAnsi"/>
                <w:sz w:val="24"/>
                <w:szCs w:val="20"/>
              </w:rPr>
              <w:t xml:space="preserve"> (terasz)</w:t>
            </w:r>
            <w:r w:rsidR="00173543" w:rsidRPr="00173543">
              <w:rPr>
                <w:rFonts w:cstheme="minorHAnsi"/>
                <w:sz w:val="24"/>
                <w:szCs w:val="24"/>
              </w:rPr>
              <w:t xml:space="preserve"> kitelepülés céljára</w:t>
            </w:r>
          </w:p>
        </w:tc>
        <w:tc>
          <w:tcPr>
            <w:tcW w:w="1695" w:type="dxa"/>
            <w:vAlign w:val="center"/>
          </w:tcPr>
          <w:p w14:paraId="797686B3" w14:textId="2ED13CCC" w:rsidR="00D46DA4" w:rsidRPr="001D11E8" w:rsidRDefault="00ED5F15" w:rsidP="00D46DA4">
            <w:pPr>
              <w:keepNext/>
              <w:keepLines/>
              <w:spacing w:after="0" w:line="240" w:lineRule="auto"/>
              <w:ind w:left="46"/>
              <w:jc w:val="center"/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2</w:t>
            </w:r>
            <w:r w:rsidR="009A6785">
              <w:rPr>
                <w:rFonts w:eastAsia="Times New Roman" w:cstheme="minorHAnsi"/>
                <w:sz w:val="24"/>
                <w:szCs w:val="20"/>
              </w:rPr>
              <w:t>.0</w:t>
            </w:r>
            <w:r w:rsidR="00D46DA4" w:rsidRPr="001D11E8">
              <w:rPr>
                <w:rFonts w:eastAsia="Times New Roman" w:cstheme="minorHAnsi"/>
                <w:sz w:val="24"/>
                <w:szCs w:val="20"/>
              </w:rPr>
              <w:t>00 Ft/m</w:t>
            </w:r>
            <w:r w:rsidR="00D46DA4" w:rsidRPr="001D11E8">
              <w:rPr>
                <w:rFonts w:eastAsia="Times New Roman" w:cstheme="minorHAnsi"/>
                <w:sz w:val="24"/>
                <w:szCs w:val="20"/>
                <w:vertAlign w:val="superscript"/>
              </w:rPr>
              <w:t>2</w:t>
            </w:r>
            <w:r w:rsidR="00D46DA4" w:rsidRPr="001D11E8">
              <w:rPr>
                <w:rFonts w:eastAsia="Times New Roman" w:cstheme="minorHAnsi"/>
                <w:sz w:val="24"/>
                <w:szCs w:val="20"/>
              </w:rPr>
              <w:t>/</w:t>
            </w:r>
            <w:r w:rsidR="003A7238">
              <w:rPr>
                <w:rFonts w:eastAsia="Times New Roman" w:cstheme="minorHAnsi"/>
                <w:sz w:val="24"/>
                <w:szCs w:val="20"/>
              </w:rPr>
              <w:t>nap</w:t>
            </w:r>
          </w:p>
        </w:tc>
      </w:tr>
      <w:tr w:rsidR="00D46DA4" w:rsidRPr="001D11E8" w14:paraId="582EB431" w14:textId="77777777" w:rsidTr="00900EC9">
        <w:trPr>
          <w:trHeight w:val="960"/>
        </w:trPr>
        <w:tc>
          <w:tcPr>
            <w:tcW w:w="774" w:type="dxa"/>
            <w:vAlign w:val="center"/>
          </w:tcPr>
          <w:p w14:paraId="3A2A4E33" w14:textId="77777777" w:rsidR="00D46DA4" w:rsidRPr="001D11E8" w:rsidRDefault="00D46DA4" w:rsidP="00D46DA4">
            <w:pPr>
              <w:keepNext/>
              <w:keepLines/>
              <w:spacing w:after="0" w:line="240" w:lineRule="auto"/>
              <w:ind w:left="208"/>
              <w:jc w:val="both"/>
              <w:rPr>
                <w:rFonts w:eastAsia="Times New Roman" w:cstheme="minorHAnsi"/>
                <w:sz w:val="24"/>
                <w:szCs w:val="20"/>
              </w:rPr>
            </w:pPr>
            <w:r w:rsidRPr="001D11E8">
              <w:rPr>
                <w:rFonts w:eastAsia="Times New Roman" w:cstheme="minorHAnsi"/>
                <w:sz w:val="24"/>
                <w:szCs w:val="20"/>
              </w:rPr>
              <w:t>7.</w:t>
            </w:r>
          </w:p>
        </w:tc>
        <w:tc>
          <w:tcPr>
            <w:tcW w:w="6598" w:type="dxa"/>
            <w:vAlign w:val="center"/>
          </w:tcPr>
          <w:p w14:paraId="0406CDDA" w14:textId="5FA94644" w:rsidR="00D46DA4" w:rsidRPr="001D11E8" w:rsidRDefault="00E53C56" w:rsidP="00D46DA4">
            <w:pPr>
              <w:keepNext/>
              <w:keepLines/>
              <w:spacing w:after="0" w:line="240" w:lineRule="auto"/>
              <w:ind w:left="286" w:right="421"/>
              <w:jc w:val="both"/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ü</w:t>
            </w:r>
            <w:r w:rsidR="00D46DA4" w:rsidRPr="001D11E8">
              <w:rPr>
                <w:rFonts w:eastAsia="Times New Roman" w:cstheme="minorHAnsi"/>
                <w:sz w:val="24"/>
                <w:szCs w:val="20"/>
              </w:rPr>
              <w:t xml:space="preserve">zleti szállítás vagy rakodás alkalmával göngyölegek elhelyezése, </w:t>
            </w:r>
            <w:proofErr w:type="spellStart"/>
            <w:r w:rsidR="00D46DA4" w:rsidRPr="001D11E8">
              <w:rPr>
                <w:rFonts w:eastAsia="Times New Roman" w:cstheme="minorHAnsi"/>
                <w:sz w:val="24"/>
                <w:szCs w:val="20"/>
              </w:rPr>
              <w:t>árukirakodás</w:t>
            </w:r>
            <w:proofErr w:type="spellEnd"/>
          </w:p>
        </w:tc>
        <w:tc>
          <w:tcPr>
            <w:tcW w:w="1695" w:type="dxa"/>
            <w:vAlign w:val="center"/>
          </w:tcPr>
          <w:p w14:paraId="1413D713" w14:textId="306C4C28" w:rsidR="00D46DA4" w:rsidRPr="001D11E8" w:rsidRDefault="003A7238" w:rsidP="00D46DA4">
            <w:pPr>
              <w:keepNext/>
              <w:keepLines/>
              <w:spacing w:after="0" w:line="240" w:lineRule="auto"/>
              <w:ind w:left="46"/>
              <w:jc w:val="center"/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1.0</w:t>
            </w:r>
            <w:r w:rsidR="00D46DA4" w:rsidRPr="001D11E8">
              <w:rPr>
                <w:rFonts w:eastAsia="Times New Roman" w:cstheme="minorHAnsi"/>
                <w:sz w:val="24"/>
                <w:szCs w:val="20"/>
              </w:rPr>
              <w:t>00 Ft/m</w:t>
            </w:r>
            <w:r w:rsidR="00D46DA4" w:rsidRPr="001D11E8">
              <w:rPr>
                <w:rFonts w:eastAsia="Times New Roman" w:cstheme="minorHAnsi"/>
                <w:sz w:val="24"/>
                <w:szCs w:val="20"/>
                <w:vertAlign w:val="superscript"/>
              </w:rPr>
              <w:t>2</w:t>
            </w:r>
            <w:r w:rsidR="00D46DA4" w:rsidRPr="001D11E8">
              <w:rPr>
                <w:rFonts w:eastAsia="Times New Roman" w:cstheme="minorHAnsi"/>
                <w:sz w:val="24"/>
                <w:szCs w:val="20"/>
              </w:rPr>
              <w:t>/</w:t>
            </w:r>
            <w:r w:rsidR="005106BD">
              <w:rPr>
                <w:rFonts w:eastAsia="Times New Roman" w:cstheme="minorHAnsi"/>
                <w:sz w:val="24"/>
                <w:szCs w:val="20"/>
              </w:rPr>
              <w:t>nap</w:t>
            </w:r>
          </w:p>
        </w:tc>
      </w:tr>
      <w:tr w:rsidR="00D46DA4" w:rsidRPr="001D11E8" w14:paraId="05D2D811" w14:textId="77777777" w:rsidTr="00900EC9">
        <w:trPr>
          <w:trHeight w:val="556"/>
        </w:trPr>
        <w:tc>
          <w:tcPr>
            <w:tcW w:w="774" w:type="dxa"/>
            <w:vAlign w:val="center"/>
          </w:tcPr>
          <w:p w14:paraId="12C38FCC" w14:textId="77777777" w:rsidR="00D46DA4" w:rsidRPr="001D11E8" w:rsidRDefault="00D46DA4" w:rsidP="00D46DA4">
            <w:pPr>
              <w:keepNext/>
              <w:keepLines/>
              <w:spacing w:after="0" w:line="240" w:lineRule="auto"/>
              <w:ind w:left="208"/>
              <w:jc w:val="both"/>
              <w:rPr>
                <w:rFonts w:eastAsia="Times New Roman" w:cstheme="minorHAnsi"/>
                <w:sz w:val="24"/>
                <w:szCs w:val="20"/>
              </w:rPr>
            </w:pPr>
            <w:r w:rsidRPr="001D11E8">
              <w:rPr>
                <w:rFonts w:eastAsia="Times New Roman" w:cstheme="minorHAnsi"/>
                <w:sz w:val="24"/>
                <w:szCs w:val="20"/>
              </w:rPr>
              <w:t>8.</w:t>
            </w:r>
          </w:p>
        </w:tc>
        <w:tc>
          <w:tcPr>
            <w:tcW w:w="6598" w:type="dxa"/>
            <w:vAlign w:val="center"/>
          </w:tcPr>
          <w:p w14:paraId="73705056" w14:textId="3C77D9CF" w:rsidR="00D46DA4" w:rsidRPr="001D11E8" w:rsidRDefault="006974E7" w:rsidP="00D46DA4">
            <w:pPr>
              <w:keepNext/>
              <w:keepLines/>
              <w:spacing w:after="0" w:line="240" w:lineRule="auto"/>
              <w:ind w:left="286" w:right="421"/>
              <w:jc w:val="both"/>
              <w:rPr>
                <w:rFonts w:eastAsia="Times New Roman" w:cstheme="minorHAnsi"/>
                <w:sz w:val="24"/>
                <w:szCs w:val="20"/>
              </w:rPr>
            </w:pPr>
            <w:r w:rsidRPr="006974E7">
              <w:rPr>
                <w:rFonts w:eastAsia="Times New Roman" w:cstheme="minorHAnsi"/>
                <w:sz w:val="24"/>
                <w:szCs w:val="20"/>
              </w:rPr>
              <w:t>parti bejáróval csatlakozó víziállás (stég) önkormányzati terület</w:t>
            </w:r>
            <w:r>
              <w:rPr>
                <w:rFonts w:eastAsia="Times New Roman" w:cstheme="minorHAnsi"/>
                <w:sz w:val="24"/>
                <w:szCs w:val="20"/>
              </w:rPr>
              <w:t xml:space="preserve"> </w:t>
            </w:r>
            <w:r w:rsidRPr="006974E7">
              <w:rPr>
                <w:rFonts w:eastAsia="Times New Roman" w:cstheme="minorHAnsi"/>
                <w:sz w:val="24"/>
                <w:szCs w:val="20"/>
              </w:rPr>
              <w:t>használat</w:t>
            </w:r>
            <w:r>
              <w:rPr>
                <w:rFonts w:eastAsia="Times New Roman" w:cstheme="minorHAnsi"/>
                <w:sz w:val="24"/>
                <w:szCs w:val="20"/>
              </w:rPr>
              <w:t>a</w:t>
            </w:r>
            <w:r w:rsidR="00E53C56">
              <w:rPr>
                <w:rFonts w:eastAsia="Times New Roman" w:cstheme="minorHAnsi"/>
                <w:sz w:val="24"/>
                <w:szCs w:val="20"/>
              </w:rPr>
              <w:t xml:space="preserve"> </w:t>
            </w:r>
            <w:proofErr w:type="spellStart"/>
            <w:r w:rsidR="00E53C56">
              <w:rPr>
                <w:rFonts w:eastAsia="Times New Roman" w:cstheme="minorHAnsi"/>
                <w:sz w:val="24"/>
                <w:szCs w:val="20"/>
              </w:rPr>
              <w:t>bejárónként</w:t>
            </w:r>
            <w:proofErr w:type="spellEnd"/>
          </w:p>
        </w:tc>
        <w:tc>
          <w:tcPr>
            <w:tcW w:w="1695" w:type="dxa"/>
            <w:vAlign w:val="center"/>
          </w:tcPr>
          <w:p w14:paraId="36C6DB2B" w14:textId="65FC9D29" w:rsidR="00D46DA4" w:rsidRPr="001D11E8" w:rsidRDefault="003A7238" w:rsidP="00D46DA4">
            <w:pPr>
              <w:keepNext/>
              <w:keepLines/>
              <w:spacing w:after="0" w:line="240" w:lineRule="auto"/>
              <w:ind w:left="46"/>
              <w:jc w:val="center"/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2</w:t>
            </w:r>
            <w:r w:rsidR="006974E7">
              <w:rPr>
                <w:rFonts w:eastAsia="Times New Roman" w:cstheme="minorHAnsi"/>
                <w:sz w:val="24"/>
                <w:szCs w:val="20"/>
              </w:rPr>
              <w:t>0</w:t>
            </w:r>
            <w:r w:rsidR="009A6785">
              <w:rPr>
                <w:rFonts w:eastAsia="Times New Roman" w:cstheme="minorHAnsi"/>
                <w:sz w:val="24"/>
                <w:szCs w:val="20"/>
              </w:rPr>
              <w:t>.</w:t>
            </w:r>
            <w:r w:rsidR="00D46DA4" w:rsidRPr="001D11E8">
              <w:rPr>
                <w:rFonts w:eastAsia="Times New Roman" w:cstheme="minorHAnsi"/>
                <w:sz w:val="24"/>
                <w:szCs w:val="20"/>
              </w:rPr>
              <w:t>000 Ft/</w:t>
            </w:r>
            <w:r w:rsidR="006974E7">
              <w:rPr>
                <w:rFonts w:eastAsia="Times New Roman" w:cstheme="minorHAnsi"/>
                <w:sz w:val="24"/>
                <w:szCs w:val="20"/>
              </w:rPr>
              <w:t>év</w:t>
            </w:r>
          </w:p>
        </w:tc>
      </w:tr>
      <w:tr w:rsidR="003A7238" w:rsidRPr="001D11E8" w14:paraId="6A273DBC" w14:textId="77777777" w:rsidTr="00900EC9">
        <w:trPr>
          <w:trHeight w:val="556"/>
        </w:trPr>
        <w:tc>
          <w:tcPr>
            <w:tcW w:w="774" w:type="dxa"/>
            <w:vAlign w:val="center"/>
          </w:tcPr>
          <w:p w14:paraId="35EAC0E9" w14:textId="65BA8C1B" w:rsidR="003A7238" w:rsidRPr="001D11E8" w:rsidRDefault="003A7238" w:rsidP="00D46DA4">
            <w:pPr>
              <w:keepNext/>
              <w:keepLines/>
              <w:spacing w:after="0" w:line="240" w:lineRule="auto"/>
              <w:ind w:left="208"/>
              <w:jc w:val="both"/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9.</w:t>
            </w:r>
          </w:p>
        </w:tc>
        <w:tc>
          <w:tcPr>
            <w:tcW w:w="6598" w:type="dxa"/>
            <w:vAlign w:val="center"/>
          </w:tcPr>
          <w:p w14:paraId="09F76AC9" w14:textId="440C62CA" w:rsidR="003A7238" w:rsidRPr="006974E7" w:rsidRDefault="003A7238" w:rsidP="00D46DA4">
            <w:pPr>
              <w:keepNext/>
              <w:keepLines/>
              <w:spacing w:after="0" w:line="240" w:lineRule="auto"/>
              <w:ind w:left="286" w:right="421"/>
              <w:jc w:val="both"/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kishajó tárolása</w:t>
            </w:r>
          </w:p>
        </w:tc>
        <w:tc>
          <w:tcPr>
            <w:tcW w:w="1695" w:type="dxa"/>
            <w:vAlign w:val="center"/>
          </w:tcPr>
          <w:p w14:paraId="73C86713" w14:textId="231A870D" w:rsidR="003A7238" w:rsidRDefault="003A7238" w:rsidP="00D46DA4">
            <w:pPr>
              <w:keepNext/>
              <w:keepLines/>
              <w:spacing w:after="0" w:line="240" w:lineRule="auto"/>
              <w:ind w:left="46"/>
              <w:jc w:val="center"/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1.000 Ft/m</w:t>
            </w:r>
            <w:r w:rsidRPr="003A7238">
              <w:rPr>
                <w:rFonts w:eastAsia="Times New Roman" w:cstheme="minorHAnsi"/>
                <w:sz w:val="24"/>
                <w:szCs w:val="20"/>
                <w:vertAlign w:val="superscript"/>
              </w:rPr>
              <w:t>2</w:t>
            </w:r>
            <w:r>
              <w:rPr>
                <w:rFonts w:eastAsia="Times New Roman" w:cstheme="minorHAnsi"/>
                <w:sz w:val="24"/>
                <w:szCs w:val="20"/>
              </w:rPr>
              <w:t>/hó</w:t>
            </w:r>
          </w:p>
        </w:tc>
      </w:tr>
    </w:tbl>
    <w:p w14:paraId="04B7B6AE" w14:textId="77777777" w:rsidR="00823199" w:rsidRPr="001D11E8" w:rsidRDefault="00823199" w:rsidP="00823199">
      <w:pPr>
        <w:keepNext/>
        <w:keepLines/>
        <w:spacing w:after="0" w:line="240" w:lineRule="auto"/>
        <w:jc w:val="center"/>
        <w:rPr>
          <w:rFonts w:eastAsia="Times New Roman" w:cstheme="minorHAnsi"/>
          <w:b/>
          <w:i/>
          <w:sz w:val="24"/>
          <w:szCs w:val="20"/>
        </w:rPr>
      </w:pPr>
    </w:p>
    <w:p w14:paraId="16E7F506" w14:textId="77777777" w:rsidR="00823199" w:rsidRPr="001D11E8" w:rsidRDefault="00823199" w:rsidP="00823199">
      <w:pPr>
        <w:keepNext/>
        <w:keepLines/>
        <w:spacing w:after="0" w:line="240" w:lineRule="auto"/>
        <w:jc w:val="center"/>
        <w:rPr>
          <w:rFonts w:eastAsia="Times New Roman" w:cstheme="minorHAnsi"/>
          <w:b/>
          <w:i/>
          <w:sz w:val="24"/>
          <w:szCs w:val="20"/>
        </w:rPr>
      </w:pPr>
    </w:p>
    <w:p w14:paraId="24B6A55D" w14:textId="77777777" w:rsidR="00B84FD5" w:rsidRPr="001D11E8" w:rsidRDefault="00B84FD5" w:rsidP="00B84FD5">
      <w:pPr>
        <w:spacing w:after="0" w:line="240" w:lineRule="auto"/>
        <w:rPr>
          <w:rFonts w:cstheme="minorHAnsi"/>
          <w:sz w:val="24"/>
          <w:szCs w:val="24"/>
        </w:rPr>
      </w:pPr>
    </w:p>
    <w:p w14:paraId="75A5FA29" w14:textId="77777777" w:rsidR="005106BD" w:rsidRDefault="005106BD" w:rsidP="00E33108">
      <w:pPr>
        <w:pStyle w:val="Default"/>
        <w:jc w:val="right"/>
        <w:rPr>
          <w:rFonts w:asciiTheme="minorHAnsi" w:hAnsiTheme="minorHAnsi" w:cstheme="minorHAnsi"/>
          <w:bCs/>
          <w:color w:val="auto"/>
        </w:rPr>
      </w:pPr>
    </w:p>
    <w:p w14:paraId="35DF7459" w14:textId="77777777" w:rsidR="005106BD" w:rsidRDefault="005106BD" w:rsidP="00E33108">
      <w:pPr>
        <w:pStyle w:val="Default"/>
        <w:jc w:val="right"/>
        <w:rPr>
          <w:rFonts w:asciiTheme="minorHAnsi" w:hAnsiTheme="minorHAnsi" w:cstheme="minorHAnsi"/>
          <w:bCs/>
          <w:color w:val="auto"/>
        </w:rPr>
      </w:pPr>
    </w:p>
    <w:p w14:paraId="2423D7D2" w14:textId="77777777" w:rsidR="005106BD" w:rsidRDefault="005106BD" w:rsidP="00E33108">
      <w:pPr>
        <w:pStyle w:val="Default"/>
        <w:jc w:val="right"/>
        <w:rPr>
          <w:rFonts w:asciiTheme="minorHAnsi" w:hAnsiTheme="minorHAnsi" w:cstheme="minorHAnsi"/>
          <w:bCs/>
          <w:color w:val="auto"/>
        </w:rPr>
      </w:pPr>
    </w:p>
    <w:p w14:paraId="47821E5C" w14:textId="77777777" w:rsidR="005106BD" w:rsidRDefault="005106BD" w:rsidP="00E33108">
      <w:pPr>
        <w:pStyle w:val="Default"/>
        <w:jc w:val="right"/>
        <w:rPr>
          <w:rFonts w:asciiTheme="minorHAnsi" w:hAnsiTheme="minorHAnsi" w:cstheme="minorHAnsi"/>
          <w:bCs/>
          <w:color w:val="auto"/>
        </w:rPr>
      </w:pPr>
    </w:p>
    <w:p w14:paraId="7CBBFE3C" w14:textId="77777777" w:rsidR="005106BD" w:rsidRDefault="005106BD" w:rsidP="00E33108">
      <w:pPr>
        <w:pStyle w:val="Default"/>
        <w:jc w:val="right"/>
        <w:rPr>
          <w:rFonts w:asciiTheme="minorHAnsi" w:hAnsiTheme="minorHAnsi" w:cstheme="minorHAnsi"/>
          <w:bCs/>
          <w:color w:val="auto"/>
        </w:rPr>
      </w:pPr>
    </w:p>
    <w:p w14:paraId="73657428" w14:textId="77777777" w:rsidR="005106BD" w:rsidRDefault="005106BD" w:rsidP="00E33108">
      <w:pPr>
        <w:pStyle w:val="Default"/>
        <w:jc w:val="right"/>
        <w:rPr>
          <w:rFonts w:asciiTheme="minorHAnsi" w:hAnsiTheme="minorHAnsi" w:cstheme="minorHAnsi"/>
          <w:bCs/>
          <w:color w:val="auto"/>
        </w:rPr>
      </w:pPr>
    </w:p>
    <w:p w14:paraId="4D889537" w14:textId="77777777" w:rsidR="005106BD" w:rsidRDefault="005106BD" w:rsidP="00E33108">
      <w:pPr>
        <w:pStyle w:val="Default"/>
        <w:jc w:val="right"/>
        <w:rPr>
          <w:rFonts w:asciiTheme="minorHAnsi" w:hAnsiTheme="minorHAnsi" w:cstheme="minorHAnsi"/>
          <w:bCs/>
          <w:color w:val="auto"/>
        </w:rPr>
      </w:pPr>
    </w:p>
    <w:p w14:paraId="777D1F6E" w14:textId="77777777" w:rsidR="005106BD" w:rsidRDefault="005106BD" w:rsidP="00E33108">
      <w:pPr>
        <w:pStyle w:val="Default"/>
        <w:jc w:val="right"/>
        <w:rPr>
          <w:rFonts w:asciiTheme="minorHAnsi" w:hAnsiTheme="minorHAnsi" w:cstheme="minorHAnsi"/>
          <w:bCs/>
          <w:color w:val="auto"/>
        </w:rPr>
      </w:pPr>
    </w:p>
    <w:p w14:paraId="23550DD8" w14:textId="77777777" w:rsidR="005106BD" w:rsidRDefault="005106BD" w:rsidP="00E33108">
      <w:pPr>
        <w:pStyle w:val="Default"/>
        <w:jc w:val="right"/>
        <w:rPr>
          <w:rFonts w:asciiTheme="minorHAnsi" w:hAnsiTheme="minorHAnsi" w:cstheme="minorHAnsi"/>
          <w:bCs/>
          <w:color w:val="auto"/>
        </w:rPr>
      </w:pPr>
    </w:p>
    <w:p w14:paraId="672B8F70" w14:textId="77777777" w:rsidR="005106BD" w:rsidRDefault="005106BD" w:rsidP="00E33108">
      <w:pPr>
        <w:pStyle w:val="Default"/>
        <w:jc w:val="right"/>
        <w:rPr>
          <w:rFonts w:asciiTheme="minorHAnsi" w:hAnsiTheme="minorHAnsi" w:cstheme="minorHAnsi"/>
          <w:bCs/>
          <w:color w:val="auto"/>
        </w:rPr>
      </w:pPr>
    </w:p>
    <w:p w14:paraId="36FBFF1A" w14:textId="77777777" w:rsidR="005106BD" w:rsidRDefault="005106BD" w:rsidP="00E33108">
      <w:pPr>
        <w:pStyle w:val="Default"/>
        <w:jc w:val="right"/>
        <w:rPr>
          <w:rFonts w:asciiTheme="minorHAnsi" w:hAnsiTheme="minorHAnsi" w:cstheme="minorHAnsi"/>
          <w:bCs/>
          <w:color w:val="auto"/>
        </w:rPr>
      </w:pPr>
    </w:p>
    <w:p w14:paraId="63C80626" w14:textId="77777777" w:rsidR="005106BD" w:rsidRDefault="005106BD" w:rsidP="00E33108">
      <w:pPr>
        <w:pStyle w:val="Default"/>
        <w:jc w:val="right"/>
        <w:rPr>
          <w:rFonts w:asciiTheme="minorHAnsi" w:hAnsiTheme="minorHAnsi" w:cstheme="minorHAnsi"/>
          <w:bCs/>
          <w:color w:val="auto"/>
        </w:rPr>
      </w:pPr>
    </w:p>
    <w:p w14:paraId="753D283E" w14:textId="77777777" w:rsidR="00B83806" w:rsidRPr="001D11E8" w:rsidRDefault="00B83806" w:rsidP="00B83806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1D11E8">
        <w:rPr>
          <w:rFonts w:eastAsia="Times New Roman" w:cstheme="minorHAnsi"/>
          <w:b/>
          <w:sz w:val="24"/>
          <w:szCs w:val="24"/>
          <w:lang w:eastAsia="hu-HU"/>
        </w:rPr>
        <w:lastRenderedPageBreak/>
        <w:t>HATÁSVIZSGÁLAT</w:t>
      </w:r>
    </w:p>
    <w:p w14:paraId="463DD50C" w14:textId="77777777" w:rsidR="00B83806" w:rsidRPr="001D11E8" w:rsidRDefault="00B83806" w:rsidP="00B8380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14:paraId="4D231762" w14:textId="77777777" w:rsidR="00B83806" w:rsidRPr="001D11E8" w:rsidRDefault="00B83806" w:rsidP="00B8380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D11E8">
        <w:rPr>
          <w:rFonts w:eastAsia="Times New Roman" w:cstheme="minorHAnsi"/>
          <w:sz w:val="24"/>
          <w:szCs w:val="24"/>
          <w:lang w:eastAsia="hu-HU"/>
        </w:rPr>
        <w:t xml:space="preserve">A 2011. január 1-jétől hatályos, a jogalkotásról szóló 2010. évi CXXX. törvény (a továbbiakban: </w:t>
      </w:r>
      <w:proofErr w:type="spellStart"/>
      <w:r w:rsidRPr="001D11E8">
        <w:rPr>
          <w:rFonts w:eastAsia="Times New Roman" w:cstheme="minorHAnsi"/>
          <w:sz w:val="24"/>
          <w:szCs w:val="24"/>
          <w:lang w:eastAsia="hu-HU"/>
        </w:rPr>
        <w:t>Jat</w:t>
      </w:r>
      <w:proofErr w:type="spellEnd"/>
      <w:r w:rsidRPr="001D11E8">
        <w:rPr>
          <w:rFonts w:eastAsia="Times New Roman" w:cstheme="minorHAnsi"/>
          <w:sz w:val="24"/>
          <w:szCs w:val="24"/>
          <w:lang w:eastAsia="hu-HU"/>
        </w:rPr>
        <w:t>.) 17. §-a szerint:</w:t>
      </w:r>
    </w:p>
    <w:p w14:paraId="5644E544" w14:textId="77777777" w:rsidR="00B83806" w:rsidRPr="001D11E8" w:rsidRDefault="00B83806" w:rsidP="00B8380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2C1C334D" w14:textId="77777777" w:rsidR="00B83806" w:rsidRPr="001D11E8" w:rsidRDefault="00B83806" w:rsidP="00B8380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D11E8">
        <w:rPr>
          <w:rFonts w:eastAsia="Times New Roman" w:cstheme="minorHAnsi"/>
          <w:b/>
          <w:bCs/>
          <w:sz w:val="24"/>
          <w:szCs w:val="24"/>
          <w:lang w:eastAsia="hu-HU"/>
        </w:rPr>
        <w:t xml:space="preserve">17. § </w:t>
      </w:r>
      <w:r w:rsidRPr="001D11E8">
        <w:rPr>
          <w:rFonts w:eastAsia="Times New Roman" w:cstheme="minorHAnsi"/>
          <w:sz w:val="24"/>
          <w:szCs w:val="24"/>
          <w:lang w:eastAsia="hu-HU"/>
        </w:rPr>
        <w:t xml:space="preserve">(1) A </w:t>
      </w:r>
      <w:r w:rsidRPr="001D11E8">
        <w:rPr>
          <w:rFonts w:eastAsia="Times New Roman" w:cstheme="minorHAnsi"/>
          <w:b/>
          <w:bCs/>
          <w:sz w:val="24"/>
          <w:szCs w:val="24"/>
          <w:lang w:eastAsia="hu-HU"/>
        </w:rPr>
        <w:t>jogszabály előkészítője –</w:t>
      </w:r>
      <w:r w:rsidRPr="001D11E8">
        <w:rPr>
          <w:rFonts w:eastAsia="Times New Roman" w:cstheme="minorHAnsi"/>
          <w:bCs/>
          <w:sz w:val="24"/>
          <w:szCs w:val="24"/>
          <w:lang w:eastAsia="hu-HU"/>
        </w:rPr>
        <w:t xml:space="preserve"> a jogszabály feltételezett hatásaihoz igazodó részletességű </w:t>
      </w:r>
      <w:r w:rsidRPr="001D11E8">
        <w:rPr>
          <w:rFonts w:eastAsia="Times New Roman" w:cstheme="minorHAnsi"/>
          <w:b/>
          <w:bCs/>
          <w:sz w:val="24"/>
          <w:szCs w:val="24"/>
          <w:lang w:eastAsia="hu-HU"/>
        </w:rPr>
        <w:t>– előzetes hatásvizsgálat elvégzésével felméri a szabályozás várható következményeit</w:t>
      </w:r>
      <w:r w:rsidRPr="001D11E8">
        <w:rPr>
          <w:rFonts w:eastAsia="Times New Roman" w:cstheme="minorHAnsi"/>
          <w:sz w:val="24"/>
          <w:szCs w:val="24"/>
          <w:lang w:eastAsia="hu-HU"/>
        </w:rPr>
        <w:t>. Az előzetes hatásvizsgálat eredményéről ... önkormányzati rendelet esetén a helyi önkormányzat képviselő-testületét tájékoztatni kell. [...]</w:t>
      </w:r>
    </w:p>
    <w:p w14:paraId="50E8E365" w14:textId="77777777" w:rsidR="00B83806" w:rsidRPr="001D11E8" w:rsidRDefault="00B83806" w:rsidP="00B8380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11686C0A" w14:textId="77777777" w:rsidR="00B83806" w:rsidRPr="001D11E8" w:rsidRDefault="00B83806" w:rsidP="00B8380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1D11E8">
        <w:rPr>
          <w:rFonts w:eastAsia="Times New Roman" w:cstheme="minorHAnsi"/>
          <w:b/>
          <w:bCs/>
          <w:sz w:val="24"/>
          <w:szCs w:val="24"/>
          <w:lang w:eastAsia="hu-HU"/>
        </w:rPr>
        <w:t>(2) A hatásvizsgálat során vizsgálni kell</w:t>
      </w:r>
    </w:p>
    <w:p w14:paraId="6E058702" w14:textId="77777777" w:rsidR="00B83806" w:rsidRPr="001D11E8" w:rsidRDefault="00B83806" w:rsidP="00B8380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D11E8">
        <w:rPr>
          <w:rFonts w:eastAsia="Times New Roman" w:cstheme="minorHAnsi"/>
          <w:iCs/>
          <w:sz w:val="24"/>
          <w:szCs w:val="24"/>
          <w:lang w:eastAsia="hu-HU"/>
        </w:rPr>
        <w:t xml:space="preserve">a) </w:t>
      </w:r>
      <w:r w:rsidRPr="001D11E8">
        <w:rPr>
          <w:rFonts w:eastAsia="Times New Roman" w:cstheme="minorHAnsi"/>
          <w:sz w:val="24"/>
          <w:szCs w:val="24"/>
          <w:lang w:eastAsia="hu-HU"/>
        </w:rPr>
        <w:t>a tervezett jogszabály valamennyi jelentősnek ítélt hatását, különösen</w:t>
      </w:r>
    </w:p>
    <w:p w14:paraId="65194D96" w14:textId="77777777" w:rsidR="00B83806" w:rsidRPr="001D11E8" w:rsidRDefault="00B83806" w:rsidP="00B8380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1D11E8">
        <w:rPr>
          <w:rFonts w:eastAsia="Times New Roman" w:cstheme="minorHAnsi"/>
          <w:iCs/>
          <w:sz w:val="24"/>
          <w:szCs w:val="24"/>
          <w:lang w:eastAsia="hu-HU"/>
        </w:rPr>
        <w:t>aa</w:t>
      </w:r>
      <w:proofErr w:type="spellEnd"/>
      <w:r w:rsidRPr="001D11E8">
        <w:rPr>
          <w:rFonts w:eastAsia="Times New Roman" w:cstheme="minorHAnsi"/>
          <w:iCs/>
          <w:sz w:val="24"/>
          <w:szCs w:val="24"/>
          <w:lang w:eastAsia="hu-HU"/>
        </w:rPr>
        <w:t xml:space="preserve">) </w:t>
      </w:r>
      <w:r w:rsidRPr="001D11E8">
        <w:rPr>
          <w:rFonts w:eastAsia="Times New Roman" w:cstheme="minorHAnsi"/>
          <w:sz w:val="24"/>
          <w:szCs w:val="24"/>
          <w:lang w:eastAsia="hu-HU"/>
        </w:rPr>
        <w:t>társadalmi, gazdasági, költségvetési hatásait,</w:t>
      </w:r>
    </w:p>
    <w:p w14:paraId="16C2690F" w14:textId="77777777" w:rsidR="00B83806" w:rsidRPr="001D11E8" w:rsidRDefault="00B83806" w:rsidP="00B8380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D11E8">
        <w:rPr>
          <w:rFonts w:eastAsia="Times New Roman" w:cstheme="minorHAnsi"/>
          <w:iCs/>
          <w:sz w:val="24"/>
          <w:szCs w:val="24"/>
          <w:lang w:eastAsia="hu-HU"/>
        </w:rPr>
        <w:t xml:space="preserve">ab) </w:t>
      </w:r>
      <w:r w:rsidRPr="001D11E8">
        <w:rPr>
          <w:rFonts w:eastAsia="Times New Roman" w:cstheme="minorHAnsi"/>
          <w:sz w:val="24"/>
          <w:szCs w:val="24"/>
          <w:lang w:eastAsia="hu-HU"/>
        </w:rPr>
        <w:t>környezeti és egészségi következményeit,</w:t>
      </w:r>
    </w:p>
    <w:p w14:paraId="3B4517B3" w14:textId="77777777" w:rsidR="00B83806" w:rsidRPr="001D11E8" w:rsidRDefault="00B83806" w:rsidP="00B8380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1D11E8">
        <w:rPr>
          <w:rFonts w:eastAsia="Times New Roman" w:cstheme="minorHAnsi"/>
          <w:iCs/>
          <w:sz w:val="24"/>
          <w:szCs w:val="24"/>
          <w:lang w:eastAsia="hu-HU"/>
        </w:rPr>
        <w:t>ac</w:t>
      </w:r>
      <w:proofErr w:type="spellEnd"/>
      <w:r w:rsidRPr="001D11E8">
        <w:rPr>
          <w:rFonts w:eastAsia="Times New Roman" w:cstheme="minorHAnsi"/>
          <w:iCs/>
          <w:sz w:val="24"/>
          <w:szCs w:val="24"/>
          <w:lang w:eastAsia="hu-HU"/>
        </w:rPr>
        <w:t xml:space="preserve">) </w:t>
      </w:r>
      <w:r w:rsidRPr="001D11E8">
        <w:rPr>
          <w:rFonts w:eastAsia="Times New Roman" w:cstheme="minorHAnsi"/>
          <w:sz w:val="24"/>
          <w:szCs w:val="24"/>
          <w:lang w:eastAsia="hu-HU"/>
        </w:rPr>
        <w:t xml:space="preserve">adminisztratív </w:t>
      </w:r>
      <w:proofErr w:type="spellStart"/>
      <w:r w:rsidRPr="001D11E8">
        <w:rPr>
          <w:rFonts w:eastAsia="Times New Roman" w:cstheme="minorHAnsi"/>
          <w:sz w:val="24"/>
          <w:szCs w:val="24"/>
          <w:lang w:eastAsia="hu-HU"/>
        </w:rPr>
        <w:t>terheket</w:t>
      </w:r>
      <w:proofErr w:type="spellEnd"/>
      <w:r w:rsidRPr="001D11E8">
        <w:rPr>
          <w:rFonts w:eastAsia="Times New Roman" w:cstheme="minorHAnsi"/>
          <w:sz w:val="24"/>
          <w:szCs w:val="24"/>
          <w:lang w:eastAsia="hu-HU"/>
        </w:rPr>
        <w:t xml:space="preserve"> befolyásoló hatásait, valamint</w:t>
      </w:r>
    </w:p>
    <w:p w14:paraId="64AB1128" w14:textId="77777777" w:rsidR="00B83806" w:rsidRPr="001D11E8" w:rsidRDefault="00B83806" w:rsidP="00B8380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D11E8">
        <w:rPr>
          <w:rFonts w:eastAsia="Times New Roman" w:cstheme="minorHAnsi"/>
          <w:iCs/>
          <w:sz w:val="24"/>
          <w:szCs w:val="24"/>
          <w:lang w:eastAsia="hu-HU"/>
        </w:rPr>
        <w:t xml:space="preserve">b) </w:t>
      </w:r>
      <w:r w:rsidRPr="001D11E8">
        <w:rPr>
          <w:rFonts w:eastAsia="Times New Roman" w:cstheme="minorHAnsi"/>
          <w:sz w:val="24"/>
          <w:szCs w:val="24"/>
          <w:lang w:eastAsia="hu-HU"/>
        </w:rPr>
        <w:t>a jogszabály megalkotásának szükségességét, a jogalkotás elmaradásának várható következményeit, és</w:t>
      </w:r>
    </w:p>
    <w:p w14:paraId="11BE1149" w14:textId="77777777" w:rsidR="00B83806" w:rsidRPr="001D11E8" w:rsidRDefault="00B83806" w:rsidP="00B8380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D11E8">
        <w:rPr>
          <w:rFonts w:eastAsia="Times New Roman" w:cstheme="minorHAnsi"/>
          <w:iCs/>
          <w:sz w:val="24"/>
          <w:szCs w:val="24"/>
          <w:lang w:eastAsia="hu-HU"/>
        </w:rPr>
        <w:t xml:space="preserve">c) </w:t>
      </w:r>
      <w:r w:rsidRPr="001D11E8">
        <w:rPr>
          <w:rFonts w:eastAsia="Times New Roman" w:cstheme="minorHAnsi"/>
          <w:sz w:val="24"/>
          <w:szCs w:val="24"/>
          <w:lang w:eastAsia="hu-HU"/>
        </w:rPr>
        <w:t>a jogszabály alkalmazásához szükséges személyi, szervezeti, tárgyi és pénzügyi feltételeket.</w:t>
      </w:r>
    </w:p>
    <w:p w14:paraId="43A9EA9F" w14:textId="77777777" w:rsidR="00B83806" w:rsidRPr="001D11E8" w:rsidRDefault="00B83806" w:rsidP="00B8380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689AAC14" w14:textId="2976A0EA" w:rsidR="00B83806" w:rsidRPr="001D11E8" w:rsidRDefault="00B83806" w:rsidP="00B8380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D11E8">
        <w:rPr>
          <w:rFonts w:eastAsia="Times New Roman" w:cstheme="minorHAnsi"/>
          <w:sz w:val="24"/>
          <w:szCs w:val="24"/>
          <w:lang w:eastAsia="hu-HU"/>
        </w:rPr>
        <w:t>A közterületek használatáról szóló rendelet</w:t>
      </w:r>
      <w:r w:rsidR="00163102">
        <w:rPr>
          <w:rFonts w:eastAsia="Times New Roman" w:cstheme="minorHAnsi"/>
          <w:sz w:val="24"/>
          <w:szCs w:val="24"/>
          <w:lang w:eastAsia="hu-HU"/>
        </w:rPr>
        <w:t xml:space="preserve"> módosításáról szóló rendelet</w:t>
      </w:r>
      <w:r w:rsidRPr="001D11E8">
        <w:rPr>
          <w:rFonts w:eastAsia="Times New Roman" w:cstheme="minorHAnsi"/>
          <w:sz w:val="24"/>
          <w:szCs w:val="24"/>
          <w:lang w:eastAsia="hu-HU"/>
        </w:rPr>
        <w:t xml:space="preserve"> tervezetében (a továbbiakban: Tervezet) foglaltak várható hatásai – a </w:t>
      </w:r>
      <w:proofErr w:type="spellStart"/>
      <w:r w:rsidRPr="001D11E8">
        <w:rPr>
          <w:rFonts w:eastAsia="Times New Roman" w:cstheme="minorHAnsi"/>
          <w:sz w:val="24"/>
          <w:szCs w:val="24"/>
          <w:lang w:eastAsia="hu-HU"/>
        </w:rPr>
        <w:t>Jat</w:t>
      </w:r>
      <w:proofErr w:type="spellEnd"/>
      <w:r w:rsidRPr="001D11E8">
        <w:rPr>
          <w:rFonts w:eastAsia="Times New Roman" w:cstheme="minorHAnsi"/>
          <w:sz w:val="24"/>
          <w:szCs w:val="24"/>
          <w:lang w:eastAsia="hu-HU"/>
        </w:rPr>
        <w:t>. 17. § (2) bekezdésében foglalt elvárások tükrében – az alábbiak szerint összegezhetők:</w:t>
      </w:r>
    </w:p>
    <w:p w14:paraId="10C85EB3" w14:textId="77777777" w:rsidR="00B83806" w:rsidRPr="001D11E8" w:rsidRDefault="00B83806" w:rsidP="00B8380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71E5ADED" w14:textId="77777777" w:rsidR="00B83806" w:rsidRPr="001D11E8" w:rsidRDefault="00B83806" w:rsidP="00B8380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1D11E8">
        <w:rPr>
          <w:rFonts w:eastAsia="Times New Roman" w:cstheme="minorHAnsi"/>
          <w:b/>
          <w:bCs/>
          <w:sz w:val="24"/>
          <w:szCs w:val="24"/>
          <w:lang w:eastAsia="hu-HU"/>
        </w:rPr>
        <w:t>a) A tervezett jogszabály valamennyi jelentősnek ítélt hatása</w:t>
      </w:r>
    </w:p>
    <w:p w14:paraId="134E4015" w14:textId="77777777" w:rsidR="00B83806" w:rsidRPr="001D11E8" w:rsidRDefault="00B83806" w:rsidP="00B8380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BFD1728" w14:textId="77777777" w:rsidR="00B83806" w:rsidRPr="001D11E8" w:rsidRDefault="00B83806" w:rsidP="00B83806">
      <w:pPr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hu-HU"/>
        </w:rPr>
      </w:pPr>
      <w:proofErr w:type="spellStart"/>
      <w:r w:rsidRPr="001D11E8">
        <w:rPr>
          <w:rFonts w:eastAsia="Times New Roman" w:cstheme="minorHAnsi"/>
          <w:b/>
          <w:bCs/>
          <w:iCs/>
          <w:sz w:val="24"/>
          <w:szCs w:val="24"/>
          <w:lang w:eastAsia="hu-HU"/>
        </w:rPr>
        <w:t>aa</w:t>
      </w:r>
      <w:proofErr w:type="spellEnd"/>
      <w:r w:rsidRPr="001D11E8">
        <w:rPr>
          <w:rFonts w:eastAsia="Times New Roman" w:cstheme="minorHAnsi"/>
          <w:b/>
          <w:bCs/>
          <w:iCs/>
          <w:sz w:val="24"/>
          <w:szCs w:val="24"/>
          <w:lang w:eastAsia="hu-HU"/>
        </w:rPr>
        <w:t>) A jogszabály társadalmi, gazdasági, költségvetési hatásai</w:t>
      </w:r>
    </w:p>
    <w:p w14:paraId="776E35D7" w14:textId="77777777" w:rsidR="00B83806" w:rsidRPr="001D11E8" w:rsidRDefault="00B83806" w:rsidP="00B8380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D11E8">
        <w:rPr>
          <w:rFonts w:eastAsia="Times New Roman" w:cstheme="minorHAnsi"/>
          <w:sz w:val="24"/>
          <w:szCs w:val="24"/>
          <w:lang w:eastAsia="hu-HU"/>
        </w:rPr>
        <w:t xml:space="preserve">A Tervezetnek </w:t>
      </w:r>
      <w:r w:rsidRPr="001D11E8">
        <w:rPr>
          <w:rFonts w:eastAsia="Times New Roman" w:cstheme="minorHAnsi"/>
          <w:iCs/>
          <w:sz w:val="24"/>
          <w:szCs w:val="24"/>
          <w:lang w:eastAsia="hu-HU"/>
        </w:rPr>
        <w:t>társadalmi hatása nincs.</w:t>
      </w:r>
      <w:r w:rsidRPr="001D11E8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14:paraId="5A1470EA" w14:textId="77777777" w:rsidR="00B83806" w:rsidRPr="001D11E8" w:rsidRDefault="00B83806" w:rsidP="00B8380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D11E8">
        <w:rPr>
          <w:rFonts w:eastAsia="Times New Roman" w:cstheme="minorHAnsi"/>
          <w:sz w:val="24"/>
          <w:szCs w:val="24"/>
          <w:lang w:eastAsia="hu-HU"/>
        </w:rPr>
        <w:t xml:space="preserve">A Tervezet jelentősebb </w:t>
      </w:r>
      <w:r w:rsidRPr="001D11E8">
        <w:rPr>
          <w:rFonts w:eastAsia="Times New Roman" w:cstheme="minorHAnsi"/>
          <w:iCs/>
          <w:sz w:val="24"/>
          <w:szCs w:val="24"/>
          <w:lang w:eastAsia="hu-HU"/>
        </w:rPr>
        <w:t xml:space="preserve">gazdasági és költségvetési hatásokat </w:t>
      </w:r>
      <w:r w:rsidRPr="001D11E8">
        <w:rPr>
          <w:rFonts w:eastAsia="Times New Roman" w:cstheme="minorHAnsi"/>
          <w:sz w:val="24"/>
          <w:szCs w:val="24"/>
          <w:lang w:eastAsia="hu-HU"/>
        </w:rPr>
        <w:t>nem keletkeztet.</w:t>
      </w:r>
    </w:p>
    <w:p w14:paraId="5D3CABEE" w14:textId="77777777" w:rsidR="00B83806" w:rsidRPr="001D11E8" w:rsidRDefault="00B83806" w:rsidP="00B8380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7B9CAB04" w14:textId="77777777" w:rsidR="00B83806" w:rsidRPr="001D11E8" w:rsidRDefault="00B83806" w:rsidP="00B83806">
      <w:pPr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hu-HU"/>
        </w:rPr>
      </w:pPr>
      <w:r w:rsidRPr="001D11E8">
        <w:rPr>
          <w:rFonts w:eastAsia="Times New Roman" w:cstheme="minorHAnsi"/>
          <w:b/>
          <w:bCs/>
          <w:iCs/>
          <w:sz w:val="24"/>
          <w:szCs w:val="24"/>
          <w:lang w:eastAsia="hu-HU"/>
        </w:rPr>
        <w:t>ab) A jogszabály környezeti és egészségi következményei</w:t>
      </w:r>
    </w:p>
    <w:p w14:paraId="4459A553" w14:textId="77777777" w:rsidR="00B83806" w:rsidRPr="001D11E8" w:rsidRDefault="00B83806" w:rsidP="00B8380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D11E8">
        <w:rPr>
          <w:rFonts w:eastAsia="Times New Roman" w:cstheme="minorHAnsi"/>
          <w:sz w:val="24"/>
          <w:szCs w:val="24"/>
          <w:lang w:eastAsia="hu-HU"/>
        </w:rPr>
        <w:t>A Tervezetben foglaltaknak közvetlen környezeti és egészségi következményei nincsenek.</w:t>
      </w:r>
    </w:p>
    <w:p w14:paraId="3E283825" w14:textId="77777777" w:rsidR="00B83806" w:rsidRPr="001D11E8" w:rsidRDefault="00B83806" w:rsidP="00B8380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27FEB8DD" w14:textId="77777777" w:rsidR="00B83806" w:rsidRPr="001D11E8" w:rsidRDefault="00B83806" w:rsidP="00B83806">
      <w:pPr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hu-HU"/>
        </w:rPr>
      </w:pPr>
      <w:proofErr w:type="spellStart"/>
      <w:r w:rsidRPr="001D11E8">
        <w:rPr>
          <w:rFonts w:eastAsia="Times New Roman" w:cstheme="minorHAnsi"/>
          <w:b/>
          <w:bCs/>
          <w:iCs/>
          <w:sz w:val="24"/>
          <w:szCs w:val="24"/>
          <w:lang w:eastAsia="hu-HU"/>
        </w:rPr>
        <w:t>ac</w:t>
      </w:r>
      <w:proofErr w:type="spellEnd"/>
      <w:r w:rsidRPr="001D11E8">
        <w:rPr>
          <w:rFonts w:eastAsia="Times New Roman" w:cstheme="minorHAnsi"/>
          <w:b/>
          <w:bCs/>
          <w:iCs/>
          <w:sz w:val="24"/>
          <w:szCs w:val="24"/>
          <w:lang w:eastAsia="hu-HU"/>
        </w:rPr>
        <w:t xml:space="preserve">) A jogszabály adminisztratív </w:t>
      </w:r>
      <w:proofErr w:type="spellStart"/>
      <w:r w:rsidRPr="001D11E8">
        <w:rPr>
          <w:rFonts w:eastAsia="Times New Roman" w:cstheme="minorHAnsi"/>
          <w:b/>
          <w:bCs/>
          <w:iCs/>
          <w:sz w:val="24"/>
          <w:szCs w:val="24"/>
          <w:lang w:eastAsia="hu-HU"/>
        </w:rPr>
        <w:t>terheket</w:t>
      </w:r>
      <w:proofErr w:type="spellEnd"/>
      <w:r w:rsidRPr="001D11E8">
        <w:rPr>
          <w:rFonts w:eastAsia="Times New Roman" w:cstheme="minorHAnsi"/>
          <w:b/>
          <w:bCs/>
          <w:iCs/>
          <w:sz w:val="24"/>
          <w:szCs w:val="24"/>
          <w:lang w:eastAsia="hu-HU"/>
        </w:rPr>
        <w:t xml:space="preserve"> befolyásoló hatásai</w:t>
      </w:r>
    </w:p>
    <w:p w14:paraId="7206AC75" w14:textId="77777777" w:rsidR="00B83806" w:rsidRPr="001D11E8" w:rsidRDefault="00B83806" w:rsidP="00B8380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D11E8">
        <w:rPr>
          <w:rFonts w:eastAsia="Times New Roman" w:cstheme="minorHAnsi"/>
          <w:sz w:val="24"/>
          <w:szCs w:val="24"/>
          <w:lang w:eastAsia="hu-HU"/>
        </w:rPr>
        <w:t xml:space="preserve">A Tervezet adminisztratív </w:t>
      </w:r>
      <w:proofErr w:type="spellStart"/>
      <w:r w:rsidRPr="001D11E8">
        <w:rPr>
          <w:rFonts w:eastAsia="Times New Roman" w:cstheme="minorHAnsi"/>
          <w:sz w:val="24"/>
          <w:szCs w:val="24"/>
          <w:lang w:eastAsia="hu-HU"/>
        </w:rPr>
        <w:t>terheket</w:t>
      </w:r>
      <w:proofErr w:type="spellEnd"/>
      <w:r w:rsidRPr="001D11E8">
        <w:rPr>
          <w:rFonts w:eastAsia="Times New Roman" w:cstheme="minorHAnsi"/>
          <w:sz w:val="24"/>
          <w:szCs w:val="24"/>
          <w:lang w:eastAsia="hu-HU"/>
        </w:rPr>
        <w:t xml:space="preserve"> nem keletkeztet.</w:t>
      </w:r>
    </w:p>
    <w:p w14:paraId="0512EADC" w14:textId="77777777" w:rsidR="00B83806" w:rsidRPr="001D11E8" w:rsidRDefault="00B83806" w:rsidP="00B8380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14:paraId="41C8B231" w14:textId="77777777" w:rsidR="00B83806" w:rsidRPr="001D11E8" w:rsidRDefault="00B83806" w:rsidP="00B8380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1D11E8">
        <w:rPr>
          <w:rFonts w:eastAsia="Times New Roman" w:cstheme="minorHAnsi"/>
          <w:b/>
          <w:bCs/>
          <w:sz w:val="24"/>
          <w:szCs w:val="24"/>
          <w:lang w:eastAsia="hu-HU"/>
        </w:rPr>
        <w:t>b) A jogszabály megalkotásának szükségessége, a jogalkotás elmaradásának várható következményei</w:t>
      </w:r>
    </w:p>
    <w:p w14:paraId="131D78F7" w14:textId="744A51F5" w:rsidR="00B83806" w:rsidRDefault="00B83806" w:rsidP="00B8380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D11E8">
        <w:rPr>
          <w:rFonts w:eastAsia="Times New Roman" w:cstheme="minorHAnsi"/>
          <w:sz w:val="24"/>
          <w:szCs w:val="24"/>
          <w:lang w:eastAsia="hu-HU"/>
        </w:rPr>
        <w:t xml:space="preserve">A rendelet megalkotásának szükségességét </w:t>
      </w:r>
      <w:r w:rsidR="00900EC9">
        <w:rPr>
          <w:rFonts w:eastAsia="Times New Roman" w:cstheme="minorHAnsi"/>
          <w:sz w:val="24"/>
          <w:szCs w:val="24"/>
          <w:lang w:eastAsia="hu-HU"/>
        </w:rPr>
        <w:t>a díjak emelése</w:t>
      </w:r>
      <w:r w:rsidRPr="001D11E8">
        <w:rPr>
          <w:rFonts w:eastAsia="Times New Roman" w:cstheme="minorHAnsi"/>
          <w:sz w:val="24"/>
          <w:szCs w:val="24"/>
          <w:lang w:eastAsia="hu-HU"/>
        </w:rPr>
        <w:t xml:space="preserve"> indokolja</w:t>
      </w:r>
      <w:r w:rsidR="00900EC9">
        <w:rPr>
          <w:rFonts w:eastAsia="Times New Roman" w:cstheme="minorHAnsi"/>
          <w:sz w:val="24"/>
          <w:szCs w:val="24"/>
          <w:lang w:eastAsia="hu-HU"/>
        </w:rPr>
        <w:t>.</w:t>
      </w:r>
    </w:p>
    <w:p w14:paraId="35F63CBA" w14:textId="77777777" w:rsidR="00900EC9" w:rsidRPr="001D11E8" w:rsidRDefault="00900EC9" w:rsidP="00B8380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6CB65B91" w14:textId="77777777" w:rsidR="00B83806" w:rsidRPr="001D11E8" w:rsidRDefault="00B83806" w:rsidP="00B8380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1D11E8">
        <w:rPr>
          <w:rFonts w:eastAsia="Times New Roman" w:cstheme="minorHAnsi"/>
          <w:b/>
          <w:bCs/>
          <w:sz w:val="24"/>
          <w:szCs w:val="24"/>
          <w:lang w:eastAsia="hu-HU"/>
        </w:rPr>
        <w:t>c) A jogszabály alkalmazásához szükséges személyi, szervezeti, tárgyi és pénzügyi feltételek</w:t>
      </w:r>
    </w:p>
    <w:p w14:paraId="2AE3C097" w14:textId="77777777" w:rsidR="00B83806" w:rsidRPr="001D11E8" w:rsidRDefault="00B83806" w:rsidP="00B8380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D11E8">
        <w:rPr>
          <w:rFonts w:eastAsia="Times New Roman" w:cstheme="minorHAnsi"/>
          <w:sz w:val="24"/>
          <w:szCs w:val="24"/>
          <w:lang w:eastAsia="hu-HU"/>
        </w:rPr>
        <w:t xml:space="preserve">A Tervezet elfogadása esetén a rendelet alkalmazása a jelenlegihez képest többlet személyi, szervezeti, tárgyi és pénzügyi feltételt nem igényel. </w:t>
      </w:r>
    </w:p>
    <w:p w14:paraId="7E601E85" w14:textId="77777777" w:rsidR="00B4526F" w:rsidRPr="001D11E8" w:rsidRDefault="00B4526F" w:rsidP="00B83806">
      <w:pPr>
        <w:keepLine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</w:p>
    <w:sectPr w:rsidR="00B4526F" w:rsidRPr="001D1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5F60" w14:textId="77777777" w:rsidR="00B84FD5" w:rsidRDefault="00B84FD5" w:rsidP="00B84FD5">
      <w:pPr>
        <w:spacing w:after="0" w:line="240" w:lineRule="auto"/>
      </w:pPr>
      <w:r>
        <w:separator/>
      </w:r>
    </w:p>
  </w:endnote>
  <w:endnote w:type="continuationSeparator" w:id="0">
    <w:p w14:paraId="16B876BC" w14:textId="77777777" w:rsidR="00B84FD5" w:rsidRDefault="00B84FD5" w:rsidP="00B8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FC0F6" w14:textId="77777777" w:rsidR="00B84FD5" w:rsidRDefault="00B84FD5" w:rsidP="00B84FD5">
      <w:pPr>
        <w:spacing w:after="0" w:line="240" w:lineRule="auto"/>
      </w:pPr>
      <w:r>
        <w:separator/>
      </w:r>
    </w:p>
  </w:footnote>
  <w:footnote w:type="continuationSeparator" w:id="0">
    <w:p w14:paraId="5C8F6494" w14:textId="77777777" w:rsidR="00B84FD5" w:rsidRDefault="00B84FD5" w:rsidP="00B84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"/>
    <w:lvl w:ilvl="0">
      <w:start w:val="7"/>
      <w:numFmt w:val="bullet"/>
      <w:suff w:val="nothing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5243361"/>
    <w:multiLevelType w:val="hybridMultilevel"/>
    <w:tmpl w:val="90EAD9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059A0"/>
    <w:multiLevelType w:val="hybridMultilevel"/>
    <w:tmpl w:val="F2E85BE4"/>
    <w:lvl w:ilvl="0" w:tplc="784C7A0E">
      <w:start w:val="1"/>
      <w:numFmt w:val="decimal"/>
      <w:lvlText w:val="(%1)"/>
      <w:lvlJc w:val="left"/>
      <w:pPr>
        <w:ind w:left="51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CA56167"/>
    <w:multiLevelType w:val="hybridMultilevel"/>
    <w:tmpl w:val="94226728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2357AF"/>
    <w:multiLevelType w:val="hybridMultilevel"/>
    <w:tmpl w:val="6484B7C4"/>
    <w:lvl w:ilvl="0" w:tplc="E5DE17F4">
      <w:start w:val="4"/>
      <w:numFmt w:val="bullet"/>
      <w:pStyle w:val="GVOPCmsor1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D5"/>
    <w:rsid w:val="000324CF"/>
    <w:rsid w:val="000C0271"/>
    <w:rsid w:val="00113BCD"/>
    <w:rsid w:val="001240A5"/>
    <w:rsid w:val="00163102"/>
    <w:rsid w:val="00173543"/>
    <w:rsid w:val="001D11E8"/>
    <w:rsid w:val="00226CA0"/>
    <w:rsid w:val="002E4A44"/>
    <w:rsid w:val="0030030A"/>
    <w:rsid w:val="00321AFD"/>
    <w:rsid w:val="00361205"/>
    <w:rsid w:val="00375318"/>
    <w:rsid w:val="003A7238"/>
    <w:rsid w:val="00467A37"/>
    <w:rsid w:val="00481D35"/>
    <w:rsid w:val="005106BD"/>
    <w:rsid w:val="00535DCE"/>
    <w:rsid w:val="00630DA3"/>
    <w:rsid w:val="00636A36"/>
    <w:rsid w:val="00692C56"/>
    <w:rsid w:val="006974E7"/>
    <w:rsid w:val="0070725C"/>
    <w:rsid w:val="007271D3"/>
    <w:rsid w:val="007D2DB3"/>
    <w:rsid w:val="00823199"/>
    <w:rsid w:val="008D2FAD"/>
    <w:rsid w:val="00900EC9"/>
    <w:rsid w:val="009A2B6C"/>
    <w:rsid w:val="009A6785"/>
    <w:rsid w:val="009B43C2"/>
    <w:rsid w:val="009B7CE7"/>
    <w:rsid w:val="009C7790"/>
    <w:rsid w:val="00A3484F"/>
    <w:rsid w:val="00A637E0"/>
    <w:rsid w:val="00A769D5"/>
    <w:rsid w:val="00B21C42"/>
    <w:rsid w:val="00B4526F"/>
    <w:rsid w:val="00B83806"/>
    <w:rsid w:val="00B84FD5"/>
    <w:rsid w:val="00BE693B"/>
    <w:rsid w:val="00BF5C06"/>
    <w:rsid w:val="00C818BA"/>
    <w:rsid w:val="00D46DA4"/>
    <w:rsid w:val="00DE31CF"/>
    <w:rsid w:val="00E33108"/>
    <w:rsid w:val="00E478B9"/>
    <w:rsid w:val="00E53642"/>
    <w:rsid w:val="00E53C56"/>
    <w:rsid w:val="00EB1765"/>
    <w:rsid w:val="00ED5F15"/>
    <w:rsid w:val="00EE5673"/>
    <w:rsid w:val="00EF7BD7"/>
    <w:rsid w:val="00F41F08"/>
    <w:rsid w:val="00F63286"/>
    <w:rsid w:val="00FE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8EBD"/>
  <w15:chartTrackingRefBased/>
  <w15:docId w15:val="{5C398497-F42A-4887-8B56-40671BC5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B8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84FD5"/>
    <w:rPr>
      <w:b/>
      <w:bCs/>
    </w:rPr>
  </w:style>
  <w:style w:type="character" w:styleId="Kiemels">
    <w:name w:val="Emphasis"/>
    <w:basedOn w:val="Bekezdsalapbettpusa"/>
    <w:uiPriority w:val="20"/>
    <w:qFormat/>
    <w:rsid w:val="00B84FD5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B84FD5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B84FD5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84FD5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B84FD5"/>
    <w:rPr>
      <w:vertAlign w:val="superscript"/>
    </w:rPr>
  </w:style>
  <w:style w:type="paragraph" w:customStyle="1" w:styleId="Bekezds">
    <w:name w:val="Bekezdés"/>
    <w:basedOn w:val="Norml"/>
    <w:rsid w:val="00B84FD5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m">
    <w:name w:val="FôCím"/>
    <w:basedOn w:val="Norml"/>
    <w:rsid w:val="00B84FD5"/>
    <w:pPr>
      <w:keepNext/>
      <w:keepLines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harChar">
    <w:name w:val="Char Char"/>
    <w:basedOn w:val="Norml"/>
    <w:rsid w:val="00B84FD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CharCharCharCharCharChar">
    <w:name w:val="Char Char Char Char Char Char Char Char Char Char"/>
    <w:basedOn w:val="Norml"/>
    <w:rsid w:val="00B84FD5"/>
    <w:pPr>
      <w:spacing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F6328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63286"/>
  </w:style>
  <w:style w:type="paragraph" w:styleId="Listaszerbekezds">
    <w:name w:val="List Paragraph"/>
    <w:basedOn w:val="Norml"/>
    <w:uiPriority w:val="34"/>
    <w:qFormat/>
    <w:rsid w:val="00823199"/>
    <w:pPr>
      <w:ind w:left="720"/>
      <w:contextualSpacing/>
    </w:pPr>
  </w:style>
  <w:style w:type="paragraph" w:customStyle="1" w:styleId="Char1">
    <w:name w:val="Char1"/>
    <w:basedOn w:val="Norml"/>
    <w:rsid w:val="00F41F0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E331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CharCharCharCharCharCharCharCharCharChar0">
    <w:name w:val="Char Char Char Char Char Char Char Char Char Char"/>
    <w:basedOn w:val="Norml"/>
    <w:rsid w:val="0070725C"/>
    <w:pPr>
      <w:spacing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FE6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64B9"/>
  </w:style>
  <w:style w:type="paragraph" w:styleId="llb">
    <w:name w:val="footer"/>
    <w:basedOn w:val="Norml"/>
    <w:link w:val="llbChar"/>
    <w:uiPriority w:val="99"/>
    <w:unhideWhenUsed/>
    <w:rsid w:val="00FE6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64B9"/>
  </w:style>
  <w:style w:type="paragraph" w:customStyle="1" w:styleId="GVOPCmsor1">
    <w:name w:val="GVOP Címsor 1"/>
    <w:basedOn w:val="Norml"/>
    <w:rsid w:val="00B83806"/>
    <w:pPr>
      <w:keepLines/>
      <w:numPr>
        <w:numId w:val="5"/>
      </w:numPr>
      <w:tabs>
        <w:tab w:val="left" w:pos="540"/>
        <w:tab w:val="left" w:pos="964"/>
        <w:tab w:val="left" w:pos="3960"/>
        <w:tab w:val="left" w:pos="5400"/>
        <w:tab w:val="left" w:pos="7020"/>
      </w:tabs>
      <w:spacing w:before="360" w:after="240" w:line="240" w:lineRule="auto"/>
      <w:jc w:val="both"/>
    </w:pPr>
    <w:rPr>
      <w:rFonts w:ascii="Times New Roman" w:eastAsia="Times New Roman" w:hAnsi="Times New Roman" w:cs="Times New Roman"/>
      <w:b/>
      <w:bCs/>
      <w:caps/>
      <w:noProof/>
      <w:sz w:val="28"/>
      <w:szCs w:val="28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4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803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Rozgonyi Viktoria</cp:lastModifiedBy>
  <cp:revision>18</cp:revision>
  <cp:lastPrinted>2021-10-26T08:05:00Z</cp:lastPrinted>
  <dcterms:created xsi:type="dcterms:W3CDTF">2017-05-12T07:59:00Z</dcterms:created>
  <dcterms:modified xsi:type="dcterms:W3CDTF">2021-10-26T08:05:00Z</dcterms:modified>
</cp:coreProperties>
</file>