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7"/>
      </w:tblGrid>
      <w:tr w:rsidR="00F85F3A" w:rsidRPr="00F85F3A" w14:paraId="283C0512" w14:textId="77777777" w:rsidTr="00F85F3A">
        <w:trPr>
          <w:trHeight w:val="14874"/>
        </w:trPr>
        <w:tc>
          <w:tcPr>
            <w:tcW w:w="9547" w:type="dxa"/>
          </w:tcPr>
          <w:p w14:paraId="154AF63B" w14:textId="216B979A" w:rsidR="00F85F3A" w:rsidRDefault="00BD1E55" w:rsidP="00FD0F61">
            <w:pPr>
              <w:suppressAutoHyphens/>
              <w:spacing w:before="0" w:after="0" w:line="276" w:lineRule="auto"/>
              <w:jc w:val="right"/>
              <w:rPr>
                <w:rFonts w:asciiTheme="minorHAnsi" w:hAnsiTheme="minorHAnsi" w:cstheme="minorHAnsi"/>
                <w:szCs w:val="22"/>
              </w:rPr>
            </w:pPr>
            <w:r>
              <w:rPr>
                <w:rFonts w:asciiTheme="minorHAnsi" w:hAnsiTheme="minorHAnsi" w:cstheme="minorHAnsi"/>
                <w:szCs w:val="22"/>
              </w:rPr>
              <w:t>4/2019. jegyzői utasítás</w:t>
            </w:r>
          </w:p>
          <w:p w14:paraId="21FF5B9B" w14:textId="13A9EA33" w:rsidR="00FD0F61" w:rsidRPr="00FD0F61" w:rsidRDefault="00FD0F61" w:rsidP="00FD0F61">
            <w:pPr>
              <w:suppressAutoHyphens/>
              <w:spacing w:before="0" w:after="200" w:line="276" w:lineRule="auto"/>
              <w:ind w:left="360"/>
              <w:jc w:val="right"/>
              <w:rPr>
                <w:rFonts w:asciiTheme="minorHAnsi" w:hAnsiTheme="minorHAnsi" w:cstheme="minorHAnsi"/>
                <w:szCs w:val="22"/>
              </w:rPr>
            </w:pPr>
            <w:r w:rsidRPr="00FD0F61">
              <w:rPr>
                <w:rFonts w:asciiTheme="minorHAnsi" w:hAnsiTheme="minorHAnsi" w:cstheme="minorHAnsi"/>
                <w:szCs w:val="22"/>
              </w:rPr>
              <w:t>Ügyiratszám: ZAN/108-</w:t>
            </w:r>
            <w:r>
              <w:rPr>
                <w:rFonts w:asciiTheme="minorHAnsi" w:hAnsiTheme="minorHAnsi" w:cstheme="minorHAnsi"/>
                <w:szCs w:val="22"/>
              </w:rPr>
              <w:t>4</w:t>
            </w:r>
            <w:r w:rsidRPr="00FD0F61">
              <w:rPr>
                <w:rFonts w:asciiTheme="minorHAnsi" w:hAnsiTheme="minorHAnsi" w:cstheme="minorHAnsi"/>
                <w:szCs w:val="22"/>
              </w:rPr>
              <w:t>/2019.</w:t>
            </w:r>
          </w:p>
          <w:p w14:paraId="37A3C4E4" w14:textId="77777777" w:rsidR="00FD0F61" w:rsidRPr="00F85F3A" w:rsidRDefault="00FD0F61" w:rsidP="00BD1E55">
            <w:pPr>
              <w:suppressAutoHyphens/>
              <w:spacing w:before="0" w:after="200" w:line="276" w:lineRule="auto"/>
              <w:ind w:left="360"/>
              <w:jc w:val="right"/>
              <w:rPr>
                <w:rFonts w:asciiTheme="minorHAnsi" w:hAnsiTheme="minorHAnsi" w:cstheme="minorHAnsi"/>
                <w:szCs w:val="22"/>
              </w:rPr>
            </w:pPr>
          </w:p>
          <w:p w14:paraId="77D4FA11" w14:textId="77777777" w:rsidR="00F85F3A" w:rsidRPr="00F85F3A" w:rsidRDefault="00F85F3A" w:rsidP="00F85F3A">
            <w:pPr>
              <w:suppressAutoHyphens/>
              <w:spacing w:before="0" w:after="200" w:line="276" w:lineRule="auto"/>
              <w:ind w:left="360"/>
              <w:jc w:val="left"/>
              <w:rPr>
                <w:rFonts w:asciiTheme="minorHAnsi" w:hAnsiTheme="minorHAnsi" w:cstheme="minorHAnsi"/>
                <w:szCs w:val="22"/>
              </w:rPr>
            </w:pPr>
          </w:p>
          <w:p w14:paraId="408A46B3" w14:textId="77777777" w:rsidR="00F85F3A" w:rsidRPr="00F85F3A" w:rsidRDefault="00F85F3A" w:rsidP="00F85F3A">
            <w:pPr>
              <w:suppressAutoHyphens/>
              <w:spacing w:before="0" w:after="200" w:line="276" w:lineRule="auto"/>
              <w:ind w:left="360"/>
              <w:jc w:val="left"/>
              <w:rPr>
                <w:rFonts w:asciiTheme="minorHAnsi" w:hAnsiTheme="minorHAnsi" w:cstheme="minorHAnsi"/>
                <w:szCs w:val="22"/>
              </w:rPr>
            </w:pPr>
          </w:p>
          <w:p w14:paraId="13C729DB" w14:textId="77777777" w:rsidR="00F85F3A" w:rsidRPr="00F85F3A" w:rsidRDefault="00F85F3A" w:rsidP="00F85F3A">
            <w:pPr>
              <w:suppressAutoHyphens/>
              <w:spacing w:before="0" w:after="200" w:line="276" w:lineRule="auto"/>
              <w:ind w:left="360"/>
              <w:jc w:val="left"/>
              <w:rPr>
                <w:rFonts w:asciiTheme="minorHAnsi" w:hAnsiTheme="minorHAnsi" w:cstheme="minorHAnsi"/>
                <w:szCs w:val="22"/>
              </w:rPr>
            </w:pPr>
          </w:p>
          <w:p w14:paraId="5A9D6E74" w14:textId="77777777" w:rsidR="00F85F3A" w:rsidRPr="00F85F3A" w:rsidRDefault="00F85F3A" w:rsidP="00F85F3A">
            <w:pPr>
              <w:suppressAutoHyphens/>
              <w:spacing w:before="0" w:after="200" w:line="276" w:lineRule="auto"/>
              <w:ind w:left="360"/>
              <w:jc w:val="left"/>
              <w:rPr>
                <w:rFonts w:asciiTheme="minorHAnsi" w:hAnsiTheme="minorHAnsi" w:cstheme="minorHAnsi"/>
                <w:szCs w:val="22"/>
              </w:rPr>
            </w:pPr>
          </w:p>
          <w:p w14:paraId="64A3454F" w14:textId="77777777" w:rsidR="00F85F3A" w:rsidRPr="00F85F3A" w:rsidRDefault="00F85F3A" w:rsidP="00F85F3A">
            <w:pPr>
              <w:suppressAutoHyphens/>
              <w:spacing w:before="0" w:after="200" w:line="276" w:lineRule="auto"/>
              <w:ind w:left="360"/>
              <w:jc w:val="left"/>
              <w:rPr>
                <w:rFonts w:asciiTheme="minorHAnsi" w:hAnsiTheme="minorHAnsi" w:cstheme="minorHAnsi"/>
                <w:szCs w:val="22"/>
              </w:rPr>
            </w:pPr>
          </w:p>
          <w:p w14:paraId="2A18D1BE" w14:textId="0B65BE52" w:rsidR="00F85F3A" w:rsidRDefault="00F85F3A" w:rsidP="00F85F3A">
            <w:pPr>
              <w:suppressAutoHyphens/>
              <w:spacing w:before="0" w:after="200" w:line="360" w:lineRule="auto"/>
              <w:ind w:left="0"/>
              <w:jc w:val="center"/>
              <w:rPr>
                <w:rFonts w:asciiTheme="minorHAnsi" w:hAnsiTheme="minorHAnsi" w:cstheme="minorHAnsi"/>
                <w:b/>
                <w:sz w:val="36"/>
                <w:szCs w:val="22"/>
              </w:rPr>
            </w:pPr>
          </w:p>
          <w:p w14:paraId="59430A28" w14:textId="77777777" w:rsidR="004B73F2" w:rsidRPr="00F85F3A" w:rsidRDefault="004B73F2" w:rsidP="00F85F3A">
            <w:pPr>
              <w:suppressAutoHyphens/>
              <w:spacing w:before="0" w:after="200" w:line="360" w:lineRule="auto"/>
              <w:ind w:left="0"/>
              <w:jc w:val="center"/>
              <w:rPr>
                <w:rFonts w:asciiTheme="minorHAnsi" w:hAnsiTheme="minorHAnsi" w:cstheme="minorHAnsi"/>
                <w:b/>
                <w:sz w:val="36"/>
                <w:szCs w:val="22"/>
              </w:rPr>
            </w:pPr>
          </w:p>
          <w:p w14:paraId="153321D2" w14:textId="77777777" w:rsidR="00F85F3A" w:rsidRPr="00F85F3A" w:rsidRDefault="00F85F3A" w:rsidP="00F85F3A">
            <w:pPr>
              <w:suppressAutoHyphens/>
              <w:spacing w:before="0" w:after="200" w:line="360" w:lineRule="auto"/>
              <w:ind w:left="0"/>
              <w:jc w:val="center"/>
              <w:rPr>
                <w:rFonts w:asciiTheme="minorHAnsi" w:hAnsiTheme="minorHAnsi" w:cstheme="minorHAnsi"/>
                <w:b/>
                <w:sz w:val="36"/>
                <w:szCs w:val="22"/>
              </w:rPr>
            </w:pPr>
          </w:p>
          <w:p w14:paraId="65A526D1" w14:textId="77777777" w:rsidR="00F85F3A" w:rsidRPr="00F85F3A" w:rsidRDefault="00F85F3A" w:rsidP="00F85F3A">
            <w:pPr>
              <w:suppressAutoHyphens/>
              <w:spacing w:before="0" w:after="200" w:line="360" w:lineRule="auto"/>
              <w:ind w:left="0"/>
              <w:jc w:val="center"/>
              <w:rPr>
                <w:rFonts w:asciiTheme="minorHAnsi" w:hAnsiTheme="minorHAnsi" w:cstheme="minorHAnsi"/>
                <w:b/>
                <w:sz w:val="40"/>
                <w:szCs w:val="22"/>
              </w:rPr>
            </w:pPr>
            <w:r w:rsidRPr="00F85F3A">
              <w:rPr>
                <w:rFonts w:asciiTheme="minorHAnsi" w:hAnsiTheme="minorHAnsi" w:cstheme="minorHAnsi"/>
                <w:b/>
                <w:sz w:val="40"/>
                <w:szCs w:val="22"/>
              </w:rPr>
              <w:t>ZÁNKAI KÖZÖS ÖNKORMÁNYZATI HIVATAL</w:t>
            </w:r>
          </w:p>
          <w:p w14:paraId="0BCEFC3E" w14:textId="77777777" w:rsidR="00F85F3A" w:rsidRPr="00F85F3A" w:rsidRDefault="00F85F3A" w:rsidP="00F85F3A">
            <w:pPr>
              <w:suppressAutoHyphens/>
              <w:spacing w:before="0" w:after="200" w:line="360" w:lineRule="auto"/>
              <w:ind w:left="0"/>
              <w:jc w:val="center"/>
              <w:rPr>
                <w:rFonts w:asciiTheme="minorHAnsi" w:hAnsiTheme="minorHAnsi" w:cstheme="minorHAnsi"/>
                <w:b/>
                <w:sz w:val="36"/>
                <w:szCs w:val="22"/>
              </w:rPr>
            </w:pPr>
          </w:p>
          <w:p w14:paraId="415A79A9" w14:textId="77777777" w:rsidR="00F85F3A" w:rsidRPr="00F85F3A" w:rsidRDefault="00F85F3A" w:rsidP="00F85F3A">
            <w:pPr>
              <w:pStyle w:val="Cm"/>
              <w:rPr>
                <w:rFonts w:asciiTheme="minorHAnsi" w:hAnsiTheme="minorHAnsi" w:cstheme="minorHAnsi"/>
              </w:rPr>
            </w:pPr>
            <w:r w:rsidRPr="00F85F3A">
              <w:rPr>
                <w:rStyle w:val="ListLabel1"/>
                <w:rFonts w:asciiTheme="minorHAnsi" w:hAnsiTheme="minorHAnsi" w:cstheme="minorHAnsi"/>
              </w:rPr>
              <w:t>Adatvédelmi</w:t>
            </w:r>
            <w:r w:rsidRPr="00F85F3A">
              <w:rPr>
                <w:rFonts w:asciiTheme="minorHAnsi" w:hAnsiTheme="minorHAnsi" w:cstheme="minorHAnsi"/>
              </w:rPr>
              <w:t xml:space="preserve"> és Adatbiztonsági Szabályzata</w:t>
            </w:r>
          </w:p>
          <w:p w14:paraId="3DBB931F" w14:textId="77777777" w:rsidR="00F85F3A" w:rsidRPr="00F85F3A" w:rsidRDefault="00F85F3A" w:rsidP="00F85F3A">
            <w:pPr>
              <w:suppressAutoHyphens/>
              <w:spacing w:before="0" w:after="200" w:line="360" w:lineRule="auto"/>
              <w:ind w:left="0"/>
              <w:jc w:val="center"/>
              <w:rPr>
                <w:rFonts w:asciiTheme="minorHAnsi" w:hAnsiTheme="minorHAnsi" w:cstheme="minorHAnsi"/>
                <w:szCs w:val="22"/>
              </w:rPr>
            </w:pPr>
          </w:p>
          <w:p w14:paraId="6007D6E3" w14:textId="77777777" w:rsidR="00F85F3A" w:rsidRPr="00F85F3A" w:rsidRDefault="00F85F3A" w:rsidP="00F85F3A">
            <w:pPr>
              <w:suppressAutoHyphens/>
              <w:spacing w:before="0" w:after="200" w:line="360" w:lineRule="auto"/>
              <w:ind w:left="0"/>
              <w:jc w:val="center"/>
              <w:rPr>
                <w:rFonts w:asciiTheme="minorHAnsi" w:hAnsiTheme="minorHAnsi" w:cstheme="minorHAnsi"/>
                <w:szCs w:val="22"/>
              </w:rPr>
            </w:pPr>
          </w:p>
          <w:p w14:paraId="27CBBF5F" w14:textId="77777777" w:rsidR="00F85F3A" w:rsidRPr="00F85F3A" w:rsidRDefault="00F85F3A" w:rsidP="00F85F3A">
            <w:pPr>
              <w:suppressAutoHyphens/>
              <w:spacing w:before="0" w:after="200" w:line="360" w:lineRule="auto"/>
              <w:ind w:left="360"/>
              <w:jc w:val="left"/>
              <w:rPr>
                <w:rFonts w:asciiTheme="minorHAnsi" w:hAnsiTheme="minorHAnsi" w:cstheme="minorHAnsi"/>
                <w:szCs w:val="22"/>
              </w:rPr>
            </w:pPr>
          </w:p>
          <w:p w14:paraId="4E79717C" w14:textId="77777777" w:rsidR="00F85F3A" w:rsidRPr="00F85F3A" w:rsidRDefault="00F85F3A" w:rsidP="00F85F3A">
            <w:pPr>
              <w:suppressAutoHyphens/>
              <w:spacing w:before="0" w:after="200" w:line="360" w:lineRule="auto"/>
              <w:ind w:left="360"/>
              <w:jc w:val="left"/>
              <w:rPr>
                <w:rFonts w:asciiTheme="minorHAnsi" w:hAnsiTheme="minorHAnsi" w:cstheme="minorHAnsi"/>
                <w:szCs w:val="22"/>
              </w:rPr>
            </w:pPr>
            <w:r w:rsidRPr="00F85F3A">
              <w:rPr>
                <w:rFonts w:asciiTheme="minorHAnsi" w:hAnsiTheme="minorHAnsi" w:cstheme="minorHAnsi"/>
                <w:szCs w:val="22"/>
              </w:rPr>
              <w:tab/>
            </w:r>
          </w:p>
          <w:p w14:paraId="5D274E40" w14:textId="77777777" w:rsidR="00F85F3A" w:rsidRDefault="00F85F3A" w:rsidP="00F85F3A">
            <w:pPr>
              <w:suppressAutoHyphens/>
              <w:spacing w:before="0" w:after="200" w:line="276" w:lineRule="auto"/>
              <w:ind w:left="0"/>
              <w:jc w:val="right"/>
              <w:rPr>
                <w:rFonts w:asciiTheme="minorHAnsi" w:hAnsiTheme="minorHAnsi" w:cstheme="minorHAnsi"/>
                <w:b/>
                <w:szCs w:val="22"/>
              </w:rPr>
            </w:pPr>
          </w:p>
          <w:p w14:paraId="240370F3" w14:textId="38476965" w:rsidR="00F85F3A" w:rsidRDefault="00F85F3A" w:rsidP="00E57438">
            <w:pPr>
              <w:suppressAutoHyphens/>
              <w:spacing w:before="0"/>
              <w:ind w:left="0"/>
              <w:jc w:val="right"/>
              <w:rPr>
                <w:rFonts w:asciiTheme="minorHAnsi" w:hAnsiTheme="minorHAnsi" w:cstheme="minorHAnsi"/>
                <w:b/>
                <w:szCs w:val="22"/>
              </w:rPr>
            </w:pPr>
            <w:r w:rsidRPr="00F85F3A">
              <w:rPr>
                <w:rFonts w:asciiTheme="minorHAnsi" w:hAnsiTheme="minorHAnsi" w:cstheme="minorHAnsi"/>
                <w:b/>
                <w:szCs w:val="22"/>
              </w:rPr>
              <w:t>Készült: 201</w:t>
            </w:r>
            <w:r>
              <w:rPr>
                <w:rFonts w:asciiTheme="minorHAnsi" w:hAnsiTheme="minorHAnsi" w:cstheme="minorHAnsi"/>
                <w:b/>
                <w:szCs w:val="22"/>
              </w:rPr>
              <w:t>9</w:t>
            </w:r>
            <w:r w:rsidRPr="00F85F3A">
              <w:rPr>
                <w:rFonts w:asciiTheme="minorHAnsi" w:hAnsiTheme="minorHAnsi" w:cstheme="minorHAnsi"/>
                <w:b/>
                <w:szCs w:val="22"/>
              </w:rPr>
              <w:t xml:space="preserve">. </w:t>
            </w:r>
            <w:r>
              <w:rPr>
                <w:rFonts w:asciiTheme="minorHAnsi" w:hAnsiTheme="minorHAnsi" w:cstheme="minorHAnsi"/>
                <w:b/>
                <w:szCs w:val="22"/>
              </w:rPr>
              <w:t>január</w:t>
            </w:r>
            <w:r w:rsidRPr="00F85F3A">
              <w:rPr>
                <w:rFonts w:asciiTheme="minorHAnsi" w:hAnsiTheme="minorHAnsi" w:cstheme="minorHAnsi"/>
                <w:b/>
                <w:szCs w:val="22"/>
              </w:rPr>
              <w:t xml:space="preserve"> 3.</w:t>
            </w:r>
          </w:p>
          <w:p w14:paraId="727D93E9" w14:textId="5AA27AD3" w:rsidR="00F85F3A" w:rsidRPr="00F85F3A" w:rsidRDefault="00F85F3A" w:rsidP="00E57438">
            <w:pPr>
              <w:suppressAutoHyphens/>
              <w:spacing w:before="0"/>
              <w:ind w:left="0"/>
              <w:jc w:val="right"/>
              <w:rPr>
                <w:rFonts w:asciiTheme="minorHAnsi" w:hAnsiTheme="minorHAnsi" w:cstheme="minorHAnsi"/>
                <w:b/>
                <w:szCs w:val="22"/>
              </w:rPr>
            </w:pPr>
            <w:r>
              <w:rPr>
                <w:rFonts w:asciiTheme="minorHAnsi" w:hAnsiTheme="minorHAnsi" w:cstheme="minorHAnsi"/>
                <w:b/>
                <w:szCs w:val="22"/>
              </w:rPr>
              <w:t xml:space="preserve">Jóváhagyva: 2019. január </w:t>
            </w:r>
            <w:r w:rsidR="00465BB4">
              <w:rPr>
                <w:rFonts w:asciiTheme="minorHAnsi" w:hAnsiTheme="minorHAnsi" w:cstheme="minorHAnsi"/>
                <w:b/>
                <w:szCs w:val="22"/>
              </w:rPr>
              <w:t>8</w:t>
            </w:r>
            <w:r>
              <w:rPr>
                <w:rFonts w:asciiTheme="minorHAnsi" w:hAnsiTheme="minorHAnsi" w:cstheme="minorHAnsi"/>
                <w:b/>
                <w:szCs w:val="22"/>
              </w:rPr>
              <w:t>.</w:t>
            </w:r>
          </w:p>
          <w:p w14:paraId="4B4BC99E" w14:textId="77777777" w:rsidR="00F85F3A" w:rsidRDefault="00F85F3A" w:rsidP="00E57438">
            <w:pPr>
              <w:suppressAutoHyphens/>
              <w:spacing w:before="0"/>
              <w:ind w:left="0"/>
              <w:jc w:val="right"/>
              <w:rPr>
                <w:rFonts w:asciiTheme="minorHAnsi" w:hAnsiTheme="minorHAnsi" w:cstheme="minorHAnsi"/>
                <w:b/>
                <w:szCs w:val="22"/>
              </w:rPr>
            </w:pPr>
            <w:r w:rsidRPr="00F85F3A">
              <w:rPr>
                <w:rFonts w:asciiTheme="minorHAnsi" w:hAnsiTheme="minorHAnsi" w:cstheme="minorHAnsi"/>
                <w:b/>
                <w:szCs w:val="22"/>
              </w:rPr>
              <w:t xml:space="preserve">Hatályba lépés: 2019. január </w:t>
            </w:r>
            <w:r>
              <w:rPr>
                <w:rFonts w:asciiTheme="minorHAnsi" w:hAnsiTheme="minorHAnsi" w:cstheme="minorHAnsi"/>
                <w:b/>
                <w:szCs w:val="22"/>
              </w:rPr>
              <w:t>10</w:t>
            </w:r>
            <w:r w:rsidRPr="00F85F3A">
              <w:rPr>
                <w:rFonts w:asciiTheme="minorHAnsi" w:hAnsiTheme="minorHAnsi" w:cstheme="minorHAnsi"/>
                <w:b/>
                <w:szCs w:val="22"/>
              </w:rPr>
              <w:t>.</w:t>
            </w:r>
          </w:p>
          <w:p w14:paraId="3310D805" w14:textId="7D88C7D1" w:rsidR="00E57438" w:rsidRPr="00F85F3A" w:rsidRDefault="00E57438" w:rsidP="00E57438">
            <w:pPr>
              <w:suppressAutoHyphens/>
              <w:spacing w:before="0"/>
              <w:ind w:left="0"/>
              <w:jc w:val="right"/>
              <w:rPr>
                <w:rFonts w:asciiTheme="minorHAnsi" w:hAnsiTheme="minorHAnsi" w:cstheme="minorHAnsi"/>
                <w:b/>
                <w:szCs w:val="22"/>
              </w:rPr>
            </w:pPr>
            <w:r>
              <w:rPr>
                <w:rFonts w:asciiTheme="minorHAnsi" w:hAnsiTheme="minorHAnsi" w:cstheme="minorHAnsi"/>
                <w:b/>
                <w:szCs w:val="22"/>
              </w:rPr>
              <w:t>Módosítva: 2021. március 1.</w:t>
            </w:r>
          </w:p>
        </w:tc>
      </w:tr>
    </w:tbl>
    <w:p w14:paraId="2121ADAA" w14:textId="3AC57A56" w:rsidR="00A75479" w:rsidRPr="00F85F3A" w:rsidRDefault="00F85F3A" w:rsidP="00F85F3A">
      <w:pPr>
        <w:spacing w:before="0" w:after="200" w:line="276" w:lineRule="auto"/>
        <w:ind w:left="0"/>
        <w:jc w:val="center"/>
        <w:rPr>
          <w:rFonts w:asciiTheme="minorHAnsi" w:hAnsiTheme="minorHAnsi" w:cstheme="minorHAnsi"/>
          <w:b/>
        </w:rPr>
      </w:pPr>
      <w:r w:rsidRPr="00F85F3A">
        <w:rPr>
          <w:rFonts w:asciiTheme="minorHAnsi" w:eastAsia="Batang" w:hAnsiTheme="minorHAnsi" w:cstheme="minorHAnsi"/>
          <w:b/>
          <w:sz w:val="28"/>
          <w:szCs w:val="28"/>
        </w:rPr>
        <w:br w:type="page"/>
      </w:r>
      <w:r w:rsidR="00A75479" w:rsidRPr="00F85F3A">
        <w:rPr>
          <w:rFonts w:asciiTheme="minorHAnsi" w:hAnsiTheme="minorHAnsi" w:cstheme="minorHAnsi"/>
          <w:b/>
        </w:rPr>
        <w:lastRenderedPageBreak/>
        <w:t>TARTALOM</w:t>
      </w:r>
    </w:p>
    <w:p w14:paraId="24100988" w14:textId="77777777" w:rsidR="00A75479" w:rsidRPr="00F85F3A" w:rsidRDefault="00A75479" w:rsidP="00A75479">
      <w:pPr>
        <w:rPr>
          <w:rFonts w:asciiTheme="minorHAnsi" w:hAnsiTheme="minorHAnsi" w:cstheme="minorHAnsi"/>
        </w:rPr>
      </w:pPr>
    </w:p>
    <w:p w14:paraId="3A76F667" w14:textId="4F1B250B" w:rsidR="00D020C3" w:rsidRPr="00F85F3A" w:rsidRDefault="00A75479">
      <w:pPr>
        <w:pStyle w:val="TJ1"/>
        <w:rPr>
          <w:rFonts w:asciiTheme="minorHAnsi" w:eastAsiaTheme="minorEastAsia" w:hAnsiTheme="minorHAnsi" w:cstheme="minorHAnsi"/>
          <w:b w:val="0"/>
          <w:bCs w:val="0"/>
          <w:smallCaps w:val="0"/>
          <w:noProof/>
          <w:sz w:val="22"/>
          <w:szCs w:val="22"/>
        </w:rPr>
      </w:pPr>
      <w:r w:rsidRPr="00F85F3A">
        <w:rPr>
          <w:rFonts w:asciiTheme="minorHAnsi" w:hAnsiTheme="minorHAnsi" w:cstheme="minorHAnsi"/>
        </w:rPr>
        <w:fldChar w:fldCharType="begin"/>
      </w:r>
      <w:r w:rsidRPr="00F85F3A">
        <w:rPr>
          <w:rFonts w:asciiTheme="minorHAnsi" w:hAnsiTheme="minorHAnsi" w:cstheme="minorHAnsi"/>
        </w:rPr>
        <w:instrText xml:space="preserve"> TOC \o "1-2" \h \z \u </w:instrText>
      </w:r>
      <w:r w:rsidRPr="00F85F3A">
        <w:rPr>
          <w:rFonts w:asciiTheme="minorHAnsi" w:hAnsiTheme="minorHAnsi" w:cstheme="minorHAnsi"/>
        </w:rPr>
        <w:fldChar w:fldCharType="separate"/>
      </w:r>
      <w:hyperlink w:anchor="_Toc533879861" w:history="1">
        <w:r w:rsidR="00D020C3" w:rsidRPr="00F85F3A">
          <w:rPr>
            <w:rStyle w:val="Hiperhivatkozs"/>
            <w:rFonts w:asciiTheme="minorHAnsi" w:hAnsiTheme="minorHAnsi" w:cstheme="minorHAnsi"/>
            <w:noProof/>
          </w:rPr>
          <w:t>I.</w:t>
        </w:r>
        <w:r w:rsidR="00D020C3" w:rsidRPr="00F85F3A">
          <w:rPr>
            <w:rFonts w:asciiTheme="minorHAnsi" w:eastAsiaTheme="minorEastAsia" w:hAnsiTheme="minorHAnsi" w:cstheme="minorHAnsi"/>
            <w:b w:val="0"/>
            <w:bCs w:val="0"/>
            <w:smallCaps w:val="0"/>
            <w:noProof/>
            <w:sz w:val="22"/>
            <w:szCs w:val="22"/>
          </w:rPr>
          <w:tab/>
        </w:r>
        <w:r w:rsidR="00D020C3" w:rsidRPr="00F85F3A">
          <w:rPr>
            <w:rStyle w:val="Hiperhivatkozs"/>
            <w:rFonts w:asciiTheme="minorHAnsi" w:hAnsiTheme="minorHAnsi" w:cstheme="minorHAnsi"/>
            <w:noProof/>
          </w:rPr>
          <w:t>Általános és értelmező rendelkezések</w:t>
        </w:r>
        <w:r w:rsidR="00D020C3" w:rsidRPr="00F85F3A">
          <w:rPr>
            <w:rFonts w:asciiTheme="minorHAnsi" w:hAnsiTheme="minorHAnsi" w:cstheme="minorHAnsi"/>
            <w:noProof/>
            <w:webHidden/>
          </w:rPr>
          <w:tab/>
        </w:r>
        <w:r w:rsidR="00D020C3" w:rsidRPr="00F85F3A">
          <w:rPr>
            <w:rFonts w:asciiTheme="minorHAnsi" w:hAnsiTheme="minorHAnsi" w:cstheme="minorHAnsi"/>
            <w:noProof/>
            <w:webHidden/>
          </w:rPr>
          <w:fldChar w:fldCharType="begin"/>
        </w:r>
        <w:r w:rsidR="00D020C3" w:rsidRPr="00F85F3A">
          <w:rPr>
            <w:rFonts w:asciiTheme="minorHAnsi" w:hAnsiTheme="minorHAnsi" w:cstheme="minorHAnsi"/>
            <w:noProof/>
            <w:webHidden/>
          </w:rPr>
          <w:instrText xml:space="preserve"> PAGEREF _Toc533879861 \h </w:instrText>
        </w:r>
        <w:r w:rsidR="00D020C3" w:rsidRPr="00F85F3A">
          <w:rPr>
            <w:rFonts w:asciiTheme="minorHAnsi" w:hAnsiTheme="minorHAnsi" w:cstheme="minorHAnsi"/>
            <w:noProof/>
            <w:webHidden/>
          </w:rPr>
        </w:r>
        <w:r w:rsidR="00D020C3" w:rsidRPr="00F85F3A">
          <w:rPr>
            <w:rFonts w:asciiTheme="minorHAnsi" w:hAnsiTheme="minorHAnsi" w:cstheme="minorHAnsi"/>
            <w:noProof/>
            <w:webHidden/>
          </w:rPr>
          <w:fldChar w:fldCharType="separate"/>
        </w:r>
        <w:r w:rsidR="00EC2FA3">
          <w:rPr>
            <w:rFonts w:asciiTheme="minorHAnsi" w:hAnsiTheme="minorHAnsi" w:cstheme="minorHAnsi"/>
            <w:noProof/>
            <w:webHidden/>
          </w:rPr>
          <w:t>3</w:t>
        </w:r>
        <w:r w:rsidR="00D020C3" w:rsidRPr="00F85F3A">
          <w:rPr>
            <w:rFonts w:asciiTheme="minorHAnsi" w:hAnsiTheme="minorHAnsi" w:cstheme="minorHAnsi"/>
            <w:noProof/>
            <w:webHidden/>
          </w:rPr>
          <w:fldChar w:fldCharType="end"/>
        </w:r>
      </w:hyperlink>
    </w:p>
    <w:p w14:paraId="00D791FB" w14:textId="4C7BDB24" w:rsidR="00D020C3" w:rsidRPr="00F85F3A" w:rsidRDefault="00E57438">
      <w:pPr>
        <w:pStyle w:val="TJ2"/>
        <w:rPr>
          <w:rFonts w:eastAsiaTheme="minorEastAsia"/>
          <w:smallCaps w:val="0"/>
          <w:noProof/>
          <w:sz w:val="22"/>
          <w:szCs w:val="22"/>
        </w:rPr>
      </w:pPr>
      <w:hyperlink w:anchor="_Toc533879862" w:history="1">
        <w:r w:rsidR="00D020C3" w:rsidRPr="00F85F3A">
          <w:rPr>
            <w:rStyle w:val="Hiperhivatkozs"/>
            <w:noProof/>
          </w:rPr>
          <w:t>1.</w:t>
        </w:r>
        <w:r w:rsidR="00D020C3" w:rsidRPr="00F85F3A">
          <w:rPr>
            <w:rFonts w:eastAsiaTheme="minorEastAsia"/>
            <w:smallCaps w:val="0"/>
            <w:noProof/>
            <w:sz w:val="22"/>
            <w:szCs w:val="22"/>
          </w:rPr>
          <w:tab/>
        </w:r>
        <w:r w:rsidR="00D020C3" w:rsidRPr="00F85F3A">
          <w:rPr>
            <w:rStyle w:val="Hiperhivatkozs"/>
            <w:noProof/>
          </w:rPr>
          <w:t>Az Adatvédelmi és Adatbiztonsági Szabályzat célja</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_Toc533879862 \h </w:instrText>
        </w:r>
        <w:r w:rsidR="00D020C3" w:rsidRPr="00F85F3A">
          <w:rPr>
            <w:noProof/>
            <w:webHidden/>
          </w:rPr>
        </w:r>
        <w:r w:rsidR="00D020C3" w:rsidRPr="00F85F3A">
          <w:rPr>
            <w:noProof/>
            <w:webHidden/>
          </w:rPr>
          <w:fldChar w:fldCharType="separate"/>
        </w:r>
        <w:r w:rsidR="00EC2FA3">
          <w:rPr>
            <w:noProof/>
            <w:webHidden/>
          </w:rPr>
          <w:t>3</w:t>
        </w:r>
        <w:r w:rsidR="00D020C3" w:rsidRPr="00F85F3A">
          <w:rPr>
            <w:noProof/>
            <w:webHidden/>
          </w:rPr>
          <w:fldChar w:fldCharType="end"/>
        </w:r>
      </w:hyperlink>
    </w:p>
    <w:p w14:paraId="69080560" w14:textId="0A37536F" w:rsidR="00D020C3" w:rsidRPr="00F85F3A" w:rsidRDefault="00E57438">
      <w:pPr>
        <w:pStyle w:val="TJ2"/>
        <w:rPr>
          <w:rFonts w:eastAsiaTheme="minorEastAsia"/>
          <w:smallCaps w:val="0"/>
          <w:noProof/>
          <w:sz w:val="22"/>
          <w:szCs w:val="22"/>
        </w:rPr>
      </w:pPr>
      <w:hyperlink w:anchor="_Toc533879863" w:history="1">
        <w:r w:rsidR="00D020C3" w:rsidRPr="00F85F3A">
          <w:rPr>
            <w:rStyle w:val="Hiperhivatkozs"/>
            <w:noProof/>
          </w:rPr>
          <w:t>2.</w:t>
        </w:r>
        <w:r w:rsidR="00D020C3" w:rsidRPr="00F85F3A">
          <w:rPr>
            <w:rFonts w:eastAsiaTheme="minorEastAsia"/>
            <w:smallCaps w:val="0"/>
            <w:noProof/>
            <w:sz w:val="22"/>
            <w:szCs w:val="22"/>
          </w:rPr>
          <w:tab/>
        </w:r>
        <w:r w:rsidR="00D020C3" w:rsidRPr="00F85F3A">
          <w:rPr>
            <w:rStyle w:val="Hiperhivatkozs"/>
            <w:noProof/>
          </w:rPr>
          <w:t>A Szabályzat hatálya</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_Toc533879863 \h </w:instrText>
        </w:r>
        <w:r w:rsidR="00D020C3" w:rsidRPr="00F85F3A">
          <w:rPr>
            <w:noProof/>
            <w:webHidden/>
          </w:rPr>
        </w:r>
        <w:r w:rsidR="00D020C3" w:rsidRPr="00F85F3A">
          <w:rPr>
            <w:noProof/>
            <w:webHidden/>
          </w:rPr>
          <w:fldChar w:fldCharType="separate"/>
        </w:r>
        <w:r w:rsidR="00EC2FA3">
          <w:rPr>
            <w:noProof/>
            <w:webHidden/>
          </w:rPr>
          <w:t>3</w:t>
        </w:r>
        <w:r w:rsidR="00D020C3" w:rsidRPr="00F85F3A">
          <w:rPr>
            <w:noProof/>
            <w:webHidden/>
          </w:rPr>
          <w:fldChar w:fldCharType="end"/>
        </w:r>
      </w:hyperlink>
    </w:p>
    <w:p w14:paraId="73C320BE" w14:textId="194B401B" w:rsidR="00D020C3" w:rsidRPr="00F85F3A" w:rsidRDefault="00E57438">
      <w:pPr>
        <w:pStyle w:val="TJ2"/>
        <w:rPr>
          <w:rFonts w:eastAsiaTheme="minorEastAsia"/>
          <w:smallCaps w:val="0"/>
          <w:noProof/>
          <w:sz w:val="22"/>
          <w:szCs w:val="22"/>
        </w:rPr>
      </w:pPr>
      <w:hyperlink w:anchor="_Toc533879864" w:history="1">
        <w:r w:rsidR="00D020C3" w:rsidRPr="00F85F3A">
          <w:rPr>
            <w:rStyle w:val="Hiperhivatkozs"/>
            <w:noProof/>
          </w:rPr>
          <w:t>3.</w:t>
        </w:r>
        <w:r w:rsidR="00D020C3" w:rsidRPr="00F85F3A">
          <w:rPr>
            <w:rFonts w:eastAsiaTheme="minorEastAsia"/>
            <w:smallCaps w:val="0"/>
            <w:noProof/>
            <w:sz w:val="22"/>
            <w:szCs w:val="22"/>
          </w:rPr>
          <w:tab/>
        </w:r>
        <w:r w:rsidR="00D020C3" w:rsidRPr="00F85F3A">
          <w:rPr>
            <w:rStyle w:val="Hiperhivatkozs"/>
            <w:noProof/>
          </w:rPr>
          <w:t>A Szabályzat jogszabályi alapjai</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_Toc533879864 \h </w:instrText>
        </w:r>
        <w:r w:rsidR="00D020C3" w:rsidRPr="00F85F3A">
          <w:rPr>
            <w:noProof/>
            <w:webHidden/>
          </w:rPr>
        </w:r>
        <w:r w:rsidR="00D020C3" w:rsidRPr="00F85F3A">
          <w:rPr>
            <w:noProof/>
            <w:webHidden/>
          </w:rPr>
          <w:fldChar w:fldCharType="separate"/>
        </w:r>
        <w:r w:rsidR="00EC2FA3">
          <w:rPr>
            <w:noProof/>
            <w:webHidden/>
          </w:rPr>
          <w:t>4</w:t>
        </w:r>
        <w:r w:rsidR="00D020C3" w:rsidRPr="00F85F3A">
          <w:rPr>
            <w:noProof/>
            <w:webHidden/>
          </w:rPr>
          <w:fldChar w:fldCharType="end"/>
        </w:r>
      </w:hyperlink>
    </w:p>
    <w:p w14:paraId="1FCC21C5" w14:textId="185AB3FE" w:rsidR="00D020C3" w:rsidRPr="00F85F3A" w:rsidRDefault="00E57438">
      <w:pPr>
        <w:pStyle w:val="TJ2"/>
        <w:rPr>
          <w:rFonts w:eastAsiaTheme="minorEastAsia"/>
          <w:smallCaps w:val="0"/>
          <w:noProof/>
          <w:sz w:val="22"/>
          <w:szCs w:val="22"/>
        </w:rPr>
      </w:pPr>
      <w:hyperlink w:anchor="_Toc533879865" w:history="1">
        <w:r w:rsidR="00D020C3" w:rsidRPr="00F85F3A">
          <w:rPr>
            <w:rStyle w:val="Hiperhivatkozs"/>
            <w:noProof/>
          </w:rPr>
          <w:t>4.</w:t>
        </w:r>
        <w:r w:rsidR="00D020C3" w:rsidRPr="00F85F3A">
          <w:rPr>
            <w:rFonts w:eastAsiaTheme="minorEastAsia"/>
            <w:smallCaps w:val="0"/>
            <w:noProof/>
            <w:sz w:val="22"/>
            <w:szCs w:val="22"/>
          </w:rPr>
          <w:tab/>
        </w:r>
        <w:r w:rsidR="00D020C3" w:rsidRPr="00F85F3A">
          <w:rPr>
            <w:rStyle w:val="Hiperhivatkozs"/>
            <w:noProof/>
          </w:rPr>
          <w:t>A Szabályzat alkalmazása során használatos alapfogalmak</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_Toc533879865 \h </w:instrText>
        </w:r>
        <w:r w:rsidR="00D020C3" w:rsidRPr="00F85F3A">
          <w:rPr>
            <w:noProof/>
            <w:webHidden/>
          </w:rPr>
        </w:r>
        <w:r w:rsidR="00D020C3" w:rsidRPr="00F85F3A">
          <w:rPr>
            <w:noProof/>
            <w:webHidden/>
          </w:rPr>
          <w:fldChar w:fldCharType="separate"/>
        </w:r>
        <w:r w:rsidR="00EC2FA3">
          <w:rPr>
            <w:noProof/>
            <w:webHidden/>
          </w:rPr>
          <w:t>4</w:t>
        </w:r>
        <w:r w:rsidR="00D020C3" w:rsidRPr="00F85F3A">
          <w:rPr>
            <w:noProof/>
            <w:webHidden/>
          </w:rPr>
          <w:fldChar w:fldCharType="end"/>
        </w:r>
      </w:hyperlink>
    </w:p>
    <w:p w14:paraId="75384912" w14:textId="2BF4CADE" w:rsidR="00D020C3" w:rsidRPr="00F85F3A" w:rsidRDefault="00E57438">
      <w:pPr>
        <w:pStyle w:val="TJ2"/>
        <w:rPr>
          <w:rFonts w:eastAsiaTheme="minorEastAsia"/>
          <w:smallCaps w:val="0"/>
          <w:noProof/>
          <w:sz w:val="22"/>
          <w:szCs w:val="22"/>
        </w:rPr>
      </w:pPr>
      <w:hyperlink w:anchor="_Toc533879866" w:history="1">
        <w:r w:rsidR="00D020C3" w:rsidRPr="00F85F3A">
          <w:rPr>
            <w:rStyle w:val="Hiperhivatkozs"/>
            <w:noProof/>
          </w:rPr>
          <w:t>5.</w:t>
        </w:r>
        <w:r w:rsidR="00D020C3" w:rsidRPr="00F85F3A">
          <w:rPr>
            <w:rFonts w:eastAsiaTheme="minorEastAsia"/>
            <w:smallCaps w:val="0"/>
            <w:noProof/>
            <w:sz w:val="22"/>
            <w:szCs w:val="22"/>
          </w:rPr>
          <w:tab/>
        </w:r>
        <w:r w:rsidR="00D020C3" w:rsidRPr="00F85F3A">
          <w:rPr>
            <w:rStyle w:val="Hiperhivatkozs"/>
            <w:noProof/>
          </w:rPr>
          <w:t>A Szabályzat kiadása, kezelése, felülvizsgálata</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_Toc533879866 \h </w:instrText>
        </w:r>
        <w:r w:rsidR="00D020C3" w:rsidRPr="00F85F3A">
          <w:rPr>
            <w:noProof/>
            <w:webHidden/>
          </w:rPr>
        </w:r>
        <w:r w:rsidR="00D020C3" w:rsidRPr="00F85F3A">
          <w:rPr>
            <w:noProof/>
            <w:webHidden/>
          </w:rPr>
          <w:fldChar w:fldCharType="separate"/>
        </w:r>
        <w:r w:rsidR="00EC2FA3">
          <w:rPr>
            <w:noProof/>
            <w:webHidden/>
          </w:rPr>
          <w:t>8</w:t>
        </w:r>
        <w:r w:rsidR="00D020C3" w:rsidRPr="00F85F3A">
          <w:rPr>
            <w:noProof/>
            <w:webHidden/>
          </w:rPr>
          <w:fldChar w:fldCharType="end"/>
        </w:r>
      </w:hyperlink>
    </w:p>
    <w:p w14:paraId="0B5834D3" w14:textId="41BAFA59" w:rsidR="00D020C3" w:rsidRPr="00F85F3A" w:rsidRDefault="00E57438">
      <w:pPr>
        <w:pStyle w:val="TJ2"/>
        <w:rPr>
          <w:rFonts w:eastAsiaTheme="minorEastAsia"/>
          <w:smallCaps w:val="0"/>
          <w:noProof/>
          <w:sz w:val="22"/>
          <w:szCs w:val="22"/>
        </w:rPr>
      </w:pPr>
      <w:hyperlink w:anchor="_Toc533879867" w:history="1">
        <w:r w:rsidR="00D020C3" w:rsidRPr="00F85F3A">
          <w:rPr>
            <w:rStyle w:val="Hiperhivatkozs"/>
            <w:noProof/>
          </w:rPr>
          <w:t>6.</w:t>
        </w:r>
        <w:r w:rsidR="00D020C3" w:rsidRPr="00F85F3A">
          <w:rPr>
            <w:rFonts w:eastAsiaTheme="minorEastAsia"/>
            <w:smallCaps w:val="0"/>
            <w:noProof/>
            <w:sz w:val="22"/>
            <w:szCs w:val="22"/>
          </w:rPr>
          <w:tab/>
        </w:r>
        <w:r w:rsidR="00D020C3" w:rsidRPr="00F85F3A">
          <w:rPr>
            <w:rStyle w:val="Hiperhivatkozs"/>
            <w:noProof/>
          </w:rPr>
          <w:t>A Szabályzat hatása a belső szabályozásokra és a Hivatal szerződéskötéseire</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_Toc533879867 \h </w:instrText>
        </w:r>
        <w:r w:rsidR="00D020C3" w:rsidRPr="00F85F3A">
          <w:rPr>
            <w:noProof/>
            <w:webHidden/>
          </w:rPr>
        </w:r>
        <w:r w:rsidR="00D020C3" w:rsidRPr="00F85F3A">
          <w:rPr>
            <w:noProof/>
            <w:webHidden/>
          </w:rPr>
          <w:fldChar w:fldCharType="separate"/>
        </w:r>
        <w:r w:rsidR="00EC2FA3">
          <w:rPr>
            <w:noProof/>
            <w:webHidden/>
          </w:rPr>
          <w:t>8</w:t>
        </w:r>
        <w:r w:rsidR="00D020C3" w:rsidRPr="00F85F3A">
          <w:rPr>
            <w:noProof/>
            <w:webHidden/>
          </w:rPr>
          <w:fldChar w:fldCharType="end"/>
        </w:r>
      </w:hyperlink>
    </w:p>
    <w:p w14:paraId="51EF2ABD" w14:textId="00B5BF14" w:rsidR="00D020C3" w:rsidRPr="00F85F3A" w:rsidRDefault="00E57438">
      <w:pPr>
        <w:pStyle w:val="TJ1"/>
        <w:rPr>
          <w:rFonts w:asciiTheme="minorHAnsi" w:eastAsiaTheme="minorEastAsia" w:hAnsiTheme="minorHAnsi" w:cstheme="minorHAnsi"/>
          <w:b w:val="0"/>
          <w:bCs w:val="0"/>
          <w:smallCaps w:val="0"/>
          <w:noProof/>
          <w:sz w:val="22"/>
          <w:szCs w:val="22"/>
        </w:rPr>
      </w:pPr>
      <w:hyperlink w:anchor="_Toc533879868" w:history="1">
        <w:r w:rsidR="00D020C3" w:rsidRPr="00F85F3A">
          <w:rPr>
            <w:rStyle w:val="Hiperhivatkozs"/>
            <w:rFonts w:asciiTheme="minorHAnsi" w:hAnsiTheme="minorHAnsi" w:cstheme="minorHAnsi"/>
            <w:noProof/>
          </w:rPr>
          <w:t>II.</w:t>
        </w:r>
        <w:r w:rsidR="00D020C3" w:rsidRPr="00F85F3A">
          <w:rPr>
            <w:rFonts w:asciiTheme="minorHAnsi" w:eastAsiaTheme="minorEastAsia" w:hAnsiTheme="minorHAnsi" w:cstheme="minorHAnsi"/>
            <w:b w:val="0"/>
            <w:bCs w:val="0"/>
            <w:smallCaps w:val="0"/>
            <w:noProof/>
            <w:sz w:val="22"/>
            <w:szCs w:val="22"/>
          </w:rPr>
          <w:tab/>
        </w:r>
        <w:r w:rsidR="00D020C3" w:rsidRPr="00F85F3A">
          <w:rPr>
            <w:rStyle w:val="Hiperhivatkozs"/>
            <w:rFonts w:asciiTheme="minorHAnsi" w:hAnsiTheme="minorHAnsi" w:cstheme="minorHAnsi"/>
            <w:noProof/>
          </w:rPr>
          <w:t>Az adatvédelem szervezete, szerepkörök, feladatok és felelősségek</w:t>
        </w:r>
        <w:r w:rsidR="00D020C3" w:rsidRPr="00F85F3A">
          <w:rPr>
            <w:rFonts w:asciiTheme="minorHAnsi" w:hAnsiTheme="minorHAnsi" w:cstheme="minorHAnsi"/>
            <w:noProof/>
            <w:webHidden/>
          </w:rPr>
          <w:tab/>
        </w:r>
        <w:r w:rsidR="00D020C3" w:rsidRPr="00F85F3A">
          <w:rPr>
            <w:rFonts w:asciiTheme="minorHAnsi" w:hAnsiTheme="minorHAnsi" w:cstheme="minorHAnsi"/>
            <w:noProof/>
            <w:webHidden/>
          </w:rPr>
          <w:fldChar w:fldCharType="begin"/>
        </w:r>
        <w:r w:rsidR="00D020C3" w:rsidRPr="00F85F3A">
          <w:rPr>
            <w:rFonts w:asciiTheme="minorHAnsi" w:hAnsiTheme="minorHAnsi" w:cstheme="minorHAnsi"/>
            <w:noProof/>
            <w:webHidden/>
          </w:rPr>
          <w:instrText xml:space="preserve"> PAGEREF _Toc533879868 \h </w:instrText>
        </w:r>
        <w:r w:rsidR="00D020C3" w:rsidRPr="00F85F3A">
          <w:rPr>
            <w:rFonts w:asciiTheme="minorHAnsi" w:hAnsiTheme="minorHAnsi" w:cstheme="minorHAnsi"/>
            <w:noProof/>
            <w:webHidden/>
          </w:rPr>
        </w:r>
        <w:r w:rsidR="00D020C3" w:rsidRPr="00F85F3A">
          <w:rPr>
            <w:rFonts w:asciiTheme="minorHAnsi" w:hAnsiTheme="minorHAnsi" w:cstheme="minorHAnsi"/>
            <w:noProof/>
            <w:webHidden/>
          </w:rPr>
          <w:fldChar w:fldCharType="separate"/>
        </w:r>
        <w:r w:rsidR="00EC2FA3">
          <w:rPr>
            <w:rFonts w:asciiTheme="minorHAnsi" w:hAnsiTheme="minorHAnsi" w:cstheme="minorHAnsi"/>
            <w:noProof/>
            <w:webHidden/>
          </w:rPr>
          <w:t>9</w:t>
        </w:r>
        <w:r w:rsidR="00D020C3" w:rsidRPr="00F85F3A">
          <w:rPr>
            <w:rFonts w:asciiTheme="minorHAnsi" w:hAnsiTheme="minorHAnsi" w:cstheme="minorHAnsi"/>
            <w:noProof/>
            <w:webHidden/>
          </w:rPr>
          <w:fldChar w:fldCharType="end"/>
        </w:r>
      </w:hyperlink>
    </w:p>
    <w:p w14:paraId="5F477551" w14:textId="00A03B7A" w:rsidR="00D020C3" w:rsidRPr="00F85F3A" w:rsidRDefault="00E57438">
      <w:pPr>
        <w:pStyle w:val="TJ2"/>
        <w:rPr>
          <w:rFonts w:eastAsiaTheme="minorEastAsia"/>
          <w:smallCaps w:val="0"/>
          <w:noProof/>
          <w:sz w:val="22"/>
          <w:szCs w:val="22"/>
        </w:rPr>
      </w:pPr>
      <w:hyperlink w:anchor="_Toc533879869" w:history="1">
        <w:r w:rsidR="00D020C3" w:rsidRPr="00F85F3A">
          <w:rPr>
            <w:rStyle w:val="Hiperhivatkozs"/>
            <w:noProof/>
          </w:rPr>
          <w:t>7.</w:t>
        </w:r>
        <w:r w:rsidR="00D020C3" w:rsidRPr="00F85F3A">
          <w:rPr>
            <w:rFonts w:eastAsiaTheme="minorEastAsia"/>
            <w:smallCaps w:val="0"/>
            <w:noProof/>
            <w:sz w:val="22"/>
            <w:szCs w:val="22"/>
          </w:rPr>
          <w:tab/>
        </w:r>
        <w:r w:rsidR="00D020C3" w:rsidRPr="00F85F3A">
          <w:rPr>
            <w:rStyle w:val="Hiperhivatkozs"/>
            <w:noProof/>
          </w:rPr>
          <w:t xml:space="preserve">A </w:t>
        </w:r>
        <w:r w:rsidR="00C10178">
          <w:rPr>
            <w:rStyle w:val="Hiperhivatkozs"/>
            <w:noProof/>
          </w:rPr>
          <w:t>j</w:t>
        </w:r>
        <w:r w:rsidR="00D020C3" w:rsidRPr="00F85F3A">
          <w:rPr>
            <w:rStyle w:val="Hiperhivatkozs"/>
            <w:noProof/>
          </w:rPr>
          <w:t>egyző</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_Toc533879869 \h </w:instrText>
        </w:r>
        <w:r w:rsidR="00D020C3" w:rsidRPr="00F85F3A">
          <w:rPr>
            <w:noProof/>
            <w:webHidden/>
          </w:rPr>
        </w:r>
        <w:r w:rsidR="00D020C3" w:rsidRPr="00F85F3A">
          <w:rPr>
            <w:noProof/>
            <w:webHidden/>
          </w:rPr>
          <w:fldChar w:fldCharType="separate"/>
        </w:r>
        <w:r w:rsidR="00EC2FA3">
          <w:rPr>
            <w:noProof/>
            <w:webHidden/>
          </w:rPr>
          <w:t>9</w:t>
        </w:r>
        <w:r w:rsidR="00D020C3" w:rsidRPr="00F85F3A">
          <w:rPr>
            <w:noProof/>
            <w:webHidden/>
          </w:rPr>
          <w:fldChar w:fldCharType="end"/>
        </w:r>
      </w:hyperlink>
    </w:p>
    <w:p w14:paraId="536C8A67" w14:textId="5F4DABC9" w:rsidR="00D020C3" w:rsidRPr="00F85F3A" w:rsidRDefault="00E57438">
      <w:pPr>
        <w:pStyle w:val="TJ2"/>
        <w:rPr>
          <w:rFonts w:eastAsiaTheme="minorEastAsia"/>
          <w:smallCaps w:val="0"/>
          <w:noProof/>
          <w:sz w:val="22"/>
          <w:szCs w:val="22"/>
        </w:rPr>
      </w:pPr>
      <w:hyperlink w:anchor="_Toc533879870" w:history="1">
        <w:r w:rsidR="00D020C3" w:rsidRPr="00F85F3A">
          <w:rPr>
            <w:rStyle w:val="Hiperhivatkozs"/>
            <w:noProof/>
          </w:rPr>
          <w:t>8.</w:t>
        </w:r>
        <w:r w:rsidR="00D020C3" w:rsidRPr="00F85F3A">
          <w:rPr>
            <w:rFonts w:eastAsiaTheme="minorEastAsia"/>
            <w:smallCaps w:val="0"/>
            <w:noProof/>
            <w:sz w:val="22"/>
            <w:szCs w:val="22"/>
          </w:rPr>
          <w:tab/>
        </w:r>
        <w:r w:rsidR="00D020C3" w:rsidRPr="00F85F3A">
          <w:rPr>
            <w:rStyle w:val="Hiperhivatkozs"/>
            <w:noProof/>
          </w:rPr>
          <w:t>Az adatvédelmi tisztviselő</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_Toc533879870 \h </w:instrText>
        </w:r>
        <w:r w:rsidR="00D020C3" w:rsidRPr="00F85F3A">
          <w:rPr>
            <w:noProof/>
            <w:webHidden/>
          </w:rPr>
        </w:r>
        <w:r w:rsidR="00D020C3" w:rsidRPr="00F85F3A">
          <w:rPr>
            <w:noProof/>
            <w:webHidden/>
          </w:rPr>
          <w:fldChar w:fldCharType="separate"/>
        </w:r>
        <w:r w:rsidR="00EC2FA3">
          <w:rPr>
            <w:noProof/>
            <w:webHidden/>
          </w:rPr>
          <w:t>9</w:t>
        </w:r>
        <w:r w:rsidR="00D020C3" w:rsidRPr="00F85F3A">
          <w:rPr>
            <w:noProof/>
            <w:webHidden/>
          </w:rPr>
          <w:fldChar w:fldCharType="end"/>
        </w:r>
      </w:hyperlink>
    </w:p>
    <w:p w14:paraId="0606736E" w14:textId="1ED4E674" w:rsidR="00D020C3" w:rsidRPr="00F85F3A" w:rsidRDefault="00E57438">
      <w:pPr>
        <w:pStyle w:val="TJ2"/>
        <w:rPr>
          <w:rFonts w:eastAsiaTheme="minorEastAsia"/>
          <w:smallCaps w:val="0"/>
          <w:noProof/>
          <w:sz w:val="22"/>
          <w:szCs w:val="22"/>
        </w:rPr>
      </w:pPr>
      <w:hyperlink w:anchor="_Toc533879871" w:history="1">
        <w:r w:rsidR="00D020C3" w:rsidRPr="00F85F3A">
          <w:rPr>
            <w:rStyle w:val="Hiperhivatkozs"/>
            <w:noProof/>
          </w:rPr>
          <w:t>9.</w:t>
        </w:r>
        <w:r w:rsidR="00D020C3" w:rsidRPr="00F85F3A">
          <w:rPr>
            <w:rFonts w:eastAsiaTheme="minorEastAsia"/>
            <w:smallCaps w:val="0"/>
            <w:noProof/>
            <w:sz w:val="22"/>
            <w:szCs w:val="22"/>
          </w:rPr>
          <w:tab/>
        </w:r>
        <w:r w:rsidR="00D020C3" w:rsidRPr="00F85F3A">
          <w:rPr>
            <w:rStyle w:val="Hiperhivatkozs"/>
            <w:noProof/>
          </w:rPr>
          <w:t>Az adatkezelést, adatfeldolgozást végző alkalmazott</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_Toc533879871 \h </w:instrText>
        </w:r>
        <w:r w:rsidR="00D020C3" w:rsidRPr="00F85F3A">
          <w:rPr>
            <w:noProof/>
            <w:webHidden/>
          </w:rPr>
        </w:r>
        <w:r w:rsidR="00D020C3" w:rsidRPr="00F85F3A">
          <w:rPr>
            <w:noProof/>
            <w:webHidden/>
          </w:rPr>
          <w:fldChar w:fldCharType="separate"/>
        </w:r>
        <w:r w:rsidR="00EC2FA3">
          <w:rPr>
            <w:noProof/>
            <w:webHidden/>
          </w:rPr>
          <w:t>10</w:t>
        </w:r>
        <w:r w:rsidR="00D020C3" w:rsidRPr="00F85F3A">
          <w:rPr>
            <w:noProof/>
            <w:webHidden/>
          </w:rPr>
          <w:fldChar w:fldCharType="end"/>
        </w:r>
      </w:hyperlink>
    </w:p>
    <w:p w14:paraId="4086E68D" w14:textId="6C9C0E3C" w:rsidR="00D020C3" w:rsidRPr="00F85F3A" w:rsidRDefault="00E57438">
      <w:pPr>
        <w:pStyle w:val="TJ1"/>
        <w:rPr>
          <w:rFonts w:asciiTheme="minorHAnsi" w:eastAsiaTheme="minorEastAsia" w:hAnsiTheme="minorHAnsi" w:cstheme="minorHAnsi"/>
          <w:b w:val="0"/>
          <w:bCs w:val="0"/>
          <w:smallCaps w:val="0"/>
          <w:noProof/>
          <w:sz w:val="22"/>
          <w:szCs w:val="22"/>
        </w:rPr>
      </w:pPr>
      <w:hyperlink w:anchor="_Toc533879872" w:history="1">
        <w:r w:rsidR="00D020C3" w:rsidRPr="00F85F3A">
          <w:rPr>
            <w:rStyle w:val="Hiperhivatkozs"/>
            <w:rFonts w:asciiTheme="minorHAnsi" w:hAnsiTheme="minorHAnsi" w:cstheme="minorHAnsi"/>
            <w:noProof/>
          </w:rPr>
          <w:t>III.</w:t>
        </w:r>
        <w:r w:rsidR="00D020C3" w:rsidRPr="00F85F3A">
          <w:rPr>
            <w:rFonts w:asciiTheme="minorHAnsi" w:eastAsiaTheme="minorEastAsia" w:hAnsiTheme="minorHAnsi" w:cstheme="minorHAnsi"/>
            <w:b w:val="0"/>
            <w:bCs w:val="0"/>
            <w:smallCaps w:val="0"/>
            <w:noProof/>
            <w:sz w:val="22"/>
            <w:szCs w:val="22"/>
          </w:rPr>
          <w:tab/>
        </w:r>
        <w:r w:rsidR="00D020C3" w:rsidRPr="00F85F3A">
          <w:rPr>
            <w:rStyle w:val="Hiperhivatkozs"/>
            <w:rFonts w:asciiTheme="minorHAnsi" w:hAnsiTheme="minorHAnsi" w:cstheme="minorHAnsi"/>
            <w:noProof/>
          </w:rPr>
          <w:t>Az adatkezelés szabályai</w:t>
        </w:r>
        <w:r w:rsidR="00D020C3" w:rsidRPr="00F85F3A">
          <w:rPr>
            <w:rFonts w:asciiTheme="minorHAnsi" w:hAnsiTheme="minorHAnsi" w:cstheme="minorHAnsi"/>
            <w:noProof/>
            <w:webHidden/>
          </w:rPr>
          <w:tab/>
        </w:r>
        <w:r w:rsidR="00D020C3" w:rsidRPr="00F85F3A">
          <w:rPr>
            <w:rFonts w:asciiTheme="minorHAnsi" w:hAnsiTheme="minorHAnsi" w:cstheme="minorHAnsi"/>
            <w:noProof/>
            <w:webHidden/>
          </w:rPr>
          <w:fldChar w:fldCharType="begin"/>
        </w:r>
        <w:r w:rsidR="00D020C3" w:rsidRPr="00F85F3A">
          <w:rPr>
            <w:rFonts w:asciiTheme="minorHAnsi" w:hAnsiTheme="minorHAnsi" w:cstheme="minorHAnsi"/>
            <w:noProof/>
            <w:webHidden/>
          </w:rPr>
          <w:instrText xml:space="preserve"> PAGEREF _Toc533879872 \h </w:instrText>
        </w:r>
        <w:r w:rsidR="00D020C3" w:rsidRPr="00F85F3A">
          <w:rPr>
            <w:rFonts w:asciiTheme="minorHAnsi" w:hAnsiTheme="minorHAnsi" w:cstheme="minorHAnsi"/>
            <w:noProof/>
            <w:webHidden/>
          </w:rPr>
        </w:r>
        <w:r w:rsidR="00D020C3" w:rsidRPr="00F85F3A">
          <w:rPr>
            <w:rFonts w:asciiTheme="minorHAnsi" w:hAnsiTheme="minorHAnsi" w:cstheme="minorHAnsi"/>
            <w:noProof/>
            <w:webHidden/>
          </w:rPr>
          <w:fldChar w:fldCharType="separate"/>
        </w:r>
        <w:r w:rsidR="00EC2FA3">
          <w:rPr>
            <w:rFonts w:asciiTheme="minorHAnsi" w:hAnsiTheme="minorHAnsi" w:cstheme="minorHAnsi"/>
            <w:noProof/>
            <w:webHidden/>
          </w:rPr>
          <w:t>10</w:t>
        </w:r>
        <w:r w:rsidR="00D020C3" w:rsidRPr="00F85F3A">
          <w:rPr>
            <w:rFonts w:asciiTheme="minorHAnsi" w:hAnsiTheme="minorHAnsi" w:cstheme="minorHAnsi"/>
            <w:noProof/>
            <w:webHidden/>
          </w:rPr>
          <w:fldChar w:fldCharType="end"/>
        </w:r>
      </w:hyperlink>
    </w:p>
    <w:p w14:paraId="124793C8" w14:textId="240B5C37" w:rsidR="00D020C3" w:rsidRPr="00F85F3A" w:rsidRDefault="00E57438">
      <w:pPr>
        <w:pStyle w:val="TJ2"/>
        <w:rPr>
          <w:rFonts w:eastAsiaTheme="minorEastAsia"/>
          <w:smallCaps w:val="0"/>
          <w:noProof/>
          <w:sz w:val="22"/>
          <w:szCs w:val="22"/>
        </w:rPr>
      </w:pPr>
      <w:hyperlink w:anchor="_Toc533879873" w:history="1">
        <w:r w:rsidR="00D020C3" w:rsidRPr="00F85F3A">
          <w:rPr>
            <w:rStyle w:val="Hiperhivatkozs"/>
            <w:noProof/>
          </w:rPr>
          <w:t>10.</w:t>
        </w:r>
        <w:r w:rsidR="00D020C3" w:rsidRPr="00F85F3A">
          <w:rPr>
            <w:rFonts w:eastAsiaTheme="minorEastAsia"/>
            <w:smallCaps w:val="0"/>
            <w:noProof/>
            <w:sz w:val="22"/>
            <w:szCs w:val="22"/>
          </w:rPr>
          <w:tab/>
        </w:r>
        <w:r w:rsidR="00D020C3" w:rsidRPr="00F85F3A">
          <w:rPr>
            <w:rStyle w:val="Hiperhivatkozs"/>
            <w:noProof/>
          </w:rPr>
          <w:t>Az adatvédelem alapelvei</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_Toc533879873 \h </w:instrText>
        </w:r>
        <w:r w:rsidR="00D020C3" w:rsidRPr="00F85F3A">
          <w:rPr>
            <w:noProof/>
            <w:webHidden/>
          </w:rPr>
        </w:r>
        <w:r w:rsidR="00D020C3" w:rsidRPr="00F85F3A">
          <w:rPr>
            <w:noProof/>
            <w:webHidden/>
          </w:rPr>
          <w:fldChar w:fldCharType="separate"/>
        </w:r>
        <w:r w:rsidR="00EC2FA3">
          <w:rPr>
            <w:noProof/>
            <w:webHidden/>
          </w:rPr>
          <w:t>10</w:t>
        </w:r>
        <w:r w:rsidR="00D020C3" w:rsidRPr="00F85F3A">
          <w:rPr>
            <w:noProof/>
            <w:webHidden/>
          </w:rPr>
          <w:fldChar w:fldCharType="end"/>
        </w:r>
      </w:hyperlink>
    </w:p>
    <w:p w14:paraId="5EFD09FD" w14:textId="64735F5A" w:rsidR="00D020C3" w:rsidRPr="00F85F3A" w:rsidRDefault="00E57438">
      <w:pPr>
        <w:pStyle w:val="TJ2"/>
        <w:rPr>
          <w:rFonts w:eastAsiaTheme="minorEastAsia"/>
          <w:smallCaps w:val="0"/>
          <w:noProof/>
          <w:sz w:val="22"/>
          <w:szCs w:val="22"/>
        </w:rPr>
      </w:pPr>
      <w:hyperlink w:anchor="_Toc533879874" w:history="1">
        <w:r w:rsidR="00D020C3" w:rsidRPr="00F85F3A">
          <w:rPr>
            <w:rStyle w:val="Hiperhivatkozs"/>
            <w:noProof/>
          </w:rPr>
          <w:t>11.</w:t>
        </w:r>
        <w:r w:rsidR="00D020C3" w:rsidRPr="00F85F3A">
          <w:rPr>
            <w:rFonts w:eastAsiaTheme="minorEastAsia"/>
            <w:smallCaps w:val="0"/>
            <w:noProof/>
            <w:sz w:val="22"/>
            <w:szCs w:val="22"/>
          </w:rPr>
          <w:tab/>
        </w:r>
        <w:r w:rsidR="00D020C3" w:rsidRPr="00F85F3A">
          <w:rPr>
            <w:rStyle w:val="Hiperhivatkozs"/>
            <w:noProof/>
          </w:rPr>
          <w:t>Alapértelmezett adatvédelem</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_Toc533879874 \h </w:instrText>
        </w:r>
        <w:r w:rsidR="00D020C3" w:rsidRPr="00F85F3A">
          <w:rPr>
            <w:noProof/>
            <w:webHidden/>
          </w:rPr>
        </w:r>
        <w:r w:rsidR="00D020C3" w:rsidRPr="00F85F3A">
          <w:rPr>
            <w:noProof/>
            <w:webHidden/>
          </w:rPr>
          <w:fldChar w:fldCharType="separate"/>
        </w:r>
        <w:r w:rsidR="00EC2FA3">
          <w:rPr>
            <w:noProof/>
            <w:webHidden/>
          </w:rPr>
          <w:t>11</w:t>
        </w:r>
        <w:r w:rsidR="00D020C3" w:rsidRPr="00F85F3A">
          <w:rPr>
            <w:noProof/>
            <w:webHidden/>
          </w:rPr>
          <w:fldChar w:fldCharType="end"/>
        </w:r>
      </w:hyperlink>
    </w:p>
    <w:p w14:paraId="2C7520CD" w14:textId="4A853F0D" w:rsidR="00D020C3" w:rsidRPr="00F85F3A" w:rsidRDefault="00E57438">
      <w:pPr>
        <w:pStyle w:val="TJ2"/>
        <w:rPr>
          <w:rFonts w:eastAsiaTheme="minorEastAsia"/>
          <w:smallCaps w:val="0"/>
          <w:noProof/>
          <w:sz w:val="22"/>
          <w:szCs w:val="22"/>
        </w:rPr>
      </w:pPr>
      <w:hyperlink w:anchor="_Toc533879875" w:history="1">
        <w:r w:rsidR="00D020C3" w:rsidRPr="00F85F3A">
          <w:rPr>
            <w:rStyle w:val="Hiperhivatkozs"/>
            <w:noProof/>
          </w:rPr>
          <w:t>12.</w:t>
        </w:r>
        <w:r w:rsidR="00D020C3" w:rsidRPr="00F85F3A">
          <w:rPr>
            <w:rFonts w:eastAsiaTheme="minorEastAsia"/>
            <w:smallCaps w:val="0"/>
            <w:noProof/>
            <w:sz w:val="22"/>
            <w:szCs w:val="22"/>
          </w:rPr>
          <w:tab/>
        </w:r>
        <w:r w:rsidR="00D020C3" w:rsidRPr="00F85F3A">
          <w:rPr>
            <w:rStyle w:val="Hiperhivatkozs"/>
            <w:noProof/>
          </w:rPr>
          <w:t>Az adatkezelés jogszerűsége, jogalapja</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_Toc533879875 \h </w:instrText>
        </w:r>
        <w:r w:rsidR="00D020C3" w:rsidRPr="00F85F3A">
          <w:rPr>
            <w:noProof/>
            <w:webHidden/>
          </w:rPr>
        </w:r>
        <w:r w:rsidR="00D020C3" w:rsidRPr="00F85F3A">
          <w:rPr>
            <w:noProof/>
            <w:webHidden/>
          </w:rPr>
          <w:fldChar w:fldCharType="separate"/>
        </w:r>
        <w:r w:rsidR="00EC2FA3">
          <w:rPr>
            <w:noProof/>
            <w:webHidden/>
          </w:rPr>
          <w:t>12</w:t>
        </w:r>
        <w:r w:rsidR="00D020C3" w:rsidRPr="00F85F3A">
          <w:rPr>
            <w:noProof/>
            <w:webHidden/>
          </w:rPr>
          <w:fldChar w:fldCharType="end"/>
        </w:r>
      </w:hyperlink>
    </w:p>
    <w:p w14:paraId="247835E9" w14:textId="0619CB69" w:rsidR="00D020C3" w:rsidRPr="00F85F3A" w:rsidRDefault="00E57438">
      <w:pPr>
        <w:pStyle w:val="TJ2"/>
        <w:rPr>
          <w:rFonts w:eastAsiaTheme="minorEastAsia"/>
          <w:smallCaps w:val="0"/>
          <w:noProof/>
          <w:sz w:val="22"/>
          <w:szCs w:val="22"/>
        </w:rPr>
      </w:pPr>
      <w:hyperlink w:anchor="_Toc533879876" w:history="1">
        <w:r w:rsidR="00D020C3" w:rsidRPr="00F85F3A">
          <w:rPr>
            <w:rStyle w:val="Hiperhivatkozs"/>
            <w:noProof/>
          </w:rPr>
          <w:t>13.</w:t>
        </w:r>
        <w:r w:rsidR="00D020C3" w:rsidRPr="00F85F3A">
          <w:rPr>
            <w:rFonts w:eastAsiaTheme="minorEastAsia"/>
            <w:smallCaps w:val="0"/>
            <w:noProof/>
            <w:sz w:val="22"/>
            <w:szCs w:val="22"/>
          </w:rPr>
          <w:tab/>
        </w:r>
        <w:r w:rsidR="00D020C3" w:rsidRPr="00F85F3A">
          <w:rPr>
            <w:rStyle w:val="Hiperhivatkozs"/>
            <w:noProof/>
          </w:rPr>
          <w:t>Az érintettet megillető jogosultságok</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_Toc533879876 \h </w:instrText>
        </w:r>
        <w:r w:rsidR="00D020C3" w:rsidRPr="00F85F3A">
          <w:rPr>
            <w:noProof/>
            <w:webHidden/>
          </w:rPr>
        </w:r>
        <w:r w:rsidR="00D020C3" w:rsidRPr="00F85F3A">
          <w:rPr>
            <w:noProof/>
            <w:webHidden/>
          </w:rPr>
          <w:fldChar w:fldCharType="separate"/>
        </w:r>
        <w:r w:rsidR="00EC2FA3">
          <w:rPr>
            <w:noProof/>
            <w:webHidden/>
          </w:rPr>
          <w:t>13</w:t>
        </w:r>
        <w:r w:rsidR="00D020C3" w:rsidRPr="00F85F3A">
          <w:rPr>
            <w:noProof/>
            <w:webHidden/>
          </w:rPr>
          <w:fldChar w:fldCharType="end"/>
        </w:r>
      </w:hyperlink>
    </w:p>
    <w:p w14:paraId="32B8F287" w14:textId="7568EE92" w:rsidR="00D020C3" w:rsidRPr="00F85F3A" w:rsidRDefault="00E57438">
      <w:pPr>
        <w:pStyle w:val="TJ2"/>
        <w:rPr>
          <w:rFonts w:eastAsiaTheme="minorEastAsia"/>
          <w:smallCaps w:val="0"/>
          <w:noProof/>
          <w:sz w:val="22"/>
          <w:szCs w:val="22"/>
        </w:rPr>
      </w:pPr>
      <w:hyperlink w:anchor="_Toc533879877" w:history="1">
        <w:r w:rsidR="00D020C3" w:rsidRPr="00F85F3A">
          <w:rPr>
            <w:rStyle w:val="Hiperhivatkozs"/>
            <w:noProof/>
          </w:rPr>
          <w:t>14.</w:t>
        </w:r>
        <w:r w:rsidR="00D020C3" w:rsidRPr="00F85F3A">
          <w:rPr>
            <w:rFonts w:eastAsiaTheme="minorEastAsia"/>
            <w:smallCaps w:val="0"/>
            <w:noProof/>
            <w:sz w:val="22"/>
            <w:szCs w:val="22"/>
          </w:rPr>
          <w:tab/>
        </w:r>
        <w:r w:rsidR="00D020C3" w:rsidRPr="00F85F3A">
          <w:rPr>
            <w:rStyle w:val="Hiperhivatkozs"/>
            <w:noProof/>
          </w:rPr>
          <w:t>Az érintett jogai érvényesülésének biztosítása</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_Toc533879877 \h </w:instrText>
        </w:r>
        <w:r w:rsidR="00D020C3" w:rsidRPr="00F85F3A">
          <w:rPr>
            <w:noProof/>
            <w:webHidden/>
          </w:rPr>
        </w:r>
        <w:r w:rsidR="00D020C3" w:rsidRPr="00F85F3A">
          <w:rPr>
            <w:noProof/>
            <w:webHidden/>
          </w:rPr>
          <w:fldChar w:fldCharType="separate"/>
        </w:r>
        <w:r w:rsidR="00EC2FA3">
          <w:rPr>
            <w:noProof/>
            <w:webHidden/>
          </w:rPr>
          <w:t>13</w:t>
        </w:r>
        <w:r w:rsidR="00D020C3" w:rsidRPr="00F85F3A">
          <w:rPr>
            <w:noProof/>
            <w:webHidden/>
          </w:rPr>
          <w:fldChar w:fldCharType="end"/>
        </w:r>
      </w:hyperlink>
    </w:p>
    <w:p w14:paraId="7C3CF86F" w14:textId="5C99FEC5" w:rsidR="00D020C3" w:rsidRPr="00F85F3A" w:rsidRDefault="00E57438">
      <w:pPr>
        <w:pStyle w:val="TJ2"/>
        <w:rPr>
          <w:rFonts w:eastAsiaTheme="minorEastAsia"/>
          <w:smallCaps w:val="0"/>
          <w:noProof/>
          <w:sz w:val="22"/>
          <w:szCs w:val="22"/>
        </w:rPr>
      </w:pPr>
      <w:hyperlink w:anchor="_Toc533879878" w:history="1">
        <w:r w:rsidR="00D020C3" w:rsidRPr="00F85F3A">
          <w:rPr>
            <w:rStyle w:val="Hiperhivatkozs"/>
            <w:noProof/>
          </w:rPr>
          <w:t>15.</w:t>
        </w:r>
        <w:r w:rsidR="00D020C3" w:rsidRPr="00F85F3A">
          <w:rPr>
            <w:rFonts w:eastAsiaTheme="minorEastAsia"/>
            <w:smallCaps w:val="0"/>
            <w:noProof/>
            <w:sz w:val="22"/>
            <w:szCs w:val="22"/>
          </w:rPr>
          <w:tab/>
        </w:r>
        <w:r w:rsidR="00D020C3" w:rsidRPr="00F85F3A">
          <w:rPr>
            <w:rStyle w:val="Hiperhivatkozs"/>
            <w:noProof/>
          </w:rPr>
          <w:t>A személyes adatokkal összefüggő jogok érvényesítése az érintett halálát követően</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_Toc533879878 \h </w:instrText>
        </w:r>
        <w:r w:rsidR="00D020C3" w:rsidRPr="00F85F3A">
          <w:rPr>
            <w:noProof/>
            <w:webHidden/>
          </w:rPr>
        </w:r>
        <w:r w:rsidR="00D020C3" w:rsidRPr="00F85F3A">
          <w:rPr>
            <w:noProof/>
            <w:webHidden/>
          </w:rPr>
          <w:fldChar w:fldCharType="separate"/>
        </w:r>
        <w:r w:rsidR="00EC2FA3">
          <w:rPr>
            <w:noProof/>
            <w:webHidden/>
          </w:rPr>
          <w:t>18</w:t>
        </w:r>
        <w:r w:rsidR="00D020C3" w:rsidRPr="00F85F3A">
          <w:rPr>
            <w:noProof/>
            <w:webHidden/>
          </w:rPr>
          <w:fldChar w:fldCharType="end"/>
        </w:r>
      </w:hyperlink>
    </w:p>
    <w:p w14:paraId="4A13C0E5" w14:textId="2D569DF1" w:rsidR="00D020C3" w:rsidRPr="00F85F3A" w:rsidRDefault="00E57438">
      <w:pPr>
        <w:pStyle w:val="TJ2"/>
        <w:rPr>
          <w:rFonts w:eastAsiaTheme="minorEastAsia"/>
          <w:smallCaps w:val="0"/>
          <w:noProof/>
          <w:sz w:val="22"/>
          <w:szCs w:val="22"/>
        </w:rPr>
      </w:pPr>
      <w:hyperlink w:anchor="_Toc533879879" w:history="1">
        <w:r w:rsidR="00D020C3" w:rsidRPr="00F85F3A">
          <w:rPr>
            <w:rStyle w:val="Hiperhivatkozs"/>
            <w:noProof/>
          </w:rPr>
          <w:t>16.</w:t>
        </w:r>
        <w:r w:rsidR="00D020C3" w:rsidRPr="00F85F3A">
          <w:rPr>
            <w:rFonts w:eastAsiaTheme="minorEastAsia"/>
            <w:smallCaps w:val="0"/>
            <w:noProof/>
            <w:sz w:val="22"/>
            <w:szCs w:val="22"/>
          </w:rPr>
          <w:tab/>
        </w:r>
        <w:r w:rsidR="00D020C3" w:rsidRPr="00F85F3A">
          <w:rPr>
            <w:rStyle w:val="Hiperhivatkozs"/>
            <w:noProof/>
          </w:rPr>
          <w:t>Adatbiztonsági intézkedések</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_Toc533879879 \h </w:instrText>
        </w:r>
        <w:r w:rsidR="00D020C3" w:rsidRPr="00F85F3A">
          <w:rPr>
            <w:noProof/>
            <w:webHidden/>
          </w:rPr>
        </w:r>
        <w:r w:rsidR="00D020C3" w:rsidRPr="00F85F3A">
          <w:rPr>
            <w:noProof/>
            <w:webHidden/>
          </w:rPr>
          <w:fldChar w:fldCharType="separate"/>
        </w:r>
        <w:r w:rsidR="00EC2FA3">
          <w:rPr>
            <w:noProof/>
            <w:webHidden/>
          </w:rPr>
          <w:t>18</w:t>
        </w:r>
        <w:r w:rsidR="00D020C3" w:rsidRPr="00F85F3A">
          <w:rPr>
            <w:noProof/>
            <w:webHidden/>
          </w:rPr>
          <w:fldChar w:fldCharType="end"/>
        </w:r>
      </w:hyperlink>
    </w:p>
    <w:p w14:paraId="72DBF3B8" w14:textId="6E48F032" w:rsidR="00D020C3" w:rsidRPr="00F85F3A" w:rsidRDefault="00E57438">
      <w:pPr>
        <w:pStyle w:val="TJ2"/>
        <w:rPr>
          <w:rFonts w:eastAsiaTheme="minorEastAsia"/>
          <w:smallCaps w:val="0"/>
          <w:noProof/>
          <w:sz w:val="22"/>
          <w:szCs w:val="22"/>
        </w:rPr>
      </w:pPr>
      <w:hyperlink w:anchor="_Toc533879880" w:history="1">
        <w:r w:rsidR="00D020C3" w:rsidRPr="00F85F3A">
          <w:rPr>
            <w:rStyle w:val="Hiperhivatkozs"/>
            <w:noProof/>
          </w:rPr>
          <w:t>17.</w:t>
        </w:r>
        <w:r w:rsidR="00D020C3" w:rsidRPr="00F85F3A">
          <w:rPr>
            <w:rFonts w:eastAsiaTheme="minorEastAsia"/>
            <w:smallCaps w:val="0"/>
            <w:noProof/>
            <w:sz w:val="22"/>
            <w:szCs w:val="22"/>
          </w:rPr>
          <w:tab/>
        </w:r>
        <w:r w:rsidR="00D020C3" w:rsidRPr="00F85F3A">
          <w:rPr>
            <w:rStyle w:val="Hiperhivatkozs"/>
            <w:noProof/>
          </w:rPr>
          <w:t>Fizikai védelmi intézkedések</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_Toc533879880 \h </w:instrText>
        </w:r>
        <w:r w:rsidR="00D020C3" w:rsidRPr="00F85F3A">
          <w:rPr>
            <w:noProof/>
            <w:webHidden/>
          </w:rPr>
        </w:r>
        <w:r w:rsidR="00D020C3" w:rsidRPr="00F85F3A">
          <w:rPr>
            <w:noProof/>
            <w:webHidden/>
          </w:rPr>
          <w:fldChar w:fldCharType="separate"/>
        </w:r>
        <w:r w:rsidR="00EC2FA3">
          <w:rPr>
            <w:noProof/>
            <w:webHidden/>
          </w:rPr>
          <w:t>21</w:t>
        </w:r>
        <w:r w:rsidR="00D020C3" w:rsidRPr="00F85F3A">
          <w:rPr>
            <w:noProof/>
            <w:webHidden/>
          </w:rPr>
          <w:fldChar w:fldCharType="end"/>
        </w:r>
      </w:hyperlink>
    </w:p>
    <w:p w14:paraId="7B21D493" w14:textId="7BA6EA0C" w:rsidR="00D020C3" w:rsidRPr="00F85F3A" w:rsidRDefault="00E57438">
      <w:pPr>
        <w:pStyle w:val="TJ2"/>
        <w:rPr>
          <w:rFonts w:eastAsiaTheme="minorEastAsia"/>
          <w:smallCaps w:val="0"/>
          <w:noProof/>
          <w:sz w:val="22"/>
          <w:szCs w:val="22"/>
        </w:rPr>
      </w:pPr>
      <w:hyperlink w:anchor="_Toc533879881" w:history="1">
        <w:r w:rsidR="00D020C3" w:rsidRPr="00F85F3A">
          <w:rPr>
            <w:rStyle w:val="Hiperhivatkozs"/>
            <w:noProof/>
          </w:rPr>
          <w:t>18.</w:t>
        </w:r>
        <w:r w:rsidR="00D020C3" w:rsidRPr="00F85F3A">
          <w:rPr>
            <w:rFonts w:eastAsiaTheme="minorEastAsia"/>
            <w:smallCaps w:val="0"/>
            <w:noProof/>
            <w:sz w:val="22"/>
            <w:szCs w:val="22"/>
          </w:rPr>
          <w:tab/>
        </w:r>
        <w:r w:rsidR="00D020C3" w:rsidRPr="00F85F3A">
          <w:rPr>
            <w:rStyle w:val="Hiperhivatkozs"/>
            <w:noProof/>
          </w:rPr>
          <w:t>Az adatkezelői és az adatfeldolgozói nyilvántartás és az elektronikus napló</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_Toc533879881 \h </w:instrText>
        </w:r>
        <w:r w:rsidR="00D020C3" w:rsidRPr="00F85F3A">
          <w:rPr>
            <w:noProof/>
            <w:webHidden/>
          </w:rPr>
        </w:r>
        <w:r w:rsidR="00D020C3" w:rsidRPr="00F85F3A">
          <w:rPr>
            <w:noProof/>
            <w:webHidden/>
          </w:rPr>
          <w:fldChar w:fldCharType="separate"/>
        </w:r>
        <w:r w:rsidR="00EC2FA3">
          <w:rPr>
            <w:noProof/>
            <w:webHidden/>
          </w:rPr>
          <w:t>21</w:t>
        </w:r>
        <w:r w:rsidR="00D020C3" w:rsidRPr="00F85F3A">
          <w:rPr>
            <w:noProof/>
            <w:webHidden/>
          </w:rPr>
          <w:fldChar w:fldCharType="end"/>
        </w:r>
      </w:hyperlink>
    </w:p>
    <w:p w14:paraId="5BE4F99F" w14:textId="0A26EA37" w:rsidR="00D020C3" w:rsidRPr="00F85F3A" w:rsidRDefault="00E57438">
      <w:pPr>
        <w:pStyle w:val="TJ2"/>
        <w:rPr>
          <w:rFonts w:eastAsiaTheme="minorEastAsia"/>
          <w:smallCaps w:val="0"/>
          <w:noProof/>
          <w:sz w:val="22"/>
          <w:szCs w:val="22"/>
        </w:rPr>
      </w:pPr>
      <w:hyperlink w:anchor="_Toc533879882" w:history="1">
        <w:r w:rsidR="00D020C3" w:rsidRPr="00F85F3A">
          <w:rPr>
            <w:rStyle w:val="Hiperhivatkozs"/>
            <w:noProof/>
          </w:rPr>
          <w:t>19.</w:t>
        </w:r>
        <w:r w:rsidR="00D020C3" w:rsidRPr="00F85F3A">
          <w:rPr>
            <w:rFonts w:eastAsiaTheme="minorEastAsia"/>
            <w:smallCaps w:val="0"/>
            <w:noProof/>
            <w:sz w:val="22"/>
            <w:szCs w:val="22"/>
          </w:rPr>
          <w:tab/>
        </w:r>
        <w:r w:rsidR="00D020C3" w:rsidRPr="00F85F3A">
          <w:rPr>
            <w:rStyle w:val="Hiperhivatkozs"/>
            <w:noProof/>
          </w:rPr>
          <w:t>Érdekmérlegelési teszt, adatvédelmi hatásvizsgálat, előzetes konzultáció</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_Toc533879882 \h </w:instrText>
        </w:r>
        <w:r w:rsidR="00D020C3" w:rsidRPr="00F85F3A">
          <w:rPr>
            <w:noProof/>
            <w:webHidden/>
          </w:rPr>
        </w:r>
        <w:r w:rsidR="00D020C3" w:rsidRPr="00F85F3A">
          <w:rPr>
            <w:noProof/>
            <w:webHidden/>
          </w:rPr>
          <w:fldChar w:fldCharType="separate"/>
        </w:r>
        <w:r w:rsidR="00EC2FA3">
          <w:rPr>
            <w:noProof/>
            <w:webHidden/>
          </w:rPr>
          <w:t>22</w:t>
        </w:r>
        <w:r w:rsidR="00D020C3" w:rsidRPr="00F85F3A">
          <w:rPr>
            <w:noProof/>
            <w:webHidden/>
          </w:rPr>
          <w:fldChar w:fldCharType="end"/>
        </w:r>
      </w:hyperlink>
    </w:p>
    <w:p w14:paraId="7A492A17" w14:textId="58CC6A49" w:rsidR="00D020C3" w:rsidRPr="00F85F3A" w:rsidRDefault="00E57438">
      <w:pPr>
        <w:pStyle w:val="TJ2"/>
        <w:rPr>
          <w:rFonts w:eastAsiaTheme="minorEastAsia"/>
          <w:smallCaps w:val="0"/>
          <w:noProof/>
          <w:sz w:val="22"/>
          <w:szCs w:val="22"/>
        </w:rPr>
      </w:pPr>
      <w:hyperlink w:anchor="_Toc533879883" w:history="1">
        <w:r w:rsidR="00D020C3" w:rsidRPr="00F85F3A">
          <w:rPr>
            <w:rStyle w:val="Hiperhivatkozs"/>
            <w:noProof/>
          </w:rPr>
          <w:t>20.</w:t>
        </w:r>
        <w:r w:rsidR="00D020C3" w:rsidRPr="00F85F3A">
          <w:rPr>
            <w:rFonts w:eastAsiaTheme="minorEastAsia"/>
            <w:smallCaps w:val="0"/>
            <w:noProof/>
            <w:sz w:val="22"/>
            <w:szCs w:val="22"/>
          </w:rPr>
          <w:tab/>
        </w:r>
        <w:r w:rsidR="00D020C3" w:rsidRPr="00F85F3A">
          <w:rPr>
            <w:rStyle w:val="Hiperhivatkozs"/>
            <w:noProof/>
          </w:rPr>
          <w:t>Az adatvédelmi incidensek kezelése</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_Toc533879883 \h </w:instrText>
        </w:r>
        <w:r w:rsidR="00D020C3" w:rsidRPr="00F85F3A">
          <w:rPr>
            <w:noProof/>
            <w:webHidden/>
          </w:rPr>
        </w:r>
        <w:r w:rsidR="00D020C3" w:rsidRPr="00F85F3A">
          <w:rPr>
            <w:noProof/>
            <w:webHidden/>
          </w:rPr>
          <w:fldChar w:fldCharType="separate"/>
        </w:r>
        <w:r w:rsidR="00EC2FA3">
          <w:rPr>
            <w:noProof/>
            <w:webHidden/>
          </w:rPr>
          <w:t>23</w:t>
        </w:r>
        <w:r w:rsidR="00D020C3" w:rsidRPr="00F85F3A">
          <w:rPr>
            <w:noProof/>
            <w:webHidden/>
          </w:rPr>
          <w:fldChar w:fldCharType="end"/>
        </w:r>
      </w:hyperlink>
    </w:p>
    <w:p w14:paraId="63E0B2AF" w14:textId="3356D8C7" w:rsidR="00D020C3" w:rsidRPr="00F85F3A" w:rsidRDefault="00E57438">
      <w:pPr>
        <w:pStyle w:val="TJ2"/>
        <w:rPr>
          <w:rFonts w:eastAsiaTheme="minorEastAsia"/>
          <w:smallCaps w:val="0"/>
          <w:noProof/>
          <w:sz w:val="22"/>
          <w:szCs w:val="22"/>
        </w:rPr>
      </w:pPr>
      <w:hyperlink w:anchor="_Toc533879884" w:history="1">
        <w:r w:rsidR="00D020C3" w:rsidRPr="00F85F3A">
          <w:rPr>
            <w:rStyle w:val="Hiperhivatkozs"/>
            <w:noProof/>
          </w:rPr>
          <w:t>21.</w:t>
        </w:r>
        <w:r w:rsidR="00D020C3" w:rsidRPr="00F85F3A">
          <w:rPr>
            <w:rFonts w:eastAsiaTheme="minorEastAsia"/>
            <w:smallCaps w:val="0"/>
            <w:noProof/>
            <w:sz w:val="22"/>
            <w:szCs w:val="22"/>
          </w:rPr>
          <w:tab/>
        </w:r>
        <w:r w:rsidR="00D020C3" w:rsidRPr="00F85F3A">
          <w:rPr>
            <w:rStyle w:val="Hiperhivatkozs"/>
            <w:noProof/>
          </w:rPr>
          <w:t>Panaszkezelés</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_Toc533879884 \h </w:instrText>
        </w:r>
        <w:r w:rsidR="00D020C3" w:rsidRPr="00F85F3A">
          <w:rPr>
            <w:noProof/>
            <w:webHidden/>
          </w:rPr>
        </w:r>
        <w:r w:rsidR="00D020C3" w:rsidRPr="00F85F3A">
          <w:rPr>
            <w:noProof/>
            <w:webHidden/>
          </w:rPr>
          <w:fldChar w:fldCharType="separate"/>
        </w:r>
        <w:r w:rsidR="00EC2FA3">
          <w:rPr>
            <w:noProof/>
            <w:webHidden/>
          </w:rPr>
          <w:t>24</w:t>
        </w:r>
        <w:r w:rsidR="00D020C3" w:rsidRPr="00F85F3A">
          <w:rPr>
            <w:noProof/>
            <w:webHidden/>
          </w:rPr>
          <w:fldChar w:fldCharType="end"/>
        </w:r>
      </w:hyperlink>
    </w:p>
    <w:p w14:paraId="3E33C701" w14:textId="603886C2" w:rsidR="00D020C3" w:rsidRPr="00F85F3A" w:rsidRDefault="00E57438">
      <w:pPr>
        <w:pStyle w:val="TJ1"/>
        <w:rPr>
          <w:rFonts w:asciiTheme="minorHAnsi" w:eastAsiaTheme="minorEastAsia" w:hAnsiTheme="minorHAnsi" w:cstheme="minorHAnsi"/>
          <w:b w:val="0"/>
          <w:bCs w:val="0"/>
          <w:smallCaps w:val="0"/>
          <w:noProof/>
          <w:sz w:val="22"/>
          <w:szCs w:val="22"/>
        </w:rPr>
      </w:pPr>
      <w:hyperlink w:anchor="_Toc533879885" w:history="1">
        <w:r w:rsidR="00D020C3" w:rsidRPr="00F85F3A">
          <w:rPr>
            <w:rStyle w:val="Hiperhivatkozs"/>
            <w:rFonts w:asciiTheme="minorHAnsi" w:hAnsiTheme="minorHAnsi" w:cstheme="minorHAnsi"/>
            <w:noProof/>
          </w:rPr>
          <w:t>IV.</w:t>
        </w:r>
        <w:r w:rsidR="00D020C3" w:rsidRPr="00F85F3A">
          <w:rPr>
            <w:rFonts w:asciiTheme="minorHAnsi" w:eastAsiaTheme="minorEastAsia" w:hAnsiTheme="minorHAnsi" w:cstheme="minorHAnsi"/>
            <w:b w:val="0"/>
            <w:bCs w:val="0"/>
            <w:smallCaps w:val="0"/>
            <w:noProof/>
            <w:sz w:val="22"/>
            <w:szCs w:val="22"/>
          </w:rPr>
          <w:tab/>
        </w:r>
        <w:r w:rsidR="00D020C3" w:rsidRPr="00F85F3A">
          <w:rPr>
            <w:rStyle w:val="Hiperhivatkozs"/>
            <w:rFonts w:asciiTheme="minorHAnsi" w:hAnsiTheme="minorHAnsi" w:cstheme="minorHAnsi"/>
            <w:noProof/>
          </w:rPr>
          <w:t>Közérdekű adatok kezelése</w:t>
        </w:r>
        <w:r w:rsidR="00D020C3" w:rsidRPr="00F85F3A">
          <w:rPr>
            <w:rFonts w:asciiTheme="minorHAnsi" w:hAnsiTheme="minorHAnsi" w:cstheme="minorHAnsi"/>
            <w:noProof/>
            <w:webHidden/>
          </w:rPr>
          <w:tab/>
        </w:r>
        <w:r w:rsidR="00D020C3" w:rsidRPr="00F85F3A">
          <w:rPr>
            <w:rFonts w:asciiTheme="minorHAnsi" w:hAnsiTheme="minorHAnsi" w:cstheme="minorHAnsi"/>
            <w:noProof/>
            <w:webHidden/>
          </w:rPr>
          <w:fldChar w:fldCharType="begin"/>
        </w:r>
        <w:r w:rsidR="00D020C3" w:rsidRPr="00F85F3A">
          <w:rPr>
            <w:rFonts w:asciiTheme="minorHAnsi" w:hAnsiTheme="minorHAnsi" w:cstheme="minorHAnsi"/>
            <w:noProof/>
            <w:webHidden/>
          </w:rPr>
          <w:instrText xml:space="preserve"> PAGEREF _Toc533879885 \h </w:instrText>
        </w:r>
        <w:r w:rsidR="00D020C3" w:rsidRPr="00F85F3A">
          <w:rPr>
            <w:rFonts w:asciiTheme="minorHAnsi" w:hAnsiTheme="minorHAnsi" w:cstheme="minorHAnsi"/>
            <w:noProof/>
            <w:webHidden/>
          </w:rPr>
        </w:r>
        <w:r w:rsidR="00D020C3" w:rsidRPr="00F85F3A">
          <w:rPr>
            <w:rFonts w:asciiTheme="minorHAnsi" w:hAnsiTheme="minorHAnsi" w:cstheme="minorHAnsi"/>
            <w:noProof/>
            <w:webHidden/>
          </w:rPr>
          <w:fldChar w:fldCharType="separate"/>
        </w:r>
        <w:r w:rsidR="00EC2FA3">
          <w:rPr>
            <w:rFonts w:asciiTheme="minorHAnsi" w:hAnsiTheme="minorHAnsi" w:cstheme="minorHAnsi"/>
            <w:noProof/>
            <w:webHidden/>
          </w:rPr>
          <w:t>24</w:t>
        </w:r>
        <w:r w:rsidR="00D020C3" w:rsidRPr="00F85F3A">
          <w:rPr>
            <w:rFonts w:asciiTheme="minorHAnsi" w:hAnsiTheme="minorHAnsi" w:cstheme="minorHAnsi"/>
            <w:noProof/>
            <w:webHidden/>
          </w:rPr>
          <w:fldChar w:fldCharType="end"/>
        </w:r>
      </w:hyperlink>
    </w:p>
    <w:p w14:paraId="63664CA0" w14:textId="786AD064" w:rsidR="00D020C3" w:rsidRPr="00F85F3A" w:rsidRDefault="00E57438">
      <w:pPr>
        <w:pStyle w:val="TJ2"/>
        <w:rPr>
          <w:rFonts w:eastAsiaTheme="minorEastAsia"/>
          <w:smallCaps w:val="0"/>
          <w:noProof/>
          <w:sz w:val="22"/>
          <w:szCs w:val="22"/>
        </w:rPr>
      </w:pPr>
      <w:hyperlink w:anchor="_Toc533879886" w:history="1">
        <w:r w:rsidR="00D020C3" w:rsidRPr="00F85F3A">
          <w:rPr>
            <w:rStyle w:val="Hiperhivatkozs"/>
            <w:noProof/>
          </w:rPr>
          <w:t>22.</w:t>
        </w:r>
        <w:r w:rsidR="00D020C3" w:rsidRPr="00F85F3A">
          <w:rPr>
            <w:rFonts w:eastAsiaTheme="minorEastAsia"/>
            <w:smallCaps w:val="0"/>
            <w:noProof/>
            <w:sz w:val="22"/>
            <w:szCs w:val="22"/>
          </w:rPr>
          <w:tab/>
        </w:r>
        <w:r w:rsidR="00D020C3" w:rsidRPr="00F85F3A">
          <w:rPr>
            <w:rStyle w:val="Hiperhivatkozs"/>
            <w:noProof/>
          </w:rPr>
          <w:t>A közérdekű adatok megismerésének általános szabályai</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_Toc533879886 \h </w:instrText>
        </w:r>
        <w:r w:rsidR="00D020C3" w:rsidRPr="00F85F3A">
          <w:rPr>
            <w:noProof/>
            <w:webHidden/>
          </w:rPr>
        </w:r>
        <w:r w:rsidR="00D020C3" w:rsidRPr="00F85F3A">
          <w:rPr>
            <w:noProof/>
            <w:webHidden/>
          </w:rPr>
          <w:fldChar w:fldCharType="separate"/>
        </w:r>
        <w:r w:rsidR="00EC2FA3">
          <w:rPr>
            <w:noProof/>
            <w:webHidden/>
          </w:rPr>
          <w:t>24</w:t>
        </w:r>
        <w:r w:rsidR="00D020C3" w:rsidRPr="00F85F3A">
          <w:rPr>
            <w:noProof/>
            <w:webHidden/>
          </w:rPr>
          <w:fldChar w:fldCharType="end"/>
        </w:r>
      </w:hyperlink>
    </w:p>
    <w:p w14:paraId="6696791A" w14:textId="308BECE6" w:rsidR="00D020C3" w:rsidRPr="00F85F3A" w:rsidRDefault="00E57438">
      <w:pPr>
        <w:pStyle w:val="TJ2"/>
        <w:rPr>
          <w:rFonts w:eastAsiaTheme="minorEastAsia"/>
          <w:smallCaps w:val="0"/>
          <w:noProof/>
          <w:sz w:val="22"/>
          <w:szCs w:val="22"/>
        </w:rPr>
      </w:pPr>
      <w:hyperlink w:anchor="_Toc533879887" w:history="1">
        <w:r w:rsidR="00D020C3" w:rsidRPr="00F85F3A">
          <w:rPr>
            <w:rStyle w:val="Hiperhivatkozs"/>
            <w:noProof/>
          </w:rPr>
          <w:t>23.</w:t>
        </w:r>
        <w:r w:rsidR="00D020C3" w:rsidRPr="00F85F3A">
          <w:rPr>
            <w:rFonts w:eastAsiaTheme="minorEastAsia"/>
            <w:smallCaps w:val="0"/>
            <w:noProof/>
            <w:sz w:val="22"/>
            <w:szCs w:val="22"/>
          </w:rPr>
          <w:tab/>
        </w:r>
        <w:r w:rsidR="00D020C3" w:rsidRPr="00F85F3A">
          <w:rPr>
            <w:rStyle w:val="Hiperhivatkozs"/>
            <w:noProof/>
          </w:rPr>
          <w:t>A közérdekű adat megismerése iránti igény</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_Toc533879887 \h </w:instrText>
        </w:r>
        <w:r w:rsidR="00D020C3" w:rsidRPr="00F85F3A">
          <w:rPr>
            <w:noProof/>
            <w:webHidden/>
          </w:rPr>
        </w:r>
        <w:r w:rsidR="00D020C3" w:rsidRPr="00F85F3A">
          <w:rPr>
            <w:noProof/>
            <w:webHidden/>
          </w:rPr>
          <w:fldChar w:fldCharType="separate"/>
        </w:r>
        <w:r w:rsidR="00EC2FA3">
          <w:rPr>
            <w:noProof/>
            <w:webHidden/>
          </w:rPr>
          <w:t>24</w:t>
        </w:r>
        <w:r w:rsidR="00D020C3" w:rsidRPr="00F85F3A">
          <w:rPr>
            <w:noProof/>
            <w:webHidden/>
          </w:rPr>
          <w:fldChar w:fldCharType="end"/>
        </w:r>
      </w:hyperlink>
    </w:p>
    <w:p w14:paraId="35B0D8A0" w14:textId="7FB59582" w:rsidR="00D020C3" w:rsidRPr="00F85F3A" w:rsidRDefault="00E57438">
      <w:pPr>
        <w:pStyle w:val="TJ2"/>
        <w:rPr>
          <w:rFonts w:eastAsiaTheme="minorEastAsia"/>
          <w:smallCaps w:val="0"/>
          <w:noProof/>
          <w:sz w:val="22"/>
          <w:szCs w:val="22"/>
        </w:rPr>
      </w:pPr>
      <w:hyperlink w:anchor="_Toc533879888" w:history="1">
        <w:r w:rsidR="00D020C3" w:rsidRPr="00F85F3A">
          <w:rPr>
            <w:rStyle w:val="Hiperhivatkozs"/>
            <w:noProof/>
          </w:rPr>
          <w:t>24.</w:t>
        </w:r>
        <w:r w:rsidR="00D020C3" w:rsidRPr="00F85F3A">
          <w:rPr>
            <w:rFonts w:eastAsiaTheme="minorEastAsia"/>
            <w:smallCaps w:val="0"/>
            <w:noProof/>
            <w:sz w:val="22"/>
            <w:szCs w:val="22"/>
          </w:rPr>
          <w:tab/>
        </w:r>
        <w:r w:rsidR="00D020C3" w:rsidRPr="00F85F3A">
          <w:rPr>
            <w:rStyle w:val="Hiperhivatkozs"/>
            <w:noProof/>
          </w:rPr>
          <w:t>Az elektronikus közzététel kötelezettsége</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_Toc533879888 \h </w:instrText>
        </w:r>
        <w:r w:rsidR="00D020C3" w:rsidRPr="00F85F3A">
          <w:rPr>
            <w:noProof/>
            <w:webHidden/>
          </w:rPr>
        </w:r>
        <w:r w:rsidR="00D020C3" w:rsidRPr="00F85F3A">
          <w:rPr>
            <w:noProof/>
            <w:webHidden/>
          </w:rPr>
          <w:fldChar w:fldCharType="separate"/>
        </w:r>
        <w:r w:rsidR="00EC2FA3">
          <w:rPr>
            <w:noProof/>
            <w:webHidden/>
          </w:rPr>
          <w:t>25</w:t>
        </w:r>
        <w:r w:rsidR="00D020C3" w:rsidRPr="00F85F3A">
          <w:rPr>
            <w:noProof/>
            <w:webHidden/>
          </w:rPr>
          <w:fldChar w:fldCharType="end"/>
        </w:r>
      </w:hyperlink>
    </w:p>
    <w:p w14:paraId="5C734778" w14:textId="4657C0E0" w:rsidR="00D020C3" w:rsidRPr="00F85F3A" w:rsidRDefault="00E57438">
      <w:pPr>
        <w:pStyle w:val="TJ1"/>
        <w:rPr>
          <w:rFonts w:asciiTheme="minorHAnsi" w:eastAsiaTheme="minorEastAsia" w:hAnsiTheme="minorHAnsi" w:cstheme="minorHAnsi"/>
          <w:b w:val="0"/>
          <w:bCs w:val="0"/>
          <w:smallCaps w:val="0"/>
          <w:noProof/>
          <w:sz w:val="22"/>
          <w:szCs w:val="22"/>
        </w:rPr>
      </w:pPr>
      <w:hyperlink w:anchor="_Toc533879889" w:history="1">
        <w:r w:rsidR="00D020C3" w:rsidRPr="00F85F3A">
          <w:rPr>
            <w:rStyle w:val="Hiperhivatkozs"/>
            <w:rFonts w:asciiTheme="minorHAnsi" w:hAnsiTheme="minorHAnsi" w:cstheme="minorHAnsi"/>
            <w:noProof/>
          </w:rPr>
          <w:t>V.</w:t>
        </w:r>
        <w:r w:rsidR="00D020C3" w:rsidRPr="00F85F3A">
          <w:rPr>
            <w:rFonts w:asciiTheme="minorHAnsi" w:eastAsiaTheme="minorEastAsia" w:hAnsiTheme="minorHAnsi" w:cstheme="minorHAnsi"/>
            <w:b w:val="0"/>
            <w:bCs w:val="0"/>
            <w:smallCaps w:val="0"/>
            <w:noProof/>
            <w:sz w:val="22"/>
            <w:szCs w:val="22"/>
          </w:rPr>
          <w:tab/>
        </w:r>
        <w:r w:rsidR="00D020C3" w:rsidRPr="00F85F3A">
          <w:rPr>
            <w:rStyle w:val="Hiperhivatkozs"/>
            <w:rFonts w:asciiTheme="minorHAnsi" w:hAnsiTheme="minorHAnsi" w:cstheme="minorHAnsi"/>
            <w:noProof/>
          </w:rPr>
          <w:t>Speciális rendelkezések</w:t>
        </w:r>
        <w:r w:rsidR="00D020C3" w:rsidRPr="00F85F3A">
          <w:rPr>
            <w:rFonts w:asciiTheme="minorHAnsi" w:hAnsiTheme="minorHAnsi" w:cstheme="minorHAnsi"/>
            <w:noProof/>
            <w:webHidden/>
          </w:rPr>
          <w:tab/>
        </w:r>
        <w:r w:rsidR="00D020C3" w:rsidRPr="00F85F3A">
          <w:rPr>
            <w:rFonts w:asciiTheme="minorHAnsi" w:hAnsiTheme="minorHAnsi" w:cstheme="minorHAnsi"/>
            <w:noProof/>
            <w:webHidden/>
          </w:rPr>
          <w:fldChar w:fldCharType="begin"/>
        </w:r>
        <w:r w:rsidR="00D020C3" w:rsidRPr="00F85F3A">
          <w:rPr>
            <w:rFonts w:asciiTheme="minorHAnsi" w:hAnsiTheme="minorHAnsi" w:cstheme="minorHAnsi"/>
            <w:noProof/>
            <w:webHidden/>
          </w:rPr>
          <w:instrText xml:space="preserve"> PAGEREF _Toc533879889 \h </w:instrText>
        </w:r>
        <w:r w:rsidR="00D020C3" w:rsidRPr="00F85F3A">
          <w:rPr>
            <w:rFonts w:asciiTheme="minorHAnsi" w:hAnsiTheme="minorHAnsi" w:cstheme="minorHAnsi"/>
            <w:noProof/>
            <w:webHidden/>
          </w:rPr>
        </w:r>
        <w:r w:rsidR="00D020C3" w:rsidRPr="00F85F3A">
          <w:rPr>
            <w:rFonts w:asciiTheme="minorHAnsi" w:hAnsiTheme="minorHAnsi" w:cstheme="minorHAnsi"/>
            <w:noProof/>
            <w:webHidden/>
          </w:rPr>
          <w:fldChar w:fldCharType="separate"/>
        </w:r>
        <w:r w:rsidR="00EC2FA3">
          <w:rPr>
            <w:rFonts w:asciiTheme="minorHAnsi" w:hAnsiTheme="minorHAnsi" w:cstheme="minorHAnsi"/>
            <w:noProof/>
            <w:webHidden/>
          </w:rPr>
          <w:t>25</w:t>
        </w:r>
        <w:r w:rsidR="00D020C3" w:rsidRPr="00F85F3A">
          <w:rPr>
            <w:rFonts w:asciiTheme="minorHAnsi" w:hAnsiTheme="minorHAnsi" w:cstheme="minorHAnsi"/>
            <w:noProof/>
            <w:webHidden/>
          </w:rPr>
          <w:fldChar w:fldCharType="end"/>
        </w:r>
      </w:hyperlink>
    </w:p>
    <w:p w14:paraId="4D899C29" w14:textId="2490569A" w:rsidR="00D020C3" w:rsidRPr="00F85F3A" w:rsidRDefault="00E57438">
      <w:pPr>
        <w:pStyle w:val="TJ2"/>
        <w:rPr>
          <w:rFonts w:eastAsiaTheme="minorEastAsia"/>
          <w:smallCaps w:val="0"/>
          <w:noProof/>
          <w:sz w:val="22"/>
          <w:szCs w:val="22"/>
        </w:rPr>
      </w:pPr>
      <w:hyperlink w:anchor="_Toc533879890" w:history="1">
        <w:r w:rsidR="00D020C3" w:rsidRPr="00F85F3A">
          <w:rPr>
            <w:rStyle w:val="Hiperhivatkozs"/>
            <w:noProof/>
          </w:rPr>
          <w:t>25.</w:t>
        </w:r>
        <w:r w:rsidR="00D020C3" w:rsidRPr="00F85F3A">
          <w:rPr>
            <w:rFonts w:eastAsiaTheme="minorEastAsia"/>
            <w:smallCaps w:val="0"/>
            <w:noProof/>
            <w:sz w:val="22"/>
            <w:szCs w:val="22"/>
          </w:rPr>
          <w:tab/>
        </w:r>
        <w:r w:rsidR="00D020C3" w:rsidRPr="00F85F3A">
          <w:rPr>
            <w:rStyle w:val="Hiperhivatkozs"/>
            <w:noProof/>
          </w:rPr>
          <w:t>Egészségügyi adatok kezelése</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_Toc533879890 \h </w:instrText>
        </w:r>
        <w:r w:rsidR="00D020C3" w:rsidRPr="00F85F3A">
          <w:rPr>
            <w:noProof/>
            <w:webHidden/>
          </w:rPr>
        </w:r>
        <w:r w:rsidR="00D020C3" w:rsidRPr="00F85F3A">
          <w:rPr>
            <w:noProof/>
            <w:webHidden/>
          </w:rPr>
          <w:fldChar w:fldCharType="separate"/>
        </w:r>
        <w:r w:rsidR="00EC2FA3">
          <w:rPr>
            <w:noProof/>
            <w:webHidden/>
          </w:rPr>
          <w:t>25</w:t>
        </w:r>
        <w:r w:rsidR="00D020C3" w:rsidRPr="00F85F3A">
          <w:rPr>
            <w:noProof/>
            <w:webHidden/>
          </w:rPr>
          <w:fldChar w:fldCharType="end"/>
        </w:r>
      </w:hyperlink>
    </w:p>
    <w:p w14:paraId="3338BB5E" w14:textId="35835164" w:rsidR="00D020C3" w:rsidRPr="00F85F3A" w:rsidRDefault="00E57438">
      <w:pPr>
        <w:pStyle w:val="TJ2"/>
        <w:rPr>
          <w:rFonts w:eastAsiaTheme="minorEastAsia"/>
          <w:smallCaps w:val="0"/>
          <w:noProof/>
          <w:sz w:val="22"/>
          <w:szCs w:val="22"/>
        </w:rPr>
      </w:pPr>
      <w:hyperlink w:anchor="_Toc533879891" w:history="1">
        <w:r w:rsidR="00D020C3" w:rsidRPr="00F85F3A">
          <w:rPr>
            <w:rStyle w:val="Hiperhivatkozs"/>
            <w:noProof/>
          </w:rPr>
          <w:t>26.</w:t>
        </w:r>
        <w:r w:rsidR="00D020C3" w:rsidRPr="00F85F3A">
          <w:rPr>
            <w:rFonts w:eastAsiaTheme="minorEastAsia"/>
            <w:smallCaps w:val="0"/>
            <w:noProof/>
            <w:sz w:val="22"/>
            <w:szCs w:val="22"/>
          </w:rPr>
          <w:tab/>
        </w:r>
        <w:r w:rsidR="00D020C3" w:rsidRPr="00F85F3A">
          <w:rPr>
            <w:rStyle w:val="Hiperhivatkozs"/>
            <w:noProof/>
          </w:rPr>
          <w:t>Munkavégzéshez biztosított eszközök ellenőrzése</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_Toc533879891 \h </w:instrText>
        </w:r>
        <w:r w:rsidR="00D020C3" w:rsidRPr="00F85F3A">
          <w:rPr>
            <w:noProof/>
            <w:webHidden/>
          </w:rPr>
        </w:r>
        <w:r w:rsidR="00D020C3" w:rsidRPr="00F85F3A">
          <w:rPr>
            <w:noProof/>
            <w:webHidden/>
          </w:rPr>
          <w:fldChar w:fldCharType="separate"/>
        </w:r>
        <w:r w:rsidR="00EC2FA3">
          <w:rPr>
            <w:noProof/>
            <w:webHidden/>
          </w:rPr>
          <w:t>26</w:t>
        </w:r>
        <w:r w:rsidR="00D020C3" w:rsidRPr="00F85F3A">
          <w:rPr>
            <w:noProof/>
            <w:webHidden/>
          </w:rPr>
          <w:fldChar w:fldCharType="end"/>
        </w:r>
      </w:hyperlink>
    </w:p>
    <w:p w14:paraId="2278E343" w14:textId="7951F784" w:rsidR="00D020C3" w:rsidRPr="00F85F3A" w:rsidRDefault="00E57438">
      <w:pPr>
        <w:pStyle w:val="TJ1"/>
        <w:rPr>
          <w:rFonts w:asciiTheme="minorHAnsi" w:eastAsiaTheme="minorEastAsia" w:hAnsiTheme="minorHAnsi" w:cstheme="minorHAnsi"/>
          <w:b w:val="0"/>
          <w:bCs w:val="0"/>
          <w:smallCaps w:val="0"/>
          <w:noProof/>
          <w:sz w:val="22"/>
          <w:szCs w:val="22"/>
        </w:rPr>
      </w:pPr>
      <w:hyperlink w:anchor="_Toc533879892" w:history="1">
        <w:r w:rsidR="00D020C3" w:rsidRPr="00F85F3A">
          <w:rPr>
            <w:rStyle w:val="Hiperhivatkozs"/>
            <w:rFonts w:asciiTheme="minorHAnsi" w:hAnsiTheme="minorHAnsi" w:cstheme="minorHAnsi"/>
            <w:noProof/>
          </w:rPr>
          <w:t>VI.</w:t>
        </w:r>
        <w:r w:rsidR="00D020C3" w:rsidRPr="00F85F3A">
          <w:rPr>
            <w:rFonts w:asciiTheme="minorHAnsi" w:eastAsiaTheme="minorEastAsia" w:hAnsiTheme="minorHAnsi" w:cstheme="minorHAnsi"/>
            <w:b w:val="0"/>
            <w:bCs w:val="0"/>
            <w:smallCaps w:val="0"/>
            <w:noProof/>
            <w:sz w:val="22"/>
            <w:szCs w:val="22"/>
          </w:rPr>
          <w:tab/>
        </w:r>
        <w:r w:rsidR="00D020C3" w:rsidRPr="00F85F3A">
          <w:rPr>
            <w:rStyle w:val="Hiperhivatkozs"/>
            <w:rFonts w:asciiTheme="minorHAnsi" w:hAnsiTheme="minorHAnsi" w:cstheme="minorHAnsi"/>
            <w:noProof/>
          </w:rPr>
          <w:t>Záró rendelkezések</w:t>
        </w:r>
        <w:r w:rsidR="00D020C3" w:rsidRPr="00F85F3A">
          <w:rPr>
            <w:rFonts w:asciiTheme="minorHAnsi" w:hAnsiTheme="minorHAnsi" w:cstheme="minorHAnsi"/>
            <w:noProof/>
            <w:webHidden/>
          </w:rPr>
          <w:tab/>
        </w:r>
        <w:r w:rsidR="00D020C3" w:rsidRPr="00F85F3A">
          <w:rPr>
            <w:rFonts w:asciiTheme="minorHAnsi" w:hAnsiTheme="minorHAnsi" w:cstheme="minorHAnsi"/>
            <w:noProof/>
            <w:webHidden/>
          </w:rPr>
          <w:fldChar w:fldCharType="begin"/>
        </w:r>
        <w:r w:rsidR="00D020C3" w:rsidRPr="00F85F3A">
          <w:rPr>
            <w:rFonts w:asciiTheme="minorHAnsi" w:hAnsiTheme="minorHAnsi" w:cstheme="minorHAnsi"/>
            <w:noProof/>
            <w:webHidden/>
          </w:rPr>
          <w:instrText xml:space="preserve"> PAGEREF _Toc533879892 \h </w:instrText>
        </w:r>
        <w:r w:rsidR="00D020C3" w:rsidRPr="00F85F3A">
          <w:rPr>
            <w:rFonts w:asciiTheme="minorHAnsi" w:hAnsiTheme="minorHAnsi" w:cstheme="minorHAnsi"/>
            <w:noProof/>
            <w:webHidden/>
          </w:rPr>
        </w:r>
        <w:r w:rsidR="00D020C3" w:rsidRPr="00F85F3A">
          <w:rPr>
            <w:rFonts w:asciiTheme="minorHAnsi" w:hAnsiTheme="minorHAnsi" w:cstheme="minorHAnsi"/>
            <w:noProof/>
            <w:webHidden/>
          </w:rPr>
          <w:fldChar w:fldCharType="separate"/>
        </w:r>
        <w:r w:rsidR="00EC2FA3">
          <w:rPr>
            <w:rFonts w:asciiTheme="minorHAnsi" w:hAnsiTheme="minorHAnsi" w:cstheme="minorHAnsi"/>
            <w:noProof/>
            <w:webHidden/>
          </w:rPr>
          <w:t>26</w:t>
        </w:r>
        <w:r w:rsidR="00D020C3" w:rsidRPr="00F85F3A">
          <w:rPr>
            <w:rFonts w:asciiTheme="minorHAnsi" w:hAnsiTheme="minorHAnsi" w:cstheme="minorHAnsi"/>
            <w:noProof/>
            <w:webHidden/>
          </w:rPr>
          <w:fldChar w:fldCharType="end"/>
        </w:r>
      </w:hyperlink>
    </w:p>
    <w:p w14:paraId="12B33A37" w14:textId="62E855B0" w:rsidR="00D020C3" w:rsidRPr="00F85F3A" w:rsidRDefault="00E57438">
      <w:pPr>
        <w:pStyle w:val="TJ1"/>
        <w:rPr>
          <w:rFonts w:asciiTheme="minorHAnsi" w:eastAsiaTheme="minorEastAsia" w:hAnsiTheme="minorHAnsi" w:cstheme="minorHAnsi"/>
          <w:b w:val="0"/>
          <w:bCs w:val="0"/>
          <w:smallCaps w:val="0"/>
          <w:noProof/>
          <w:sz w:val="22"/>
          <w:szCs w:val="22"/>
        </w:rPr>
      </w:pPr>
      <w:hyperlink w:anchor="_Toc533879893" w:history="1">
        <w:r w:rsidR="00D020C3" w:rsidRPr="00F85F3A">
          <w:rPr>
            <w:rStyle w:val="Hiperhivatkozs"/>
            <w:rFonts w:asciiTheme="minorHAnsi" w:hAnsiTheme="minorHAnsi" w:cstheme="minorHAnsi"/>
            <w:noProof/>
          </w:rPr>
          <w:t>VII.</w:t>
        </w:r>
        <w:r w:rsidR="00D020C3" w:rsidRPr="00F85F3A">
          <w:rPr>
            <w:rFonts w:asciiTheme="minorHAnsi" w:eastAsiaTheme="minorEastAsia" w:hAnsiTheme="minorHAnsi" w:cstheme="minorHAnsi"/>
            <w:b w:val="0"/>
            <w:bCs w:val="0"/>
            <w:smallCaps w:val="0"/>
            <w:noProof/>
            <w:sz w:val="22"/>
            <w:szCs w:val="22"/>
          </w:rPr>
          <w:tab/>
        </w:r>
        <w:r w:rsidR="00D020C3" w:rsidRPr="00F85F3A">
          <w:rPr>
            <w:rStyle w:val="Hiperhivatkozs"/>
            <w:rFonts w:asciiTheme="minorHAnsi" w:hAnsiTheme="minorHAnsi" w:cstheme="minorHAnsi"/>
            <w:noProof/>
          </w:rPr>
          <w:t>Mellékletek</w:t>
        </w:r>
        <w:r w:rsidR="00D020C3" w:rsidRPr="00F85F3A">
          <w:rPr>
            <w:rFonts w:asciiTheme="minorHAnsi" w:hAnsiTheme="minorHAnsi" w:cstheme="minorHAnsi"/>
            <w:noProof/>
            <w:webHidden/>
          </w:rPr>
          <w:tab/>
        </w:r>
        <w:r w:rsidR="00D020C3" w:rsidRPr="00F85F3A">
          <w:rPr>
            <w:rFonts w:asciiTheme="minorHAnsi" w:hAnsiTheme="minorHAnsi" w:cstheme="minorHAnsi"/>
            <w:noProof/>
            <w:webHidden/>
          </w:rPr>
          <w:fldChar w:fldCharType="begin"/>
        </w:r>
        <w:r w:rsidR="00D020C3" w:rsidRPr="00F85F3A">
          <w:rPr>
            <w:rFonts w:asciiTheme="minorHAnsi" w:hAnsiTheme="minorHAnsi" w:cstheme="minorHAnsi"/>
            <w:noProof/>
            <w:webHidden/>
          </w:rPr>
          <w:instrText xml:space="preserve"> PAGEREF _Toc533879893 \h </w:instrText>
        </w:r>
        <w:r w:rsidR="00D020C3" w:rsidRPr="00F85F3A">
          <w:rPr>
            <w:rFonts w:asciiTheme="minorHAnsi" w:hAnsiTheme="minorHAnsi" w:cstheme="minorHAnsi"/>
            <w:noProof/>
            <w:webHidden/>
          </w:rPr>
        </w:r>
        <w:r w:rsidR="00D020C3" w:rsidRPr="00F85F3A">
          <w:rPr>
            <w:rFonts w:asciiTheme="minorHAnsi" w:hAnsiTheme="minorHAnsi" w:cstheme="minorHAnsi"/>
            <w:noProof/>
            <w:webHidden/>
          </w:rPr>
          <w:fldChar w:fldCharType="separate"/>
        </w:r>
        <w:r w:rsidR="00EC2FA3">
          <w:rPr>
            <w:rFonts w:asciiTheme="minorHAnsi" w:hAnsiTheme="minorHAnsi" w:cstheme="minorHAnsi"/>
            <w:noProof/>
            <w:webHidden/>
          </w:rPr>
          <w:t>27</w:t>
        </w:r>
        <w:r w:rsidR="00D020C3" w:rsidRPr="00F85F3A">
          <w:rPr>
            <w:rFonts w:asciiTheme="minorHAnsi" w:hAnsiTheme="minorHAnsi" w:cstheme="minorHAnsi"/>
            <w:noProof/>
            <w:webHidden/>
          </w:rPr>
          <w:fldChar w:fldCharType="end"/>
        </w:r>
      </w:hyperlink>
    </w:p>
    <w:p w14:paraId="00CCFE4A" w14:textId="684510D9" w:rsidR="00D020C3" w:rsidRPr="00F85F3A" w:rsidRDefault="00E57438">
      <w:pPr>
        <w:pStyle w:val="TJ2"/>
        <w:rPr>
          <w:rFonts w:eastAsiaTheme="minorEastAsia"/>
          <w:smallCaps w:val="0"/>
          <w:noProof/>
          <w:sz w:val="22"/>
          <w:szCs w:val="22"/>
        </w:rPr>
      </w:pPr>
      <w:hyperlink w:anchor="_Toc533879894" w:history="1">
        <w:r w:rsidR="00D020C3" w:rsidRPr="00F85F3A">
          <w:rPr>
            <w:rStyle w:val="Hiperhivatkozs"/>
            <w:noProof/>
          </w:rPr>
          <w:t>27.</w:t>
        </w:r>
        <w:r w:rsidR="00D020C3" w:rsidRPr="00F85F3A">
          <w:rPr>
            <w:rFonts w:eastAsiaTheme="minorEastAsia"/>
            <w:smallCaps w:val="0"/>
            <w:noProof/>
            <w:sz w:val="22"/>
            <w:szCs w:val="22"/>
          </w:rPr>
          <w:tab/>
        </w:r>
        <w:r w:rsidR="00D020C3" w:rsidRPr="00F85F3A">
          <w:rPr>
            <w:rStyle w:val="Hiperhivatkozs"/>
            <w:noProof/>
          </w:rPr>
          <w:t>1. számú melléklet – Megismerési nyilatkozat</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_Toc533879894 \h </w:instrText>
        </w:r>
        <w:r w:rsidR="00D020C3" w:rsidRPr="00F85F3A">
          <w:rPr>
            <w:noProof/>
            <w:webHidden/>
          </w:rPr>
        </w:r>
        <w:r w:rsidR="00D020C3" w:rsidRPr="00F85F3A">
          <w:rPr>
            <w:noProof/>
            <w:webHidden/>
          </w:rPr>
          <w:fldChar w:fldCharType="separate"/>
        </w:r>
        <w:r w:rsidR="00EC2FA3">
          <w:rPr>
            <w:noProof/>
            <w:webHidden/>
          </w:rPr>
          <w:t>27</w:t>
        </w:r>
        <w:r w:rsidR="00D020C3" w:rsidRPr="00F85F3A">
          <w:rPr>
            <w:noProof/>
            <w:webHidden/>
          </w:rPr>
          <w:fldChar w:fldCharType="end"/>
        </w:r>
      </w:hyperlink>
    </w:p>
    <w:p w14:paraId="53441A19" w14:textId="028823AF" w:rsidR="00D020C3" w:rsidRPr="00F85F3A" w:rsidRDefault="00E57438">
      <w:pPr>
        <w:pStyle w:val="TJ2"/>
        <w:rPr>
          <w:rFonts w:eastAsiaTheme="minorEastAsia"/>
          <w:smallCaps w:val="0"/>
          <w:noProof/>
          <w:sz w:val="22"/>
          <w:szCs w:val="22"/>
        </w:rPr>
      </w:pPr>
      <w:hyperlink w:anchor="_Toc533879895" w:history="1">
        <w:r w:rsidR="00D020C3" w:rsidRPr="00F85F3A">
          <w:rPr>
            <w:rStyle w:val="Hiperhivatkozs"/>
            <w:noProof/>
          </w:rPr>
          <w:t>28.</w:t>
        </w:r>
        <w:r w:rsidR="00D020C3" w:rsidRPr="00F85F3A">
          <w:rPr>
            <w:rFonts w:eastAsiaTheme="minorEastAsia"/>
            <w:smallCaps w:val="0"/>
            <w:noProof/>
            <w:sz w:val="22"/>
            <w:szCs w:val="22"/>
          </w:rPr>
          <w:tab/>
        </w:r>
        <w:r w:rsidR="00D020C3" w:rsidRPr="00F85F3A">
          <w:rPr>
            <w:rStyle w:val="Hiperhivatkozs"/>
            <w:noProof/>
          </w:rPr>
          <w:t>2. számú melléklet – A személyes adatok kezelésével kapcsolatos nyilvántartások tartalmi követelményei</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_Toc533879895 \h </w:instrText>
        </w:r>
        <w:r w:rsidR="00D020C3" w:rsidRPr="00F85F3A">
          <w:rPr>
            <w:noProof/>
            <w:webHidden/>
          </w:rPr>
        </w:r>
        <w:r w:rsidR="00D020C3" w:rsidRPr="00F85F3A">
          <w:rPr>
            <w:noProof/>
            <w:webHidden/>
          </w:rPr>
          <w:fldChar w:fldCharType="separate"/>
        </w:r>
        <w:r w:rsidR="00EC2FA3">
          <w:rPr>
            <w:noProof/>
            <w:webHidden/>
          </w:rPr>
          <w:t>28</w:t>
        </w:r>
        <w:r w:rsidR="00D020C3" w:rsidRPr="00F85F3A">
          <w:rPr>
            <w:noProof/>
            <w:webHidden/>
          </w:rPr>
          <w:fldChar w:fldCharType="end"/>
        </w:r>
      </w:hyperlink>
    </w:p>
    <w:p w14:paraId="76AA1A48" w14:textId="5CC1E562" w:rsidR="00D020C3" w:rsidRPr="00F85F3A" w:rsidRDefault="00E57438">
      <w:pPr>
        <w:pStyle w:val="TJ2"/>
        <w:rPr>
          <w:rFonts w:eastAsiaTheme="minorEastAsia"/>
          <w:smallCaps w:val="0"/>
          <w:noProof/>
          <w:sz w:val="22"/>
          <w:szCs w:val="22"/>
        </w:rPr>
      </w:pPr>
      <w:hyperlink w:anchor="_Toc533879896" w:history="1">
        <w:r w:rsidR="00D020C3" w:rsidRPr="00F85F3A">
          <w:rPr>
            <w:rStyle w:val="Hiperhivatkozs"/>
            <w:noProof/>
          </w:rPr>
          <w:t>29.</w:t>
        </w:r>
        <w:r w:rsidR="00D020C3" w:rsidRPr="00F85F3A">
          <w:rPr>
            <w:rFonts w:eastAsiaTheme="minorEastAsia"/>
            <w:smallCaps w:val="0"/>
            <w:noProof/>
            <w:sz w:val="22"/>
            <w:szCs w:val="22"/>
          </w:rPr>
          <w:tab/>
        </w:r>
        <w:r w:rsidR="00D020C3" w:rsidRPr="00F85F3A">
          <w:rPr>
            <w:rStyle w:val="Hiperhivatkozs"/>
            <w:noProof/>
          </w:rPr>
          <w:t>3. számú melléklet – Közérdekű adatigénylések nyilvántartása</w:t>
        </w:r>
        <w:r w:rsidR="00D020C3" w:rsidRPr="00F85F3A">
          <w:rPr>
            <w:noProof/>
            <w:webHidden/>
          </w:rPr>
          <w:tab/>
        </w:r>
        <w:r w:rsidR="00D020C3" w:rsidRPr="00F85F3A">
          <w:rPr>
            <w:noProof/>
            <w:webHidden/>
          </w:rPr>
          <w:fldChar w:fldCharType="begin"/>
        </w:r>
        <w:r w:rsidR="00D020C3" w:rsidRPr="00F85F3A">
          <w:rPr>
            <w:noProof/>
            <w:webHidden/>
          </w:rPr>
          <w:instrText xml:space="preserve"> PAGEREF _Toc533879896 \h </w:instrText>
        </w:r>
        <w:r w:rsidR="00D020C3" w:rsidRPr="00F85F3A">
          <w:rPr>
            <w:noProof/>
            <w:webHidden/>
          </w:rPr>
        </w:r>
        <w:r w:rsidR="00D020C3" w:rsidRPr="00F85F3A">
          <w:rPr>
            <w:noProof/>
            <w:webHidden/>
          </w:rPr>
          <w:fldChar w:fldCharType="separate"/>
        </w:r>
        <w:r w:rsidR="00EC2FA3">
          <w:rPr>
            <w:noProof/>
            <w:webHidden/>
          </w:rPr>
          <w:t>30</w:t>
        </w:r>
        <w:r w:rsidR="00D020C3" w:rsidRPr="00F85F3A">
          <w:rPr>
            <w:noProof/>
            <w:webHidden/>
          </w:rPr>
          <w:fldChar w:fldCharType="end"/>
        </w:r>
      </w:hyperlink>
    </w:p>
    <w:p w14:paraId="197E8807" w14:textId="329BF8DB" w:rsidR="00A75479" w:rsidRPr="00F85F3A" w:rsidRDefault="00A75479">
      <w:pPr>
        <w:spacing w:before="0" w:after="160" w:line="259" w:lineRule="auto"/>
        <w:jc w:val="left"/>
        <w:rPr>
          <w:rFonts w:asciiTheme="minorHAnsi" w:hAnsiTheme="minorHAnsi" w:cstheme="minorHAnsi"/>
        </w:rPr>
      </w:pPr>
      <w:r w:rsidRPr="00F85F3A">
        <w:rPr>
          <w:rFonts w:asciiTheme="minorHAnsi" w:hAnsiTheme="minorHAnsi" w:cstheme="minorHAnsi"/>
        </w:rPr>
        <w:fldChar w:fldCharType="end"/>
      </w:r>
    </w:p>
    <w:p w14:paraId="26352985" w14:textId="77777777" w:rsidR="00A75479" w:rsidRPr="00F85F3A" w:rsidRDefault="00A75479" w:rsidP="00A75479">
      <w:pPr>
        <w:rPr>
          <w:rFonts w:asciiTheme="minorHAnsi" w:hAnsiTheme="minorHAnsi" w:cstheme="minorHAnsi"/>
        </w:rPr>
      </w:pPr>
      <w:r w:rsidRPr="00F85F3A">
        <w:rPr>
          <w:rFonts w:asciiTheme="minorHAnsi" w:hAnsiTheme="minorHAnsi" w:cstheme="minorHAnsi"/>
        </w:rPr>
        <w:br w:type="page"/>
      </w:r>
    </w:p>
    <w:p w14:paraId="608696E6" w14:textId="77777777" w:rsidR="00970723" w:rsidRPr="00F85F3A" w:rsidRDefault="00970723" w:rsidP="00AB4DE2">
      <w:pPr>
        <w:pStyle w:val="Cmsor1"/>
      </w:pPr>
      <w:bookmarkStart w:id="0" w:name="_Toc533879861"/>
      <w:r w:rsidRPr="00F85F3A">
        <w:lastRenderedPageBreak/>
        <w:t>Általános és értelmező rendelkezések</w:t>
      </w:r>
      <w:bookmarkEnd w:id="0"/>
    </w:p>
    <w:p w14:paraId="2657EF9D" w14:textId="010BFA62" w:rsidR="00970723" w:rsidRPr="00F85F3A" w:rsidRDefault="00970723" w:rsidP="003105B5">
      <w:pPr>
        <w:pStyle w:val="Cmsor2"/>
        <w:rPr>
          <w:rFonts w:asciiTheme="minorHAnsi" w:hAnsiTheme="minorHAnsi" w:cstheme="minorHAnsi"/>
        </w:rPr>
      </w:pPr>
      <w:bookmarkStart w:id="1" w:name="_Toc533879862"/>
      <w:r w:rsidRPr="00F85F3A">
        <w:rPr>
          <w:rFonts w:asciiTheme="minorHAnsi" w:hAnsiTheme="minorHAnsi" w:cstheme="minorHAnsi"/>
        </w:rPr>
        <w:t>Az Adatvédelmi és Adatbiztonsági Szabályzat célja</w:t>
      </w:r>
      <w:bookmarkEnd w:id="1"/>
    </w:p>
    <w:p w14:paraId="16902FC2" w14:textId="3F64E1FA"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Az Adatvédelmi és Adatbiztonsági Szabályzat (továbbiakban: Szabályzat) célja biztosítani </w:t>
      </w:r>
      <w:r w:rsidR="00D21D52" w:rsidRPr="00F85F3A">
        <w:rPr>
          <w:rFonts w:asciiTheme="minorHAnsi" w:hAnsiTheme="minorHAnsi" w:cstheme="minorHAnsi"/>
        </w:rPr>
        <w:t>a Zánkai</w:t>
      </w:r>
      <w:r w:rsidR="007112A0" w:rsidRPr="00F85F3A">
        <w:rPr>
          <w:rFonts w:asciiTheme="minorHAnsi" w:hAnsiTheme="minorHAnsi" w:cstheme="minorHAnsi"/>
        </w:rPr>
        <w:t xml:space="preserve"> Közös Önkormányzati</w:t>
      </w:r>
      <w:r w:rsidR="00D21D52" w:rsidRPr="00F85F3A">
        <w:rPr>
          <w:rFonts w:asciiTheme="minorHAnsi" w:hAnsiTheme="minorHAnsi" w:cstheme="minorHAnsi"/>
        </w:rPr>
        <w:t xml:space="preserve"> Hivatal</w:t>
      </w:r>
      <w:r w:rsidRPr="00F85F3A">
        <w:rPr>
          <w:rFonts w:asciiTheme="minorHAnsi" w:hAnsiTheme="minorHAnsi" w:cstheme="minorHAnsi"/>
        </w:rPr>
        <w:t xml:space="preserve"> (továbbiakban: Hivatal) által kezelt személyes adatok jogszabályi előírásoknak megfelelő védelmét, meghatározni a személyes adatok kezelésével összefüggő adatvédelmi és adatbiztonsági szabályokat, a személyes adatok kezelésével kapcsolatos szerepköröket, feladatokat, tevékenységeket és felelősségeket, s ezek által biztosítani minden, a Hivatal által kezelt személyes adatokkal kapcsolatban érintett Magyarország Alaptörvényében foglalt személyes adatai védelméhez fűződő információs önrendelkezési, valamint a közérdekű és a közérdekből nyilvános adatok megismeréséhez és terjesztéséhez való jogainak érvényesülését.</w:t>
      </w:r>
    </w:p>
    <w:p w14:paraId="3484D129" w14:textId="0A65629B" w:rsidR="00970723" w:rsidRPr="00F85F3A" w:rsidRDefault="00970723" w:rsidP="00970723">
      <w:pPr>
        <w:rPr>
          <w:rFonts w:asciiTheme="minorHAnsi" w:hAnsiTheme="minorHAnsi" w:cstheme="minorHAnsi"/>
        </w:rPr>
      </w:pPr>
      <w:r w:rsidRPr="00F85F3A">
        <w:rPr>
          <w:rFonts w:asciiTheme="minorHAnsi" w:hAnsiTheme="minorHAnsi" w:cstheme="minorHAnsi"/>
        </w:rPr>
        <w:t>Célja továbbá a Hivatalon belüli egységes adatvédelmi és adatbiztonsági szemlélet, valamint olyan eljárások kialakítása és folyamatos működtetése, fenntartása, amelyekkel a</w:t>
      </w:r>
      <w:r w:rsidR="00320262" w:rsidRPr="00F85F3A">
        <w:rPr>
          <w:rFonts w:asciiTheme="minorHAnsi" w:hAnsiTheme="minorHAnsi" w:cstheme="minorHAnsi"/>
        </w:rPr>
        <w:t xml:space="preserve"> személyes adatok biztonságos kezelése megvalósítható, a</w:t>
      </w:r>
      <w:r w:rsidR="0003507D" w:rsidRPr="00F85F3A">
        <w:rPr>
          <w:rFonts w:asciiTheme="minorHAnsi" w:hAnsiTheme="minorHAnsi" w:cstheme="minorHAnsi"/>
        </w:rPr>
        <w:t xml:space="preserve"> védelmi feladatok ellátása biztosítható, a</w:t>
      </w:r>
      <w:r w:rsidRPr="00F85F3A">
        <w:rPr>
          <w:rFonts w:asciiTheme="minorHAnsi" w:hAnsiTheme="minorHAnsi" w:cstheme="minorHAnsi"/>
        </w:rPr>
        <w:t>z adatvédelmi előírások megsértése megelőzhető, az adatvédelmi incidensek körülményei felderíthetők és indokolt esetben felelősségre vonási eljárás kezdeményezhető.</w:t>
      </w:r>
    </w:p>
    <w:p w14:paraId="6658E7C3" w14:textId="77777777" w:rsidR="00970723" w:rsidRPr="00F85F3A" w:rsidRDefault="00970723" w:rsidP="003105B5">
      <w:pPr>
        <w:pStyle w:val="Cmsor2"/>
        <w:rPr>
          <w:rFonts w:asciiTheme="minorHAnsi" w:hAnsiTheme="minorHAnsi" w:cstheme="minorHAnsi"/>
        </w:rPr>
      </w:pPr>
      <w:bookmarkStart w:id="2" w:name="_Toc533879863"/>
      <w:r w:rsidRPr="00F85F3A">
        <w:rPr>
          <w:rFonts w:asciiTheme="minorHAnsi" w:hAnsiTheme="minorHAnsi" w:cstheme="minorHAnsi"/>
        </w:rPr>
        <w:t>A Szabályzat hatálya</w:t>
      </w:r>
      <w:bookmarkEnd w:id="2"/>
    </w:p>
    <w:p w14:paraId="7BC003D2" w14:textId="3E5126F9" w:rsidR="007112A0" w:rsidRPr="00F85F3A" w:rsidRDefault="007112A0" w:rsidP="00237B0A">
      <w:pPr>
        <w:pStyle w:val="Cmsor3"/>
        <w:rPr>
          <w:rFonts w:asciiTheme="minorHAnsi" w:hAnsiTheme="minorHAnsi" w:cstheme="minorHAnsi"/>
        </w:rPr>
      </w:pPr>
      <w:r w:rsidRPr="00F85F3A">
        <w:rPr>
          <w:rFonts w:asciiTheme="minorHAnsi" w:hAnsiTheme="minorHAnsi" w:cstheme="minorHAnsi"/>
        </w:rPr>
        <w:t>A Szabályzat szervezeti hatálya</w:t>
      </w:r>
      <w:r w:rsidR="00E57438">
        <w:rPr>
          <w:rStyle w:val="Lbjegyzet-hivatkozs"/>
          <w:rFonts w:asciiTheme="minorHAnsi" w:hAnsiTheme="minorHAnsi" w:cstheme="minorHAnsi"/>
        </w:rPr>
        <w:footnoteReference w:id="1"/>
      </w:r>
    </w:p>
    <w:p w14:paraId="105F8348" w14:textId="5D460428" w:rsidR="007112A0" w:rsidRPr="00F85F3A" w:rsidRDefault="007112A0" w:rsidP="007112A0">
      <w:pPr>
        <w:rPr>
          <w:rFonts w:asciiTheme="minorHAnsi" w:hAnsiTheme="minorHAnsi" w:cstheme="minorHAnsi"/>
        </w:rPr>
      </w:pPr>
      <w:r w:rsidRPr="00F85F3A">
        <w:rPr>
          <w:rFonts w:asciiTheme="minorHAnsi" w:hAnsiTheme="minorHAnsi" w:cstheme="minorHAnsi"/>
        </w:rPr>
        <w:t xml:space="preserve">A Szabályzat szervezeti hatálya kiterjed </w:t>
      </w:r>
      <w:r w:rsidR="00F51D2B" w:rsidRPr="00F85F3A">
        <w:rPr>
          <w:rFonts w:asciiTheme="minorHAnsi" w:hAnsiTheme="minorHAnsi" w:cstheme="minorHAnsi"/>
        </w:rPr>
        <w:t>a Zánkai</w:t>
      </w:r>
      <w:r w:rsidRPr="00F85F3A">
        <w:rPr>
          <w:rFonts w:asciiTheme="minorHAnsi" w:hAnsiTheme="minorHAnsi" w:cstheme="minorHAnsi"/>
        </w:rPr>
        <w:t xml:space="preserve"> Közös Önkormányzati Hivatal</w:t>
      </w:r>
      <w:r w:rsidR="00B5083F">
        <w:rPr>
          <w:rFonts w:asciiTheme="minorHAnsi" w:hAnsiTheme="minorHAnsi" w:cstheme="minorHAnsi"/>
        </w:rPr>
        <w:t>ra</w:t>
      </w:r>
      <w:r w:rsidRPr="00F85F3A">
        <w:rPr>
          <w:rFonts w:asciiTheme="minorHAnsi" w:hAnsiTheme="minorHAnsi" w:cstheme="minorHAnsi"/>
        </w:rPr>
        <w:t>,</w:t>
      </w:r>
      <w:r w:rsidR="00B5083F">
        <w:rPr>
          <w:rFonts w:asciiTheme="minorHAnsi" w:hAnsiTheme="minorHAnsi" w:cstheme="minorHAnsi"/>
        </w:rPr>
        <w:t xml:space="preserve"> </w:t>
      </w:r>
      <w:r w:rsidRPr="00F85F3A">
        <w:rPr>
          <w:rFonts w:asciiTheme="minorHAnsi" w:hAnsiTheme="minorHAnsi" w:cstheme="minorHAnsi"/>
        </w:rPr>
        <w:t>a Közös Önkormányzati Hivatalt alapító alábbi önkormányzatokra</w:t>
      </w:r>
      <w:r w:rsidR="00E57438">
        <w:rPr>
          <w:rFonts w:asciiTheme="minorHAnsi" w:hAnsiTheme="minorHAnsi" w:cstheme="minorHAnsi"/>
        </w:rPr>
        <w:t>,</w:t>
      </w:r>
      <w:r w:rsidR="00E57438" w:rsidRPr="00E57438">
        <w:rPr>
          <w:rFonts w:asciiTheme="minorHAnsi" w:hAnsiTheme="minorHAnsi" w:cstheme="minorHAnsi"/>
        </w:rPr>
        <w:t xml:space="preserve"> </w:t>
      </w:r>
      <w:r w:rsidR="00E57438">
        <w:rPr>
          <w:rFonts w:asciiTheme="minorHAnsi" w:hAnsiTheme="minorHAnsi" w:cstheme="minorHAnsi"/>
        </w:rPr>
        <w:t>valamint a Hivatal adatkezelése alá tartozó nemzetiségi önkormányzatokra</w:t>
      </w:r>
      <w:r w:rsidR="00F51D2B" w:rsidRPr="00F85F3A">
        <w:rPr>
          <w:rFonts w:asciiTheme="minorHAnsi" w:hAnsiTheme="minorHAnsi" w:cstheme="minorHAnsi"/>
        </w:rPr>
        <w:t xml:space="preserve">: </w:t>
      </w:r>
    </w:p>
    <w:p w14:paraId="3B3C1B87" w14:textId="282A21B4" w:rsidR="007112A0" w:rsidRPr="00F85F3A" w:rsidRDefault="00F51D2B" w:rsidP="007112A0">
      <w:pPr>
        <w:pStyle w:val="Listaszerbekezds"/>
        <w:numPr>
          <w:ilvl w:val="0"/>
          <w:numId w:val="37"/>
        </w:numPr>
        <w:rPr>
          <w:rFonts w:asciiTheme="minorHAnsi" w:hAnsiTheme="minorHAnsi" w:cstheme="minorHAnsi"/>
        </w:rPr>
      </w:pPr>
      <w:r w:rsidRPr="00F85F3A">
        <w:rPr>
          <w:rFonts w:asciiTheme="minorHAnsi" w:hAnsiTheme="minorHAnsi" w:cstheme="minorHAnsi"/>
        </w:rPr>
        <w:t>Zánka Község Önkormányzata</w:t>
      </w:r>
      <w:r w:rsidR="007112A0" w:rsidRPr="00F85F3A">
        <w:rPr>
          <w:rFonts w:asciiTheme="minorHAnsi" w:hAnsiTheme="minorHAnsi" w:cstheme="minorHAnsi"/>
        </w:rPr>
        <w:t>,</w:t>
      </w:r>
    </w:p>
    <w:p w14:paraId="0BF8D0A1" w14:textId="6927FD3E" w:rsidR="007112A0" w:rsidRPr="00F85F3A" w:rsidRDefault="00F51D2B" w:rsidP="007112A0">
      <w:pPr>
        <w:pStyle w:val="Listaszerbekezds"/>
        <w:numPr>
          <w:ilvl w:val="0"/>
          <w:numId w:val="37"/>
        </w:numPr>
        <w:rPr>
          <w:rFonts w:asciiTheme="minorHAnsi" w:hAnsiTheme="minorHAnsi" w:cstheme="minorHAnsi"/>
        </w:rPr>
      </w:pPr>
      <w:r w:rsidRPr="00F85F3A">
        <w:rPr>
          <w:rFonts w:asciiTheme="minorHAnsi" w:hAnsiTheme="minorHAnsi" w:cstheme="minorHAnsi"/>
        </w:rPr>
        <w:t>Monoszló Község Önkormányzata</w:t>
      </w:r>
      <w:r w:rsidR="007112A0" w:rsidRPr="00F85F3A">
        <w:rPr>
          <w:rFonts w:asciiTheme="minorHAnsi" w:hAnsiTheme="minorHAnsi" w:cstheme="minorHAnsi"/>
        </w:rPr>
        <w:t>,</w:t>
      </w:r>
    </w:p>
    <w:p w14:paraId="63686802" w14:textId="45F87337" w:rsidR="007112A0" w:rsidRPr="00F85F3A" w:rsidRDefault="00F51D2B" w:rsidP="007112A0">
      <w:pPr>
        <w:pStyle w:val="Listaszerbekezds"/>
        <w:numPr>
          <w:ilvl w:val="0"/>
          <w:numId w:val="37"/>
        </w:numPr>
        <w:rPr>
          <w:rFonts w:asciiTheme="minorHAnsi" w:hAnsiTheme="minorHAnsi" w:cstheme="minorHAnsi"/>
        </w:rPr>
      </w:pPr>
      <w:r w:rsidRPr="00F85F3A">
        <w:rPr>
          <w:rFonts w:asciiTheme="minorHAnsi" w:hAnsiTheme="minorHAnsi" w:cstheme="minorHAnsi"/>
        </w:rPr>
        <w:t>Balatonszepezd Község Önkormányzata</w:t>
      </w:r>
      <w:r w:rsidR="007112A0" w:rsidRPr="00F85F3A">
        <w:rPr>
          <w:rFonts w:asciiTheme="minorHAnsi" w:hAnsiTheme="minorHAnsi" w:cstheme="minorHAnsi"/>
        </w:rPr>
        <w:t>,</w:t>
      </w:r>
    </w:p>
    <w:p w14:paraId="289B3D8F" w14:textId="194BB5F8" w:rsidR="00F51D2B" w:rsidRPr="00F85F3A" w:rsidRDefault="00F51D2B" w:rsidP="007112A0">
      <w:pPr>
        <w:pStyle w:val="Listaszerbekezds"/>
        <w:numPr>
          <w:ilvl w:val="0"/>
          <w:numId w:val="37"/>
        </w:numPr>
        <w:rPr>
          <w:rFonts w:asciiTheme="minorHAnsi" w:hAnsiTheme="minorHAnsi" w:cstheme="minorHAnsi"/>
        </w:rPr>
      </w:pPr>
      <w:r w:rsidRPr="00F85F3A">
        <w:rPr>
          <w:rFonts w:asciiTheme="minorHAnsi" w:hAnsiTheme="minorHAnsi" w:cstheme="minorHAnsi"/>
        </w:rPr>
        <w:t>Balatoncsicsó Község Önkormányzata,</w:t>
      </w:r>
    </w:p>
    <w:p w14:paraId="5D558A4D" w14:textId="5463BAB0" w:rsidR="00F51D2B" w:rsidRPr="00F85F3A" w:rsidRDefault="00F51D2B" w:rsidP="007112A0">
      <w:pPr>
        <w:pStyle w:val="Listaszerbekezds"/>
        <w:numPr>
          <w:ilvl w:val="0"/>
          <w:numId w:val="37"/>
        </w:numPr>
        <w:rPr>
          <w:rFonts w:asciiTheme="minorHAnsi" w:hAnsiTheme="minorHAnsi" w:cstheme="minorHAnsi"/>
        </w:rPr>
      </w:pPr>
      <w:r w:rsidRPr="00F85F3A">
        <w:rPr>
          <w:rFonts w:asciiTheme="minorHAnsi" w:hAnsiTheme="minorHAnsi" w:cstheme="minorHAnsi"/>
        </w:rPr>
        <w:t>Óbudavár Község Önkormányzata,</w:t>
      </w:r>
    </w:p>
    <w:p w14:paraId="53BC9E86" w14:textId="5E8B285C" w:rsidR="00F51D2B" w:rsidRPr="00F85F3A" w:rsidRDefault="00F51D2B" w:rsidP="007112A0">
      <w:pPr>
        <w:pStyle w:val="Listaszerbekezds"/>
        <w:numPr>
          <w:ilvl w:val="0"/>
          <w:numId w:val="37"/>
        </w:numPr>
        <w:rPr>
          <w:rFonts w:asciiTheme="minorHAnsi" w:hAnsiTheme="minorHAnsi" w:cstheme="minorHAnsi"/>
        </w:rPr>
      </w:pPr>
      <w:r w:rsidRPr="00F85F3A">
        <w:rPr>
          <w:rFonts w:asciiTheme="minorHAnsi" w:hAnsiTheme="minorHAnsi" w:cstheme="minorHAnsi"/>
        </w:rPr>
        <w:t>Szentantalfa Község Önkormányzata,</w:t>
      </w:r>
    </w:p>
    <w:p w14:paraId="15D2DC3D" w14:textId="7495EFEB" w:rsidR="00F51D2B" w:rsidRPr="00F85F3A" w:rsidRDefault="00F51D2B" w:rsidP="007112A0">
      <w:pPr>
        <w:pStyle w:val="Listaszerbekezds"/>
        <w:numPr>
          <w:ilvl w:val="0"/>
          <w:numId w:val="37"/>
        </w:numPr>
        <w:rPr>
          <w:rFonts w:asciiTheme="minorHAnsi" w:hAnsiTheme="minorHAnsi" w:cstheme="minorHAnsi"/>
        </w:rPr>
      </w:pPr>
      <w:r w:rsidRPr="00F85F3A">
        <w:rPr>
          <w:rFonts w:asciiTheme="minorHAnsi" w:hAnsiTheme="minorHAnsi" w:cstheme="minorHAnsi"/>
        </w:rPr>
        <w:t>Szentjakabfa Község Önkormányzata,</w:t>
      </w:r>
    </w:p>
    <w:p w14:paraId="154009B5" w14:textId="5EA0B733" w:rsidR="00E57438" w:rsidRDefault="00F51D2B" w:rsidP="007112A0">
      <w:pPr>
        <w:pStyle w:val="Listaszerbekezds"/>
        <w:numPr>
          <w:ilvl w:val="0"/>
          <w:numId w:val="37"/>
        </w:numPr>
        <w:rPr>
          <w:rFonts w:asciiTheme="minorHAnsi" w:hAnsiTheme="minorHAnsi" w:cstheme="minorHAnsi"/>
        </w:rPr>
      </w:pPr>
      <w:r w:rsidRPr="00F85F3A">
        <w:rPr>
          <w:rFonts w:asciiTheme="minorHAnsi" w:hAnsiTheme="minorHAnsi" w:cstheme="minorHAnsi"/>
        </w:rPr>
        <w:t>Tagyon Község Önkormányzata</w:t>
      </w:r>
      <w:r w:rsidR="00E57438">
        <w:rPr>
          <w:rFonts w:asciiTheme="minorHAnsi" w:hAnsiTheme="minorHAnsi" w:cstheme="minorHAnsi"/>
        </w:rPr>
        <w:t>,</w:t>
      </w:r>
    </w:p>
    <w:p w14:paraId="71EED1A4" w14:textId="747CC8E0" w:rsidR="00E57438" w:rsidRDefault="00E57438" w:rsidP="007112A0">
      <w:pPr>
        <w:pStyle w:val="Listaszerbekezds"/>
        <w:numPr>
          <w:ilvl w:val="0"/>
          <w:numId w:val="37"/>
        </w:numPr>
        <w:rPr>
          <w:rFonts w:asciiTheme="minorHAnsi" w:hAnsiTheme="minorHAnsi" w:cstheme="minorHAnsi"/>
        </w:rPr>
      </w:pPr>
      <w:r>
        <w:rPr>
          <w:rFonts w:asciiTheme="minorHAnsi" w:hAnsiTheme="minorHAnsi" w:cstheme="minorHAnsi"/>
        </w:rPr>
        <w:t>Balatoncsicsói Német Nemzetiségi Önkormányzat,</w:t>
      </w:r>
    </w:p>
    <w:p w14:paraId="2E53D535" w14:textId="154A3BA3" w:rsidR="00E57438" w:rsidRPr="00E57438" w:rsidRDefault="00E57438" w:rsidP="00E57438">
      <w:pPr>
        <w:pStyle w:val="Listaszerbekezds"/>
        <w:numPr>
          <w:ilvl w:val="0"/>
          <w:numId w:val="37"/>
        </w:numPr>
        <w:rPr>
          <w:rFonts w:asciiTheme="minorHAnsi" w:hAnsiTheme="minorHAnsi" w:cstheme="minorHAnsi"/>
        </w:rPr>
      </w:pPr>
      <w:r>
        <w:rPr>
          <w:rFonts w:asciiTheme="minorHAnsi" w:hAnsiTheme="minorHAnsi" w:cstheme="minorHAnsi"/>
        </w:rPr>
        <w:t>Szentjakabfai</w:t>
      </w:r>
      <w:r w:rsidRPr="00E57438">
        <w:rPr>
          <w:rFonts w:asciiTheme="minorHAnsi" w:hAnsiTheme="minorHAnsi" w:cstheme="minorHAnsi"/>
        </w:rPr>
        <w:t xml:space="preserve"> Német Nemzetiségi Önkormányzat</w:t>
      </w:r>
      <w:r>
        <w:rPr>
          <w:rFonts w:asciiTheme="minorHAnsi" w:hAnsiTheme="minorHAnsi" w:cstheme="minorHAnsi"/>
        </w:rPr>
        <w:t>,</w:t>
      </w:r>
    </w:p>
    <w:p w14:paraId="7E8B8DE5" w14:textId="3726F49D" w:rsidR="00E57438" w:rsidRPr="00E57438" w:rsidRDefault="00E57438" w:rsidP="00E57438">
      <w:pPr>
        <w:pStyle w:val="Listaszerbekezds"/>
        <w:numPr>
          <w:ilvl w:val="0"/>
          <w:numId w:val="37"/>
        </w:numPr>
        <w:rPr>
          <w:rFonts w:asciiTheme="minorHAnsi" w:hAnsiTheme="minorHAnsi" w:cstheme="minorHAnsi"/>
        </w:rPr>
      </w:pPr>
      <w:r>
        <w:rPr>
          <w:rFonts w:asciiTheme="minorHAnsi" w:hAnsiTheme="minorHAnsi" w:cstheme="minorHAnsi"/>
        </w:rPr>
        <w:t>Tagyoni</w:t>
      </w:r>
      <w:r w:rsidRPr="00E57438">
        <w:rPr>
          <w:rFonts w:asciiTheme="minorHAnsi" w:hAnsiTheme="minorHAnsi" w:cstheme="minorHAnsi"/>
        </w:rPr>
        <w:t xml:space="preserve"> Német Nemzetiségi Önkormányzat</w:t>
      </w:r>
      <w:r>
        <w:rPr>
          <w:rFonts w:asciiTheme="minorHAnsi" w:hAnsiTheme="minorHAnsi" w:cstheme="minorHAnsi"/>
        </w:rPr>
        <w:t>,</w:t>
      </w:r>
    </w:p>
    <w:p w14:paraId="2693CC60" w14:textId="3ECACDFF" w:rsidR="00F51D2B" w:rsidRPr="00E57438" w:rsidRDefault="00E57438" w:rsidP="00E57438">
      <w:pPr>
        <w:pStyle w:val="Listaszerbekezds"/>
        <w:numPr>
          <w:ilvl w:val="0"/>
          <w:numId w:val="37"/>
        </w:numPr>
        <w:rPr>
          <w:rFonts w:asciiTheme="minorHAnsi" w:hAnsiTheme="minorHAnsi" w:cstheme="minorHAnsi"/>
        </w:rPr>
      </w:pPr>
      <w:r>
        <w:rPr>
          <w:rFonts w:asciiTheme="minorHAnsi" w:hAnsiTheme="minorHAnsi" w:cstheme="minorHAnsi"/>
        </w:rPr>
        <w:t>Zánkai</w:t>
      </w:r>
      <w:r w:rsidRPr="00E57438">
        <w:rPr>
          <w:rFonts w:asciiTheme="minorHAnsi" w:hAnsiTheme="minorHAnsi" w:cstheme="minorHAnsi"/>
        </w:rPr>
        <w:t xml:space="preserve"> Német Nemzetiségi Önkormányzat</w:t>
      </w:r>
      <w:r>
        <w:rPr>
          <w:rFonts w:asciiTheme="minorHAnsi" w:hAnsiTheme="minorHAnsi" w:cstheme="minorHAnsi"/>
        </w:rPr>
        <w:t>.</w:t>
      </w:r>
    </w:p>
    <w:p w14:paraId="7CDE01B1" w14:textId="77777777" w:rsidR="00970723" w:rsidRPr="00F85F3A" w:rsidRDefault="00970723" w:rsidP="00237B0A">
      <w:pPr>
        <w:pStyle w:val="Cmsor3"/>
        <w:rPr>
          <w:rFonts w:asciiTheme="minorHAnsi" w:hAnsiTheme="minorHAnsi" w:cstheme="minorHAnsi"/>
        </w:rPr>
      </w:pPr>
      <w:r w:rsidRPr="00F85F3A">
        <w:rPr>
          <w:rFonts w:asciiTheme="minorHAnsi" w:hAnsiTheme="minorHAnsi" w:cstheme="minorHAnsi"/>
        </w:rPr>
        <w:t>A Szabályzat személyi hatálya</w:t>
      </w:r>
    </w:p>
    <w:p w14:paraId="6BF3E393"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Szabályzat személyi hatálya kiterjed a Hivatallal munkaviszonyban, illetve munkavégzésre irányuló egyéb jogviszonyban álló természetes személyekre, a Hivatal valamennyi köztisztviselőjére, ügykezelőjére, munkavállalójára, továbbá a polgármesterre, a képviselő-testület tagjaira (a továbbiakban együtt: alkalmazott).</w:t>
      </w:r>
    </w:p>
    <w:p w14:paraId="066E7D69" w14:textId="77777777" w:rsidR="00970723" w:rsidRPr="00F85F3A" w:rsidRDefault="00970723" w:rsidP="00237B0A">
      <w:pPr>
        <w:pStyle w:val="Cmsor3"/>
        <w:rPr>
          <w:rFonts w:asciiTheme="minorHAnsi" w:hAnsiTheme="minorHAnsi" w:cstheme="minorHAnsi"/>
        </w:rPr>
      </w:pPr>
      <w:r w:rsidRPr="00F85F3A">
        <w:rPr>
          <w:rFonts w:asciiTheme="minorHAnsi" w:hAnsiTheme="minorHAnsi" w:cstheme="minorHAnsi"/>
        </w:rPr>
        <w:lastRenderedPageBreak/>
        <w:t>A Szabályzat tárgyi hatálya</w:t>
      </w:r>
    </w:p>
    <w:p w14:paraId="57CDD420"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Szabályzat tárgyi hatálya kiterjed a Hivatalnál folytatott minden olyan teljesen vagy részben automatizált eszközzel, illetve manuális módon végzett minden adatkezelési tevékenységre, valamint az adatkezelésre felhasznált eszközökre, amely természetes személy adataira, valamint közérdekű adatra vagy közérdekből nyilvános adatra vonatkozik.</w:t>
      </w:r>
    </w:p>
    <w:p w14:paraId="0E4FA532" w14:textId="7CE21B02" w:rsidR="00970723" w:rsidRPr="00F85F3A" w:rsidRDefault="00970723" w:rsidP="0066652C">
      <w:pPr>
        <w:rPr>
          <w:rFonts w:asciiTheme="minorHAnsi" w:hAnsiTheme="minorHAnsi" w:cstheme="minorHAnsi"/>
        </w:rPr>
      </w:pPr>
      <w:r w:rsidRPr="00F85F3A">
        <w:rPr>
          <w:rFonts w:asciiTheme="minorHAnsi" w:hAnsiTheme="minorHAnsi" w:cstheme="minorHAnsi"/>
        </w:rPr>
        <w:t>Kivételt képez ez alól, azaz nem tartozik jelen Szabályzat tárgyi hatálya alá a köztisztviselők személyes adatainak kezelése, melyet a Hivatal a közszolgálati tisztviselőkről szóló 2011. évi CXCIX. törvény alapján</w:t>
      </w:r>
      <w:r w:rsidR="00320262" w:rsidRPr="00F85F3A">
        <w:rPr>
          <w:rFonts w:asciiTheme="minorHAnsi" w:hAnsiTheme="minorHAnsi" w:cstheme="minorHAnsi"/>
        </w:rPr>
        <w:t>, Közszolgálati Adatvédelmi Szabályzatában foglalt előírásainak megfelelően</w:t>
      </w:r>
      <w:r w:rsidRPr="00F85F3A">
        <w:rPr>
          <w:rFonts w:asciiTheme="minorHAnsi" w:hAnsiTheme="minorHAnsi" w:cstheme="minorHAnsi"/>
        </w:rPr>
        <w:t xml:space="preserve"> végez.</w:t>
      </w:r>
    </w:p>
    <w:p w14:paraId="20813347" w14:textId="77777777" w:rsidR="00970723" w:rsidRPr="00F85F3A" w:rsidRDefault="00970723" w:rsidP="00237B0A">
      <w:pPr>
        <w:pStyle w:val="Cmsor3"/>
        <w:rPr>
          <w:rFonts w:asciiTheme="minorHAnsi" w:hAnsiTheme="minorHAnsi" w:cstheme="minorHAnsi"/>
        </w:rPr>
      </w:pPr>
      <w:r w:rsidRPr="00F85F3A">
        <w:rPr>
          <w:rFonts w:asciiTheme="minorHAnsi" w:hAnsiTheme="minorHAnsi" w:cstheme="minorHAnsi"/>
        </w:rPr>
        <w:t>A Szabályzat időbeli hatálya</w:t>
      </w:r>
    </w:p>
    <w:p w14:paraId="1798E28B"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Szabályzat időbeli hatálya a hatálybalépés napjától a visszavonásig érvényes.</w:t>
      </w:r>
    </w:p>
    <w:p w14:paraId="5F37A75D" w14:textId="77777777" w:rsidR="00970723" w:rsidRPr="00F85F3A" w:rsidRDefault="00970723" w:rsidP="003105B5">
      <w:pPr>
        <w:pStyle w:val="Cmsor2"/>
        <w:rPr>
          <w:rFonts w:asciiTheme="minorHAnsi" w:hAnsiTheme="minorHAnsi" w:cstheme="minorHAnsi"/>
        </w:rPr>
      </w:pPr>
      <w:bookmarkStart w:id="3" w:name="_Toc533879864"/>
      <w:r w:rsidRPr="00F85F3A">
        <w:rPr>
          <w:rFonts w:asciiTheme="minorHAnsi" w:hAnsiTheme="minorHAnsi" w:cstheme="minorHAnsi"/>
        </w:rPr>
        <w:t>A Szabályzat jogszabályi alapjai</w:t>
      </w:r>
      <w:bookmarkEnd w:id="3"/>
    </w:p>
    <w:p w14:paraId="751C95D1"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Szabályzatban nem részletezett kérdésekben a hatályos jogszabályi előírások, különösen</w:t>
      </w:r>
    </w:p>
    <w:p w14:paraId="64AC5681"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Magyarország Alaptörvénye;</w:t>
      </w:r>
    </w:p>
    <w:p w14:paraId="427F7C23"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az információs önrendelkezési jogról és az információszabadságról szóló 2011. évi CXII. törvény (a továbbiakban: Info tv.);</w:t>
      </w:r>
    </w:p>
    <w:p w14:paraId="2FCA2C6C"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(a továbbiakban: GDPR, illetve általános adatvédelmi rendelet);</w:t>
      </w:r>
    </w:p>
    <w:p w14:paraId="7A16FFAD"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az általános közigazgatási rendtartásról szóló 2016. évi CL. törvény;</w:t>
      </w:r>
    </w:p>
    <w:p w14:paraId="5F5B84E2" w14:textId="77777777" w:rsidR="006310E0" w:rsidRPr="00F85F3A" w:rsidRDefault="006310E0" w:rsidP="006310E0">
      <w:pPr>
        <w:pStyle w:val="Alpont"/>
        <w:rPr>
          <w:rFonts w:asciiTheme="minorHAnsi" w:hAnsiTheme="minorHAnsi" w:cstheme="minorHAnsi"/>
        </w:rPr>
      </w:pPr>
      <w:r w:rsidRPr="00F85F3A">
        <w:rPr>
          <w:rFonts w:asciiTheme="minorHAnsi" w:hAnsiTheme="minorHAnsi" w:cstheme="minorHAnsi"/>
        </w:rPr>
        <w:t>a hivatalos statisztikáról szóló 2016. évi CLV. törvény;</w:t>
      </w:r>
    </w:p>
    <w:p w14:paraId="5505C7D0"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a Polgári Törvénykönyvről szóló 2013. évi V. törvény (a továbbiakban: Polgári Törvénykönyv);</w:t>
      </w:r>
    </w:p>
    <w:p w14:paraId="59CF5E1D"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az állami és önkormányzati szervek elektronikus információbiztonságáról szóló 2013. évi L. törvény (a továbbiakban: Ibtv.);</w:t>
      </w:r>
    </w:p>
    <w:p w14:paraId="035A596D"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a közszolgálati tisztviselőkről szóló 2011. évi CXCIX. törvény;</w:t>
      </w:r>
    </w:p>
    <w:p w14:paraId="3C256ABD"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a minősített adat védelméről szóló 2009. évi CLV. törvény;</w:t>
      </w:r>
    </w:p>
    <w:p w14:paraId="027C9AB9"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a köziratokról, a közlevéltárakról és a magánlevéltári anyag védelméről szóló 1995. évi LXVI. törvény;</w:t>
      </w:r>
    </w:p>
    <w:p w14:paraId="01485851"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a polgárok személyi adatainak és lakcímének nyilvántartásáról szóló 1992. évi LXVI. törvény</w:t>
      </w:r>
    </w:p>
    <w:p w14:paraId="4F70DC3E"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vonatkozó rendelkezéseit kell alkalmazni.</w:t>
      </w:r>
    </w:p>
    <w:p w14:paraId="37BE0591" w14:textId="77777777" w:rsidR="00970723" w:rsidRPr="00F85F3A" w:rsidRDefault="00970723" w:rsidP="003105B5">
      <w:pPr>
        <w:pStyle w:val="Cmsor2"/>
        <w:rPr>
          <w:rFonts w:asciiTheme="minorHAnsi" w:hAnsiTheme="minorHAnsi" w:cstheme="minorHAnsi"/>
        </w:rPr>
      </w:pPr>
      <w:bookmarkStart w:id="4" w:name="_Toc533879865"/>
      <w:r w:rsidRPr="00F85F3A">
        <w:rPr>
          <w:rFonts w:asciiTheme="minorHAnsi" w:hAnsiTheme="minorHAnsi" w:cstheme="minorHAnsi"/>
        </w:rPr>
        <w:t>A Szabályzat alkalmazása során használatos alapfogalmak</w:t>
      </w:r>
      <w:bookmarkEnd w:id="4"/>
    </w:p>
    <w:tbl>
      <w:tblPr>
        <w:tblStyle w:val="Rcsostblzat"/>
        <w:tblW w:w="5000" w:type="pct"/>
        <w:tblLook w:val="04A0" w:firstRow="1" w:lastRow="0" w:firstColumn="1" w:lastColumn="0" w:noHBand="0" w:noVBand="1"/>
      </w:tblPr>
      <w:tblGrid>
        <w:gridCol w:w="2312"/>
        <w:gridCol w:w="7884"/>
      </w:tblGrid>
      <w:tr w:rsidR="00FA5C63" w:rsidRPr="00F85F3A" w14:paraId="026ED615" w14:textId="77777777" w:rsidTr="006310E0">
        <w:trPr>
          <w:trHeight w:val="102"/>
        </w:trPr>
        <w:tc>
          <w:tcPr>
            <w:tcW w:w="1134" w:type="pct"/>
            <w:hideMark/>
          </w:tcPr>
          <w:p w14:paraId="0FE86A9D"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Érintett:</w:t>
            </w:r>
          </w:p>
        </w:tc>
        <w:tc>
          <w:tcPr>
            <w:tcW w:w="3866" w:type="pct"/>
            <w:hideMark/>
          </w:tcPr>
          <w:p w14:paraId="624EC1D4"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Bármely információ alapján azonosított vagy azonosítható természetes személy.</w:t>
            </w:r>
          </w:p>
        </w:tc>
      </w:tr>
      <w:tr w:rsidR="00FA5C63" w:rsidRPr="00F85F3A" w14:paraId="00F0BCDA" w14:textId="77777777" w:rsidTr="006310E0">
        <w:trPr>
          <w:trHeight w:val="308"/>
        </w:trPr>
        <w:tc>
          <w:tcPr>
            <w:tcW w:w="1134" w:type="pct"/>
            <w:hideMark/>
          </w:tcPr>
          <w:p w14:paraId="7117A4F7"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Személyes adat:</w:t>
            </w:r>
          </w:p>
        </w:tc>
        <w:tc>
          <w:tcPr>
            <w:tcW w:w="3866" w:type="pct"/>
            <w:hideMark/>
          </w:tcPr>
          <w:p w14:paraId="3320808F"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érintettre vonatkozó bármely információ.</w:t>
            </w:r>
          </w:p>
        </w:tc>
      </w:tr>
      <w:tr w:rsidR="00FA5C63" w:rsidRPr="00F85F3A" w14:paraId="38EF4072" w14:textId="77777777" w:rsidTr="006310E0">
        <w:trPr>
          <w:trHeight w:val="1222"/>
        </w:trPr>
        <w:tc>
          <w:tcPr>
            <w:tcW w:w="1134" w:type="pct"/>
            <w:hideMark/>
          </w:tcPr>
          <w:p w14:paraId="2E89B4F0"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Azonosítható természetes személy:</w:t>
            </w:r>
          </w:p>
        </w:tc>
        <w:tc>
          <w:tcPr>
            <w:tcW w:w="3866" w:type="pct"/>
            <w:hideMark/>
          </w:tcPr>
          <w:p w14:paraId="73EF2870" w14:textId="24E294B5"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w:t>
            </w:r>
            <w:r w:rsidR="00B5083F">
              <w:rPr>
                <w:rFonts w:asciiTheme="minorHAnsi" w:hAnsiTheme="minorHAnsi" w:cstheme="minorHAnsi"/>
              </w:rPr>
              <w:t>,</w:t>
            </w:r>
            <w:r w:rsidRPr="00F85F3A">
              <w:rPr>
                <w:rFonts w:asciiTheme="minorHAnsi" w:hAnsiTheme="minorHAnsi" w:cstheme="minorHAnsi"/>
              </w:rPr>
              <w:t xml:space="preserve"> vagy több tényező alapján azonosítható.</w:t>
            </w:r>
          </w:p>
        </w:tc>
      </w:tr>
      <w:tr w:rsidR="00FA5C63" w:rsidRPr="00F85F3A" w14:paraId="692C607D" w14:textId="77777777" w:rsidTr="006310E0">
        <w:trPr>
          <w:trHeight w:val="814"/>
        </w:trPr>
        <w:tc>
          <w:tcPr>
            <w:tcW w:w="1134" w:type="pct"/>
            <w:hideMark/>
          </w:tcPr>
          <w:p w14:paraId="4D8818ED"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lastRenderedPageBreak/>
              <w:t>Adatfelelős:</w:t>
            </w:r>
          </w:p>
        </w:tc>
        <w:tc>
          <w:tcPr>
            <w:tcW w:w="3866" w:type="pct"/>
            <w:hideMark/>
          </w:tcPr>
          <w:p w14:paraId="793108D2"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a közfeladatot ellátó szerv, amely az elektronikus úton kötelezően közzéteendő közérdekű adatot előállította, illetve amelynek a működése során ez az adat keletkezett.</w:t>
            </w:r>
          </w:p>
        </w:tc>
      </w:tr>
      <w:tr w:rsidR="00FA5C63" w:rsidRPr="00F85F3A" w14:paraId="6D8DF7F3" w14:textId="77777777" w:rsidTr="00E73DB4">
        <w:trPr>
          <w:trHeight w:val="458"/>
        </w:trPr>
        <w:tc>
          <w:tcPr>
            <w:tcW w:w="1134" w:type="pct"/>
            <w:hideMark/>
          </w:tcPr>
          <w:p w14:paraId="667E9385"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Adatkezelő:</w:t>
            </w:r>
          </w:p>
        </w:tc>
        <w:tc>
          <w:tcPr>
            <w:tcW w:w="3866" w:type="pct"/>
            <w:hideMark/>
          </w:tcPr>
          <w:p w14:paraId="20EE35AD" w14:textId="166E731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a természetes vagy jogi személy, illetve jogi személyiséggel nem rendelkező szervezet, aki vagy amely – törvényben vagy az Európai Unió kötelező jogi aktusában (GDPR) meghatározott keretek között – önállóan vagy másokkal együtt az adat kezelésének célját meghatározza, az adatkezelésre (beleértve a felhasznált eszközt) vonatkozó döntéseket meghozza és végrehajtja, vagy az adatfeldolgozóval végrehajtatja.</w:t>
            </w:r>
          </w:p>
        </w:tc>
      </w:tr>
      <w:tr w:rsidR="00FA5C63" w:rsidRPr="00F85F3A" w14:paraId="516B1788" w14:textId="77777777" w:rsidTr="006310E0">
        <w:trPr>
          <w:trHeight w:val="2035"/>
        </w:trPr>
        <w:tc>
          <w:tcPr>
            <w:tcW w:w="1134" w:type="pct"/>
            <w:hideMark/>
          </w:tcPr>
          <w:p w14:paraId="7A6E17C4"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Adatkezelés:</w:t>
            </w:r>
          </w:p>
        </w:tc>
        <w:tc>
          <w:tcPr>
            <w:tcW w:w="3866" w:type="pct"/>
            <w:hideMark/>
          </w:tcPr>
          <w:p w14:paraId="6C92A905"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tc>
      </w:tr>
      <w:tr w:rsidR="00FA5C63" w:rsidRPr="00F85F3A" w14:paraId="7DEDE216" w14:textId="77777777" w:rsidTr="006310E0">
        <w:trPr>
          <w:trHeight w:val="140"/>
        </w:trPr>
        <w:tc>
          <w:tcPr>
            <w:tcW w:w="1134" w:type="pct"/>
            <w:hideMark/>
          </w:tcPr>
          <w:p w14:paraId="147299D8"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Adatállomány:</w:t>
            </w:r>
          </w:p>
        </w:tc>
        <w:tc>
          <w:tcPr>
            <w:tcW w:w="3866" w:type="pct"/>
            <w:hideMark/>
          </w:tcPr>
          <w:p w14:paraId="0B84BA5B"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egy nyilvántartásban kezelt adatok összessége.</w:t>
            </w:r>
          </w:p>
        </w:tc>
      </w:tr>
      <w:tr w:rsidR="00FA5C63" w:rsidRPr="00F85F3A" w14:paraId="22C5DCD7" w14:textId="77777777" w:rsidTr="006310E0">
        <w:trPr>
          <w:trHeight w:val="480"/>
        </w:trPr>
        <w:tc>
          <w:tcPr>
            <w:tcW w:w="1134" w:type="pct"/>
            <w:hideMark/>
          </w:tcPr>
          <w:p w14:paraId="2A076C91"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Adatfeldolgozás:</w:t>
            </w:r>
          </w:p>
        </w:tc>
        <w:tc>
          <w:tcPr>
            <w:tcW w:w="3866" w:type="pct"/>
            <w:hideMark/>
          </w:tcPr>
          <w:p w14:paraId="79DCB2D7"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adatkezelő megbízásából vagy rendelkezése alapján eljáró adatfeldolgozó által végzett adatkezelési műveletek összessége.</w:t>
            </w:r>
          </w:p>
        </w:tc>
      </w:tr>
      <w:tr w:rsidR="00FA5C63" w:rsidRPr="00F85F3A" w14:paraId="43BF541F" w14:textId="77777777" w:rsidTr="006310E0">
        <w:trPr>
          <w:trHeight w:val="522"/>
        </w:trPr>
        <w:tc>
          <w:tcPr>
            <w:tcW w:w="1134" w:type="pct"/>
            <w:hideMark/>
          </w:tcPr>
          <w:p w14:paraId="1BB5EBF7"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Adatkezelés korlátozása:</w:t>
            </w:r>
          </w:p>
        </w:tc>
        <w:tc>
          <w:tcPr>
            <w:tcW w:w="3866" w:type="pct"/>
            <w:hideMark/>
          </w:tcPr>
          <w:p w14:paraId="2D2A1DA0"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 tárolt adat zárolása az adat további kezelésének korlátozása céljából történő megjelölése útján.</w:t>
            </w:r>
          </w:p>
        </w:tc>
      </w:tr>
      <w:tr w:rsidR="00FA5C63" w:rsidRPr="00F85F3A" w14:paraId="57F30C7F" w14:textId="77777777" w:rsidTr="006310E0">
        <w:trPr>
          <w:trHeight w:val="1003"/>
        </w:trPr>
        <w:tc>
          <w:tcPr>
            <w:tcW w:w="1134" w:type="pct"/>
            <w:hideMark/>
          </w:tcPr>
          <w:p w14:paraId="1E0B10AA"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Adatfeldolgozó:</w:t>
            </w:r>
          </w:p>
        </w:tc>
        <w:tc>
          <w:tcPr>
            <w:tcW w:w="3866" w:type="pct"/>
            <w:hideMark/>
          </w:tcPr>
          <w:p w14:paraId="298B16B6"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a természetes vagy jogi személy, illetve jogi személyiséggel nem rendelkező szervezet, aki vagy amely – törvényben vagy az Európai Unió kötelező jogi aktusában (GDPR) meghatározott keretek között és feltételekkel – az adatkezelő megbízásából vagy rendelkezése alapján személyes adatokat kezel.</w:t>
            </w:r>
          </w:p>
        </w:tc>
      </w:tr>
      <w:tr w:rsidR="00FA5C63" w:rsidRPr="00F85F3A" w14:paraId="29CE3A24" w14:textId="77777777" w:rsidTr="006310E0">
        <w:trPr>
          <w:trHeight w:val="1019"/>
        </w:trPr>
        <w:tc>
          <w:tcPr>
            <w:tcW w:w="1134" w:type="pct"/>
            <w:hideMark/>
          </w:tcPr>
          <w:p w14:paraId="22334FD0"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Adatvédelmi incidens:</w:t>
            </w:r>
          </w:p>
        </w:tc>
        <w:tc>
          <w:tcPr>
            <w:tcW w:w="3866" w:type="pct"/>
            <w:hideMark/>
          </w:tcPr>
          <w:p w14:paraId="258992B7"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tc>
      </w:tr>
      <w:tr w:rsidR="00FA5C63" w:rsidRPr="00F85F3A" w14:paraId="114E2130" w14:textId="77777777" w:rsidTr="006310E0">
        <w:trPr>
          <w:trHeight w:val="441"/>
        </w:trPr>
        <w:tc>
          <w:tcPr>
            <w:tcW w:w="1134" w:type="pct"/>
            <w:hideMark/>
          </w:tcPr>
          <w:p w14:paraId="679951BD"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Adatközlő:</w:t>
            </w:r>
          </w:p>
        </w:tc>
        <w:tc>
          <w:tcPr>
            <w:tcW w:w="3866" w:type="pct"/>
            <w:hideMark/>
          </w:tcPr>
          <w:p w14:paraId="7FE1B79E"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a közfeladatot ellátó szerv, amely - ha az adatfelelős nem maga teszi közzé az adatot - az adatfelelős által hozzá eljuttatott adatot honlapon közzéteszi.</w:t>
            </w:r>
          </w:p>
        </w:tc>
      </w:tr>
      <w:tr w:rsidR="00FA5C63" w:rsidRPr="00F85F3A" w14:paraId="24D752B0" w14:textId="77777777" w:rsidTr="006310E0">
        <w:trPr>
          <w:trHeight w:val="240"/>
        </w:trPr>
        <w:tc>
          <w:tcPr>
            <w:tcW w:w="1134" w:type="pct"/>
            <w:hideMark/>
          </w:tcPr>
          <w:p w14:paraId="7D5BDA6B"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Adatmegsemmisítés:</w:t>
            </w:r>
          </w:p>
        </w:tc>
        <w:tc>
          <w:tcPr>
            <w:tcW w:w="3866" w:type="pct"/>
            <w:hideMark/>
          </w:tcPr>
          <w:p w14:paraId="47D72C9D"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adatot tartalmazó adathordozó teljes fizikai megsemmisítése.</w:t>
            </w:r>
          </w:p>
        </w:tc>
      </w:tr>
      <w:tr w:rsidR="00FA5C63" w:rsidRPr="00F85F3A" w14:paraId="1B06707A" w14:textId="77777777" w:rsidTr="006310E0">
        <w:trPr>
          <w:trHeight w:val="37"/>
        </w:trPr>
        <w:tc>
          <w:tcPr>
            <w:tcW w:w="1134" w:type="pct"/>
            <w:hideMark/>
          </w:tcPr>
          <w:p w14:paraId="738BE0A2"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Adattovábbítás:</w:t>
            </w:r>
          </w:p>
        </w:tc>
        <w:tc>
          <w:tcPr>
            <w:tcW w:w="3866" w:type="pct"/>
            <w:hideMark/>
          </w:tcPr>
          <w:p w14:paraId="5835979E"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adat meghatározott harmadik személy számára történő hozzáférhetővé tétele.</w:t>
            </w:r>
          </w:p>
        </w:tc>
      </w:tr>
      <w:tr w:rsidR="00FA5C63" w:rsidRPr="00F85F3A" w14:paraId="20F75552" w14:textId="77777777" w:rsidTr="006310E0">
        <w:trPr>
          <w:trHeight w:val="498"/>
        </w:trPr>
        <w:tc>
          <w:tcPr>
            <w:tcW w:w="1134" w:type="pct"/>
            <w:hideMark/>
          </w:tcPr>
          <w:p w14:paraId="6115B742"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Adattörlés:</w:t>
            </w:r>
          </w:p>
        </w:tc>
        <w:tc>
          <w:tcPr>
            <w:tcW w:w="3866" w:type="pct"/>
            <w:hideMark/>
          </w:tcPr>
          <w:p w14:paraId="19244EFF"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adat felismerhetetlenné tétele oly módon, hogy a helyreállítása többé nem lehetséges.</w:t>
            </w:r>
          </w:p>
        </w:tc>
      </w:tr>
      <w:tr w:rsidR="00FA5C63" w:rsidRPr="00F85F3A" w14:paraId="7E5BCD8C" w14:textId="77777777" w:rsidTr="006310E0">
        <w:trPr>
          <w:trHeight w:val="1163"/>
        </w:trPr>
        <w:tc>
          <w:tcPr>
            <w:tcW w:w="1134" w:type="pct"/>
            <w:hideMark/>
          </w:tcPr>
          <w:p w14:paraId="4B90E59B"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lastRenderedPageBreak/>
              <w:t>Álnevesítés:</w:t>
            </w:r>
          </w:p>
        </w:tc>
        <w:tc>
          <w:tcPr>
            <w:tcW w:w="3866" w:type="pct"/>
            <w:hideMark/>
          </w:tcPr>
          <w:p w14:paraId="10C55BB4"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tc>
      </w:tr>
      <w:tr w:rsidR="00FA5C63" w:rsidRPr="00F85F3A" w14:paraId="43170688" w14:textId="77777777" w:rsidTr="006310E0">
        <w:trPr>
          <w:trHeight w:val="849"/>
        </w:trPr>
        <w:tc>
          <w:tcPr>
            <w:tcW w:w="1134" w:type="pct"/>
            <w:hideMark/>
          </w:tcPr>
          <w:p w14:paraId="22E966CD"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Biometrikus adat:</w:t>
            </w:r>
          </w:p>
        </w:tc>
        <w:tc>
          <w:tcPr>
            <w:tcW w:w="3866" w:type="pct"/>
            <w:hideMark/>
          </w:tcPr>
          <w:p w14:paraId="6F199286"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Egy természetes személy fizikai, fiziológiai vagy viselkedési jellemzőire vonatkozó olyan, sajátos technikai eljárásokkal nyert személyes adat, amely lehetővé teszi vagy megerősíti a természetes személy egyedi azonosítását, mint például az arckép vagy a daktiloszkópiai adat.</w:t>
            </w:r>
          </w:p>
        </w:tc>
      </w:tr>
      <w:tr w:rsidR="00FA5C63" w:rsidRPr="00F85F3A" w14:paraId="6EB267E5" w14:textId="77777777" w:rsidTr="006310E0">
        <w:trPr>
          <w:trHeight w:val="1158"/>
        </w:trPr>
        <w:tc>
          <w:tcPr>
            <w:tcW w:w="1134" w:type="pct"/>
            <w:hideMark/>
          </w:tcPr>
          <w:p w14:paraId="65625FF4"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Bűnügyi személyes adat:</w:t>
            </w:r>
          </w:p>
        </w:tc>
        <w:tc>
          <w:tcPr>
            <w:tcW w:w="3866" w:type="pct"/>
            <w:hideMark/>
          </w:tcPr>
          <w:p w14:paraId="0A07F799"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tc>
      </w:tr>
      <w:tr w:rsidR="00FA5C63" w:rsidRPr="00F85F3A" w14:paraId="750B3FED" w14:textId="77777777" w:rsidTr="006310E0">
        <w:trPr>
          <w:trHeight w:val="598"/>
        </w:trPr>
        <w:tc>
          <w:tcPr>
            <w:tcW w:w="1134" w:type="pct"/>
            <w:hideMark/>
          </w:tcPr>
          <w:p w14:paraId="4D48A8B0"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Címzett:</w:t>
            </w:r>
          </w:p>
        </w:tc>
        <w:tc>
          <w:tcPr>
            <w:tcW w:w="3866" w:type="pct"/>
            <w:hideMark/>
          </w:tcPr>
          <w:p w14:paraId="777C425F"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a természetes vagy jogi személy, illetve jogi személyiséggel nem rendelkező szervezet, aki vagy amely részére személyes adatot az adatkezelő, illetve az adatfeldolgozó hozzáférhetővé tesz.</w:t>
            </w:r>
          </w:p>
        </w:tc>
      </w:tr>
      <w:tr w:rsidR="00FA5C63" w:rsidRPr="00F85F3A" w14:paraId="013381C5" w14:textId="77777777" w:rsidTr="006310E0">
        <w:trPr>
          <w:trHeight w:val="931"/>
        </w:trPr>
        <w:tc>
          <w:tcPr>
            <w:tcW w:w="1134" w:type="pct"/>
            <w:hideMark/>
          </w:tcPr>
          <w:p w14:paraId="4BA06C65"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Egészségügyi adat:</w:t>
            </w:r>
          </w:p>
        </w:tc>
        <w:tc>
          <w:tcPr>
            <w:tcW w:w="3866" w:type="pct"/>
            <w:hideMark/>
          </w:tcPr>
          <w:p w14:paraId="646B3DEC"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tc>
      </w:tr>
      <w:tr w:rsidR="00FA5C63" w:rsidRPr="00F85F3A" w14:paraId="31D8CBCD" w14:textId="77777777" w:rsidTr="006310E0">
        <w:trPr>
          <w:trHeight w:val="1666"/>
        </w:trPr>
        <w:tc>
          <w:tcPr>
            <w:tcW w:w="1134" w:type="pct"/>
            <w:hideMark/>
          </w:tcPr>
          <w:p w14:paraId="30061FC9"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EGT-állam:</w:t>
            </w:r>
          </w:p>
        </w:tc>
        <w:tc>
          <w:tcPr>
            <w:tcW w:w="3866" w:type="pct"/>
            <w:hideMark/>
          </w:tcPr>
          <w:p w14:paraId="75FE24DB"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tc>
      </w:tr>
      <w:tr w:rsidR="00FA5C63" w:rsidRPr="00F85F3A" w14:paraId="354220FD" w14:textId="77777777" w:rsidTr="006310E0">
        <w:trPr>
          <w:trHeight w:val="79"/>
        </w:trPr>
        <w:tc>
          <w:tcPr>
            <w:tcW w:w="1134" w:type="pct"/>
            <w:hideMark/>
          </w:tcPr>
          <w:p w14:paraId="650F386F"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Harmadik ország:</w:t>
            </w:r>
          </w:p>
        </w:tc>
        <w:tc>
          <w:tcPr>
            <w:tcW w:w="3866" w:type="pct"/>
            <w:hideMark/>
          </w:tcPr>
          <w:p w14:paraId="13F4E6AC"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Minden olyan állam, amely nem EGT-állam.</w:t>
            </w:r>
          </w:p>
        </w:tc>
      </w:tr>
      <w:tr w:rsidR="00FA5C63" w:rsidRPr="00F85F3A" w14:paraId="5C023721" w14:textId="77777777" w:rsidTr="006310E0">
        <w:trPr>
          <w:trHeight w:val="1274"/>
        </w:trPr>
        <w:tc>
          <w:tcPr>
            <w:tcW w:w="1134" w:type="pct"/>
            <w:hideMark/>
          </w:tcPr>
          <w:p w14:paraId="44F84ED8"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Harmadik személy:</w:t>
            </w:r>
          </w:p>
        </w:tc>
        <w:tc>
          <w:tcPr>
            <w:tcW w:w="3866" w:type="pct"/>
            <w:hideMark/>
          </w:tcPr>
          <w:p w14:paraId="04F59282"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tc>
      </w:tr>
      <w:tr w:rsidR="00FA5C63" w:rsidRPr="00F85F3A" w14:paraId="459E62DC" w14:textId="77777777" w:rsidTr="006310E0">
        <w:trPr>
          <w:trHeight w:val="274"/>
        </w:trPr>
        <w:tc>
          <w:tcPr>
            <w:tcW w:w="1134" w:type="pct"/>
            <w:hideMark/>
          </w:tcPr>
          <w:p w14:paraId="5C09C5C7"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Közérdekből nyilvános adat:</w:t>
            </w:r>
          </w:p>
        </w:tc>
        <w:tc>
          <w:tcPr>
            <w:tcW w:w="3866" w:type="pct"/>
            <w:hideMark/>
          </w:tcPr>
          <w:p w14:paraId="7DF5467F"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 közérdekű adat fogalma alá nem tartozó minden olyan adat, amelynek nyilvánosságra hozatalát, megismerhetőségét vagy hozzáférhetővé tételét törvény közérdekből elrendeli.</w:t>
            </w:r>
          </w:p>
        </w:tc>
      </w:tr>
      <w:tr w:rsidR="00FA5C63" w:rsidRPr="00F85F3A" w14:paraId="31337879" w14:textId="77777777" w:rsidTr="006310E0">
        <w:trPr>
          <w:trHeight w:val="2191"/>
        </w:trPr>
        <w:tc>
          <w:tcPr>
            <w:tcW w:w="1134" w:type="pct"/>
            <w:hideMark/>
          </w:tcPr>
          <w:p w14:paraId="68435AFA"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lastRenderedPageBreak/>
              <w:t>Közérdekű adat:</w:t>
            </w:r>
          </w:p>
        </w:tc>
        <w:tc>
          <w:tcPr>
            <w:tcW w:w="3866" w:type="pct"/>
            <w:hideMark/>
          </w:tcPr>
          <w:p w14:paraId="7B06067A"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tc>
      </w:tr>
      <w:tr w:rsidR="00FA5C63" w:rsidRPr="00F85F3A" w14:paraId="3D3FCB61" w14:textId="77777777" w:rsidTr="006310E0">
        <w:trPr>
          <w:trHeight w:val="1221"/>
        </w:trPr>
        <w:tc>
          <w:tcPr>
            <w:tcW w:w="1134" w:type="pct"/>
            <w:hideMark/>
          </w:tcPr>
          <w:p w14:paraId="1EA18111"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Közös adatkezelő:</w:t>
            </w:r>
          </w:p>
        </w:tc>
        <w:tc>
          <w:tcPr>
            <w:tcW w:w="3866" w:type="pct"/>
            <w:hideMark/>
          </w:tcPr>
          <w:p w14:paraId="34E12B1D"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az adatkezelő, aki vagy amely – törvényben vagy az Európai Unió kötelező jogi aktusában (GDPR)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tc>
      </w:tr>
      <w:tr w:rsidR="00FA5C63" w:rsidRPr="00F85F3A" w14:paraId="6E464240" w14:textId="77777777" w:rsidTr="006310E0">
        <w:trPr>
          <w:trHeight w:val="1558"/>
        </w:trPr>
        <w:tc>
          <w:tcPr>
            <w:tcW w:w="1134" w:type="pct"/>
            <w:hideMark/>
          </w:tcPr>
          <w:p w14:paraId="536A2BE4"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Különleges adat:</w:t>
            </w:r>
          </w:p>
        </w:tc>
        <w:tc>
          <w:tcPr>
            <w:tcW w:w="3866" w:type="pct"/>
            <w:hideMark/>
          </w:tcPr>
          <w:p w14:paraId="2B22B9FF"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w:t>
            </w:r>
          </w:p>
        </w:tc>
      </w:tr>
      <w:tr w:rsidR="00FA5C63" w:rsidRPr="00F85F3A" w14:paraId="51934E22" w14:textId="77777777" w:rsidTr="006310E0">
        <w:trPr>
          <w:trHeight w:val="1517"/>
        </w:trPr>
        <w:tc>
          <w:tcPr>
            <w:tcW w:w="1134" w:type="pct"/>
            <w:hideMark/>
          </w:tcPr>
          <w:p w14:paraId="1868908E"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Profilalkotás:</w:t>
            </w:r>
          </w:p>
        </w:tc>
        <w:tc>
          <w:tcPr>
            <w:tcW w:w="3866" w:type="pct"/>
            <w:hideMark/>
          </w:tcPr>
          <w:p w14:paraId="7E7E6270"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tc>
      </w:tr>
      <w:tr w:rsidR="00FA5C63" w:rsidRPr="00F85F3A" w14:paraId="103655AC" w14:textId="77777777" w:rsidTr="006310E0">
        <w:trPr>
          <w:trHeight w:val="1087"/>
        </w:trPr>
        <w:tc>
          <w:tcPr>
            <w:tcW w:w="1134" w:type="pct"/>
            <w:hideMark/>
          </w:tcPr>
          <w:p w14:paraId="1B295A7A"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Hozzájárulás:</w:t>
            </w:r>
          </w:p>
        </w:tc>
        <w:tc>
          <w:tcPr>
            <w:tcW w:w="3866" w:type="pct"/>
            <w:hideMark/>
          </w:tcPr>
          <w:p w14:paraId="1C80B1EB"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tc>
      </w:tr>
      <w:tr w:rsidR="00FA5C63" w:rsidRPr="00F85F3A" w14:paraId="575D8B8A" w14:textId="77777777" w:rsidTr="006310E0">
        <w:trPr>
          <w:trHeight w:val="263"/>
        </w:trPr>
        <w:tc>
          <w:tcPr>
            <w:tcW w:w="1134" w:type="pct"/>
            <w:hideMark/>
          </w:tcPr>
          <w:p w14:paraId="0F815E09"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Nyilvánosságra hozatal:</w:t>
            </w:r>
          </w:p>
        </w:tc>
        <w:tc>
          <w:tcPr>
            <w:tcW w:w="3866" w:type="pct"/>
            <w:hideMark/>
          </w:tcPr>
          <w:p w14:paraId="71013BBC"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Az adat bárki számára történő hozzáférhetővé tétele.</w:t>
            </w:r>
          </w:p>
        </w:tc>
      </w:tr>
      <w:tr w:rsidR="00FA5C63" w:rsidRPr="00F85F3A" w14:paraId="750B5DB0" w14:textId="77777777" w:rsidTr="006310E0">
        <w:trPr>
          <w:trHeight w:val="460"/>
        </w:trPr>
        <w:tc>
          <w:tcPr>
            <w:tcW w:w="1134" w:type="pct"/>
            <w:hideMark/>
          </w:tcPr>
          <w:p w14:paraId="3ABF0ADE"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Genetikai adat:</w:t>
            </w:r>
          </w:p>
        </w:tc>
        <w:tc>
          <w:tcPr>
            <w:tcW w:w="3866" w:type="pct"/>
            <w:hideMark/>
          </w:tcPr>
          <w:p w14:paraId="4E10C967"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Egy természetes személy örökölt vagy szerzett genetikai jellemzőire vonatkozó minden olyan személyes adat, amely az adott személy fiziológiájára vagy egészségi állapotára vonatkozó egyedi információt hordoz, és amely elsősorban az adott természetes személyből vett biológiai minta elemzéséből ered.</w:t>
            </w:r>
          </w:p>
        </w:tc>
      </w:tr>
      <w:tr w:rsidR="00FA5C63" w:rsidRPr="00F85F3A" w14:paraId="3457DCA9" w14:textId="77777777" w:rsidTr="006310E0">
        <w:trPr>
          <w:trHeight w:val="334"/>
        </w:trPr>
        <w:tc>
          <w:tcPr>
            <w:tcW w:w="1134" w:type="pct"/>
            <w:hideMark/>
          </w:tcPr>
          <w:p w14:paraId="50163102"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Nemzetközi szervezet:</w:t>
            </w:r>
          </w:p>
        </w:tc>
        <w:tc>
          <w:tcPr>
            <w:tcW w:w="3866" w:type="pct"/>
            <w:hideMark/>
          </w:tcPr>
          <w:p w14:paraId="7E62EE2B"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A nemzetközi közjog hatálya alá tartozó szervezet és annak alárendelt szervei, továbbá olyan egyéb szerv, amelyet két vagy több állam közötti megállapodás hozott létre vagy amely ilyen megállapodás alapján jött létre.</w:t>
            </w:r>
          </w:p>
        </w:tc>
      </w:tr>
      <w:tr w:rsidR="00FA5C63" w:rsidRPr="00F85F3A" w14:paraId="710CC04A" w14:textId="77777777" w:rsidTr="006310E0">
        <w:trPr>
          <w:trHeight w:val="101"/>
        </w:trPr>
        <w:tc>
          <w:tcPr>
            <w:tcW w:w="1134" w:type="pct"/>
            <w:hideMark/>
          </w:tcPr>
          <w:p w14:paraId="29B90EBF" w14:textId="77777777" w:rsidR="00FA5C63" w:rsidRPr="00F85F3A" w:rsidRDefault="00FA5C63" w:rsidP="00E73DB4">
            <w:pPr>
              <w:pStyle w:val="Tblzattartalom"/>
              <w:jc w:val="left"/>
              <w:rPr>
                <w:rFonts w:asciiTheme="minorHAnsi" w:hAnsiTheme="minorHAnsi" w:cstheme="minorHAnsi"/>
                <w:b/>
              </w:rPr>
            </w:pPr>
            <w:r w:rsidRPr="00F85F3A">
              <w:rPr>
                <w:rFonts w:asciiTheme="minorHAnsi" w:hAnsiTheme="minorHAnsi" w:cstheme="minorHAnsi"/>
                <w:b/>
              </w:rPr>
              <w:t>Védelmi feladatok:</w:t>
            </w:r>
          </w:p>
        </w:tc>
        <w:tc>
          <w:tcPr>
            <w:tcW w:w="3866" w:type="pct"/>
            <w:hideMark/>
          </w:tcPr>
          <w:p w14:paraId="3B777693" w14:textId="77777777" w:rsidR="00FA5C63" w:rsidRPr="00F85F3A" w:rsidRDefault="00FA5C63" w:rsidP="00FA5C63">
            <w:pPr>
              <w:pStyle w:val="Tblzattartalom"/>
              <w:rPr>
                <w:rFonts w:asciiTheme="minorHAnsi" w:hAnsiTheme="minorHAnsi" w:cstheme="minorHAnsi"/>
              </w:rPr>
            </w:pPr>
            <w:r w:rsidRPr="00F85F3A">
              <w:rPr>
                <w:rFonts w:asciiTheme="minorHAnsi" w:hAnsiTheme="minorHAnsi" w:cstheme="minorHAnsi"/>
              </w:rPr>
              <w:t>Megelőzés és korai figyelmeztetés, észlelés, reagálás, eseménykezelés.</w:t>
            </w:r>
          </w:p>
        </w:tc>
      </w:tr>
    </w:tbl>
    <w:p w14:paraId="6F234505" w14:textId="77777777" w:rsidR="00970723" w:rsidRPr="00F85F3A" w:rsidRDefault="00970723" w:rsidP="003105B5">
      <w:pPr>
        <w:pStyle w:val="Cmsor2"/>
        <w:rPr>
          <w:rFonts w:asciiTheme="minorHAnsi" w:hAnsiTheme="minorHAnsi" w:cstheme="minorHAnsi"/>
        </w:rPr>
      </w:pPr>
      <w:bookmarkStart w:id="5" w:name="_Toc533879866"/>
      <w:r w:rsidRPr="00F85F3A">
        <w:rPr>
          <w:rFonts w:asciiTheme="minorHAnsi" w:hAnsiTheme="minorHAnsi" w:cstheme="minorHAnsi"/>
        </w:rPr>
        <w:lastRenderedPageBreak/>
        <w:t>A Szabályzat kiadása, kezelése, felülvizsgálata</w:t>
      </w:r>
      <w:bookmarkEnd w:id="5"/>
    </w:p>
    <w:p w14:paraId="371BCAA7" w14:textId="3B991406" w:rsidR="00970723" w:rsidRPr="00F85F3A" w:rsidRDefault="00970723" w:rsidP="00970723">
      <w:pPr>
        <w:rPr>
          <w:rFonts w:asciiTheme="minorHAnsi" w:hAnsiTheme="minorHAnsi" w:cstheme="minorHAnsi"/>
        </w:rPr>
      </w:pPr>
      <w:r w:rsidRPr="00F85F3A">
        <w:rPr>
          <w:rFonts w:asciiTheme="minorHAnsi" w:hAnsiTheme="minorHAnsi" w:cstheme="minorHAnsi"/>
        </w:rPr>
        <w:t>A Szabályzat kiadása, kihirdetése és a</w:t>
      </w:r>
      <w:r w:rsidR="008C6C67" w:rsidRPr="00F85F3A">
        <w:rPr>
          <w:rFonts w:asciiTheme="minorHAnsi" w:hAnsiTheme="minorHAnsi" w:cstheme="minorHAnsi"/>
        </w:rPr>
        <w:t xml:space="preserve"> személyi hatálya alá tartozók</w:t>
      </w:r>
      <w:r w:rsidRPr="00F85F3A">
        <w:rPr>
          <w:rFonts w:asciiTheme="minorHAnsi" w:hAnsiTheme="minorHAnsi" w:cstheme="minorHAnsi"/>
        </w:rPr>
        <w:t xml:space="preserve"> számára rendelkezésre állásának biztosítása a </w:t>
      </w:r>
      <w:r w:rsidR="00B5083F">
        <w:rPr>
          <w:rFonts w:asciiTheme="minorHAnsi" w:hAnsiTheme="minorHAnsi" w:cstheme="minorHAnsi"/>
        </w:rPr>
        <w:t>j</w:t>
      </w:r>
      <w:r w:rsidRPr="00F85F3A">
        <w:rPr>
          <w:rFonts w:asciiTheme="minorHAnsi" w:hAnsiTheme="minorHAnsi" w:cstheme="minorHAnsi"/>
        </w:rPr>
        <w:t>egyző feladata és felelőssége.</w:t>
      </w:r>
    </w:p>
    <w:p w14:paraId="403A29A2" w14:textId="7FC80369"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Szabályzat személyi hatálya alá tartozók munka- illetve feladatkörüknek megfelelő mértékben kötelesek a Szabályzat tartalmát, a benne foglalt előírásokat, különösen a számukra meghatározott feladatokat és felelősségeket megismerni, s ezek tudomásul vételéről nyilatkozatot tenni (1. számú melléklet – Megismerési nyilatkozat). A nyilatkozatok megőrzéséről a </w:t>
      </w:r>
      <w:r w:rsidR="00B5083F">
        <w:rPr>
          <w:rFonts w:asciiTheme="minorHAnsi" w:hAnsiTheme="minorHAnsi" w:cstheme="minorHAnsi"/>
        </w:rPr>
        <w:t>j</w:t>
      </w:r>
      <w:r w:rsidRPr="00F85F3A">
        <w:rPr>
          <w:rFonts w:asciiTheme="minorHAnsi" w:hAnsiTheme="minorHAnsi" w:cstheme="minorHAnsi"/>
        </w:rPr>
        <w:t>egyző köteles gondoskodni.</w:t>
      </w:r>
    </w:p>
    <w:p w14:paraId="125BF1D6"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Szabályzat és az abban meghatározott műszaki és szervezési intézkedések felülvizsgálatát és frissítését a következő gyakorisággal kell elvégezni:</w:t>
      </w:r>
    </w:p>
    <w:p w14:paraId="6C596B3E"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az adatvédelemmel kapcsolatos jogszabályi változásokat követően, vagy</w:t>
      </w:r>
    </w:p>
    <w:p w14:paraId="3D7414D2"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a szervezetben, illetve a szerepkörökben vagy a szabályozási környezetben történő jelentős változás esetén, vagy</w:t>
      </w:r>
    </w:p>
    <w:p w14:paraId="294F9A53"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az adatkezelés műszaki, technológiai környezetének jelentős megváltozása esetén, vagy</w:t>
      </w:r>
    </w:p>
    <w:p w14:paraId="6DE03A6A"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új adatkezelés megkezdését megelőzően, amennyiben az adatvédelmi hatásvizsgálat eredményei alapján indokolt.</w:t>
      </w:r>
    </w:p>
    <w:p w14:paraId="4E2DF3A9" w14:textId="7D097156"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Szabályzat felülvizsgálatának kezdeményezése, a felülvizsgálat eredményeként esetlegesen keletkezett új vagy módosított szabályozó kiadása, valamint a felülvizsgálat megtörténtét igazoló feljegyzés megőrzése a </w:t>
      </w:r>
      <w:r w:rsidR="00B5083F">
        <w:rPr>
          <w:rFonts w:asciiTheme="minorHAnsi" w:hAnsiTheme="minorHAnsi" w:cstheme="minorHAnsi"/>
        </w:rPr>
        <w:t>j</w:t>
      </w:r>
      <w:r w:rsidRPr="00F85F3A">
        <w:rPr>
          <w:rFonts w:asciiTheme="minorHAnsi" w:hAnsiTheme="minorHAnsi" w:cstheme="minorHAnsi"/>
        </w:rPr>
        <w:t>egyző feladata és felelőssége.</w:t>
      </w:r>
    </w:p>
    <w:p w14:paraId="53E97DAC"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Szabályzat, illetve az abban meghatározott műszaki és szervezési intézkedések felülvizsgálatára javaslatot tehet az adatvédelmi tisztviselő.</w:t>
      </w:r>
    </w:p>
    <w:p w14:paraId="3F87232D" w14:textId="77777777" w:rsidR="00970723" w:rsidRPr="00F85F3A" w:rsidRDefault="00970723" w:rsidP="003105B5">
      <w:pPr>
        <w:pStyle w:val="Cmsor2"/>
        <w:rPr>
          <w:rFonts w:asciiTheme="minorHAnsi" w:hAnsiTheme="minorHAnsi" w:cstheme="minorHAnsi"/>
        </w:rPr>
      </w:pPr>
      <w:bookmarkStart w:id="6" w:name="_Toc533879867"/>
      <w:r w:rsidRPr="00F85F3A">
        <w:rPr>
          <w:rFonts w:asciiTheme="minorHAnsi" w:hAnsiTheme="minorHAnsi" w:cstheme="minorHAnsi"/>
        </w:rPr>
        <w:t>A Szabályzat hatása a belső szabályozásokra és a Hivatal szerződéskötéseire</w:t>
      </w:r>
      <w:bookmarkEnd w:id="6"/>
    </w:p>
    <w:p w14:paraId="3E5D3A35"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Szabályzatban rögzített előírásoknak, kötelezettségeknek összhangban kell lennie a Hivatal alábbi szabályozásainak adatvédelmet érintő előírásaival:</w:t>
      </w:r>
    </w:p>
    <w:p w14:paraId="198EDA53"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SZMSZ,</w:t>
      </w:r>
    </w:p>
    <w:p w14:paraId="185A582E"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Iratkezelési Szabályzat,</w:t>
      </w:r>
    </w:p>
    <w:p w14:paraId="5CF58EC3"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Informatikai Biztonsági Szabályzat,</w:t>
      </w:r>
    </w:p>
    <w:p w14:paraId="72AC56A3" w14:textId="59167804" w:rsidR="006310E0" w:rsidRPr="00F85F3A" w:rsidRDefault="00970723" w:rsidP="00743ED7">
      <w:pPr>
        <w:pStyle w:val="Alpont"/>
        <w:rPr>
          <w:rFonts w:asciiTheme="minorHAnsi" w:hAnsiTheme="minorHAnsi" w:cstheme="minorHAnsi"/>
        </w:rPr>
      </w:pPr>
      <w:r w:rsidRPr="00F85F3A">
        <w:rPr>
          <w:rFonts w:asciiTheme="minorHAnsi" w:hAnsiTheme="minorHAnsi" w:cstheme="minorHAnsi"/>
        </w:rPr>
        <w:t>Közszolgálati Adatvédelmi Szabályzat</w:t>
      </w:r>
      <w:r w:rsidR="004D7247" w:rsidRPr="00F85F3A">
        <w:rPr>
          <w:rFonts w:asciiTheme="minorHAnsi" w:hAnsiTheme="minorHAnsi" w:cstheme="minorHAnsi"/>
        </w:rPr>
        <w:t>.</w:t>
      </w:r>
    </w:p>
    <w:p w14:paraId="71E259F2" w14:textId="78FC1EA6"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Hivatal új vagy módosítandó szabályozásaiban jelen Szabályzat előírásainak érvényesítéséről a </w:t>
      </w:r>
      <w:r w:rsidR="00785308">
        <w:rPr>
          <w:rFonts w:asciiTheme="minorHAnsi" w:hAnsiTheme="minorHAnsi" w:cstheme="minorHAnsi"/>
        </w:rPr>
        <w:t>j</w:t>
      </w:r>
      <w:r w:rsidRPr="00F85F3A">
        <w:rPr>
          <w:rFonts w:asciiTheme="minorHAnsi" w:hAnsiTheme="minorHAnsi" w:cstheme="minorHAnsi"/>
        </w:rPr>
        <w:t>egyző köteles gondoskodni.</w:t>
      </w:r>
    </w:p>
    <w:p w14:paraId="13A19A18"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Hivatal belső előírásainak kiadásra előkészítése során vizsgálni kell, hogy azokban adatvédelmi kötelezettségek felmerülnek-e, ezért a szabályozás tervezetet véleményezésre az adatvédelmi tisztviselő számára meg kell küldeni.</w:t>
      </w:r>
    </w:p>
    <w:p w14:paraId="39A143E4"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w:t>
      </w:r>
      <w:r w:rsidR="006310E0" w:rsidRPr="00F85F3A">
        <w:rPr>
          <w:rFonts w:asciiTheme="minorHAnsi" w:hAnsiTheme="minorHAnsi" w:cstheme="minorHAnsi"/>
        </w:rPr>
        <w:t>z</w:t>
      </w:r>
      <w:r w:rsidRPr="00F85F3A">
        <w:rPr>
          <w:rFonts w:asciiTheme="minorHAnsi" w:hAnsiTheme="minorHAnsi" w:cstheme="minorHAnsi"/>
        </w:rPr>
        <w:t xml:space="preserve"> adatvédelmi tisztviselő véleményezése keretében megteszi a szabályozás tervezet adatvédelmi jogszerűségére vonatkozó észrevételeit, javaslatait.</w:t>
      </w:r>
    </w:p>
    <w:p w14:paraId="7AB64C01" w14:textId="4F088B58"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Jelen Szabályzat előírásait kell alkalmazni a Hivatal által kötött szerződések adatvédelmi rendelkezéseire, a személyes adatok kezeléséről szóló tájékoztatók, valamint önkéntes adatkezelések esetében a hozzájáruló nyilatkozatok tartalmára, amelyről a </w:t>
      </w:r>
      <w:r w:rsidR="00785308">
        <w:rPr>
          <w:rFonts w:asciiTheme="minorHAnsi" w:hAnsiTheme="minorHAnsi" w:cstheme="minorHAnsi"/>
        </w:rPr>
        <w:t>j</w:t>
      </w:r>
      <w:r w:rsidRPr="00F85F3A">
        <w:rPr>
          <w:rFonts w:asciiTheme="minorHAnsi" w:hAnsiTheme="minorHAnsi" w:cstheme="minorHAnsi"/>
        </w:rPr>
        <w:t>egyző felelőssége gondoskodni.</w:t>
      </w:r>
    </w:p>
    <w:p w14:paraId="3E8EBBD3" w14:textId="77777777" w:rsidR="00970723" w:rsidRPr="00F85F3A" w:rsidRDefault="00970723" w:rsidP="00AB4DE2">
      <w:pPr>
        <w:pStyle w:val="Cmsor1"/>
      </w:pPr>
      <w:bookmarkStart w:id="7" w:name="_Toc533879868"/>
      <w:r w:rsidRPr="00F85F3A">
        <w:lastRenderedPageBreak/>
        <w:t>Az adatvédelem szervezete, szerepkörök, feladatok és felelősségek</w:t>
      </w:r>
      <w:bookmarkEnd w:id="7"/>
    </w:p>
    <w:p w14:paraId="04C85211" w14:textId="67AB95C9" w:rsidR="00970723" w:rsidRPr="00F85F3A" w:rsidRDefault="00970723" w:rsidP="003105B5">
      <w:pPr>
        <w:pStyle w:val="Cmsor2"/>
        <w:rPr>
          <w:rFonts w:asciiTheme="minorHAnsi" w:hAnsiTheme="minorHAnsi" w:cstheme="minorHAnsi"/>
        </w:rPr>
      </w:pPr>
      <w:bookmarkStart w:id="8" w:name="_Toc533879869"/>
      <w:r w:rsidRPr="00F85F3A">
        <w:rPr>
          <w:rFonts w:asciiTheme="minorHAnsi" w:hAnsiTheme="minorHAnsi" w:cstheme="minorHAnsi"/>
        </w:rPr>
        <w:t xml:space="preserve">A </w:t>
      </w:r>
      <w:r w:rsidR="00785308">
        <w:rPr>
          <w:rFonts w:asciiTheme="minorHAnsi" w:hAnsiTheme="minorHAnsi" w:cstheme="minorHAnsi"/>
        </w:rPr>
        <w:t>j</w:t>
      </w:r>
      <w:r w:rsidRPr="00F85F3A">
        <w:rPr>
          <w:rFonts w:asciiTheme="minorHAnsi" w:hAnsiTheme="minorHAnsi" w:cstheme="minorHAnsi"/>
        </w:rPr>
        <w:t>egyző</w:t>
      </w:r>
      <w:bookmarkEnd w:id="8"/>
    </w:p>
    <w:p w14:paraId="1401036F"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Felügyeli és irányítja a Hivatal személyes adatok kezelésére vonatkozó jogszabályban meghatározott kötelezettségeinek teljesítését, az adatvédelmi feladatok ellátását.</w:t>
      </w:r>
    </w:p>
    <w:p w14:paraId="05ED8814" w14:textId="7F97B0E7" w:rsidR="00970723" w:rsidRPr="00F85F3A" w:rsidRDefault="00970723" w:rsidP="00970723">
      <w:pPr>
        <w:rPr>
          <w:rFonts w:asciiTheme="minorHAnsi" w:hAnsiTheme="minorHAnsi" w:cstheme="minorHAnsi"/>
        </w:rPr>
      </w:pPr>
      <w:r w:rsidRPr="00F85F3A">
        <w:rPr>
          <w:rFonts w:asciiTheme="minorHAnsi" w:hAnsiTheme="minorHAnsi" w:cstheme="minorHAnsi"/>
        </w:rPr>
        <w:t>Gondoskodik az Adatvédelmi és Adatbiztonsági Szabályzat elkészítéséről és kiadásáról, közzétételéről és megismertetéséről.</w:t>
      </w:r>
    </w:p>
    <w:p w14:paraId="048A1713"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Gondoskodik arról, hogy az adatkezelési műveletekben közreműködő alkalmazottak adatvédelmi ismereteinek bővítése és tudatosságnövelése munka- illetve feladatkörüknek megfelelően megtörténjen.</w:t>
      </w:r>
    </w:p>
    <w:p w14:paraId="40A3E308"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Gondoskodik az adatvédelmi előírások betartásához kapcsolódó ellenőrzés módszereinek, eszközeinek kialakításáról és működtetéséről.</w:t>
      </w:r>
    </w:p>
    <w:p w14:paraId="6A498D69"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Kinevezi, illetve megbízza az adatvédelmi tisztviselőt.</w:t>
      </w:r>
    </w:p>
    <w:p w14:paraId="22C2D761" w14:textId="23AE4325"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Gondoskodik arról, hogy kellő időben bevonja az adatvédelmi tisztviselőt valamennyi, a személyes adatok védelmét érintő döntés előkészítésébe, </w:t>
      </w:r>
      <w:r w:rsidR="003E32D2" w:rsidRPr="00F85F3A">
        <w:rPr>
          <w:rFonts w:asciiTheme="minorHAnsi" w:hAnsiTheme="minorHAnsi" w:cstheme="minorHAnsi"/>
        </w:rPr>
        <w:t>valamint</w:t>
      </w:r>
      <w:r w:rsidRPr="00F85F3A">
        <w:rPr>
          <w:rFonts w:asciiTheme="minorHAnsi" w:hAnsiTheme="minorHAnsi" w:cstheme="minorHAnsi"/>
        </w:rPr>
        <w:t xml:space="preserve"> biztosítja az adatvédelmi tisztviselő számára mindazon feltételeket, jogosultságokat és erőforrásokat, továbbá hozzáférést biztosít mindazon adatokhoz és információkhoz, amelyek az adatvédelmi tisztviselő által ellátandó feladatok végrehajtásához szükségesek.</w:t>
      </w:r>
    </w:p>
    <w:p w14:paraId="27CD5CBC" w14:textId="2D392C31"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Tájékoztatja a </w:t>
      </w:r>
      <w:r w:rsidR="000155D9" w:rsidRPr="00F85F3A">
        <w:rPr>
          <w:rFonts w:asciiTheme="minorHAnsi" w:hAnsiTheme="minorHAnsi" w:cstheme="minorHAnsi"/>
        </w:rPr>
        <w:t xml:space="preserve">felügyeleti hatóságot (NAIH: Nemzeti Adatvédelmi és Információszabadság Hatóság; a továbbiakban: </w:t>
      </w:r>
      <w:r w:rsidRPr="00F85F3A">
        <w:rPr>
          <w:rFonts w:asciiTheme="minorHAnsi" w:hAnsiTheme="minorHAnsi" w:cstheme="minorHAnsi"/>
        </w:rPr>
        <w:t>Hatóság</w:t>
      </w:r>
      <w:r w:rsidR="000155D9" w:rsidRPr="00F85F3A">
        <w:rPr>
          <w:rFonts w:asciiTheme="minorHAnsi" w:hAnsiTheme="minorHAnsi" w:cstheme="minorHAnsi"/>
        </w:rPr>
        <w:t>)</w:t>
      </w:r>
      <w:r w:rsidRPr="00F85F3A">
        <w:rPr>
          <w:rFonts w:asciiTheme="minorHAnsi" w:hAnsiTheme="minorHAnsi" w:cstheme="minorHAnsi"/>
        </w:rPr>
        <w:t xml:space="preserve"> az adatvédelmi tisztviselő nevéről, postai és elektronikus levélcíméről, ezen adatok változásáról, valamint gondoskodik ezen adatok naprakész állapotban történő nyilvánosságra hozataláról.</w:t>
      </w:r>
    </w:p>
    <w:p w14:paraId="0C6B707E" w14:textId="734FA3B7" w:rsidR="00970723" w:rsidRPr="00F85F3A" w:rsidRDefault="00970723" w:rsidP="00970723">
      <w:pPr>
        <w:rPr>
          <w:rFonts w:asciiTheme="minorHAnsi" w:hAnsiTheme="minorHAnsi" w:cstheme="minorHAnsi"/>
        </w:rPr>
      </w:pPr>
      <w:r w:rsidRPr="00F85F3A">
        <w:rPr>
          <w:rFonts w:asciiTheme="minorHAnsi" w:hAnsiTheme="minorHAnsi" w:cstheme="minorHAnsi"/>
        </w:rPr>
        <w:t>Gondoskodik a</w:t>
      </w:r>
      <w:r w:rsidR="003E32D2" w:rsidRPr="00F85F3A">
        <w:rPr>
          <w:rFonts w:asciiTheme="minorHAnsi" w:hAnsiTheme="minorHAnsi" w:cstheme="minorHAnsi"/>
        </w:rPr>
        <w:t>z</w:t>
      </w:r>
      <w:r w:rsidRPr="00F85F3A">
        <w:rPr>
          <w:rFonts w:asciiTheme="minorHAnsi" w:hAnsiTheme="minorHAnsi" w:cstheme="minorHAnsi"/>
        </w:rPr>
        <w:t xml:space="preserve"> újonnan bevezetésre tervezett, hozzájáruláson alapuló adatkezelés</w:t>
      </w:r>
      <w:r w:rsidR="003E32D2" w:rsidRPr="00F85F3A">
        <w:rPr>
          <w:rFonts w:asciiTheme="minorHAnsi" w:hAnsiTheme="minorHAnsi" w:cstheme="minorHAnsi"/>
        </w:rPr>
        <w:t>sel</w:t>
      </w:r>
      <w:r w:rsidRPr="00F85F3A">
        <w:rPr>
          <w:rFonts w:asciiTheme="minorHAnsi" w:hAnsiTheme="minorHAnsi" w:cstheme="minorHAnsi"/>
        </w:rPr>
        <w:t xml:space="preserve"> kapcsolatos adatvédelmi hatásvizsgálat lefolytatásáról, illetve </w:t>
      </w:r>
      <w:r w:rsidR="003E32D2" w:rsidRPr="00F85F3A">
        <w:rPr>
          <w:rFonts w:asciiTheme="minorHAnsi" w:hAnsiTheme="minorHAnsi" w:cstheme="minorHAnsi"/>
        </w:rPr>
        <w:t xml:space="preserve">a hatásvizsgálat eredménye által indokolt esetben </w:t>
      </w:r>
      <w:r w:rsidRPr="00F85F3A">
        <w:rPr>
          <w:rFonts w:asciiTheme="minorHAnsi" w:hAnsiTheme="minorHAnsi" w:cstheme="minorHAnsi"/>
        </w:rPr>
        <w:t xml:space="preserve">kezdeményezi a Hatóságnál a tervezett adatkezeléssel kapcsolatban </w:t>
      </w:r>
      <w:r w:rsidR="003E32D2" w:rsidRPr="00F85F3A">
        <w:rPr>
          <w:rFonts w:asciiTheme="minorHAnsi" w:hAnsiTheme="minorHAnsi" w:cstheme="minorHAnsi"/>
        </w:rPr>
        <w:t xml:space="preserve">az </w:t>
      </w:r>
      <w:r w:rsidRPr="00F85F3A">
        <w:rPr>
          <w:rFonts w:asciiTheme="minorHAnsi" w:hAnsiTheme="minorHAnsi" w:cstheme="minorHAnsi"/>
        </w:rPr>
        <w:t>előzetes konzultációt.</w:t>
      </w:r>
    </w:p>
    <w:p w14:paraId="10C73D3C"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Gondoskodik a Hivatal által, illetve a megbízásából vagy rendelkezése alapján eljáró adatfeldolgozó által kezelt adatokkal összefüggésben felmerült adatvédelmi incidens Hatóság számára történő bejelentéséről, valamint az érintettek megfelelő tájékoztatásáról.</w:t>
      </w:r>
    </w:p>
    <w:p w14:paraId="4684E7C2"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Hivatal által végzett adatkezelési műveletek jogszerűségével kapcsolatos eljárások lefolytatására jogosult szervek és személyek tevékenységét köteles elősegíteni, részükre az eljárásuk lefolytatásához szükséges tájékoztatást köteles megadni.</w:t>
      </w:r>
    </w:p>
    <w:p w14:paraId="73BBE9D2"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Intézkedik a Hatóságtól érkező megkeresések, ajánlások, illetve javasolt intézkedések ügyében.</w:t>
      </w:r>
    </w:p>
    <w:p w14:paraId="0B061028"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Felelős a közérdekű adat megismerésére irányuló igények jogszerű kezeléséért, teljesítéséért. Gondoskodik az elutasított közérdekű adatigénylések nyilvántartásáról, az elutasított kérelmekről, valamint az elutasítások indokairól a Hatóság tájékoztatásáról (minden évben január 31-ig).</w:t>
      </w:r>
    </w:p>
    <w:p w14:paraId="02A6938B"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Gondoskodik a közérdekű adatok elektronikus formában történő közzé-, illetve hozzáférhetővé tételéről.</w:t>
      </w:r>
    </w:p>
    <w:p w14:paraId="4B76FA23"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Felelős a Hivatal internetes honlapján közzétett közérdekű információk, adatok helyességének ellenőrzéséért.</w:t>
      </w:r>
    </w:p>
    <w:p w14:paraId="2E66E4DD" w14:textId="77777777" w:rsidR="00970723" w:rsidRPr="00F85F3A" w:rsidRDefault="00970723" w:rsidP="003105B5">
      <w:pPr>
        <w:pStyle w:val="Cmsor2"/>
        <w:rPr>
          <w:rFonts w:asciiTheme="minorHAnsi" w:hAnsiTheme="minorHAnsi" w:cstheme="minorHAnsi"/>
        </w:rPr>
      </w:pPr>
      <w:bookmarkStart w:id="9" w:name="_Toc533879870"/>
      <w:r w:rsidRPr="00F85F3A">
        <w:rPr>
          <w:rFonts w:asciiTheme="minorHAnsi" w:hAnsiTheme="minorHAnsi" w:cstheme="minorHAnsi"/>
        </w:rPr>
        <w:t>Az adatvédelmi tisztviselő</w:t>
      </w:r>
      <w:bookmarkEnd w:id="9"/>
    </w:p>
    <w:p w14:paraId="3C66BC17"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adatvédelmi tisztviselő elősegíti a Hivatal személyes adatok kezelésére vonatkozó jogszabályban meghatározott kötelezettségeinek teljesítését, így különösen</w:t>
      </w:r>
    </w:p>
    <w:p w14:paraId="4C4A94F9" w14:textId="36A44DAB"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lastRenderedPageBreak/>
        <w:t xml:space="preserve">a személyes adatok kezelésére vonatkozó jogi előírásokról naprakész tájékoztatást nyújt és azok érvényesítésének módjaival kapcsolatban tanácsot ad a </w:t>
      </w:r>
      <w:r w:rsidR="00785308">
        <w:rPr>
          <w:rFonts w:asciiTheme="minorHAnsi" w:hAnsiTheme="minorHAnsi" w:cstheme="minorHAnsi"/>
        </w:rPr>
        <w:t>j</w:t>
      </w:r>
      <w:r w:rsidR="003E32D2" w:rsidRPr="00F85F3A">
        <w:rPr>
          <w:rFonts w:asciiTheme="minorHAnsi" w:hAnsiTheme="minorHAnsi" w:cstheme="minorHAnsi"/>
        </w:rPr>
        <w:t>egyző és</w:t>
      </w:r>
      <w:r w:rsidRPr="00F85F3A">
        <w:rPr>
          <w:rFonts w:asciiTheme="minorHAnsi" w:hAnsiTheme="minorHAnsi" w:cstheme="minorHAnsi"/>
        </w:rPr>
        <w:t xml:space="preserve"> az adatkezelési műveleteket végző alkalmazotta</w:t>
      </w:r>
      <w:r w:rsidR="003E32D2" w:rsidRPr="00F85F3A">
        <w:rPr>
          <w:rFonts w:asciiTheme="minorHAnsi" w:hAnsiTheme="minorHAnsi" w:cstheme="minorHAnsi"/>
        </w:rPr>
        <w:t>k</w:t>
      </w:r>
      <w:r w:rsidRPr="00F85F3A">
        <w:rPr>
          <w:rFonts w:asciiTheme="minorHAnsi" w:hAnsiTheme="minorHAnsi" w:cstheme="minorHAnsi"/>
        </w:rPr>
        <w:t xml:space="preserve"> részére;</w:t>
      </w:r>
    </w:p>
    <w:p w14:paraId="6441ED65"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folyamatosan figyelemmel kíséri és ellenőrzi a személyes adatok kezelésére vonatkozó jogi előírások, így különösen a jogszabályok és jelen Szabályzat előírásainak érvényesülését, ennek keretei között az egyes adatkezelési műveletekhez kapcsolódó egyértelmű feladatmeghatározás, az adatkezelési műveletekben közreműködő alkalmazottak adatvédelmi ismereteinek bővítése és tudatosságnövelése, valamint a rendszeres időközönként lefolytatandó vizsgálatok megvalósulását;</w:t>
      </w:r>
    </w:p>
    <w:p w14:paraId="503D2CD5" w14:textId="748C275F"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 xml:space="preserve">elősegíti az érintettet megillető jogok gyakorlását, így különösen kivizsgálja az érintettek panaszait és kezdeményezi a </w:t>
      </w:r>
      <w:r w:rsidR="00785308">
        <w:rPr>
          <w:rFonts w:asciiTheme="minorHAnsi" w:hAnsiTheme="minorHAnsi" w:cstheme="minorHAnsi"/>
        </w:rPr>
        <w:t>j</w:t>
      </w:r>
      <w:r w:rsidR="003E32D2" w:rsidRPr="00F85F3A">
        <w:rPr>
          <w:rFonts w:asciiTheme="minorHAnsi" w:hAnsiTheme="minorHAnsi" w:cstheme="minorHAnsi"/>
        </w:rPr>
        <w:t>egyzőnél</w:t>
      </w:r>
      <w:r w:rsidRPr="00F85F3A">
        <w:rPr>
          <w:rFonts w:asciiTheme="minorHAnsi" w:hAnsiTheme="minorHAnsi" w:cstheme="minorHAnsi"/>
        </w:rPr>
        <w:t xml:space="preserve"> a panasz orvoslásához szükséges intézkedések megtételét;</w:t>
      </w:r>
    </w:p>
    <w:p w14:paraId="55EDCBDB"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szakmai tanácsadással elősegíti és figyelemmel kíséri az adatvédelmi hatásvizsgálat lefolytatását;</w:t>
      </w:r>
    </w:p>
    <w:p w14:paraId="1EB280A7" w14:textId="7777777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együttműködik az adatkezelés jogszerűségével kapcsolatos eljárások lefolytatására jogosult szervekkel és személyekkel, így különösen kapcsolatot tart a Hatósággal az előzetes konzultáció és a Hatóság által lefolytatott eljárások elősegítése érdekében;</w:t>
      </w:r>
    </w:p>
    <w:p w14:paraId="40FE5651" w14:textId="2EE3CB37" w:rsidR="00970723" w:rsidRPr="00F85F3A" w:rsidRDefault="00970723" w:rsidP="00743ED7">
      <w:pPr>
        <w:pStyle w:val="Alpont"/>
        <w:rPr>
          <w:rFonts w:asciiTheme="minorHAnsi" w:hAnsiTheme="minorHAnsi" w:cstheme="minorHAnsi"/>
        </w:rPr>
      </w:pPr>
      <w:r w:rsidRPr="00F85F3A">
        <w:rPr>
          <w:rFonts w:asciiTheme="minorHAnsi" w:hAnsiTheme="minorHAnsi" w:cstheme="minorHAnsi"/>
        </w:rPr>
        <w:t>közreműködik a belső adatvédelmi és adatbiztonsági szabályzat megalkotásában</w:t>
      </w:r>
      <w:r w:rsidR="003E32D2" w:rsidRPr="00F85F3A">
        <w:rPr>
          <w:rFonts w:asciiTheme="minorHAnsi" w:hAnsiTheme="minorHAnsi" w:cstheme="minorHAnsi"/>
        </w:rPr>
        <w:t xml:space="preserve"> és felülvizsgálatában</w:t>
      </w:r>
      <w:r w:rsidRPr="00F85F3A">
        <w:rPr>
          <w:rFonts w:asciiTheme="minorHAnsi" w:hAnsiTheme="minorHAnsi" w:cstheme="minorHAnsi"/>
        </w:rPr>
        <w:t>.</w:t>
      </w:r>
    </w:p>
    <w:p w14:paraId="78423E7C"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adatvédelmi tisztviselő jogviszonyának fennállása alatt és annak megszűnését követően is megőrzi a tevékenységével, annak ellátásával kapcsolatban tudomására jutott személyes adatot, minősített adatot, illetve törvény által védett titoknak és hivatás gyakorlásához kötött titoknak minősülő adatot, valamint minden olyan további adatot, tényt vagy körülményt, amelyet a Hivatal nem köteles törvény előírásai szerint a nyilvánosság számára hozzáférhetővé tenni.</w:t>
      </w:r>
    </w:p>
    <w:p w14:paraId="04A5DC86" w14:textId="77777777" w:rsidR="00970723" w:rsidRPr="00F85F3A" w:rsidRDefault="00970723" w:rsidP="003105B5">
      <w:pPr>
        <w:pStyle w:val="Cmsor2"/>
        <w:rPr>
          <w:rFonts w:asciiTheme="minorHAnsi" w:hAnsiTheme="minorHAnsi" w:cstheme="minorHAnsi"/>
        </w:rPr>
      </w:pPr>
      <w:bookmarkStart w:id="10" w:name="_Toc533879871"/>
      <w:r w:rsidRPr="00F85F3A">
        <w:rPr>
          <w:rFonts w:asciiTheme="minorHAnsi" w:hAnsiTheme="minorHAnsi" w:cstheme="minorHAnsi"/>
        </w:rPr>
        <w:t>Az adatkezelést, adatfeldolgozást végző alkalmazott</w:t>
      </w:r>
      <w:bookmarkEnd w:id="10"/>
    </w:p>
    <w:p w14:paraId="6A09A3F8"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Munka- illetve feladatkörén belül felelős a személyes adatok jelen Szabályzat előírásainak megfelelő, jogszerű és biztonságos kezeléséért. Gondoskodni köteles az általa kezelt személyes adatok jogosulatlan hozzáférés elleni védelméről, különösen arról, hogy azok az érintett erre irányuló kifejezett akarata hiányában ne válhassanak nyilvánosan hozzáférhetővé.</w:t>
      </w:r>
    </w:p>
    <w:p w14:paraId="0EE45024"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Köteles megőrizni a feladata ellátása során az adatkezeléssel, adatfeldolgozással kapcsolatban birtokába került információk bizalmasságát.</w:t>
      </w:r>
    </w:p>
    <w:p w14:paraId="67E32FE5"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Részt vesz az adatkezeléssel, adatvédelemmel összefüggő, számára a Hivatal által biztosított szakmai képzéseken.</w:t>
      </w:r>
    </w:p>
    <w:p w14:paraId="11B15496"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Köteles megtagadni minden olyan utasítás végrehajtását, amely ellentétes az adatkezelésre, adatvédelemre vonatkozó jogszabályok, illetve jelen Szabályzat előírásaival.</w:t>
      </w:r>
    </w:p>
    <w:p w14:paraId="5B06C3A6" w14:textId="77777777" w:rsidR="00970723" w:rsidRPr="00F85F3A" w:rsidRDefault="00970723" w:rsidP="00AB4DE2">
      <w:pPr>
        <w:pStyle w:val="Cmsor1"/>
      </w:pPr>
      <w:bookmarkStart w:id="11" w:name="_Toc533879872"/>
      <w:r w:rsidRPr="00F85F3A">
        <w:t>Az adatkezelés szabályai</w:t>
      </w:r>
      <w:bookmarkEnd w:id="11"/>
    </w:p>
    <w:p w14:paraId="2D8CAA3F" w14:textId="16015C85" w:rsidR="00970723" w:rsidRPr="00F85F3A" w:rsidRDefault="00970723" w:rsidP="003105B5">
      <w:pPr>
        <w:pStyle w:val="Cmsor2"/>
        <w:rPr>
          <w:rFonts w:asciiTheme="minorHAnsi" w:hAnsiTheme="minorHAnsi" w:cstheme="minorHAnsi"/>
        </w:rPr>
      </w:pPr>
      <w:bookmarkStart w:id="12" w:name="_Toc533879873"/>
      <w:r w:rsidRPr="00F85F3A">
        <w:rPr>
          <w:rFonts w:asciiTheme="minorHAnsi" w:hAnsiTheme="minorHAnsi" w:cstheme="minorHAnsi"/>
        </w:rPr>
        <w:t>Az adatvédelem alapelvei</w:t>
      </w:r>
      <w:bookmarkEnd w:id="12"/>
    </w:p>
    <w:p w14:paraId="086BFECB" w14:textId="77777777" w:rsidR="00970723" w:rsidRPr="00F85F3A" w:rsidRDefault="00970723" w:rsidP="00743ED7">
      <w:pPr>
        <w:pStyle w:val="Cmsor3"/>
        <w:rPr>
          <w:rFonts w:asciiTheme="minorHAnsi" w:hAnsiTheme="minorHAnsi" w:cstheme="minorHAnsi"/>
        </w:rPr>
      </w:pPr>
      <w:r w:rsidRPr="00F85F3A">
        <w:rPr>
          <w:rFonts w:asciiTheme="minorHAnsi" w:hAnsiTheme="minorHAnsi" w:cstheme="minorHAnsi"/>
        </w:rPr>
        <w:t>Jogszerűség, tisztességes eljárás és átláthatóság elve</w:t>
      </w:r>
    </w:p>
    <w:p w14:paraId="39ACED40" w14:textId="69E8239E" w:rsidR="00970723" w:rsidRPr="00F85F3A" w:rsidRDefault="00970723" w:rsidP="00DF406C">
      <w:pPr>
        <w:rPr>
          <w:rFonts w:asciiTheme="minorHAnsi" w:hAnsiTheme="minorHAnsi" w:cstheme="minorHAnsi"/>
        </w:rPr>
      </w:pPr>
      <w:r w:rsidRPr="00F85F3A">
        <w:rPr>
          <w:rFonts w:asciiTheme="minorHAnsi" w:hAnsiTheme="minorHAnsi" w:cstheme="minorHAnsi"/>
        </w:rPr>
        <w:t>A személyes adatok kezelését jogszerűen és tisztességesen, valamint az érintett számára átlátható módon kell végezni. Az adatkezelésnek minden szakaszában meg kell felelnie az adatkezelés céljának, az adatok felvételének és kezelésének tisztességesn</w:t>
      </w:r>
      <w:r w:rsidR="00DF406C" w:rsidRPr="00F85F3A">
        <w:rPr>
          <w:rFonts w:asciiTheme="minorHAnsi" w:hAnsiTheme="minorHAnsi" w:cstheme="minorHAnsi"/>
        </w:rPr>
        <w:t xml:space="preserve">ek és törvényesnek kell lennie. </w:t>
      </w:r>
      <w:r w:rsidRPr="00F85F3A">
        <w:rPr>
          <w:rFonts w:asciiTheme="minorHAnsi" w:hAnsiTheme="minorHAnsi" w:cstheme="minorHAnsi"/>
        </w:rPr>
        <w:t xml:space="preserve">Az adatkezelés </w:t>
      </w:r>
      <w:r w:rsidR="00DF406C" w:rsidRPr="00F85F3A">
        <w:rPr>
          <w:rFonts w:asciiTheme="minorHAnsi" w:hAnsiTheme="minorHAnsi" w:cstheme="minorHAnsi"/>
        </w:rPr>
        <w:t>kizárólag akkor lehet</w:t>
      </w:r>
      <w:r w:rsidR="003E32D2" w:rsidRPr="00F85F3A">
        <w:rPr>
          <w:rFonts w:asciiTheme="minorHAnsi" w:hAnsiTheme="minorHAnsi" w:cstheme="minorHAnsi"/>
        </w:rPr>
        <w:t xml:space="preserve"> </w:t>
      </w:r>
      <w:r w:rsidRPr="00F85F3A">
        <w:rPr>
          <w:rFonts w:asciiTheme="minorHAnsi" w:hAnsiTheme="minorHAnsi" w:cstheme="minorHAnsi"/>
        </w:rPr>
        <w:t>jogszerű, ha megfelelő jogalappal bír.</w:t>
      </w:r>
    </w:p>
    <w:p w14:paraId="3A168585"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lastRenderedPageBreak/>
        <w:t>Az adatkezelés átlátható és tisztességes, ha célja egyértelműen meghatározásra kerül és az érintett az adatkezelésről és jogai érvényesítésének lehetőségeiről egyaránt megfelelő – közérthető és könnyen hozzáférhető – tájékoztatást kap.</w:t>
      </w:r>
    </w:p>
    <w:p w14:paraId="0D0D0DEB" w14:textId="77777777" w:rsidR="00970723" w:rsidRPr="00F85F3A" w:rsidRDefault="00970723" w:rsidP="00743ED7">
      <w:pPr>
        <w:pStyle w:val="Cmsor3"/>
        <w:rPr>
          <w:rFonts w:asciiTheme="minorHAnsi" w:hAnsiTheme="minorHAnsi" w:cstheme="minorHAnsi"/>
        </w:rPr>
      </w:pPr>
      <w:r w:rsidRPr="00F85F3A">
        <w:rPr>
          <w:rFonts w:asciiTheme="minorHAnsi" w:hAnsiTheme="minorHAnsi" w:cstheme="minorHAnsi"/>
        </w:rPr>
        <w:t>Célhoz kötöttség elve</w:t>
      </w:r>
    </w:p>
    <w:p w14:paraId="48DBB89A"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Személyes adatok gyűjtése csak meghatározott, egyértelmű és jogszerű célból történhet. </w:t>
      </w:r>
    </w:p>
    <w:p w14:paraId="3045C9AF" w14:textId="77777777" w:rsidR="00970723" w:rsidRPr="00F85F3A" w:rsidRDefault="00970723" w:rsidP="00743ED7">
      <w:pPr>
        <w:pStyle w:val="Cmsor3"/>
        <w:rPr>
          <w:rFonts w:asciiTheme="minorHAnsi" w:hAnsiTheme="minorHAnsi" w:cstheme="minorHAnsi"/>
        </w:rPr>
      </w:pPr>
      <w:r w:rsidRPr="00F85F3A">
        <w:rPr>
          <w:rFonts w:asciiTheme="minorHAnsi" w:hAnsiTheme="minorHAnsi" w:cstheme="minorHAnsi"/>
        </w:rPr>
        <w:t>Adattakarékosság elve</w:t>
      </w:r>
    </w:p>
    <w:p w14:paraId="0056FAF8"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személyes adatok az adatkezelés céljai szempontjából megfelelőek és relevánsak kell, hogy legyenek és az ehhez szükséges</w:t>
      </w:r>
      <w:r w:rsidR="008C6C67" w:rsidRPr="00F85F3A">
        <w:rPr>
          <w:rFonts w:asciiTheme="minorHAnsi" w:hAnsiTheme="minorHAnsi" w:cstheme="minorHAnsi"/>
        </w:rPr>
        <w:t xml:space="preserve"> minimális mennyiségű</w:t>
      </w:r>
      <w:r w:rsidRPr="00F85F3A">
        <w:rPr>
          <w:rFonts w:asciiTheme="minorHAnsi" w:hAnsiTheme="minorHAnsi" w:cstheme="minorHAnsi"/>
        </w:rPr>
        <w:t xml:space="preserve"> adatokra kell korlátozódniuk. Csak olyan személyes adat kezelhető, amely az adatkezelés céljának megvalósulásához elengedhetetlen, a cél elérésére alkalmas.</w:t>
      </w:r>
    </w:p>
    <w:p w14:paraId="23E6BF02"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adattakarékosság elvét már az adatkezelés megkezdése előtt, annak tervezése során figyelembe kell venni („Privacy by Design”) és mérlegelni érvényesülése biztosításának feltételeit.</w:t>
      </w:r>
    </w:p>
    <w:p w14:paraId="663A6B12" w14:textId="77777777" w:rsidR="00970723" w:rsidRPr="00F85F3A" w:rsidRDefault="00970723" w:rsidP="00743ED7">
      <w:pPr>
        <w:pStyle w:val="Cmsor3"/>
        <w:rPr>
          <w:rFonts w:asciiTheme="minorHAnsi" w:hAnsiTheme="minorHAnsi" w:cstheme="minorHAnsi"/>
        </w:rPr>
      </w:pPr>
      <w:r w:rsidRPr="00F85F3A">
        <w:rPr>
          <w:rFonts w:asciiTheme="minorHAnsi" w:hAnsiTheme="minorHAnsi" w:cstheme="minorHAnsi"/>
        </w:rPr>
        <w:t>Pontosság elve</w:t>
      </w:r>
    </w:p>
    <w:p w14:paraId="6A2A745E"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személyes adatoknak pontosnak és szükség esetén naprakésznek kell lenniük. Minden észszerű intézkedést meg kell tenni annak érdekében, hogy az adatkezelés céljai szempontjából pontatlan személyes adatokat haladéktalanul töröljék vagy helyesbítsék.</w:t>
      </w:r>
    </w:p>
    <w:p w14:paraId="79BF2A63" w14:textId="77777777" w:rsidR="00970723" w:rsidRPr="00F85F3A" w:rsidRDefault="00970723" w:rsidP="00743ED7">
      <w:pPr>
        <w:pStyle w:val="Cmsor3"/>
        <w:rPr>
          <w:rFonts w:asciiTheme="minorHAnsi" w:hAnsiTheme="minorHAnsi" w:cstheme="minorHAnsi"/>
        </w:rPr>
      </w:pPr>
      <w:r w:rsidRPr="00F85F3A">
        <w:rPr>
          <w:rFonts w:asciiTheme="minorHAnsi" w:hAnsiTheme="minorHAnsi" w:cstheme="minorHAnsi"/>
        </w:rPr>
        <w:t>Korlátozott tárolhatóság elve</w:t>
      </w:r>
    </w:p>
    <w:p w14:paraId="35CA1BEA"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személyes adatok tárolásának olyan formában kell történnie, amely az érintettek azonosítását csak a személyes adatok kezelése céljainak eléréséhez szükséges ideig teszi lehetővé.</w:t>
      </w:r>
    </w:p>
    <w:p w14:paraId="259DB4E7"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adatkezelő köteles az adatkezelés tervezett időtartamának megfelelő rendszerességgel felülvizsgálni azt, s amennyiben az adatkezelés célja teljesült, illetve a</w:t>
      </w:r>
      <w:r w:rsidR="000C3B1B" w:rsidRPr="00F85F3A">
        <w:rPr>
          <w:rFonts w:asciiTheme="minorHAnsi" w:hAnsiTheme="minorHAnsi" w:cstheme="minorHAnsi"/>
        </w:rPr>
        <w:t>z adatok</w:t>
      </w:r>
      <w:r w:rsidRPr="00F85F3A">
        <w:rPr>
          <w:rFonts w:asciiTheme="minorHAnsi" w:hAnsiTheme="minorHAnsi" w:cstheme="minorHAnsi"/>
        </w:rPr>
        <w:t xml:space="preserve"> jogszerű megőrzési ideje letelt, akkor az adatokat törölnie, illetve anonimizálnia szükséges.</w:t>
      </w:r>
    </w:p>
    <w:p w14:paraId="2E31D40A" w14:textId="77777777" w:rsidR="00970723" w:rsidRPr="00F85F3A" w:rsidRDefault="00970723" w:rsidP="00103B6C">
      <w:pPr>
        <w:pStyle w:val="Cmsor3"/>
        <w:rPr>
          <w:rFonts w:asciiTheme="minorHAnsi" w:hAnsiTheme="minorHAnsi" w:cstheme="minorHAnsi"/>
        </w:rPr>
      </w:pPr>
      <w:r w:rsidRPr="00F85F3A">
        <w:rPr>
          <w:rFonts w:asciiTheme="minorHAnsi" w:hAnsiTheme="minorHAnsi" w:cstheme="minorHAnsi"/>
        </w:rPr>
        <w:t>Integritás és bizalmas jelleg elve</w:t>
      </w:r>
    </w:p>
    <w:p w14:paraId="48A06078"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személyes adatok kezelését oly módon</w:t>
      </w:r>
      <w:r w:rsidR="000C3B1B" w:rsidRPr="00F85F3A">
        <w:rPr>
          <w:rFonts w:asciiTheme="minorHAnsi" w:hAnsiTheme="minorHAnsi" w:cstheme="minorHAnsi"/>
        </w:rPr>
        <w:t>, zárt rendszerben</w:t>
      </w:r>
      <w:r w:rsidRPr="00F85F3A">
        <w:rPr>
          <w:rFonts w:asciiTheme="minorHAnsi" w:hAnsiTheme="minorHAnsi" w:cstheme="minorHAnsi"/>
        </w:rPr>
        <w:t xml:space="preserve"> kell végezni, hogy megfelelő technikai </w:t>
      </w:r>
      <w:r w:rsidR="000C3B1B" w:rsidRPr="00F85F3A">
        <w:rPr>
          <w:rFonts w:asciiTheme="minorHAnsi" w:hAnsiTheme="minorHAnsi" w:cstheme="minorHAnsi"/>
        </w:rPr>
        <w:t>és</w:t>
      </w:r>
      <w:r w:rsidRPr="00F85F3A">
        <w:rPr>
          <w:rFonts w:asciiTheme="minorHAnsi" w:hAnsiTheme="minorHAnsi" w:cstheme="minorHAnsi"/>
        </w:rPr>
        <w:t xml:space="preserve"> szervezési intézkedések alkalmazásával biztosítva legyen a személyes adatok megfelelő biztonsága, az adatok jogosulatlan vagy jogellenes kezelésével, véletlen elvesztésével, megsemmisítésével vagy károsodásával szembeni védelmet is ideértve.</w:t>
      </w:r>
    </w:p>
    <w:p w14:paraId="4BA1B775" w14:textId="77777777" w:rsidR="00970723" w:rsidRPr="00F85F3A" w:rsidRDefault="00970723" w:rsidP="00103B6C">
      <w:pPr>
        <w:pStyle w:val="Cmsor3"/>
        <w:rPr>
          <w:rFonts w:asciiTheme="minorHAnsi" w:hAnsiTheme="minorHAnsi" w:cstheme="minorHAnsi"/>
        </w:rPr>
      </w:pPr>
      <w:r w:rsidRPr="00F85F3A">
        <w:rPr>
          <w:rFonts w:asciiTheme="minorHAnsi" w:hAnsiTheme="minorHAnsi" w:cstheme="minorHAnsi"/>
        </w:rPr>
        <w:t>Elszámoltathatóság elve</w:t>
      </w:r>
    </w:p>
    <w:p w14:paraId="1607D182"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adatkezelő felelős a fent felsorolt elveknek való megfelelésért,</w:t>
      </w:r>
      <w:r w:rsidR="000C3B1B" w:rsidRPr="00F85F3A">
        <w:rPr>
          <w:rFonts w:asciiTheme="minorHAnsi" w:hAnsiTheme="minorHAnsi" w:cstheme="minorHAnsi"/>
        </w:rPr>
        <w:t xml:space="preserve"> azok alkalmazásáért („Privacy by default”),</w:t>
      </w:r>
      <w:r w:rsidRPr="00F85F3A">
        <w:rPr>
          <w:rFonts w:asciiTheme="minorHAnsi" w:hAnsiTheme="minorHAnsi" w:cstheme="minorHAnsi"/>
        </w:rPr>
        <w:t xml:space="preserve"> továbbá képesnek kell lennie e megfelelés igazolására.</w:t>
      </w:r>
    </w:p>
    <w:p w14:paraId="44FD1F13" w14:textId="77777777" w:rsidR="00970723" w:rsidRPr="00F85F3A" w:rsidRDefault="00970723" w:rsidP="003105B5">
      <w:pPr>
        <w:pStyle w:val="Cmsor2"/>
        <w:rPr>
          <w:rFonts w:asciiTheme="minorHAnsi" w:hAnsiTheme="minorHAnsi" w:cstheme="minorHAnsi"/>
        </w:rPr>
      </w:pPr>
      <w:bookmarkStart w:id="13" w:name="_Toc533879874"/>
      <w:r w:rsidRPr="00F85F3A">
        <w:rPr>
          <w:rFonts w:asciiTheme="minorHAnsi" w:hAnsiTheme="minorHAnsi" w:cstheme="minorHAnsi"/>
        </w:rPr>
        <w:t>Alapértelmezett adatvédelem</w:t>
      </w:r>
      <w:bookmarkEnd w:id="13"/>
    </w:p>
    <w:p w14:paraId="3D9DF43E"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w:t>
      </w:r>
      <w:r w:rsidR="00103B6C" w:rsidRPr="00F85F3A">
        <w:rPr>
          <w:rFonts w:asciiTheme="minorHAnsi" w:hAnsiTheme="minorHAnsi" w:cstheme="minorHAnsi"/>
        </w:rPr>
        <w:t>Hivatal</w:t>
      </w:r>
      <w:r w:rsidRPr="00F85F3A">
        <w:rPr>
          <w:rFonts w:asciiTheme="minorHAnsi" w:hAnsiTheme="minorHAnsi" w:cstheme="minorHAnsi"/>
        </w:rPr>
        <w:t xml:space="preserve"> az adatvédelmi alapelvek teljesülését, az adatkezelés jogszerűségét, az érintettek alapvető jogai érvényesülését és személyes adataik megfelelő védelmét jelen Szabályzatban meghatározott intézkedésekkel, azok következetes betartásával, betartásának ellenőrzésével, valamint az intézkedések végrehajtásával megbízott </w:t>
      </w:r>
      <w:r w:rsidR="00103B6C" w:rsidRPr="00F85F3A">
        <w:rPr>
          <w:rFonts w:asciiTheme="minorHAnsi" w:hAnsiTheme="minorHAnsi" w:cstheme="minorHAnsi"/>
        </w:rPr>
        <w:t>alkalmazotta</w:t>
      </w:r>
      <w:r w:rsidRPr="00F85F3A">
        <w:rPr>
          <w:rFonts w:asciiTheme="minorHAnsi" w:hAnsiTheme="minorHAnsi" w:cstheme="minorHAnsi"/>
        </w:rPr>
        <w:t xml:space="preserve">k feladatainak, hatáskörének, felelősségének és be-, illetve elszámoltathatóságának </w:t>
      </w:r>
      <w:r w:rsidRPr="00F85F3A">
        <w:rPr>
          <w:rFonts w:asciiTheme="minorHAnsi" w:hAnsiTheme="minorHAnsi" w:cstheme="minorHAnsi"/>
        </w:rPr>
        <w:lastRenderedPageBreak/>
        <w:t>szabályozottságával biztosítja, s ezek figyelembe vételével jár el az adatkezelési műveletek végzése folyamán („Privacy by default”).</w:t>
      </w:r>
    </w:p>
    <w:p w14:paraId="6FAFCE47"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w:t>
      </w:r>
      <w:r w:rsidR="00103B6C" w:rsidRPr="00F85F3A">
        <w:rPr>
          <w:rFonts w:asciiTheme="minorHAnsi" w:hAnsiTheme="minorHAnsi" w:cstheme="minorHAnsi"/>
        </w:rPr>
        <w:t>Hivatal</w:t>
      </w:r>
      <w:r w:rsidRPr="00F85F3A">
        <w:rPr>
          <w:rFonts w:asciiTheme="minorHAnsi" w:hAnsiTheme="minorHAnsi" w:cstheme="minorHAnsi"/>
        </w:rPr>
        <w:t xml:space="preserve"> a jelen Szabályzatban meghatározott védelmi intézkedéseket és szabályokat úgy alakította ki, s tervezi kialakítani a jövőben is, hogy azok a tudomány és technológia mindenkori állásának megfelelően és az intézkedések megvalósítási költségeinek figyelembevételével, a kezelt személyes adatokat fenyegető kockázatokkal arányosan és folyamatosan fenntartható módon legyenek képesek garantálni a személyes adatok biztonságát, bizalmasságuk, sértetlenségük és rendelkezésre állásuk megőrzését, továbbá alkalmasak és megfelelőek legyenek annak biztosítására, hogy</w:t>
      </w:r>
    </w:p>
    <w:p w14:paraId="46897F3D"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kizárólag olyan és annyi személyes adat kezelésére kerüljön sor, olyan mértékben és ideig, amely az adatkezelés céljának megvalósulásához elengedhetetlen és a cél elérésére alkalmas;</w:t>
      </w:r>
    </w:p>
    <w:p w14:paraId="23E33455"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 személyes adatokhoz kizárólag azok férhessenek hozzá, azok ismerhessék meg azokat, akik arra jogosultak, illetve feladatellátásuk, munkavégzésük miatt számukra az szükséges és engedélyezett;</w:t>
      </w:r>
    </w:p>
    <w:p w14:paraId="5E5B6D4E"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 kezelt adatok alapján az érintettet csak az adatkezelés céljához szükséges ideig lehessen azonosítani;</w:t>
      </w:r>
    </w:p>
    <w:p w14:paraId="747D2DA9"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 kezelt személyes adatok az érintett erre irányuló kifejezett akarata hiányában ne válhassanak nyilvánosan vagy illetéktelenek számára hozzáférhetővé.</w:t>
      </w:r>
    </w:p>
    <w:p w14:paraId="014DB4EB" w14:textId="5549927D" w:rsidR="00970723" w:rsidRPr="00F85F3A" w:rsidRDefault="00970723" w:rsidP="00970723">
      <w:pPr>
        <w:rPr>
          <w:rFonts w:asciiTheme="minorHAnsi" w:hAnsiTheme="minorHAnsi" w:cstheme="minorHAnsi"/>
        </w:rPr>
      </w:pPr>
      <w:r w:rsidRPr="00F85F3A">
        <w:rPr>
          <w:rFonts w:asciiTheme="minorHAnsi" w:hAnsiTheme="minorHAnsi" w:cstheme="minorHAnsi"/>
        </w:rPr>
        <w:t>A</w:t>
      </w:r>
      <w:r w:rsidR="003E32D2" w:rsidRPr="00F85F3A">
        <w:rPr>
          <w:rFonts w:asciiTheme="minorHAnsi" w:hAnsiTheme="minorHAnsi" w:cstheme="minorHAnsi"/>
        </w:rPr>
        <w:t>z</w:t>
      </w:r>
      <w:r w:rsidRPr="00F85F3A">
        <w:rPr>
          <w:rFonts w:asciiTheme="minorHAnsi" w:hAnsiTheme="minorHAnsi" w:cstheme="minorHAnsi"/>
        </w:rPr>
        <w:t xml:space="preserve"> alkalmazott</w:t>
      </w:r>
      <w:r w:rsidR="00DF406C" w:rsidRPr="00F85F3A">
        <w:rPr>
          <w:rFonts w:asciiTheme="minorHAnsi" w:hAnsiTheme="minorHAnsi" w:cstheme="minorHAnsi"/>
        </w:rPr>
        <w:t>ak</w:t>
      </w:r>
      <w:r w:rsidRPr="00F85F3A">
        <w:rPr>
          <w:rFonts w:asciiTheme="minorHAnsi" w:hAnsiTheme="minorHAnsi" w:cstheme="minorHAnsi"/>
        </w:rPr>
        <w:t xml:space="preserve"> feladatai</w:t>
      </w:r>
      <w:r w:rsidR="00DF406C" w:rsidRPr="00F85F3A">
        <w:rPr>
          <w:rFonts w:asciiTheme="minorHAnsi" w:hAnsiTheme="minorHAnsi" w:cstheme="minorHAnsi"/>
        </w:rPr>
        <w:t>k</w:t>
      </w:r>
      <w:r w:rsidRPr="00F85F3A">
        <w:rPr>
          <w:rFonts w:asciiTheme="minorHAnsi" w:hAnsiTheme="minorHAnsi" w:cstheme="minorHAnsi"/>
        </w:rPr>
        <w:t xml:space="preserve"> ellátása körében személyes adatokat kizárólag a vonatkozó, hatályos jogszabályi előírások betartásával kezelhetnek. A személyes adatok jogszerű kezeléséért, a személyes adatokat tartalmazó adatállományokhoz, nyilvántartásokhoz és dokumentumokhoz feladataik ellátása céljából kapott hozzáférési jogosultságaik jogszerű felhasználásáért fegyelmi, kártérítési, büntetőjogi és szabálysértési felelősséggel egyaránt tartoznak.</w:t>
      </w:r>
    </w:p>
    <w:p w14:paraId="1D224D0D"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w:t>
      </w:r>
      <w:r w:rsidR="00103B6C" w:rsidRPr="00F85F3A">
        <w:rPr>
          <w:rFonts w:asciiTheme="minorHAnsi" w:hAnsiTheme="minorHAnsi" w:cstheme="minorHAnsi"/>
        </w:rPr>
        <w:t>Hivatal</w:t>
      </w:r>
      <w:r w:rsidRPr="00F85F3A">
        <w:rPr>
          <w:rFonts w:asciiTheme="minorHAnsi" w:hAnsiTheme="minorHAnsi" w:cstheme="minorHAnsi"/>
        </w:rPr>
        <w:t xml:space="preserve"> adatkezelési tevékenységei átláthatóságának, valamint az érintettek megfelelő tájékoztatásának biztosítása céljából az általa folytatott adatkezelésekről a jogszabályban meghatározott tartalommal (2. számú melléklet) adatkezelői nyilvántartást vezet, továbbá adatkezeléseiről adatkezelési tájékoztatókat készít és tesz elérhetővé a különböző érintetti körök (pl.: alkalmazottak, ügyfelek, weboldala látogatói, felhasználói, stb.) számára.</w:t>
      </w:r>
    </w:p>
    <w:p w14:paraId="47F2AF9C" w14:textId="77777777" w:rsidR="00970723" w:rsidRPr="00F85F3A" w:rsidRDefault="00970723" w:rsidP="003105B5">
      <w:pPr>
        <w:pStyle w:val="Cmsor2"/>
        <w:rPr>
          <w:rFonts w:asciiTheme="minorHAnsi" w:hAnsiTheme="minorHAnsi" w:cstheme="minorHAnsi"/>
        </w:rPr>
      </w:pPr>
      <w:bookmarkStart w:id="14" w:name="_Toc533879875"/>
      <w:r w:rsidRPr="00F85F3A">
        <w:rPr>
          <w:rFonts w:asciiTheme="minorHAnsi" w:hAnsiTheme="minorHAnsi" w:cstheme="minorHAnsi"/>
        </w:rPr>
        <w:t>Az adatkezelés jogszerűsége, jogalapja</w:t>
      </w:r>
      <w:bookmarkEnd w:id="14"/>
    </w:p>
    <w:p w14:paraId="4447C861"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személyes adatok kezelése kizárólag akkor és annyiban jogszerű, amennyiben legalább az alábbiak egyike teljesül:</w:t>
      </w:r>
    </w:p>
    <w:p w14:paraId="10DF0529"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érintett hozzájárulását adta személyes adatainak egy vagy több konkrét célból történő kezeléséhez;</w:t>
      </w:r>
    </w:p>
    <w:p w14:paraId="56D5BA27"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adatkezelés olyan szerződés teljesítéséhez szükséges, amelyben az érintett az egyik fél, vagy az a szerződés megkötését megelőzően az érintett kérésére történő lépések megtételéhez szükséges;</w:t>
      </w:r>
    </w:p>
    <w:p w14:paraId="60535637"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adatkezelés az adatkezelőre vonatkozó jogi kötelezettség teljesítéséhez szükséges;</w:t>
      </w:r>
    </w:p>
    <w:p w14:paraId="781F52F8"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 xml:space="preserve">az adatkezelés az érintett vagy egy másik természetes személy létfontosságú érdekeinek védelme miatt </w:t>
      </w:r>
      <w:r w:rsidR="00103B6C" w:rsidRPr="00F85F3A">
        <w:rPr>
          <w:rFonts w:asciiTheme="minorHAnsi" w:hAnsiTheme="minorHAnsi" w:cstheme="minorHAnsi"/>
        </w:rPr>
        <w:t>s</w:t>
      </w:r>
      <w:r w:rsidRPr="00F85F3A">
        <w:rPr>
          <w:rFonts w:asciiTheme="minorHAnsi" w:hAnsiTheme="minorHAnsi" w:cstheme="minorHAnsi"/>
        </w:rPr>
        <w:t>zükséges;</w:t>
      </w:r>
    </w:p>
    <w:p w14:paraId="64BEEFE0"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adatkezelés közérdekű vagy az adatkezelőre ruházott közhatalmi jogosítvány gyakorlásának keretében végzett feladat végrehajtásához szükséges;</w:t>
      </w:r>
    </w:p>
    <w:p w14:paraId="0C0540EA"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409810FF"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w:t>
      </w:r>
      <w:r w:rsidR="00103B6C" w:rsidRPr="00F85F3A">
        <w:rPr>
          <w:rFonts w:asciiTheme="minorHAnsi" w:hAnsiTheme="minorHAnsi" w:cstheme="minorHAnsi"/>
        </w:rPr>
        <w:t xml:space="preserve">Hivatal </w:t>
      </w:r>
      <w:r w:rsidRPr="00F85F3A">
        <w:rPr>
          <w:rFonts w:asciiTheme="minorHAnsi" w:hAnsiTheme="minorHAnsi" w:cstheme="minorHAnsi"/>
        </w:rPr>
        <w:t>személyes adatot feladatellátásához kapcsolódóan önkéntes hozzájáruláson alapuló és jogszabályban meghatározott módon (kötelező adatkezelés) egyaránt kezelhet.</w:t>
      </w:r>
    </w:p>
    <w:p w14:paraId="24D0E520" w14:textId="2DFD2867" w:rsidR="00970723" w:rsidRPr="00F85F3A" w:rsidRDefault="00970723" w:rsidP="00970723">
      <w:pPr>
        <w:rPr>
          <w:rFonts w:asciiTheme="minorHAnsi" w:hAnsiTheme="minorHAnsi" w:cstheme="minorHAnsi"/>
        </w:rPr>
      </w:pPr>
      <w:r w:rsidRPr="00F85F3A">
        <w:rPr>
          <w:rFonts w:asciiTheme="minorHAnsi" w:hAnsiTheme="minorHAnsi" w:cstheme="minorHAnsi"/>
        </w:rPr>
        <w:lastRenderedPageBreak/>
        <w:t>Jogszabályi felhatalmazás hiányában az adatkezelés alapjául kizárólag az érintett megfelelő tájékoztatásán alapuló, önkéntes és kifejezett hozzájárulása szolgálhat, amelyben félreérthetetlen beleegyezését adja személyes adatai meghatározott célból és időtartamig történő kezeléséhez. A hozzájárulás beszerzése során az érintettet figyelmeztetni kell a beleegyezés önkéntességére.</w:t>
      </w:r>
    </w:p>
    <w:p w14:paraId="7CF2B1F8" w14:textId="781A9453" w:rsidR="00103B6C" w:rsidRPr="00F85F3A" w:rsidRDefault="00103B6C" w:rsidP="00103B6C">
      <w:pPr>
        <w:rPr>
          <w:rFonts w:asciiTheme="minorHAnsi" w:hAnsiTheme="minorHAnsi" w:cstheme="minorHAnsi"/>
        </w:rPr>
      </w:pPr>
      <w:r w:rsidRPr="00F85F3A">
        <w:rPr>
          <w:rFonts w:asciiTheme="minorHAnsi" w:hAnsiTheme="minorHAnsi" w:cstheme="minorHAnsi"/>
        </w:rPr>
        <w:t xml:space="preserve">Az adatkezelés jogalapjának, jogszerűségének ellenőrzése a </w:t>
      </w:r>
      <w:r w:rsidR="00785308">
        <w:rPr>
          <w:rFonts w:asciiTheme="minorHAnsi" w:hAnsiTheme="minorHAnsi" w:cstheme="minorHAnsi"/>
        </w:rPr>
        <w:t>j</w:t>
      </w:r>
      <w:r w:rsidRPr="00F85F3A">
        <w:rPr>
          <w:rFonts w:asciiTheme="minorHAnsi" w:hAnsiTheme="minorHAnsi" w:cstheme="minorHAnsi"/>
        </w:rPr>
        <w:t>egyző felelőssége, mely feladat végrehajtásában az adatvédelmi tisztviselő tájékoztatással és tanácsadással támogatja.</w:t>
      </w:r>
    </w:p>
    <w:p w14:paraId="05A283E3"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adatkezelés kialakítása, illetve jogszerűségének vizsgálata, ellenőrzése során különös figyelemmel kell eljárni a 16. életévét be nem töltött gyermekek esetében, mivel a gyermekek személyes adatainak kezelése csak akkor és olyan mértékben jogszerű, ha a hozzájárulást a gyermek felett szülői felügyeletet gyakorló adta meg, illetve engedélyezte.</w:t>
      </w:r>
    </w:p>
    <w:p w14:paraId="46AA5AA1" w14:textId="77777777" w:rsidR="00970723" w:rsidRPr="00F85F3A" w:rsidRDefault="00970723" w:rsidP="003105B5">
      <w:pPr>
        <w:pStyle w:val="Cmsor2"/>
        <w:rPr>
          <w:rFonts w:asciiTheme="minorHAnsi" w:hAnsiTheme="minorHAnsi" w:cstheme="minorHAnsi"/>
        </w:rPr>
      </w:pPr>
      <w:bookmarkStart w:id="15" w:name="_Toc533879876"/>
      <w:r w:rsidRPr="00F85F3A">
        <w:rPr>
          <w:rFonts w:asciiTheme="minorHAnsi" w:hAnsiTheme="minorHAnsi" w:cstheme="minorHAnsi"/>
        </w:rPr>
        <w:t>Az érintettet megillető jogosultságok</w:t>
      </w:r>
      <w:bookmarkEnd w:id="15"/>
    </w:p>
    <w:p w14:paraId="1063B10D"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érintett jogosult arra, hogy a Hivatal, mint adatkezelő és az annak megbízásából vagy rendelkezése alapján eljáró adatfeldolgozó által kezelt személyes adatai vonatkozásában a</w:t>
      </w:r>
      <w:r w:rsidR="00CC269F" w:rsidRPr="00F85F3A">
        <w:rPr>
          <w:rFonts w:asciiTheme="minorHAnsi" w:hAnsiTheme="minorHAnsi" w:cstheme="minorHAnsi"/>
        </w:rPr>
        <w:t xml:space="preserve"> hatályos jogszabályokban</w:t>
      </w:r>
      <w:r w:rsidRPr="00F85F3A">
        <w:rPr>
          <w:rFonts w:asciiTheme="minorHAnsi" w:hAnsiTheme="minorHAnsi" w:cstheme="minorHAnsi"/>
        </w:rPr>
        <w:t xml:space="preserve"> meghatározott esetekben és feltételekkel</w:t>
      </w:r>
    </w:p>
    <w:p w14:paraId="5B8BFC0A"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adatkezeléssel összefüggő tényekről az adatkezelés megkezdését megelőzően tájékoztatást kapjon (a továbbiakban: előzetes tájékozódáshoz való jog);</w:t>
      </w:r>
    </w:p>
    <w:p w14:paraId="2450EDF1"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kérelmére személyes adatait és az azok kezelésével összefüggő információkat az adatkezelő a rendelkezésére bocsássa (a továbbiakban: hozzáféréshez való jog);</w:t>
      </w:r>
    </w:p>
    <w:p w14:paraId="4FC4F604"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kérelmére személyes adatait az adatkezelő helyesbítse, illetve kiegészítse (a továbbiakban: helyesbítéshez való jog);</w:t>
      </w:r>
    </w:p>
    <w:p w14:paraId="521ECB86"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kérelmére személyes adatai kezelését az adatkezelő korlátozza (a továbbiakban: az adatkezelés korlátozásához való jog);</w:t>
      </w:r>
    </w:p>
    <w:p w14:paraId="0272A5E1"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kérelmére személyes adatait az adatkezelő törölje (a továbbiakban: törléshez való jog).</w:t>
      </w:r>
    </w:p>
    <w:p w14:paraId="0352662F" w14:textId="0E0199DA" w:rsidR="00970723" w:rsidRPr="00F85F3A" w:rsidRDefault="00970723" w:rsidP="003105B5">
      <w:pPr>
        <w:pStyle w:val="Cmsor2"/>
        <w:rPr>
          <w:rFonts w:asciiTheme="minorHAnsi" w:hAnsiTheme="minorHAnsi" w:cstheme="minorHAnsi"/>
        </w:rPr>
      </w:pPr>
      <w:bookmarkStart w:id="16" w:name="_Toc533879877"/>
      <w:r w:rsidRPr="00F85F3A">
        <w:rPr>
          <w:rFonts w:asciiTheme="minorHAnsi" w:hAnsiTheme="minorHAnsi" w:cstheme="minorHAnsi"/>
        </w:rPr>
        <w:t>Az érintett jogai érvényesülésének biztosítása</w:t>
      </w:r>
      <w:bookmarkEnd w:id="16"/>
    </w:p>
    <w:p w14:paraId="0B26CA75" w14:textId="13760BC6"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Hivatal az érintett jogai érvényesülésének </w:t>
      </w:r>
      <w:r w:rsidR="00DF406C" w:rsidRPr="00F85F3A">
        <w:rPr>
          <w:rFonts w:asciiTheme="minorHAnsi" w:hAnsiTheme="minorHAnsi" w:cstheme="minorHAnsi"/>
        </w:rPr>
        <w:t>biztosítása</w:t>
      </w:r>
      <w:r w:rsidRPr="00F85F3A">
        <w:rPr>
          <w:rFonts w:asciiTheme="minorHAnsi" w:hAnsiTheme="minorHAnsi" w:cstheme="minorHAnsi"/>
        </w:rPr>
        <w:t xml:space="preserve"> érdekében jelen fejezetben meghatározott intézkedéseket teszi.</w:t>
      </w:r>
    </w:p>
    <w:p w14:paraId="6A31A983" w14:textId="4FE7E356" w:rsidR="00970723" w:rsidRPr="00F85F3A" w:rsidRDefault="00970723" w:rsidP="00970723">
      <w:pPr>
        <w:rPr>
          <w:rFonts w:asciiTheme="minorHAnsi" w:hAnsiTheme="minorHAnsi" w:cstheme="minorHAnsi"/>
        </w:rPr>
      </w:pPr>
      <w:r w:rsidRPr="00F85F3A">
        <w:rPr>
          <w:rFonts w:asciiTheme="minorHAnsi" w:hAnsiTheme="minorHAnsi" w:cstheme="minorHAnsi"/>
        </w:rPr>
        <w:t>A Hivatal az érintett részére nyújtandó bármely értesítést és tájékoztatást lényegre törő, világos és közérthetően megfogalmazott tartalommal</w:t>
      </w:r>
      <w:r w:rsidR="000155D9" w:rsidRPr="00F85F3A">
        <w:rPr>
          <w:rFonts w:asciiTheme="minorHAnsi" w:hAnsiTheme="minorHAnsi" w:cstheme="minorHAnsi"/>
        </w:rPr>
        <w:t>, írásbeli tájékoztatás esetén könnyen hozzáférhető és olvasható formában</w:t>
      </w:r>
      <w:r w:rsidRPr="00F85F3A">
        <w:rPr>
          <w:rFonts w:asciiTheme="minorHAnsi" w:hAnsiTheme="minorHAnsi" w:cstheme="minorHAnsi"/>
        </w:rPr>
        <w:t xml:space="preserve"> teljesíti.</w:t>
      </w:r>
    </w:p>
    <w:p w14:paraId="0E40F5F5"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Hivatal az érintett által benyújtott, az őt megillető jogosultságok érvényesítésére irányuló kérelmet annak benyújtásától számított legrövidebb idő alatt, de legfeljebb huszonöt napon belül elbírálja és döntéséről az érintettet írásban vagy ha az érintett a kérelmet elektronikus úton nyújtotta be, elektronikus úton értesíti.</w:t>
      </w:r>
    </w:p>
    <w:p w14:paraId="6D286076"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Ha megalapozottan kétségbe vonható, hogy a kérelmet benyújtó személy nem azonos az érintettel, a Hivatal a kérelmet az azt benyújtó személy személyazonosságának hitelt érdemlő igazolását követően teljesíti.</w:t>
      </w:r>
    </w:p>
    <w:p w14:paraId="4109925E" w14:textId="606020F3"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Ha az érintett a folyó évben, azonos adatkörre vonatkozóan </w:t>
      </w:r>
      <w:r w:rsidR="00DF406C" w:rsidRPr="00F85F3A">
        <w:rPr>
          <w:rFonts w:asciiTheme="minorHAnsi" w:hAnsiTheme="minorHAnsi" w:cstheme="minorHAnsi"/>
        </w:rPr>
        <w:t xml:space="preserve">– az előzetes tájékozódáshoz való jog kivételével – </w:t>
      </w:r>
      <w:r w:rsidRPr="00F85F3A">
        <w:rPr>
          <w:rFonts w:asciiTheme="minorHAnsi" w:hAnsiTheme="minorHAnsi" w:cstheme="minorHAnsi"/>
        </w:rPr>
        <w:t>a 1</w:t>
      </w:r>
      <w:r w:rsidR="00DF406C" w:rsidRPr="00F85F3A">
        <w:rPr>
          <w:rFonts w:asciiTheme="minorHAnsi" w:hAnsiTheme="minorHAnsi" w:cstheme="minorHAnsi"/>
        </w:rPr>
        <w:t>3</w:t>
      </w:r>
      <w:r w:rsidRPr="00F85F3A">
        <w:rPr>
          <w:rFonts w:asciiTheme="minorHAnsi" w:hAnsiTheme="minorHAnsi" w:cstheme="minorHAnsi"/>
        </w:rPr>
        <w:t>. fejezet</w:t>
      </w:r>
      <w:r w:rsidR="00DF406C" w:rsidRPr="00F85F3A">
        <w:rPr>
          <w:rFonts w:asciiTheme="minorHAnsi" w:hAnsiTheme="minorHAnsi" w:cstheme="minorHAnsi"/>
        </w:rPr>
        <w:t>ben</w:t>
      </w:r>
      <w:r w:rsidRPr="00F85F3A">
        <w:rPr>
          <w:rFonts w:asciiTheme="minorHAnsi" w:hAnsiTheme="minorHAnsi" w:cstheme="minorHAnsi"/>
        </w:rPr>
        <w:t xml:space="preserve"> meghatározott jogai érvényesítése iránt ismételten kérelmet nyújt be, és e kérelme alapján a Hivatal vagy az általa megbízott vagy rendelkezése alapján eljáró adatfeldolgozó által kezelt személyes adatainak helyesbítését, törlését vagy az adatkezelés korlátozását jogszerűen mellőzi, a Hivatal az érintett jogainak ismételt és megalapozatlan érvényesítésével összefüggésben közvetlenül felmerült költségeinek megtérítését követelheti az érintettől.</w:t>
      </w:r>
    </w:p>
    <w:p w14:paraId="2740F199" w14:textId="77777777" w:rsidR="00970723" w:rsidRPr="00F85F3A" w:rsidRDefault="00970723" w:rsidP="00103B6C">
      <w:pPr>
        <w:pStyle w:val="Cmsor3"/>
        <w:rPr>
          <w:rFonts w:asciiTheme="minorHAnsi" w:hAnsiTheme="minorHAnsi" w:cstheme="minorHAnsi"/>
        </w:rPr>
      </w:pPr>
      <w:r w:rsidRPr="00F85F3A">
        <w:rPr>
          <w:rFonts w:asciiTheme="minorHAnsi" w:hAnsiTheme="minorHAnsi" w:cstheme="minorHAnsi"/>
        </w:rPr>
        <w:lastRenderedPageBreak/>
        <w:t>Az előzetes tájékozódáshoz való jog</w:t>
      </w:r>
    </w:p>
    <w:p w14:paraId="01813F12"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előzetes tájékozódáshoz való jog érvényesülése érdekében a Hivatal az általa, illetve a megbízásából vagy rendelkezése alapján eljáró adatfeldolgozó által végzett adatkezelési műveletek megkezdését megelőzően vagy legkésőbb az első adatkezelési művelet megkezdését követően haladéktalanul az érintett számára hozzáférhetővé teszi</w:t>
      </w:r>
    </w:p>
    <w:p w14:paraId="565D49C3"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adatkezelő és – ha valamely adatkezelési műveletet adatfeldolgozó végez, az adatfeldolgozó – megnevezését és elérhetőségeit;</w:t>
      </w:r>
    </w:p>
    <w:p w14:paraId="53E3AED5"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adatvédelmi tisztviselő nevét és elérhetőségeit;</w:t>
      </w:r>
    </w:p>
    <w:p w14:paraId="60B70362"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 tervezett adatkezelés célját és</w:t>
      </w:r>
    </w:p>
    <w:p w14:paraId="6809B6EB"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érintettet a hatályos jogszabályi előírások alapján megillető jogok, valamint azok érvényesítése módjának ismertetését.</w:t>
      </w:r>
    </w:p>
    <w:p w14:paraId="57BB39EC"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Tájékoztatást nyújt továbbá</w:t>
      </w:r>
    </w:p>
    <w:p w14:paraId="44AA09CC"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adatkezelés jogalapjáról;</w:t>
      </w:r>
    </w:p>
    <w:p w14:paraId="4A46A2A3"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 kezelt személyes adatok megőrzésének időtartamáról, ezen időtartam meghatározásának szempontjairól;</w:t>
      </w:r>
    </w:p>
    <w:p w14:paraId="12DA24A7"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 kezelt személyes adatok továbbítása vagy tervezett továbbítása esetén az adattovábbítás címzettjeinek – ideértve a harmadik országbeli címzetteket és nemzetközi szervezeteket – köréről;</w:t>
      </w:r>
    </w:p>
    <w:p w14:paraId="55BCE18D"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 kezelt személyes adatok gyűjtésének forrásáról és</w:t>
      </w:r>
    </w:p>
    <w:p w14:paraId="4A25B19E"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adatkezelés körülményeivel összefüggő minden további érdemi tényről.</w:t>
      </w:r>
    </w:p>
    <w:p w14:paraId="231BDA9C"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tájékoztatás teljesítését a Hivatal az elérni kívánt céllal arányosan késleltetheti, a tájékoztatás tartalmát korlátozhatja vagy a tájékoztatást mellőzheti, ha ezen intézkedése elengedhetetlenül szükséges</w:t>
      </w:r>
    </w:p>
    <w:p w14:paraId="7E9E4ED6"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általa vagy részvételével végzett vizsgálatok vagy eljárások – így különösen a büntetőeljárás – hatékony és eredményes lefolytatásának,</w:t>
      </w:r>
    </w:p>
    <w:p w14:paraId="1A43627A"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 bűncselekmények hatékony és eredményes megelőzésének és felderítésének,</w:t>
      </w:r>
    </w:p>
    <w:p w14:paraId="2625AA2E"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 bűncselekmények elkövetőivel szemben alkalmazott büntetések és intézkedések végrehajtásának,</w:t>
      </w:r>
    </w:p>
    <w:p w14:paraId="0DFE619C"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 közbiztonság hatékony és eredményes védelmének,</w:t>
      </w:r>
    </w:p>
    <w:p w14:paraId="72F3484E"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állam külső és belső biztonsága hatékony és eredményes védelmének, így különösen a honvédelem és a nemzetbiztonság vagy</w:t>
      </w:r>
    </w:p>
    <w:p w14:paraId="7A29BFBC"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harmadik személyek alapvető jogai védelmének biztosításához.</w:t>
      </w:r>
    </w:p>
    <w:p w14:paraId="2EAD829D" w14:textId="77777777" w:rsidR="00970723" w:rsidRPr="00F85F3A" w:rsidRDefault="00970723" w:rsidP="00103B6C">
      <w:pPr>
        <w:pStyle w:val="Cmsor3"/>
        <w:rPr>
          <w:rFonts w:asciiTheme="minorHAnsi" w:hAnsiTheme="minorHAnsi" w:cstheme="minorHAnsi"/>
        </w:rPr>
      </w:pPr>
      <w:r w:rsidRPr="00F85F3A">
        <w:rPr>
          <w:rFonts w:asciiTheme="minorHAnsi" w:hAnsiTheme="minorHAnsi" w:cstheme="minorHAnsi"/>
        </w:rPr>
        <w:t>A hozzáféréshez való jog</w:t>
      </w:r>
    </w:p>
    <w:p w14:paraId="5178897D"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hozzáféréshez való jog érvényesülése érdekében az érintettet kérelmére a Hivatal tájékoztatja arról, hogy személyes adatait a Hivatal, mint adatkezelő, illetve a megbízásából vagy rendelkezése alapján eljáró adatfeldolgozó kezeli-e.</w:t>
      </w:r>
    </w:p>
    <w:p w14:paraId="183F730E"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Ha az érintett személyes adatait a Hivatal vagy a megbízásából vagy rendelkezése alapján eljáró adatfeldolgozó kezeli, a Hivatal az érintett kérelmére rendelkezésére bocsátja az érintett általa és a megbízásából vagy rendelkezése alapján eljáró adatfeldolgozó által kezelt személyes adatait és közli vele</w:t>
      </w:r>
    </w:p>
    <w:p w14:paraId="552D901D"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 kezelt személyes adatok forrását;</w:t>
      </w:r>
    </w:p>
    <w:p w14:paraId="4FFE92EF"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adatkezelés célját és jogalapját;</w:t>
      </w:r>
    </w:p>
    <w:p w14:paraId="7457B1F7"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 kezelt személyes adatok körét;</w:t>
      </w:r>
    </w:p>
    <w:p w14:paraId="63533415"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 xml:space="preserve">a kezelt személyes adatok továbbítása esetén az adattovábbítás címzettjeinek – ideértve a harmadik </w:t>
      </w:r>
      <w:r w:rsidR="00103B6C" w:rsidRPr="00F85F3A">
        <w:rPr>
          <w:rFonts w:asciiTheme="minorHAnsi" w:hAnsiTheme="minorHAnsi" w:cstheme="minorHAnsi"/>
        </w:rPr>
        <w:t>or</w:t>
      </w:r>
      <w:r w:rsidRPr="00F85F3A">
        <w:rPr>
          <w:rFonts w:asciiTheme="minorHAnsi" w:hAnsiTheme="minorHAnsi" w:cstheme="minorHAnsi"/>
        </w:rPr>
        <w:t>szágbeli címzetteket és nemzetközi szervezeteket – körét;</w:t>
      </w:r>
    </w:p>
    <w:p w14:paraId="0A020471"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lastRenderedPageBreak/>
        <w:t>a kezelt személyes adatok megőrzésének időtartamát, ezen időtartam meghatározásának szempontjait;</w:t>
      </w:r>
    </w:p>
    <w:p w14:paraId="0A710B5E"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érintettet a hatályos jogszabályi előírások alapján megillető jogok, valamint azok érvényesítése módjának ismertetését;</w:t>
      </w:r>
    </w:p>
    <w:p w14:paraId="2DCDBDFC"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profilalkotás alkalmazásának esetén annak tényét és</w:t>
      </w:r>
    </w:p>
    <w:p w14:paraId="48FE4629"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érintett személyes adatainak kezelésével összefüggésben felmerült adatvédelmi incidensek bekövetkezésének körülményeit, azok hatásait és az azok kezelésére tett intézkedéseket.</w:t>
      </w:r>
    </w:p>
    <w:p w14:paraId="5DD67606"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Jogszabályi előíráson alapuló, kötelező adatkezelés esetén az érintett személyes adataihoz való hozzáférési jogának érvényesülését a Hivatal elsődlegesen a betekintési jog gyakorlásának biztosításával garantálja, amennyiben azt más jogszabály alapján közfeladatot ellátó szerv intézkedése vagy határozata nem zárja ki (pl.: adatok zárt kezelése, betekintési jog korlátozása).</w:t>
      </w:r>
    </w:p>
    <w:p w14:paraId="077AA9F0"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érintett vagy törvényes képviselője betekintési jogának gyakorlása, illetve a személyes adatot tartalmazó iratról történő másolatkészítés és kiadás során egyaránt gondoskodni kell arról, hogy annak folyamán mások személyiségi jogai ne sérülhessenek.</w:t>
      </w:r>
    </w:p>
    <w:p w14:paraId="07D602EE" w14:textId="77777777" w:rsidR="00970723" w:rsidRPr="00F85F3A" w:rsidRDefault="00970723" w:rsidP="00103B6C">
      <w:pPr>
        <w:pStyle w:val="Cmsor3"/>
        <w:rPr>
          <w:rFonts w:asciiTheme="minorHAnsi" w:hAnsiTheme="minorHAnsi" w:cstheme="minorHAnsi"/>
        </w:rPr>
      </w:pPr>
      <w:r w:rsidRPr="00F85F3A">
        <w:rPr>
          <w:rFonts w:asciiTheme="minorHAnsi" w:hAnsiTheme="minorHAnsi" w:cstheme="minorHAnsi"/>
        </w:rPr>
        <w:t>A helyesbítéshez való jog</w:t>
      </w:r>
    </w:p>
    <w:p w14:paraId="383B146A" w14:textId="5A40E6DA" w:rsidR="00970723" w:rsidRPr="00F85F3A" w:rsidRDefault="00970723" w:rsidP="00970723">
      <w:pPr>
        <w:rPr>
          <w:rFonts w:asciiTheme="minorHAnsi" w:hAnsiTheme="minorHAnsi" w:cstheme="minorHAnsi"/>
        </w:rPr>
      </w:pPr>
      <w:r w:rsidRPr="00F85F3A">
        <w:rPr>
          <w:rFonts w:asciiTheme="minorHAnsi" w:hAnsiTheme="minorHAnsi" w:cstheme="minorHAnsi"/>
        </w:rPr>
        <w:t>A helyesbítéshez való jog érvényesülése érdekében a Hivatal, ha az általa, illetve a megbízásából vagy rendelkezése alapján eljáró adatfeldolgozó által kezelt személyes adatok pontatlanok, helytelenek vagy hiányosak, azokat – különösen az érintett kérelmére –</w:t>
      </w:r>
      <w:r w:rsidR="00DF406C" w:rsidRPr="00F85F3A">
        <w:rPr>
          <w:rFonts w:asciiTheme="minorHAnsi" w:hAnsiTheme="minorHAnsi" w:cstheme="minorHAnsi"/>
        </w:rPr>
        <w:t xml:space="preserve"> </w:t>
      </w:r>
      <w:r w:rsidRPr="00F85F3A">
        <w:rPr>
          <w:rFonts w:asciiTheme="minorHAnsi" w:hAnsiTheme="minorHAnsi" w:cstheme="minorHAnsi"/>
        </w:rPr>
        <w:t>haladéktalanul pontosítja vagy helyesbíti, illetve ha az az adatkezelés céljával összeegyeztethető, az érintett által rendelkezésére bocsátott további személyes adatokkal vagy az érintett által a kezelt személyes adatokhoz fűzött nyilatkozattal kiegészíti (a továbbiakban együtt: helyesbítés).</w:t>
      </w:r>
    </w:p>
    <w:p w14:paraId="4D8B09F0"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Hivatal mentesül a helyesbítés kötelezettsége alól, ha</w:t>
      </w:r>
    </w:p>
    <w:p w14:paraId="6A091773"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 pontos, helytálló, illetve hiánytalan személyes adatok nem állnak rendelkezésére és azokat az érintett sem bocsátja rendelkezésére, vagy</w:t>
      </w:r>
    </w:p>
    <w:p w14:paraId="79D579C1"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érintett által rendelkezésére bocsátott személyes adatok valódisága kétséget kizáróan nem állapítható meg.</w:t>
      </w:r>
    </w:p>
    <w:p w14:paraId="0DACDF4C"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Ha a Hivatal az általa, illetve a megbízásából vagy rendelkezése alapján eljáró adatfeldolgozó által kezelt személyes adatokat helyesbíti, annak tényéről és a helyesbített személyes adatról tájékoztatja azt az adatkezelőt, amely részére a helyesbítéssel érintett személyes adatot továbbította.</w:t>
      </w:r>
    </w:p>
    <w:p w14:paraId="3BFF1597" w14:textId="77777777" w:rsidR="00970723" w:rsidRPr="00F85F3A" w:rsidRDefault="00970723" w:rsidP="00103B6C">
      <w:pPr>
        <w:pStyle w:val="Cmsor3"/>
        <w:rPr>
          <w:rFonts w:asciiTheme="minorHAnsi" w:hAnsiTheme="minorHAnsi" w:cstheme="minorHAnsi"/>
        </w:rPr>
      </w:pPr>
      <w:r w:rsidRPr="00F85F3A">
        <w:rPr>
          <w:rFonts w:asciiTheme="minorHAnsi" w:hAnsiTheme="minorHAnsi" w:cstheme="minorHAnsi"/>
        </w:rPr>
        <w:t>Az adatkezelés korlátozásához való jog</w:t>
      </w:r>
    </w:p>
    <w:p w14:paraId="43EC176C" w14:textId="2E6A7F6C"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Az adatkezelés korlátozásához való jog érvényesülése érdekében a Hivatal, illetve az általa megbízott vagy rendelkezése alapján eljáró adatfeldolgozó a korlátozással érintett személyes adatokkal a tároláson túl egyéb adatkezelési műveletet kizárólag az érintett jogos érdekének érvényesítése céljából vagy törvényben, </w:t>
      </w:r>
      <w:r w:rsidR="00B51D45" w:rsidRPr="00F85F3A">
        <w:rPr>
          <w:rFonts w:asciiTheme="minorHAnsi" w:hAnsiTheme="minorHAnsi" w:cstheme="minorHAnsi"/>
        </w:rPr>
        <w:t xml:space="preserve">illetve </w:t>
      </w:r>
      <w:r w:rsidRPr="00F85F3A">
        <w:rPr>
          <w:rFonts w:asciiTheme="minorHAnsi" w:hAnsiTheme="minorHAnsi" w:cstheme="minorHAnsi"/>
        </w:rPr>
        <w:t>nemzetközi szerződésben meghatározottak szerint végezhet.</w:t>
      </w:r>
    </w:p>
    <w:p w14:paraId="534B74B5"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adatkezelés korlátozása alkalmazható,</w:t>
      </w:r>
    </w:p>
    <w:p w14:paraId="10C921DE"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ha az érintett vitatja a Hivatal,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14:paraId="0F24FA86"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lastRenderedPageBreak/>
        <w:t>ha az adatok törlésének lenne helye, de az érintett írásbeli nyilatkozata vagy a Hivatal rendelkezésére álló információk alapján megalapozottan feltételezhető, hogy az adatok törlése sértené az érintett jogos érdekeit, a törlés mellőzését megalapozó jogos érdek fennállásának időtartamára;</w:t>
      </w:r>
    </w:p>
    <w:p w14:paraId="18AB94FD"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ha az adatok törlésének lenne helye, de a Hivatal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14:paraId="097F6B21"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ha az adatok törlésének lenne helye, de az Info tv.-ben vagy más vonatkozó jogszabályban foglalt dokumentációs kötelezettség teljesítése céljából az adatok megőrzése szükséges a jogi előírásban meghatározott időtartamig.</w:t>
      </w:r>
    </w:p>
    <w:p w14:paraId="783D93D2"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adatkezelési korlátozás megszüntetése esetén a Hivatal az adatkezelés korlátozásának feloldásáról az érintettet előzetesen tájékoztatja.</w:t>
      </w:r>
    </w:p>
    <w:p w14:paraId="6D5CE063" w14:textId="77777777" w:rsidR="00970723" w:rsidRPr="00F85F3A" w:rsidRDefault="00970723" w:rsidP="00103B6C">
      <w:pPr>
        <w:pStyle w:val="Cmsor3"/>
        <w:rPr>
          <w:rFonts w:asciiTheme="minorHAnsi" w:hAnsiTheme="minorHAnsi" w:cstheme="minorHAnsi"/>
        </w:rPr>
      </w:pPr>
      <w:r w:rsidRPr="00F85F3A">
        <w:rPr>
          <w:rFonts w:asciiTheme="minorHAnsi" w:hAnsiTheme="minorHAnsi" w:cstheme="minorHAnsi"/>
        </w:rPr>
        <w:t>A törléshez való jog</w:t>
      </w:r>
    </w:p>
    <w:p w14:paraId="1F1934F8"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törléshez való jog érvényesítése érdekében a Hivatal haladéktalanul törli az érintett személyes adatait, ha</w:t>
      </w:r>
    </w:p>
    <w:p w14:paraId="2511E370" w14:textId="77777777" w:rsidR="00970723" w:rsidRPr="00F85F3A" w:rsidRDefault="00103B6C" w:rsidP="00103B6C">
      <w:pPr>
        <w:pStyle w:val="Alpont"/>
        <w:rPr>
          <w:rFonts w:asciiTheme="minorHAnsi" w:hAnsiTheme="minorHAnsi" w:cstheme="minorHAnsi"/>
        </w:rPr>
      </w:pPr>
      <w:r w:rsidRPr="00F85F3A">
        <w:rPr>
          <w:rFonts w:asciiTheme="minorHAnsi" w:hAnsiTheme="minorHAnsi" w:cstheme="minorHAnsi"/>
        </w:rPr>
        <w:t>a</w:t>
      </w:r>
      <w:r w:rsidR="00970723" w:rsidRPr="00F85F3A">
        <w:rPr>
          <w:rFonts w:asciiTheme="minorHAnsi" w:hAnsiTheme="minorHAnsi" w:cstheme="minorHAnsi"/>
        </w:rPr>
        <w:t>z adatkezelés jogellenes, így különösen, ha az adatkezelés</w:t>
      </w:r>
    </w:p>
    <w:p w14:paraId="3A4F1542" w14:textId="77777777" w:rsidR="00970723" w:rsidRPr="00F85F3A" w:rsidRDefault="00970723" w:rsidP="000C3B1B">
      <w:pPr>
        <w:pStyle w:val="Alpont"/>
        <w:numPr>
          <w:ilvl w:val="1"/>
          <w:numId w:val="6"/>
        </w:numPr>
        <w:ind w:left="1843"/>
        <w:rPr>
          <w:rFonts w:asciiTheme="minorHAnsi" w:hAnsiTheme="minorHAnsi" w:cstheme="minorHAnsi"/>
        </w:rPr>
      </w:pPr>
      <w:r w:rsidRPr="00F85F3A">
        <w:rPr>
          <w:rFonts w:asciiTheme="minorHAnsi" w:hAnsiTheme="minorHAnsi" w:cstheme="minorHAnsi"/>
        </w:rPr>
        <w:t>a törvényben rögzített alapelvekkel ellentétes,</w:t>
      </w:r>
    </w:p>
    <w:p w14:paraId="06EF4917" w14:textId="77777777" w:rsidR="00970723" w:rsidRPr="00F85F3A" w:rsidRDefault="00970723" w:rsidP="000C3B1B">
      <w:pPr>
        <w:pStyle w:val="Alpont"/>
        <w:numPr>
          <w:ilvl w:val="1"/>
          <w:numId w:val="6"/>
        </w:numPr>
        <w:ind w:left="1843"/>
        <w:rPr>
          <w:rFonts w:asciiTheme="minorHAnsi" w:hAnsiTheme="minorHAnsi" w:cstheme="minorHAnsi"/>
        </w:rPr>
      </w:pPr>
      <w:r w:rsidRPr="00F85F3A">
        <w:rPr>
          <w:rFonts w:asciiTheme="minorHAnsi" w:hAnsiTheme="minorHAnsi" w:cstheme="minorHAnsi"/>
        </w:rPr>
        <w:t>célja megszűnt vagy az adatok további kezelése már nem szükséges az adatkezelés céljának megvalósulásához,</w:t>
      </w:r>
    </w:p>
    <w:p w14:paraId="24D3AF1B" w14:textId="7966BCC9" w:rsidR="00970723" w:rsidRPr="00F85F3A" w:rsidRDefault="00970723" w:rsidP="000C3B1B">
      <w:pPr>
        <w:pStyle w:val="Alpont"/>
        <w:numPr>
          <w:ilvl w:val="1"/>
          <w:numId w:val="6"/>
        </w:numPr>
        <w:ind w:left="1843"/>
        <w:rPr>
          <w:rFonts w:asciiTheme="minorHAnsi" w:hAnsiTheme="minorHAnsi" w:cstheme="minorHAnsi"/>
        </w:rPr>
      </w:pPr>
      <w:r w:rsidRPr="00F85F3A">
        <w:rPr>
          <w:rFonts w:asciiTheme="minorHAnsi" w:hAnsiTheme="minorHAnsi" w:cstheme="minorHAnsi"/>
        </w:rPr>
        <w:t>törvényben</w:t>
      </w:r>
      <w:r w:rsidR="00B51D45" w:rsidRPr="00F85F3A">
        <w:rPr>
          <w:rFonts w:asciiTheme="minorHAnsi" w:hAnsiTheme="minorHAnsi" w:cstheme="minorHAnsi"/>
        </w:rPr>
        <w:t xml:space="preserve"> vagy</w:t>
      </w:r>
      <w:r w:rsidRPr="00F85F3A">
        <w:rPr>
          <w:rFonts w:asciiTheme="minorHAnsi" w:hAnsiTheme="minorHAnsi" w:cstheme="minorHAnsi"/>
        </w:rPr>
        <w:t xml:space="preserve"> nemzetközi szerződésben meghatározott időtartama eltelt, vagy</w:t>
      </w:r>
    </w:p>
    <w:p w14:paraId="67F157AD" w14:textId="77777777" w:rsidR="00970723" w:rsidRPr="00F85F3A" w:rsidRDefault="00970723" w:rsidP="000C3B1B">
      <w:pPr>
        <w:pStyle w:val="Alpont"/>
        <w:numPr>
          <w:ilvl w:val="1"/>
          <w:numId w:val="6"/>
        </w:numPr>
        <w:ind w:left="1843"/>
        <w:rPr>
          <w:rFonts w:asciiTheme="minorHAnsi" w:hAnsiTheme="minorHAnsi" w:cstheme="minorHAnsi"/>
        </w:rPr>
      </w:pPr>
      <w:r w:rsidRPr="00F85F3A">
        <w:rPr>
          <w:rFonts w:asciiTheme="minorHAnsi" w:hAnsiTheme="minorHAnsi" w:cstheme="minorHAnsi"/>
        </w:rPr>
        <w:t>jogalapja megszűnt és az adatok kezelésének nincs másik jogalapja;</w:t>
      </w:r>
    </w:p>
    <w:p w14:paraId="30BD82E2"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érintett az adatkezeléshez adott hozzájárulását visszavonja vagy személyes adatainak törlését kérelmezi, kivéve, ha az adatok kezelése jogszabályi előíráson alapul (kötelező adatkezelés);</w:t>
      </w:r>
    </w:p>
    <w:p w14:paraId="7152D551" w14:textId="49148D3C"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adatok törlését jogszabály, a Hatóság vagy a bíróság elrendelte, vagy</w:t>
      </w:r>
    </w:p>
    <w:p w14:paraId="11CE6DA1"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adatkezelés korlátozására meghatározott időtartam eltelt.</w:t>
      </w:r>
    </w:p>
    <w:p w14:paraId="37506DDD"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Ha az érintett a Hivatal, illetve a megbízásából vagy rendelkezése alapján eljáró adatfeldolgozó által kezelt személyes adatok helyesbítésére, törlésére vagy ezen adatok kezelésének korlátozására vonatkozó kérelmét a Hivatal elutasítja, az érintettet írásban, haladéktalanul tájékoztatja</w:t>
      </w:r>
    </w:p>
    <w:p w14:paraId="23938FDA"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elutasítás tényéről, annak jogi és ténybeli indokairól, valamint</w:t>
      </w:r>
    </w:p>
    <w:p w14:paraId="6F026C7E"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az érintettet a törvény alapján megillető jogokról, valamint azok érvényesítésének módjáról, így különösen arról, hogy a Hivatal, illetve a megbízásából vagy rendelkezése alapján eljáró adatfeldolgozó által kezelt személyes adatok helyesbítésére, törlésére vagy ezen adatok kezelésének korlátozására vonatkozó jogát a Hatóság közreműködésével is gyakorolhatja.</w:t>
      </w:r>
    </w:p>
    <w:p w14:paraId="4B0916DB" w14:textId="50C316CF" w:rsidR="00970723" w:rsidRPr="00F85F3A" w:rsidRDefault="00970723" w:rsidP="00970723">
      <w:pPr>
        <w:rPr>
          <w:rFonts w:asciiTheme="minorHAnsi" w:hAnsiTheme="minorHAnsi" w:cstheme="minorHAnsi"/>
        </w:rPr>
      </w:pPr>
      <w:r w:rsidRPr="00F85F3A">
        <w:rPr>
          <w:rFonts w:asciiTheme="minorHAnsi" w:hAnsiTheme="minorHAnsi" w:cstheme="minorHAnsi"/>
        </w:rPr>
        <w:t>A tájékoztatás teljesítését a Hivatal az elérni kívánt céllal arányosan késleltetheti, a tájékoztatás tartalmát korlátozhatja vagy a tájékoztatást mellőzheti a 1</w:t>
      </w:r>
      <w:r w:rsidR="00730901" w:rsidRPr="00F85F3A">
        <w:rPr>
          <w:rFonts w:asciiTheme="minorHAnsi" w:hAnsiTheme="minorHAnsi" w:cstheme="minorHAnsi"/>
        </w:rPr>
        <w:t>4.1 alpontban</w:t>
      </w:r>
      <w:r w:rsidRPr="00F85F3A">
        <w:rPr>
          <w:rFonts w:asciiTheme="minorHAnsi" w:hAnsiTheme="minorHAnsi" w:cstheme="minorHAnsi"/>
        </w:rPr>
        <w:t xml:space="preserve"> meghatározott esetekben.</w:t>
      </w:r>
    </w:p>
    <w:p w14:paraId="36BEBDC7"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Ha a Hivatal az általa, illetve a megbízásából vagy rendelkezése szerint eljáró adatfeldolgozó által kezelt személyes adatokat helyesbíti, törli vagy ezen adatok kezelését korlátozza, ezen intézkedés tényéről és annak tartalmáról értesíti azon adatkezelőket és adatfeldolgozókat, amelyek részére az adatot ezen intézkedését megelőzően továbbította, annak érdekében, hogy azok a helyesbítést, törlést vagy az adatok kezelésének korlátozását a saját adatkezelésük tekintetében végrehajtsák.</w:t>
      </w:r>
    </w:p>
    <w:p w14:paraId="4E835C8D" w14:textId="77777777" w:rsidR="00970723" w:rsidRPr="00F85F3A" w:rsidRDefault="00970723" w:rsidP="00103B6C">
      <w:pPr>
        <w:pStyle w:val="Cmsor3"/>
        <w:rPr>
          <w:rFonts w:asciiTheme="minorHAnsi" w:hAnsiTheme="minorHAnsi" w:cstheme="minorHAnsi"/>
        </w:rPr>
      </w:pPr>
      <w:r w:rsidRPr="00F85F3A">
        <w:rPr>
          <w:rFonts w:asciiTheme="minorHAnsi" w:hAnsiTheme="minorHAnsi" w:cstheme="minorHAnsi"/>
        </w:rPr>
        <w:t>A hatósági jogorvoslathoz való jog</w:t>
      </w:r>
    </w:p>
    <w:p w14:paraId="20825E39" w14:textId="77777777" w:rsidR="00CC269F" w:rsidRPr="00F85F3A" w:rsidRDefault="00CC269F" w:rsidP="00CC269F">
      <w:pPr>
        <w:rPr>
          <w:rFonts w:asciiTheme="minorHAnsi" w:hAnsiTheme="minorHAnsi" w:cstheme="minorHAnsi"/>
        </w:rPr>
      </w:pPr>
      <w:r w:rsidRPr="00F85F3A">
        <w:rPr>
          <w:rFonts w:asciiTheme="minorHAnsi" w:hAnsiTheme="minorHAnsi" w:cstheme="minorHAnsi"/>
        </w:rPr>
        <w:t>Jogainak érvényesítése érdekében az érintett</w:t>
      </w:r>
    </w:p>
    <w:p w14:paraId="446571BF" w14:textId="77777777" w:rsidR="00CC269F" w:rsidRPr="00F85F3A" w:rsidRDefault="00CC269F" w:rsidP="00CC269F">
      <w:pPr>
        <w:pStyle w:val="Alpont"/>
        <w:rPr>
          <w:rFonts w:asciiTheme="minorHAnsi" w:hAnsiTheme="minorHAnsi" w:cstheme="minorHAnsi"/>
        </w:rPr>
      </w:pPr>
      <w:r w:rsidRPr="00F85F3A">
        <w:rPr>
          <w:rFonts w:asciiTheme="minorHAnsi" w:hAnsiTheme="minorHAnsi" w:cstheme="minorHAnsi"/>
        </w:rPr>
        <w:lastRenderedPageBreak/>
        <w:t>a Hatóság vizsgálatát kezdeményezheti a Hivatal intézkedése jogszerűségének vizsgálata céljából, ha a Hivatal a jogainak érvényesítését korlátozza vagy ezen jogainak érvényesítésére irányuló kérelmét elutasítja, valamint</w:t>
      </w:r>
    </w:p>
    <w:p w14:paraId="02C97958" w14:textId="2B53FDE3" w:rsidR="00CC269F" w:rsidRPr="00F85F3A" w:rsidRDefault="00CC269F" w:rsidP="00CC269F">
      <w:pPr>
        <w:pStyle w:val="Alpont"/>
        <w:rPr>
          <w:rFonts w:asciiTheme="minorHAnsi" w:hAnsiTheme="minorHAnsi" w:cstheme="minorHAnsi"/>
        </w:rPr>
      </w:pPr>
      <w:r w:rsidRPr="00F85F3A">
        <w:rPr>
          <w:rFonts w:asciiTheme="minorHAnsi" w:hAnsiTheme="minorHAnsi" w:cstheme="minorHAnsi"/>
        </w:rPr>
        <w:t>a Hatóság adatvédelmi hatósági eljárásának lefolytatását kérelmezheti, ha megítélése szerint személyes adatainak kezelése során a Hivatal, illetve az általa megbízott vagy rendelkezése alapján eljáró adatfeldolgozó megsérti a személyes adatok kezelésére vonatkozó jogszabály</w:t>
      </w:r>
      <w:r w:rsidR="00730901" w:rsidRPr="00F85F3A">
        <w:rPr>
          <w:rFonts w:asciiTheme="minorHAnsi" w:hAnsiTheme="minorHAnsi" w:cstheme="minorHAnsi"/>
        </w:rPr>
        <w:t>i előírások</w:t>
      </w:r>
      <w:r w:rsidRPr="00F85F3A">
        <w:rPr>
          <w:rFonts w:asciiTheme="minorHAnsi" w:hAnsiTheme="minorHAnsi" w:cstheme="minorHAnsi"/>
        </w:rPr>
        <w:t>ban meghatározott előírásokat.</w:t>
      </w:r>
    </w:p>
    <w:p w14:paraId="0640C6FD" w14:textId="77777777" w:rsidR="00970723" w:rsidRPr="00F85F3A" w:rsidRDefault="00970723" w:rsidP="00CC269F">
      <w:pPr>
        <w:pStyle w:val="Cmsor3"/>
        <w:rPr>
          <w:rFonts w:asciiTheme="minorHAnsi" w:hAnsiTheme="minorHAnsi" w:cstheme="minorHAnsi"/>
        </w:rPr>
      </w:pPr>
      <w:r w:rsidRPr="00F85F3A">
        <w:rPr>
          <w:rFonts w:asciiTheme="minorHAnsi" w:hAnsiTheme="minorHAnsi" w:cstheme="minorHAnsi"/>
        </w:rPr>
        <w:t>A bírósági jogorvoslathoz való jog</w:t>
      </w:r>
    </w:p>
    <w:p w14:paraId="7E1E9D38" w14:textId="030AC5CB" w:rsidR="00CC269F" w:rsidRPr="00F85F3A" w:rsidRDefault="00CC269F" w:rsidP="00CC269F">
      <w:pPr>
        <w:rPr>
          <w:rFonts w:asciiTheme="minorHAnsi" w:hAnsiTheme="minorHAnsi" w:cstheme="minorHAnsi"/>
        </w:rPr>
      </w:pPr>
      <w:r w:rsidRPr="00F85F3A">
        <w:rPr>
          <w:rFonts w:asciiTheme="minorHAnsi" w:hAnsiTheme="minorHAnsi" w:cstheme="minorHAnsi"/>
        </w:rPr>
        <w:t>Az érintett a Hivatal, mint adatkezelő, illetve – az adatfeldolgozó tevékenységi körébe tartozó adatkezelési műveletekkel összefüggésben – az adatfeldolgozó ellen bírósághoz fordulhat, ha megítélése szerint a Hivatal, illetve az általa megbízott vagy rendelkezése alapján eljáró adatfeldolgozó a személyes adatait a személyes adatok kezelésére vonatkozó jogszabály</w:t>
      </w:r>
      <w:r w:rsidR="00730901" w:rsidRPr="00F85F3A">
        <w:rPr>
          <w:rFonts w:asciiTheme="minorHAnsi" w:hAnsiTheme="minorHAnsi" w:cstheme="minorHAnsi"/>
        </w:rPr>
        <w:t>okban</w:t>
      </w:r>
      <w:r w:rsidRPr="00F85F3A">
        <w:rPr>
          <w:rFonts w:asciiTheme="minorHAnsi" w:hAnsiTheme="minorHAnsi" w:cstheme="minorHAnsi"/>
        </w:rPr>
        <w:t xml:space="preserve"> meghatározott előírások megsértésével kezeli.</w:t>
      </w:r>
    </w:p>
    <w:p w14:paraId="77825ED9" w14:textId="3934A1AB" w:rsidR="00CC269F" w:rsidRPr="00F85F3A" w:rsidRDefault="00CC269F" w:rsidP="00CC269F">
      <w:pPr>
        <w:rPr>
          <w:rFonts w:asciiTheme="minorHAnsi" w:hAnsiTheme="minorHAnsi" w:cstheme="minorHAnsi"/>
        </w:rPr>
      </w:pPr>
      <w:r w:rsidRPr="00F85F3A">
        <w:rPr>
          <w:rFonts w:asciiTheme="minorHAnsi" w:hAnsiTheme="minorHAnsi" w:cstheme="minorHAnsi"/>
        </w:rPr>
        <w:t>Azt, hogy az adatkezelés a személyes adatok kezelésére vonatkozó jogszabályban meghatározott előírásoknak megfelel, a Hivatal, mint adatkezelő, illetve az adatfeldolgozó köteles bizonyítani.</w:t>
      </w:r>
    </w:p>
    <w:p w14:paraId="5F7DA2F1" w14:textId="77777777" w:rsidR="00CC269F" w:rsidRPr="00F85F3A" w:rsidRDefault="00CC269F" w:rsidP="00CC269F">
      <w:pPr>
        <w:rPr>
          <w:rFonts w:asciiTheme="minorHAnsi" w:hAnsiTheme="minorHAnsi" w:cstheme="minorHAnsi"/>
        </w:rPr>
      </w:pPr>
      <w:r w:rsidRPr="00F85F3A">
        <w:rPr>
          <w:rFonts w:asciiTheme="minorHAnsi" w:hAnsiTheme="minorHAnsi" w:cstheme="minorHAnsi"/>
        </w:rPr>
        <w:t>A pert az érintett – választása szerint – a lakóhelye vagy tartózkodási helye szerint illetékes törvényszék előtt is megindíthatja.</w:t>
      </w:r>
    </w:p>
    <w:p w14:paraId="71E0D7FB" w14:textId="77777777" w:rsidR="00CC269F" w:rsidRPr="00F85F3A" w:rsidRDefault="00CC269F" w:rsidP="00CC269F">
      <w:pPr>
        <w:rPr>
          <w:rFonts w:asciiTheme="minorHAnsi" w:hAnsiTheme="minorHAnsi" w:cstheme="minorHAnsi"/>
        </w:rPr>
      </w:pPr>
      <w:r w:rsidRPr="00F85F3A">
        <w:rPr>
          <w:rFonts w:asciiTheme="minorHAnsi" w:hAnsiTheme="minorHAnsi" w:cstheme="minorHAnsi"/>
        </w:rPr>
        <w:t>A perben fél lehet az is, akinek egyébként nincs perbeli jogképessége. A perbe a Hatóság az érintett pernyertessége érdekében beavatkozhat.</w:t>
      </w:r>
    </w:p>
    <w:p w14:paraId="59CAAF9E" w14:textId="77777777" w:rsidR="00CC269F" w:rsidRPr="00F85F3A" w:rsidRDefault="00CC269F" w:rsidP="00CC269F">
      <w:pPr>
        <w:rPr>
          <w:rFonts w:asciiTheme="minorHAnsi" w:hAnsiTheme="minorHAnsi" w:cstheme="minorHAnsi"/>
        </w:rPr>
      </w:pPr>
      <w:r w:rsidRPr="00F85F3A">
        <w:rPr>
          <w:rFonts w:asciiTheme="minorHAnsi" w:hAnsiTheme="minorHAnsi" w:cstheme="minorHAnsi"/>
        </w:rPr>
        <w:t>Ha a bíróság a kérelemnek helyt ad, a jogsértés tényét megállapítja és az adatkezelőt, illetve az adatfeldolgozót</w:t>
      </w:r>
    </w:p>
    <w:p w14:paraId="4FC02EEB" w14:textId="77777777" w:rsidR="00CC269F" w:rsidRPr="00F85F3A" w:rsidRDefault="00CC269F" w:rsidP="00CC269F">
      <w:pPr>
        <w:pStyle w:val="Alpont"/>
        <w:rPr>
          <w:rFonts w:asciiTheme="minorHAnsi" w:hAnsiTheme="minorHAnsi" w:cstheme="minorHAnsi"/>
        </w:rPr>
      </w:pPr>
      <w:r w:rsidRPr="00F85F3A">
        <w:rPr>
          <w:rFonts w:asciiTheme="minorHAnsi" w:hAnsiTheme="minorHAnsi" w:cstheme="minorHAnsi"/>
        </w:rPr>
        <w:t>a jogellenes adatkezelési művelet megszüntetésére,</w:t>
      </w:r>
    </w:p>
    <w:p w14:paraId="1AD4C424" w14:textId="77777777" w:rsidR="00CC269F" w:rsidRPr="00F85F3A" w:rsidRDefault="00CC269F" w:rsidP="00CC269F">
      <w:pPr>
        <w:pStyle w:val="Alpont"/>
        <w:rPr>
          <w:rFonts w:asciiTheme="minorHAnsi" w:hAnsiTheme="minorHAnsi" w:cstheme="minorHAnsi"/>
        </w:rPr>
      </w:pPr>
      <w:r w:rsidRPr="00F85F3A">
        <w:rPr>
          <w:rFonts w:asciiTheme="minorHAnsi" w:hAnsiTheme="minorHAnsi" w:cstheme="minorHAnsi"/>
        </w:rPr>
        <w:t>az adatkezelés jogszerűségének helyreállítására, illetve</w:t>
      </w:r>
    </w:p>
    <w:p w14:paraId="6F755997" w14:textId="77777777" w:rsidR="00CC269F" w:rsidRPr="00F85F3A" w:rsidRDefault="00CC269F" w:rsidP="00CC269F">
      <w:pPr>
        <w:pStyle w:val="Alpont"/>
        <w:rPr>
          <w:rFonts w:asciiTheme="minorHAnsi" w:hAnsiTheme="minorHAnsi" w:cstheme="minorHAnsi"/>
        </w:rPr>
      </w:pPr>
      <w:r w:rsidRPr="00F85F3A">
        <w:rPr>
          <w:rFonts w:asciiTheme="minorHAnsi" w:hAnsiTheme="minorHAnsi" w:cstheme="minorHAnsi"/>
        </w:rPr>
        <w:t xml:space="preserve">az érintett jogai érvényesülésének biztosítására pontosan meghatározott magatartás tanúsítására </w:t>
      </w:r>
    </w:p>
    <w:p w14:paraId="03FADEC2" w14:textId="77777777" w:rsidR="00970723" w:rsidRPr="00F85F3A" w:rsidRDefault="00CC269F" w:rsidP="00CC269F">
      <w:pPr>
        <w:rPr>
          <w:rFonts w:asciiTheme="minorHAnsi" w:hAnsiTheme="minorHAnsi" w:cstheme="minorHAnsi"/>
        </w:rPr>
      </w:pPr>
      <w:r w:rsidRPr="00F85F3A">
        <w:rPr>
          <w:rFonts w:asciiTheme="minorHAnsi" w:hAnsiTheme="minorHAnsi" w:cstheme="minorHAnsi"/>
        </w:rPr>
        <w:t>kötelezi, és szükség esetén egyúttal határoz a kártérítés, sérelemdíj iránti igényről is.</w:t>
      </w:r>
    </w:p>
    <w:p w14:paraId="4A407757" w14:textId="77777777" w:rsidR="00970723" w:rsidRPr="00F85F3A" w:rsidRDefault="00970723" w:rsidP="00103B6C">
      <w:pPr>
        <w:pStyle w:val="Cmsor3"/>
        <w:rPr>
          <w:rFonts w:asciiTheme="minorHAnsi" w:hAnsiTheme="minorHAnsi" w:cstheme="minorHAnsi"/>
        </w:rPr>
      </w:pPr>
      <w:r w:rsidRPr="00F85F3A">
        <w:rPr>
          <w:rFonts w:asciiTheme="minorHAnsi" w:hAnsiTheme="minorHAnsi" w:cstheme="minorHAnsi"/>
        </w:rPr>
        <w:t>Tiltakozás joga</w:t>
      </w:r>
    </w:p>
    <w:p w14:paraId="262F2DA8"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Az érintett tiltakozhat személyes adatának kezelése ellen, ha </w:t>
      </w:r>
    </w:p>
    <w:p w14:paraId="7AF752D4" w14:textId="5B0B40CF"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 xml:space="preserve">a személyes adatok kezelése vagy továbbítása kizárólag a </w:t>
      </w:r>
      <w:r w:rsidR="0078171A" w:rsidRPr="00F85F3A">
        <w:rPr>
          <w:rFonts w:asciiTheme="minorHAnsi" w:hAnsiTheme="minorHAnsi" w:cstheme="minorHAnsi"/>
        </w:rPr>
        <w:t>Hivatal</w:t>
      </w:r>
      <w:r w:rsidRPr="00F85F3A">
        <w:rPr>
          <w:rFonts w:asciiTheme="minorHAnsi" w:hAnsiTheme="minorHAnsi" w:cstheme="minorHAnsi"/>
        </w:rPr>
        <w:t xml:space="preserve">ra vonatkozó jogi kötelezettség teljesítéséhez vagy a </w:t>
      </w:r>
      <w:r w:rsidR="0078171A" w:rsidRPr="00F85F3A">
        <w:rPr>
          <w:rFonts w:asciiTheme="minorHAnsi" w:hAnsiTheme="minorHAnsi" w:cstheme="minorHAnsi"/>
        </w:rPr>
        <w:t>Hivatal</w:t>
      </w:r>
      <w:r w:rsidRPr="00F85F3A">
        <w:rPr>
          <w:rFonts w:asciiTheme="minorHAnsi" w:hAnsiTheme="minorHAnsi" w:cstheme="minorHAnsi"/>
        </w:rPr>
        <w:t>, adatátvevő vagy harmadik személy jogos érdekének érvényesítéséhez szükséges, kivéve, ha az adatkezelést hatályos jogszabályi előírás rendelte el;</w:t>
      </w:r>
    </w:p>
    <w:p w14:paraId="7D31962F"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 xml:space="preserve">a személyes adat felhasználása vagy továbbítása közvetlen üzletszerzés, közvélemény-kutatás vagy tudományos kutatás céljára történik; </w:t>
      </w:r>
    </w:p>
    <w:p w14:paraId="725B7CFC" w14:textId="77777777" w:rsidR="00970723" w:rsidRPr="00F85F3A" w:rsidRDefault="00970723" w:rsidP="00103B6C">
      <w:pPr>
        <w:pStyle w:val="Alpont"/>
        <w:rPr>
          <w:rFonts w:asciiTheme="minorHAnsi" w:hAnsiTheme="minorHAnsi" w:cstheme="minorHAnsi"/>
        </w:rPr>
      </w:pPr>
      <w:r w:rsidRPr="00F85F3A">
        <w:rPr>
          <w:rFonts w:asciiTheme="minorHAnsi" w:hAnsiTheme="minorHAnsi" w:cstheme="minorHAnsi"/>
        </w:rPr>
        <w:t>hatályos jogszabályi előírásokban meghatározott egyéb esetekben.</w:t>
      </w:r>
    </w:p>
    <w:p w14:paraId="3AD6CFC0" w14:textId="5FBECE6F"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w:t>
      </w:r>
      <w:r w:rsidR="00730901" w:rsidRPr="00F85F3A">
        <w:rPr>
          <w:rFonts w:asciiTheme="minorHAnsi" w:hAnsiTheme="minorHAnsi" w:cstheme="minorHAnsi"/>
        </w:rPr>
        <w:t>Hivatal</w:t>
      </w:r>
      <w:r w:rsidRPr="00F85F3A">
        <w:rPr>
          <w:rFonts w:asciiTheme="minorHAnsi" w:hAnsiTheme="minorHAnsi" w:cstheme="minorHAnsi"/>
        </w:rPr>
        <w:t xml:space="preserve"> a tiltakozást a kérelem benyújtásától számított legrövidebb időn belül, de legfeljebb 15 napon belül megvizsgálja, annak megalapozottsága kérdésében döntést hoz és döntéséről a kérelmezőt írásban tájékoztatja. Ha a </w:t>
      </w:r>
      <w:r w:rsidR="00730901" w:rsidRPr="00F85F3A">
        <w:rPr>
          <w:rFonts w:asciiTheme="minorHAnsi" w:hAnsiTheme="minorHAnsi" w:cstheme="minorHAnsi"/>
        </w:rPr>
        <w:t>Hivatal</w:t>
      </w:r>
      <w:r w:rsidRPr="00F85F3A">
        <w:rPr>
          <w:rFonts w:asciiTheme="minorHAnsi" w:hAnsiTheme="minorHAnsi" w:cstheme="minorHAnsi"/>
        </w:rPr>
        <w:t xml:space="preserve">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14:paraId="5DECCA7F" w14:textId="18FEFA74"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Amennyiben az érintett a </w:t>
      </w:r>
      <w:r w:rsidR="00730901" w:rsidRPr="00F85F3A">
        <w:rPr>
          <w:rFonts w:asciiTheme="minorHAnsi" w:hAnsiTheme="minorHAnsi" w:cstheme="minorHAnsi"/>
        </w:rPr>
        <w:t>Hivatal</w:t>
      </w:r>
      <w:r w:rsidRPr="00F85F3A">
        <w:rPr>
          <w:rFonts w:asciiTheme="minorHAnsi" w:hAnsiTheme="minorHAnsi" w:cstheme="minorHAnsi"/>
        </w:rPr>
        <w:t xml:space="preserve"> meghozott döntésével nem ért egyet, illetve, ha a </w:t>
      </w:r>
      <w:r w:rsidR="00730901" w:rsidRPr="00F85F3A">
        <w:rPr>
          <w:rFonts w:asciiTheme="minorHAnsi" w:hAnsiTheme="minorHAnsi" w:cstheme="minorHAnsi"/>
        </w:rPr>
        <w:t>Hivatal</w:t>
      </w:r>
      <w:r w:rsidRPr="00F85F3A">
        <w:rPr>
          <w:rFonts w:asciiTheme="minorHAnsi" w:hAnsiTheme="minorHAnsi" w:cstheme="minorHAnsi"/>
        </w:rPr>
        <w:t xml:space="preserve"> a kivizsgálásra rendelkezésére álló határidőt elmulasztja, az érintett – a döntés közlésétől, illetve a határidő utolsó napjától számított 30 napon belül – bírósághoz fordulhat.</w:t>
      </w:r>
    </w:p>
    <w:p w14:paraId="60214A7E" w14:textId="77777777" w:rsidR="00970723" w:rsidRPr="00F85F3A" w:rsidRDefault="00970723" w:rsidP="00DA75C0">
      <w:pPr>
        <w:pStyle w:val="Cmsor3"/>
        <w:rPr>
          <w:rFonts w:asciiTheme="minorHAnsi" w:hAnsiTheme="minorHAnsi" w:cstheme="minorHAnsi"/>
        </w:rPr>
      </w:pPr>
      <w:r w:rsidRPr="00F85F3A">
        <w:rPr>
          <w:rFonts w:asciiTheme="minorHAnsi" w:hAnsiTheme="minorHAnsi" w:cstheme="minorHAnsi"/>
        </w:rPr>
        <w:lastRenderedPageBreak/>
        <w:t>Kártérítés</w:t>
      </w:r>
    </w:p>
    <w:p w14:paraId="7833B43D" w14:textId="345AE376"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w:t>
      </w:r>
      <w:r w:rsidR="00CC269F" w:rsidRPr="00F85F3A">
        <w:rPr>
          <w:rFonts w:asciiTheme="minorHAnsi" w:hAnsiTheme="minorHAnsi" w:cstheme="minorHAnsi"/>
        </w:rPr>
        <w:t>Hivatal</w:t>
      </w:r>
      <w:r w:rsidRPr="00F85F3A">
        <w:rPr>
          <w:rFonts w:asciiTheme="minorHAnsi" w:hAnsiTheme="minorHAnsi" w:cstheme="minorHAnsi"/>
        </w:rPr>
        <w:t xml:space="preserve"> az érintett </w:t>
      </w:r>
      <w:r w:rsidR="00730901" w:rsidRPr="00F85F3A">
        <w:rPr>
          <w:rFonts w:asciiTheme="minorHAnsi" w:hAnsiTheme="minorHAnsi" w:cstheme="minorHAnsi"/>
        </w:rPr>
        <w:t xml:space="preserve">személyes </w:t>
      </w:r>
      <w:r w:rsidRPr="00F85F3A">
        <w:rPr>
          <w:rFonts w:asciiTheme="minorHAnsi" w:hAnsiTheme="minorHAnsi" w:cstheme="minorHAnsi"/>
        </w:rPr>
        <w:t xml:space="preserve">adatainak jogellenes kezelésével vagy az adatbiztonság követelményeinek megszegésével okozott kárt köteles megtéríteni. Az érintettel szemben a </w:t>
      </w:r>
      <w:r w:rsidR="00CC269F" w:rsidRPr="00F85F3A">
        <w:rPr>
          <w:rFonts w:asciiTheme="minorHAnsi" w:hAnsiTheme="minorHAnsi" w:cstheme="minorHAnsi"/>
        </w:rPr>
        <w:t>Hivatal</w:t>
      </w:r>
      <w:r w:rsidRPr="00F85F3A">
        <w:rPr>
          <w:rFonts w:asciiTheme="minorHAnsi" w:hAnsiTheme="minorHAnsi" w:cstheme="minorHAnsi"/>
        </w:rPr>
        <w:t xml:space="preserve"> felel az adatfeldolgozó által okozott kárért is.</w:t>
      </w:r>
    </w:p>
    <w:p w14:paraId="72967AA6"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w:t>
      </w:r>
      <w:r w:rsidR="00CC269F" w:rsidRPr="00F85F3A">
        <w:rPr>
          <w:rFonts w:asciiTheme="minorHAnsi" w:hAnsiTheme="minorHAnsi" w:cstheme="minorHAnsi"/>
        </w:rPr>
        <w:t>Hivatal</w:t>
      </w:r>
      <w:r w:rsidRPr="00F85F3A">
        <w:rPr>
          <w:rFonts w:asciiTheme="minorHAnsi" w:hAnsiTheme="minorHAnsi" w:cstheme="minorHAnsi"/>
        </w:rPr>
        <w:t xml:space="preserve"> mentesül a felelősség alól, ha bizonyítja, hogy a kárt az adatkezelés körén kívül eső elháríthatatlan ok idézte elő.</w:t>
      </w:r>
    </w:p>
    <w:p w14:paraId="11EC2120" w14:textId="77777777" w:rsidR="00CC269F" w:rsidRPr="00F85F3A" w:rsidRDefault="00CC269F" w:rsidP="00CC269F">
      <w:pPr>
        <w:pStyle w:val="Cmsor2"/>
        <w:rPr>
          <w:rFonts w:asciiTheme="minorHAnsi" w:hAnsiTheme="minorHAnsi" w:cstheme="minorHAnsi"/>
        </w:rPr>
      </w:pPr>
      <w:bookmarkStart w:id="17" w:name="_Toc533879878"/>
      <w:r w:rsidRPr="00F85F3A">
        <w:rPr>
          <w:rFonts w:asciiTheme="minorHAnsi" w:hAnsiTheme="minorHAnsi" w:cstheme="minorHAnsi"/>
        </w:rPr>
        <w:t>A személyes adatokkal összefüggő jogok érvényesítése az érintett halálát követően</w:t>
      </w:r>
      <w:bookmarkEnd w:id="17"/>
    </w:p>
    <w:p w14:paraId="2ABF94FB" w14:textId="77777777" w:rsidR="00CC269F" w:rsidRPr="00F85F3A" w:rsidRDefault="00CC269F" w:rsidP="00CC269F">
      <w:pPr>
        <w:rPr>
          <w:rFonts w:asciiTheme="minorHAnsi" w:hAnsiTheme="minorHAnsi" w:cstheme="minorHAnsi"/>
        </w:rPr>
      </w:pPr>
      <w:r w:rsidRPr="00F85F3A">
        <w:rPr>
          <w:rFonts w:asciiTheme="minorHAnsi" w:hAnsiTheme="minorHAnsi" w:cstheme="minorHAnsi"/>
        </w:rPr>
        <w:t>Az érintett halálát követő öt éven belül az elhaltat életében megillető, személyes adatai kezelésével kapcsolatos jogokat az érintett által arra ügyintézési rendelkezéssel, illetve közokiratban vagy teljes bizonyító erejű magánokiratban foglalt, az adatkezelőnél tett nyilatkozattal – ha az érintett egy adatkezelőnél több nyilatkozatot tett, a későbbi időpontban tett nyilatkozattal – meghatalmazott személy jogosult érvényesíteni.</w:t>
      </w:r>
    </w:p>
    <w:p w14:paraId="12C3182F" w14:textId="77777777" w:rsidR="00CC269F" w:rsidRPr="00F85F3A" w:rsidRDefault="00CC269F" w:rsidP="00CC269F">
      <w:pPr>
        <w:rPr>
          <w:rFonts w:asciiTheme="minorHAnsi" w:hAnsiTheme="minorHAnsi" w:cstheme="minorHAnsi"/>
        </w:rPr>
      </w:pPr>
      <w:r w:rsidRPr="00F85F3A">
        <w:rPr>
          <w:rFonts w:asciiTheme="minorHAnsi" w:hAnsiTheme="minorHAnsi" w:cstheme="minorHAnsi"/>
        </w:rPr>
        <w:t>Ha az érintett nem tett erre vonatkozó jognyilatkozatot, a Polgári Törvénykönyv szerinti közeli hozzátartozója annak hiányában is jogosult az elhaltat életében megillető jogokat érvényesíteni az érintett halálát követő öt éven belül.</w:t>
      </w:r>
    </w:p>
    <w:p w14:paraId="618382FD" w14:textId="77777777" w:rsidR="00CC269F" w:rsidRPr="00F85F3A" w:rsidRDefault="00CC269F" w:rsidP="00CC269F">
      <w:pPr>
        <w:rPr>
          <w:rFonts w:asciiTheme="minorHAnsi" w:hAnsiTheme="minorHAnsi" w:cstheme="minorHAnsi"/>
        </w:rPr>
      </w:pPr>
      <w:r w:rsidRPr="00F85F3A">
        <w:rPr>
          <w:rFonts w:asciiTheme="minorHAnsi" w:hAnsiTheme="minorHAnsi" w:cstheme="minorHAnsi"/>
        </w:rPr>
        <w:t>Az érintett jogainak érvényesítésére az a közeli hozzátartozó jogosult, aki ezen jogosultságát elsőként gyakorolja.</w:t>
      </w:r>
    </w:p>
    <w:p w14:paraId="0D44FB6E" w14:textId="51AAB8DC" w:rsidR="00CC269F" w:rsidRPr="00F85F3A" w:rsidRDefault="00CC269F" w:rsidP="00CC269F">
      <w:pPr>
        <w:rPr>
          <w:rFonts w:asciiTheme="minorHAnsi" w:hAnsiTheme="minorHAnsi" w:cstheme="minorHAnsi"/>
        </w:rPr>
      </w:pPr>
      <w:r w:rsidRPr="00F85F3A">
        <w:rPr>
          <w:rFonts w:asciiTheme="minorHAnsi" w:hAnsiTheme="minorHAnsi" w:cstheme="minorHAnsi"/>
        </w:rPr>
        <w:t xml:space="preserve">Az érintett jogait fentiek alapján érvényesítő személyt e jogok érvényesítése </w:t>
      </w:r>
      <w:r w:rsidR="00F97C53" w:rsidRPr="00F85F3A">
        <w:rPr>
          <w:rFonts w:asciiTheme="minorHAnsi" w:hAnsiTheme="minorHAnsi" w:cstheme="minorHAnsi"/>
        </w:rPr>
        <w:t>–</w:t>
      </w:r>
      <w:r w:rsidRPr="00F85F3A">
        <w:rPr>
          <w:rFonts w:asciiTheme="minorHAnsi" w:hAnsiTheme="minorHAnsi" w:cstheme="minorHAnsi"/>
        </w:rPr>
        <w:t xml:space="preserve"> így különösen az adatkezelővel szembeni, valamint a Hatóság, illetve bíróság előtti eljárás </w:t>
      </w:r>
      <w:r w:rsidR="00F97C53" w:rsidRPr="00F85F3A">
        <w:rPr>
          <w:rFonts w:asciiTheme="minorHAnsi" w:hAnsiTheme="minorHAnsi" w:cstheme="minorHAnsi"/>
        </w:rPr>
        <w:t>–</w:t>
      </w:r>
      <w:r w:rsidRPr="00F85F3A">
        <w:rPr>
          <w:rFonts w:asciiTheme="minorHAnsi" w:hAnsiTheme="minorHAnsi" w:cstheme="minorHAnsi"/>
        </w:rPr>
        <w:t xml:space="preserve"> során az </w:t>
      </w:r>
      <w:r w:rsidR="00F97C53" w:rsidRPr="00F85F3A">
        <w:rPr>
          <w:rFonts w:asciiTheme="minorHAnsi" w:hAnsiTheme="minorHAnsi" w:cstheme="minorHAnsi"/>
        </w:rPr>
        <w:t>Info tv.</w:t>
      </w:r>
      <w:r w:rsidRPr="00F85F3A">
        <w:rPr>
          <w:rFonts w:asciiTheme="minorHAnsi" w:hAnsiTheme="minorHAnsi" w:cstheme="minorHAnsi"/>
        </w:rPr>
        <w:t xml:space="preserve"> által az érintett részére megállapított jogok illetik meg és kötelezettségek terhelik.</w:t>
      </w:r>
    </w:p>
    <w:p w14:paraId="2A6E646F" w14:textId="0BFCE2FC" w:rsidR="00CC269F" w:rsidRPr="00F85F3A" w:rsidRDefault="00CC269F" w:rsidP="00CC269F">
      <w:pPr>
        <w:rPr>
          <w:rFonts w:asciiTheme="minorHAnsi" w:hAnsiTheme="minorHAnsi" w:cstheme="minorHAnsi"/>
        </w:rPr>
      </w:pPr>
      <w:r w:rsidRPr="00F85F3A">
        <w:rPr>
          <w:rFonts w:asciiTheme="minorHAnsi" w:hAnsiTheme="minorHAnsi" w:cstheme="minorHAnsi"/>
        </w:rPr>
        <w:t xml:space="preserve">Az érintett jogait fentiek alapján érvényesítő személy az érintett halálának tényét és idejét halotti anyakönyvi kivonattal vagy bírósági határozattal, valamint saját személyazonosságát </w:t>
      </w:r>
      <w:r w:rsidR="00691D77" w:rsidRPr="00F85F3A">
        <w:rPr>
          <w:rFonts w:asciiTheme="minorHAnsi" w:hAnsiTheme="minorHAnsi" w:cstheme="minorHAnsi"/>
        </w:rPr>
        <w:t>–</w:t>
      </w:r>
      <w:r w:rsidRPr="00F85F3A">
        <w:rPr>
          <w:rFonts w:asciiTheme="minorHAnsi" w:hAnsiTheme="minorHAnsi" w:cstheme="minorHAnsi"/>
        </w:rPr>
        <w:t xml:space="preserve"> és közeli hozzátartozói minőségét – közokirattal kell, hogy igazolja.</w:t>
      </w:r>
    </w:p>
    <w:p w14:paraId="680FB603" w14:textId="77777777" w:rsidR="00CC269F" w:rsidRPr="00F85F3A" w:rsidRDefault="00CC269F" w:rsidP="00CC269F">
      <w:pPr>
        <w:rPr>
          <w:rFonts w:asciiTheme="minorHAnsi" w:hAnsiTheme="minorHAnsi" w:cstheme="minorHAnsi"/>
        </w:rPr>
      </w:pPr>
      <w:r w:rsidRPr="00F85F3A">
        <w:rPr>
          <w:rFonts w:asciiTheme="minorHAnsi" w:hAnsiTheme="minorHAnsi" w:cstheme="minorHAnsi"/>
        </w:rPr>
        <w:t>A Hivatal, mint adatkezelő kérelemre tájékoztatja az érintett Polgári Törvénykönyv szerinti közeli hozzátartozóját a személyes adatokkal összefüggő jogokkal kapcsolatban megtett intézkedésekről, kivéve, ha azt az érintett közokiratban vagy teljes bizonyító erejű magánokiratban foglalt, az adatkezelőnél tett nyilatkozatában megtiltotta.</w:t>
      </w:r>
    </w:p>
    <w:p w14:paraId="3DC67A11" w14:textId="77777777" w:rsidR="00970723" w:rsidRPr="00F85F3A" w:rsidRDefault="00970723" w:rsidP="003105B5">
      <w:pPr>
        <w:pStyle w:val="Cmsor2"/>
        <w:rPr>
          <w:rFonts w:asciiTheme="minorHAnsi" w:hAnsiTheme="minorHAnsi" w:cstheme="minorHAnsi"/>
        </w:rPr>
      </w:pPr>
      <w:bookmarkStart w:id="18" w:name="_Toc533879879"/>
      <w:r w:rsidRPr="00F85F3A">
        <w:rPr>
          <w:rFonts w:asciiTheme="minorHAnsi" w:hAnsiTheme="minorHAnsi" w:cstheme="minorHAnsi"/>
        </w:rPr>
        <w:t>Adatbiztonsági intézkedések</w:t>
      </w:r>
      <w:bookmarkEnd w:id="18"/>
    </w:p>
    <w:p w14:paraId="0245A403"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Hivatal az adatkezelés során a személyes adatok megfelelő szintű biztonságát – így különösen az adatok jogosulatlan vagy jogellenes kezelésével, véletlen elvesztésével, megsemmisülésével vagy károsodásával szembeni védelmet kialakító – a jelen fejezetben felsorolt műszaki, illetve szervezési intézkedések alkalmazásával biztosítja.</w:t>
      </w:r>
    </w:p>
    <w:p w14:paraId="44B1C5A8" w14:textId="7A7D0D9E" w:rsidR="00970723" w:rsidRPr="00F85F3A" w:rsidRDefault="00970723" w:rsidP="00970723">
      <w:pPr>
        <w:rPr>
          <w:rFonts w:asciiTheme="minorHAnsi" w:hAnsiTheme="minorHAnsi" w:cstheme="minorHAnsi"/>
        </w:rPr>
      </w:pPr>
      <w:r w:rsidRPr="00F85F3A">
        <w:rPr>
          <w:rFonts w:asciiTheme="minorHAnsi" w:hAnsiTheme="minorHAnsi" w:cstheme="minorHAnsi"/>
        </w:rPr>
        <w:t>A Hivatal az általa az adatkezeléshez használt informatikai rendszerek (elektronikus információs rendszerek) biztonságáról a vonatkozó jogszabályban (Ibtv.) meghatározott szervezeti biztonsági szintjének</w:t>
      </w:r>
      <w:r w:rsidR="00691D77" w:rsidRPr="00F85F3A">
        <w:rPr>
          <w:rFonts w:asciiTheme="minorHAnsi" w:hAnsiTheme="minorHAnsi" w:cstheme="minorHAnsi"/>
        </w:rPr>
        <w:t>, illetve az alkalmazott elektronikus információs rendszer biztonsági osztályba sorolásának</w:t>
      </w:r>
      <w:r w:rsidRPr="00F85F3A">
        <w:rPr>
          <w:rFonts w:asciiTheme="minorHAnsi" w:hAnsiTheme="minorHAnsi" w:cstheme="minorHAnsi"/>
        </w:rPr>
        <w:t xml:space="preserve"> megfelelő védelmi intézkedésekkel gondoskodik.</w:t>
      </w:r>
    </w:p>
    <w:p w14:paraId="2A805080" w14:textId="443F52C3" w:rsidR="00224A4E" w:rsidRPr="00F85F3A" w:rsidRDefault="00224A4E" w:rsidP="00970723">
      <w:pPr>
        <w:rPr>
          <w:rFonts w:asciiTheme="minorHAnsi" w:hAnsiTheme="minorHAnsi" w:cstheme="minorHAnsi"/>
        </w:rPr>
      </w:pPr>
      <w:r w:rsidRPr="00F85F3A">
        <w:rPr>
          <w:rFonts w:asciiTheme="minorHAnsi" w:hAnsiTheme="minorHAnsi" w:cstheme="minorHAnsi"/>
        </w:rPr>
        <w:t>Minden alkalmazott nyilatkozatban vállalja</w:t>
      </w:r>
      <w:r w:rsidR="005949EB" w:rsidRPr="00F85F3A">
        <w:rPr>
          <w:rFonts w:asciiTheme="minorHAnsi" w:hAnsiTheme="minorHAnsi" w:cstheme="minorHAnsi"/>
        </w:rPr>
        <w:t xml:space="preserve"> (eskü, titoktartási nyilatkozat)</w:t>
      </w:r>
      <w:r w:rsidRPr="00F85F3A">
        <w:rPr>
          <w:rFonts w:asciiTheme="minorHAnsi" w:hAnsiTheme="minorHAnsi" w:cstheme="minorHAnsi"/>
        </w:rPr>
        <w:t xml:space="preserve"> a munkavégzése során általa megismert információk bizalmasságának megőrzésére vonatkozó titoktartási kötelezettségét.</w:t>
      </w:r>
    </w:p>
    <w:p w14:paraId="72F88B35" w14:textId="768BA6E1" w:rsidR="00970723" w:rsidRPr="00F85F3A" w:rsidRDefault="00970723" w:rsidP="00970723">
      <w:pPr>
        <w:rPr>
          <w:rFonts w:asciiTheme="minorHAnsi" w:hAnsiTheme="minorHAnsi" w:cstheme="minorHAnsi"/>
        </w:rPr>
      </w:pPr>
      <w:r w:rsidRPr="00F85F3A">
        <w:rPr>
          <w:rFonts w:asciiTheme="minorHAnsi" w:hAnsiTheme="minorHAnsi" w:cstheme="minorHAnsi"/>
        </w:rPr>
        <w:t>A Hivatal a</w:t>
      </w:r>
      <w:r w:rsidR="003765B5" w:rsidRPr="00F85F3A">
        <w:rPr>
          <w:rFonts w:asciiTheme="minorHAnsi" w:hAnsiTheme="minorHAnsi" w:cstheme="minorHAnsi"/>
        </w:rPr>
        <w:t xml:space="preserve"> személyes adatok kezelésére használt</w:t>
      </w:r>
      <w:r w:rsidRPr="00F85F3A">
        <w:rPr>
          <w:rFonts w:asciiTheme="minorHAnsi" w:hAnsiTheme="minorHAnsi" w:cstheme="minorHAnsi"/>
        </w:rPr>
        <w:t xml:space="preserve"> informatikai rendszereihez hozzáféréssel rendelkező alkalmazottakat a munkavégzésükhöz kapott infokommunikációs eszközök rendeltetésszerű használatára, az információbiztonsággal kapcsolatos előírások, szabályok betartására, valamint a biztonsági események jelentési </w:t>
      </w:r>
      <w:r w:rsidRPr="00F85F3A">
        <w:rPr>
          <w:rFonts w:asciiTheme="minorHAnsi" w:hAnsiTheme="minorHAnsi" w:cstheme="minorHAnsi"/>
        </w:rPr>
        <w:lastRenderedPageBreak/>
        <w:t>kötelezettségére vonatkozó feladataik és felelősségeik megismertetését célzó, továbbá az általuk munkaköri feladataik ellátása során használandó informatikai rendszerek alapvető biztonsági követelményeiről szóló képzésben részesíti.</w:t>
      </w:r>
    </w:p>
    <w:p w14:paraId="4401648B"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Hivatalnál alkalmazott informatikai biztonsági szabályokat, adminisztratív, fizikai és logikai védelmi intézkedéseket részletesen az Informatikai Biztonsági Szabályzat tartalmazza.</w:t>
      </w:r>
    </w:p>
    <w:p w14:paraId="047AFEBE" w14:textId="6D41E027" w:rsidR="00970723" w:rsidRPr="00F85F3A" w:rsidRDefault="003765B5" w:rsidP="00224A4E">
      <w:pPr>
        <w:rPr>
          <w:rFonts w:asciiTheme="minorHAnsi" w:hAnsiTheme="minorHAnsi" w:cstheme="minorHAnsi"/>
        </w:rPr>
      </w:pPr>
      <w:r w:rsidRPr="00F85F3A">
        <w:rPr>
          <w:rFonts w:asciiTheme="minorHAnsi" w:hAnsiTheme="minorHAnsi" w:cstheme="minorHAnsi"/>
        </w:rPr>
        <w:t>A Hivatal a személyes adatok kezelésére használt informatikai rendszerek biztonsága, az</w:t>
      </w:r>
      <w:r w:rsidR="00970723" w:rsidRPr="00F85F3A">
        <w:rPr>
          <w:rFonts w:asciiTheme="minorHAnsi" w:hAnsiTheme="minorHAnsi" w:cstheme="minorHAnsi"/>
        </w:rPr>
        <w:t xml:space="preserve"> adatkezeléshez használt eszközök (a továbbiakban: adatkezelő rendszer) jogosulatlan </w:t>
      </w:r>
      <w:r w:rsidR="003B620A" w:rsidRPr="00F85F3A">
        <w:rPr>
          <w:rFonts w:asciiTheme="minorHAnsi" w:hAnsiTheme="minorHAnsi" w:cstheme="minorHAnsi"/>
        </w:rPr>
        <w:t>személyek általi hozzáférésének</w:t>
      </w:r>
      <w:r w:rsidR="00970723" w:rsidRPr="00F85F3A">
        <w:rPr>
          <w:rFonts w:asciiTheme="minorHAnsi" w:hAnsiTheme="minorHAnsi" w:cstheme="minorHAnsi"/>
        </w:rPr>
        <w:t>, valamint az adathordozók jogosulatlan olvasásának, másolásának, módosításának vagy eltávolításának megakadályozása érdekében</w:t>
      </w:r>
    </w:p>
    <w:p w14:paraId="43ED0A27" w14:textId="799E155F" w:rsidR="0059150A" w:rsidRPr="00F85F3A" w:rsidRDefault="003B620A" w:rsidP="0059150A">
      <w:pPr>
        <w:pStyle w:val="Alpont"/>
        <w:rPr>
          <w:rFonts w:asciiTheme="minorHAnsi" w:hAnsiTheme="minorHAnsi" w:cstheme="minorHAnsi"/>
        </w:rPr>
      </w:pPr>
      <w:r w:rsidRPr="00F85F3A">
        <w:rPr>
          <w:rFonts w:asciiTheme="minorHAnsi" w:hAnsiTheme="minorHAnsi" w:cstheme="minorHAnsi"/>
        </w:rPr>
        <w:t>a</w:t>
      </w:r>
      <w:r w:rsidR="0059150A" w:rsidRPr="00F85F3A">
        <w:rPr>
          <w:rFonts w:asciiTheme="minorHAnsi" w:hAnsiTheme="minorHAnsi" w:cstheme="minorHAnsi"/>
        </w:rPr>
        <w:t>z alkalmazottak számára az informatikai rendszereiben kezelt adatokhoz és a papír alapú iratokhoz a hozzáférést egyaránt kizárólag engedélyhez kötötten biztosítja</w:t>
      </w:r>
      <w:r w:rsidRPr="00F85F3A">
        <w:rPr>
          <w:rFonts w:asciiTheme="minorHAnsi" w:hAnsiTheme="minorHAnsi" w:cstheme="minorHAnsi"/>
        </w:rPr>
        <w:t>:</w:t>
      </w:r>
      <w:r w:rsidR="0059150A" w:rsidRPr="00F85F3A">
        <w:rPr>
          <w:rFonts w:asciiTheme="minorHAnsi" w:hAnsiTheme="minorHAnsi" w:cstheme="minorHAnsi"/>
        </w:rPr>
        <w:t xml:space="preserve"> a jogosultságok kiosztásának alapelve, hogy csak a munkavégzésükhöz szükséges adatokat ismerhetik meg;</w:t>
      </w:r>
    </w:p>
    <w:p w14:paraId="7D8B751E" w14:textId="2B056191" w:rsidR="00970723" w:rsidRPr="00F85F3A" w:rsidRDefault="003B620A" w:rsidP="00DA75C0">
      <w:pPr>
        <w:pStyle w:val="Alpont"/>
        <w:rPr>
          <w:rFonts w:asciiTheme="minorHAnsi" w:hAnsiTheme="minorHAnsi" w:cstheme="minorHAnsi"/>
        </w:rPr>
      </w:pPr>
      <w:r w:rsidRPr="00F85F3A">
        <w:rPr>
          <w:rFonts w:asciiTheme="minorHAnsi" w:hAnsiTheme="minorHAnsi" w:cstheme="minorHAnsi"/>
        </w:rPr>
        <w:t>a</w:t>
      </w:r>
      <w:r w:rsidR="00970723" w:rsidRPr="00F85F3A">
        <w:rPr>
          <w:rFonts w:asciiTheme="minorHAnsi" w:hAnsiTheme="minorHAnsi" w:cstheme="minorHAnsi"/>
        </w:rPr>
        <w:t>z általa üzemeltetett, a felügyelete, irányítása alatt lévő informatikai rendszerekhez hozzáférést biztosító munkaállomásokhoz és kiszolgálókhoz (pl.: fájl szerver), illetve adathordozóikhoz kizárólag a használatukra feljogosított alkalmazottak számára biztosít hozzáférést;</w:t>
      </w:r>
    </w:p>
    <w:p w14:paraId="64019417" w14:textId="4DE9EED5" w:rsidR="003B620A" w:rsidRPr="00F85F3A" w:rsidRDefault="003B620A" w:rsidP="003B620A">
      <w:pPr>
        <w:pStyle w:val="Alpont"/>
        <w:rPr>
          <w:rFonts w:asciiTheme="minorHAnsi" w:hAnsiTheme="minorHAnsi" w:cstheme="minorHAnsi"/>
        </w:rPr>
      </w:pPr>
      <w:r w:rsidRPr="00F85F3A">
        <w:rPr>
          <w:rFonts w:asciiTheme="minorHAnsi" w:hAnsiTheme="minorHAnsi" w:cstheme="minorHAnsi"/>
        </w:rPr>
        <w:t>a személyes adatot tartalmazó papír alapú, manuális kezelésű iratokhoz kizárólag az azok kezelésére feljogosított alkalmazottak férhetnek hozzá;</w:t>
      </w:r>
    </w:p>
    <w:p w14:paraId="722ED17A" w14:textId="77777777" w:rsidR="003B620A" w:rsidRPr="00F85F3A" w:rsidRDefault="003B620A" w:rsidP="003B620A">
      <w:pPr>
        <w:pStyle w:val="Alpont"/>
        <w:rPr>
          <w:rFonts w:asciiTheme="minorHAnsi" w:hAnsiTheme="minorHAnsi" w:cstheme="minorHAnsi"/>
        </w:rPr>
      </w:pPr>
      <w:r w:rsidRPr="00F85F3A">
        <w:rPr>
          <w:rFonts w:asciiTheme="minorHAnsi" w:hAnsiTheme="minorHAnsi" w:cstheme="minorHAnsi"/>
        </w:rPr>
        <w:t>az alkalmazottnál, illetve az irattárban lévő irat tartalmába más személy vagy közfeladatot ellátó szerv – az érintett betekintési jogának biztosításán kívül – kizárólag tevékenységével összefüggésben és a feladatellátáshoz szükséges mértékben vagy jogszabályi felhatalmazás birtokában tekinthet be;</w:t>
      </w:r>
    </w:p>
    <w:p w14:paraId="5B8BAC4A" w14:textId="77777777" w:rsidR="003B620A" w:rsidRPr="00F85F3A" w:rsidRDefault="003B620A" w:rsidP="003B620A">
      <w:pPr>
        <w:pStyle w:val="Alpont"/>
        <w:rPr>
          <w:rFonts w:asciiTheme="minorHAnsi" w:hAnsiTheme="minorHAnsi" w:cstheme="minorHAnsi"/>
        </w:rPr>
      </w:pPr>
      <w:r w:rsidRPr="00F85F3A">
        <w:rPr>
          <w:rFonts w:asciiTheme="minorHAnsi" w:hAnsiTheme="minorHAnsi" w:cstheme="minorHAnsi"/>
        </w:rPr>
        <w:t>az illetéktelen hozzáférés (megismerés, betekintés) elleni védelem biztosítása céljából a személyes adatot tartalmazó adathordozók, dokumentumok biztonságos kezeléséről minden alkalmazott a „Tiszta asztal, tiszta képernyő”-elv alkalmazásával köteles gondoskodni:</w:t>
      </w:r>
    </w:p>
    <w:p w14:paraId="185D7916" w14:textId="77777777" w:rsidR="003B620A" w:rsidRPr="00F85F3A" w:rsidRDefault="003B620A" w:rsidP="003B620A">
      <w:pPr>
        <w:pStyle w:val="Alpont"/>
        <w:numPr>
          <w:ilvl w:val="1"/>
          <w:numId w:val="40"/>
        </w:numPr>
        <w:ind w:left="1843"/>
        <w:rPr>
          <w:rFonts w:asciiTheme="minorHAnsi" w:hAnsiTheme="minorHAnsi" w:cstheme="minorHAnsi"/>
        </w:rPr>
      </w:pPr>
      <w:r w:rsidRPr="00F85F3A">
        <w:rPr>
          <w:rFonts w:asciiTheme="minorHAnsi" w:hAnsiTheme="minorHAnsi" w:cstheme="minorHAnsi"/>
        </w:rPr>
        <w:t>az ügyintézés időtartama alatt kizárólag az aktuális ügyhöz szükséges iratok lehetnek elől, az elektronikus iratok, dokumentumok, valamint a Hivatal által használt informatikai rendszerekben kezelt adatok esetében kizárólag az aktuális ügyintézéshez szükséges alkalmazások, programablakok lehetnek megnyitva a képernyőn;</w:t>
      </w:r>
    </w:p>
    <w:p w14:paraId="54FB118A" w14:textId="77777777" w:rsidR="003B620A" w:rsidRPr="00F85F3A" w:rsidRDefault="003B620A" w:rsidP="003B620A">
      <w:pPr>
        <w:pStyle w:val="Alpont"/>
        <w:numPr>
          <w:ilvl w:val="1"/>
          <w:numId w:val="40"/>
        </w:numPr>
        <w:ind w:left="1843"/>
        <w:rPr>
          <w:rFonts w:asciiTheme="minorHAnsi" w:hAnsiTheme="minorHAnsi" w:cstheme="minorHAnsi"/>
        </w:rPr>
      </w:pPr>
      <w:r w:rsidRPr="00F85F3A">
        <w:rPr>
          <w:rFonts w:asciiTheme="minorHAnsi" w:hAnsiTheme="minorHAnsi" w:cstheme="minorHAnsi"/>
        </w:rPr>
        <w:t>az ügyintézés, illetve a munkavégzés befejezését követően az alkalmazott köteles minden iratot az eredeti tárolási helyére visszahelyezni, illetve a már nem szükséges alkalmazásokat, programablakokat bezárni.</w:t>
      </w:r>
    </w:p>
    <w:p w14:paraId="0927220C" w14:textId="77777777" w:rsidR="003B620A" w:rsidRPr="00F85F3A" w:rsidRDefault="003B620A" w:rsidP="003B620A">
      <w:pPr>
        <w:pStyle w:val="Alpont"/>
        <w:rPr>
          <w:rFonts w:asciiTheme="minorHAnsi" w:hAnsiTheme="minorHAnsi" w:cstheme="minorHAnsi"/>
        </w:rPr>
      </w:pPr>
      <w:r w:rsidRPr="00F85F3A">
        <w:rPr>
          <w:rFonts w:asciiTheme="minorHAnsi" w:hAnsiTheme="minorHAnsi" w:cstheme="minorHAnsi"/>
        </w:rPr>
        <w:t>abban a hivatali helyiségben, amelyben a személyes adat kezelése történik, kizárólag</w:t>
      </w:r>
    </w:p>
    <w:p w14:paraId="3D51C90D" w14:textId="77777777" w:rsidR="003B620A" w:rsidRPr="00F85F3A" w:rsidRDefault="003B620A" w:rsidP="003B620A">
      <w:pPr>
        <w:pStyle w:val="Alpont"/>
        <w:numPr>
          <w:ilvl w:val="1"/>
          <w:numId w:val="39"/>
        </w:numPr>
        <w:ind w:left="1843"/>
        <w:rPr>
          <w:rFonts w:asciiTheme="minorHAnsi" w:hAnsiTheme="minorHAnsi" w:cstheme="minorHAnsi"/>
        </w:rPr>
      </w:pPr>
      <w:r w:rsidRPr="00F85F3A">
        <w:rPr>
          <w:rFonts w:asciiTheme="minorHAnsi" w:hAnsiTheme="minorHAnsi" w:cstheme="minorHAnsi"/>
        </w:rPr>
        <w:t>a munkavégzés céljából jelen lévő alkalmazott, valamint</w:t>
      </w:r>
    </w:p>
    <w:p w14:paraId="059AD563" w14:textId="77777777" w:rsidR="003B620A" w:rsidRPr="00F85F3A" w:rsidRDefault="003B620A" w:rsidP="003B620A">
      <w:pPr>
        <w:pStyle w:val="Alpont"/>
        <w:numPr>
          <w:ilvl w:val="1"/>
          <w:numId w:val="39"/>
        </w:numPr>
        <w:ind w:left="1843"/>
        <w:rPr>
          <w:rFonts w:asciiTheme="minorHAnsi" w:hAnsiTheme="minorHAnsi" w:cstheme="minorHAnsi"/>
        </w:rPr>
      </w:pPr>
      <w:r w:rsidRPr="00F85F3A">
        <w:rPr>
          <w:rFonts w:asciiTheme="minorHAnsi" w:hAnsiTheme="minorHAnsi" w:cstheme="minorHAnsi"/>
        </w:rPr>
        <w:t>az érintett vagy törvényes képviselője, illetve az érintett által írásban felhatalmazott személy tartózkodhat;</w:t>
      </w:r>
    </w:p>
    <w:p w14:paraId="1FF8EC64" w14:textId="77AC8AAE" w:rsidR="003B620A" w:rsidRPr="00F85F3A" w:rsidRDefault="003B620A" w:rsidP="003B620A">
      <w:pPr>
        <w:pStyle w:val="Alpont"/>
        <w:rPr>
          <w:rFonts w:asciiTheme="minorHAnsi" w:hAnsiTheme="minorHAnsi" w:cstheme="minorHAnsi"/>
        </w:rPr>
      </w:pPr>
      <w:r w:rsidRPr="00F85F3A">
        <w:rPr>
          <w:rFonts w:asciiTheme="minorHAnsi" w:hAnsiTheme="minorHAnsi" w:cstheme="minorHAnsi"/>
        </w:rPr>
        <w:t xml:space="preserve">személyes adatot tartalmazó iratot a Hivatalból kivinni – a munkaköri feladatellátás által indokolt eset kivételével – kizárólag a </w:t>
      </w:r>
      <w:r w:rsidR="00D704D3">
        <w:rPr>
          <w:rFonts w:asciiTheme="minorHAnsi" w:hAnsiTheme="minorHAnsi" w:cstheme="minorHAnsi"/>
        </w:rPr>
        <w:t>j</w:t>
      </w:r>
      <w:r w:rsidRPr="00F85F3A">
        <w:rPr>
          <w:rFonts w:asciiTheme="minorHAnsi" w:hAnsiTheme="minorHAnsi" w:cstheme="minorHAnsi"/>
        </w:rPr>
        <w:t>egyző engedélyével lehet; az alkalmazott ebben az esetben is köteles gondoskodni az irat biztonságos tárolásáról és kezeléséről;</w:t>
      </w:r>
    </w:p>
    <w:p w14:paraId="2B917F5D" w14:textId="77777777" w:rsidR="003B620A" w:rsidRPr="00F85F3A" w:rsidRDefault="003B620A" w:rsidP="003B620A">
      <w:pPr>
        <w:pStyle w:val="Alpont"/>
        <w:rPr>
          <w:rFonts w:asciiTheme="minorHAnsi" w:hAnsiTheme="minorHAnsi" w:cstheme="minorHAnsi"/>
        </w:rPr>
      </w:pPr>
      <w:r w:rsidRPr="00F85F3A">
        <w:rPr>
          <w:rFonts w:asciiTheme="minorHAnsi" w:hAnsiTheme="minorHAnsi" w:cstheme="minorHAnsi"/>
        </w:rPr>
        <w:t>a passzív kezelésben lévő iratok archiválását a Hivatal Iratkezelési Szabályzatában meghatározott rendszerességgel elvégzi;</w:t>
      </w:r>
    </w:p>
    <w:p w14:paraId="07CFCDC2" w14:textId="77777777" w:rsidR="003B620A" w:rsidRPr="00F85F3A" w:rsidRDefault="003B620A" w:rsidP="003B620A">
      <w:pPr>
        <w:pStyle w:val="Alpont"/>
        <w:rPr>
          <w:rFonts w:asciiTheme="minorHAnsi" w:hAnsiTheme="minorHAnsi" w:cstheme="minorHAnsi"/>
        </w:rPr>
      </w:pPr>
      <w:r w:rsidRPr="00F85F3A">
        <w:rPr>
          <w:rFonts w:asciiTheme="minorHAnsi" w:hAnsiTheme="minorHAnsi" w:cstheme="minorHAnsi"/>
        </w:rPr>
        <w:t>mindazon személyes adatot tartalmazó iratot, amelyet a területileg illetékes levéltár (továbbiakban: Levéltár) történeti értékűnek minősít, őrzésre átad a Levéltár részére;</w:t>
      </w:r>
    </w:p>
    <w:p w14:paraId="4A153D14" w14:textId="77777777" w:rsidR="003B620A" w:rsidRPr="00F85F3A" w:rsidRDefault="003B620A" w:rsidP="003B620A">
      <w:pPr>
        <w:pStyle w:val="Alpont"/>
        <w:numPr>
          <w:ilvl w:val="1"/>
          <w:numId w:val="41"/>
        </w:numPr>
        <w:ind w:left="1985"/>
        <w:rPr>
          <w:rFonts w:asciiTheme="minorHAnsi" w:hAnsiTheme="minorHAnsi" w:cstheme="minorHAnsi"/>
        </w:rPr>
      </w:pPr>
      <w:r w:rsidRPr="00F85F3A">
        <w:rPr>
          <w:rFonts w:asciiTheme="minorHAnsi" w:hAnsiTheme="minorHAnsi" w:cstheme="minorHAnsi"/>
        </w:rPr>
        <w:t>a levéltári átadás legkorábban az irat keletkezésétől számított 15 év eltelte után történhet meg;</w:t>
      </w:r>
    </w:p>
    <w:p w14:paraId="2BD50B8C" w14:textId="77777777" w:rsidR="003B620A" w:rsidRPr="00F85F3A" w:rsidRDefault="003B620A" w:rsidP="003B620A">
      <w:pPr>
        <w:pStyle w:val="Alpont"/>
        <w:numPr>
          <w:ilvl w:val="1"/>
          <w:numId w:val="41"/>
        </w:numPr>
        <w:ind w:left="1985"/>
        <w:rPr>
          <w:rFonts w:asciiTheme="minorHAnsi" w:hAnsiTheme="minorHAnsi" w:cstheme="minorHAnsi"/>
        </w:rPr>
      </w:pPr>
      <w:r w:rsidRPr="00F85F3A">
        <w:rPr>
          <w:rFonts w:asciiTheme="minorHAnsi" w:hAnsiTheme="minorHAnsi" w:cstheme="minorHAnsi"/>
        </w:rPr>
        <w:t>a levéltári kezelésbe átadott iratok adatvédelméért, a beszállítást követően a Levéltár felelős;</w:t>
      </w:r>
    </w:p>
    <w:p w14:paraId="57654314" w14:textId="18F87AD7" w:rsidR="003B620A" w:rsidRPr="00F85F3A" w:rsidRDefault="003B620A" w:rsidP="00F10E04">
      <w:pPr>
        <w:pStyle w:val="Alpont"/>
        <w:rPr>
          <w:rFonts w:asciiTheme="minorHAnsi" w:hAnsiTheme="minorHAnsi" w:cstheme="minorHAnsi"/>
        </w:rPr>
      </w:pPr>
      <w:r w:rsidRPr="00F85F3A">
        <w:rPr>
          <w:rFonts w:asciiTheme="minorHAnsi" w:hAnsiTheme="minorHAnsi" w:cstheme="minorHAnsi"/>
        </w:rPr>
        <w:t xml:space="preserve">az adathordozók, adatkezelő és informatikai eszközök biztonságáról fizikai védelmi intézkedésekkel </w:t>
      </w:r>
      <w:r w:rsidR="005949EB" w:rsidRPr="00F85F3A">
        <w:rPr>
          <w:rFonts w:asciiTheme="minorHAnsi" w:hAnsiTheme="minorHAnsi" w:cstheme="minorHAnsi"/>
        </w:rPr>
        <w:t xml:space="preserve">is </w:t>
      </w:r>
      <w:r w:rsidRPr="00F85F3A">
        <w:rPr>
          <w:rFonts w:asciiTheme="minorHAnsi" w:hAnsiTheme="minorHAnsi" w:cstheme="minorHAnsi"/>
        </w:rPr>
        <w:t>gondoskodik.</w:t>
      </w:r>
    </w:p>
    <w:p w14:paraId="2866F453" w14:textId="4A3BAF40" w:rsidR="00970723" w:rsidRPr="00F85F3A" w:rsidRDefault="00970723" w:rsidP="00970723">
      <w:pPr>
        <w:rPr>
          <w:rFonts w:asciiTheme="minorHAnsi" w:hAnsiTheme="minorHAnsi" w:cstheme="minorHAnsi"/>
        </w:rPr>
      </w:pPr>
      <w:r w:rsidRPr="00F85F3A">
        <w:rPr>
          <w:rFonts w:asciiTheme="minorHAnsi" w:hAnsiTheme="minorHAnsi" w:cstheme="minorHAnsi"/>
        </w:rPr>
        <w:lastRenderedPageBreak/>
        <w:t>Annak biztosítása érdekében, hogy az adatkezelő rendszer használatára jogosult személyek kizárólag a hozzáférési engedély</w:t>
      </w:r>
      <w:r w:rsidR="00691D77" w:rsidRPr="00F85F3A">
        <w:rPr>
          <w:rFonts w:asciiTheme="minorHAnsi" w:hAnsiTheme="minorHAnsi" w:cstheme="minorHAnsi"/>
        </w:rPr>
        <w:t>ük</w:t>
      </w:r>
      <w:r w:rsidRPr="00F85F3A">
        <w:rPr>
          <w:rFonts w:asciiTheme="minorHAnsi" w:hAnsiTheme="minorHAnsi" w:cstheme="minorHAnsi"/>
        </w:rPr>
        <w:t>ben meghatározott személyes adatokhoz férjenek hozzá, továbbá, hogy az adatkezelő rendszerbe a személyes adatok jogosulatlan bevitele, valamint az abban tárolt személyes adatok jogosulatlan megismerése, módosítása vagy törlése, illetve, hogy az adatkezelő rendszerek jogosulatlan személyek általi, adatátviteli berendezés útján történő használatának megakadályozható legyen</w:t>
      </w:r>
    </w:p>
    <w:p w14:paraId="10B7CFCC"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 hozzáférések jóváhagyása engedélyezési eljárás keretében, dokumentáltan történik;</w:t>
      </w:r>
    </w:p>
    <w:p w14:paraId="76AB8F10" w14:textId="2A8ECC1E"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 xml:space="preserve">a hozzáférési jogosultságokat a </w:t>
      </w:r>
      <w:r w:rsidR="00414948">
        <w:rPr>
          <w:rFonts w:asciiTheme="minorHAnsi" w:hAnsiTheme="minorHAnsi" w:cstheme="minorHAnsi"/>
        </w:rPr>
        <w:t>j</w:t>
      </w:r>
      <w:r w:rsidRPr="00F85F3A">
        <w:rPr>
          <w:rFonts w:asciiTheme="minorHAnsi" w:hAnsiTheme="minorHAnsi" w:cstheme="minorHAnsi"/>
        </w:rPr>
        <w:t>egyző erre vonatkozó engedélye, illetve utasítása alapján az adott informatikai rendszerben (pl.: elektronikus iratkezelő rendszer vagy szoftver) az azonosítók kezelésével megbízott alkalmazott állítja be és tartja nyilván;</w:t>
      </w:r>
    </w:p>
    <w:p w14:paraId="2E9C3D5E"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az informatikai rendszerekhez történő hozzáférés kizárólag azonosítást és hitelesítést követően engedélyezett;</w:t>
      </w:r>
    </w:p>
    <w:p w14:paraId="3AEB0FFF" w14:textId="0F29FA2D"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 jelszavas hitelesítést alkalmazó rendszerelemeken kötelező a jelszavas védelem beállítása és alkalmazása;</w:t>
      </w:r>
    </w:p>
    <w:p w14:paraId="66D18319"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 Hivatal a belső hálózatán működő informatikai rendszerek és eszközök védelmének biztosítása érdekében határvédelmi megoldást (tűzfal) alkalmaz a hálózati forgalom felügyeletére, irányítására;</w:t>
      </w:r>
    </w:p>
    <w:p w14:paraId="7A13D484" w14:textId="77777777" w:rsidR="00224A4E" w:rsidRPr="00F85F3A" w:rsidRDefault="00224A4E" w:rsidP="00224A4E">
      <w:pPr>
        <w:pStyle w:val="Alpont"/>
        <w:rPr>
          <w:rFonts w:asciiTheme="minorHAnsi" w:hAnsiTheme="minorHAnsi" w:cstheme="minorHAnsi"/>
        </w:rPr>
      </w:pPr>
      <w:r w:rsidRPr="00F85F3A">
        <w:rPr>
          <w:rFonts w:asciiTheme="minorHAnsi" w:hAnsiTheme="minorHAnsi" w:cstheme="minorHAnsi"/>
        </w:rPr>
        <w:t>az informatikai rendszerekhez távoli hozzáférést kizárólag titkosított adatátviteli csatorna használatán keresztül engedélyez;</w:t>
      </w:r>
    </w:p>
    <w:p w14:paraId="0E9F51A4"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 Hivatal minden interneteléréssel rendelkező munkaállomásán és a Hivatal által munkavégzés céljára biztosított mobil infokommunikációs eszközén víruskereső és vírusirtó funkcionalitással bíró védelmi szoftvert működtet.</w:t>
      </w:r>
    </w:p>
    <w:p w14:paraId="0C0C8BF9" w14:textId="3816BE52" w:rsidR="00970723" w:rsidRPr="00F85F3A" w:rsidRDefault="00970723" w:rsidP="00691D77">
      <w:pPr>
        <w:rPr>
          <w:rFonts w:asciiTheme="minorHAnsi" w:hAnsiTheme="minorHAnsi" w:cstheme="minorHAnsi"/>
        </w:rPr>
      </w:pPr>
      <w:r w:rsidRPr="00F85F3A">
        <w:rPr>
          <w:rFonts w:asciiTheme="minorHAnsi" w:hAnsiTheme="minorHAnsi" w:cstheme="minorHAnsi"/>
        </w:rPr>
        <w:t>Annak érdekében, hogy utólag ellenőrizhető és megállapítható legyen, hogy mely személyes adatokat, mely időpontban, ki vitt be az adatkezelő rendszerbe, valamint, hogy ellenőrizhető és megállapítható legyen, hogy a személyes adatokat adatátviteli berendezés útján mely címzettnek továbbították vagy továbbíthatják, illetve bocsátották vagy bocsáthatják rendelkezésére</w:t>
      </w:r>
      <w:r w:rsidR="00691D77" w:rsidRPr="00F85F3A">
        <w:rPr>
          <w:rFonts w:asciiTheme="minorHAnsi" w:hAnsiTheme="minorHAnsi" w:cstheme="minorHAnsi"/>
        </w:rPr>
        <w:t xml:space="preserve">, </w:t>
      </w:r>
      <w:r w:rsidRPr="00F85F3A">
        <w:rPr>
          <w:rFonts w:asciiTheme="minorHAnsi" w:hAnsiTheme="minorHAnsi" w:cstheme="minorHAnsi"/>
        </w:rPr>
        <w:t>a Hivatal az általa üzemeltetett, a felügyelete, irányítása alatt lévő informatikai rendszerek esetében kizárólag olyan rendszer alkalmazását engedélyezi, amely megfelelő naplózási funkcionalitással rendelkezik, azaz képes rögzíteni minden eseménnyel kapcsolatban az annak utólagos vizsgálatához szükséges és elégséges információkat.</w:t>
      </w:r>
    </w:p>
    <w:p w14:paraId="58628674"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Annak biztosítása céljából, hogy a személyes adatoknak azok továbbítása során vagy az adathordozó szállítása közben történő jogosulatlan megismerésének, másolásának, módosításának vagy törlésének megakadályozása megvalósítható legyen</w:t>
      </w:r>
    </w:p>
    <w:p w14:paraId="56CCF66B" w14:textId="5A9E1E20"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 személyes adatot tartalmazó papír alapú, illetve elektronikus iratok továbbításához, valamint az ilyen adatot tartalmazó elektronikus adathordozók szállításához kapcsolódóan kötelezően alkalmazandó további védelmi intézkedéseket – mint például: az adathordozó fizikai védelme, titkosítás – részletesen szabályoz</w:t>
      </w:r>
      <w:r w:rsidR="00691D77" w:rsidRPr="00F85F3A">
        <w:rPr>
          <w:rFonts w:asciiTheme="minorHAnsi" w:hAnsiTheme="minorHAnsi" w:cstheme="minorHAnsi"/>
        </w:rPr>
        <w:t>za</w:t>
      </w:r>
      <w:r w:rsidRPr="00F85F3A">
        <w:rPr>
          <w:rFonts w:asciiTheme="minorHAnsi" w:hAnsiTheme="minorHAnsi" w:cstheme="minorHAnsi"/>
        </w:rPr>
        <w:t xml:space="preserve"> (Iratkezelési Szabályzat, Informatikai Biztonsági Szabályzat), az előírások betartását rendszeresen ellenőrzi;</w:t>
      </w:r>
    </w:p>
    <w:p w14:paraId="10163E64"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 munkavégzéshez a Hivatal által biztosított mobil adattároló vagy beépített adathordozót tartalmazó mobil eszközön a munkavégzéshez kapcsolódó információk védelméről azok fájl- vagy tárolószintű titkosításával gondoskodik;</w:t>
      </w:r>
    </w:p>
    <w:p w14:paraId="40643BCC"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személyes adatot tartalmazó adathordozónak a Hivatal felügyelete alól történő ideiglenes kikerülését (pl.: karbantartás, javítás céljából történő elszállítása esetén) megelőzően gondoskodik az adathordozó visszaállíthatatlan módú törléséről.</w:t>
      </w:r>
    </w:p>
    <w:p w14:paraId="6056E729"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Annak érdekében, hogy üzemzavar esetén az adatkezelő rendszer helyreállítható legyen, illetve működőképes legyen, a működése során fellépő hibákról jelentés készüljön, továbbá a tárolt személyes adatokat a rendszer hibás működtetésével se lehessen megváltoztatni</w:t>
      </w:r>
    </w:p>
    <w:p w14:paraId="00EEF8E0"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lastRenderedPageBreak/>
        <w:t>a Hivatal az általa üzemeltetett, a felügyelete, irányítása alatt lévő informatikai rendszerekben tárolt adatokról rendszeres biztonsági mentést készít;</w:t>
      </w:r>
    </w:p>
    <w:p w14:paraId="6ACE48D8"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 hivatali ügymenet folyamatosságának biztosítása érdekében a munkavégzéshez szükséges informatikai erőforrások kiesésére vonatkozóan üzletmenet-folytonossági tervet készít.</w:t>
      </w:r>
    </w:p>
    <w:p w14:paraId="06CD6B67"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alkalmazott intézkedések megfelelőségét a Hivatal az 5. fejezetben meghatározott rendszerességgel felülvizsgálja és szükség esetén javító-, helyesbítő intézkedések bevezetésével módosítja.</w:t>
      </w:r>
    </w:p>
    <w:p w14:paraId="2AF1DF2F" w14:textId="77777777" w:rsidR="00970723" w:rsidRPr="00F85F3A" w:rsidRDefault="00970723" w:rsidP="003105B5">
      <w:pPr>
        <w:pStyle w:val="Cmsor2"/>
        <w:rPr>
          <w:rFonts w:asciiTheme="minorHAnsi" w:hAnsiTheme="minorHAnsi" w:cstheme="minorHAnsi"/>
        </w:rPr>
      </w:pPr>
      <w:bookmarkStart w:id="19" w:name="_Toc533879880"/>
      <w:r w:rsidRPr="00F85F3A">
        <w:rPr>
          <w:rFonts w:asciiTheme="minorHAnsi" w:hAnsiTheme="minorHAnsi" w:cstheme="minorHAnsi"/>
        </w:rPr>
        <w:t>Fizikai védelmi intézkedések</w:t>
      </w:r>
      <w:bookmarkEnd w:id="19"/>
    </w:p>
    <w:p w14:paraId="1C0BCAFE" w14:textId="7D922B9F"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w:t>
      </w:r>
      <w:r w:rsidR="0078171A" w:rsidRPr="00F85F3A">
        <w:rPr>
          <w:rFonts w:asciiTheme="minorHAnsi" w:hAnsiTheme="minorHAnsi" w:cstheme="minorHAnsi"/>
        </w:rPr>
        <w:t>Hivatal</w:t>
      </w:r>
      <w:r w:rsidRPr="00F85F3A">
        <w:rPr>
          <w:rFonts w:asciiTheme="minorHAnsi" w:hAnsiTheme="minorHAnsi" w:cstheme="minorHAnsi"/>
        </w:rPr>
        <w:t xml:space="preserve"> külső személyek számára nyitott területeire az adott telephely, illetve épület </w:t>
      </w:r>
      <w:r w:rsidR="00C10178">
        <w:rPr>
          <w:rFonts w:asciiTheme="minorHAnsi" w:hAnsiTheme="minorHAnsi" w:cstheme="minorHAnsi"/>
        </w:rPr>
        <w:t>ügyfélfogadási</w:t>
      </w:r>
      <w:r w:rsidRPr="00F85F3A">
        <w:rPr>
          <w:rFonts w:asciiTheme="minorHAnsi" w:hAnsiTheme="minorHAnsi" w:cstheme="minorHAnsi"/>
        </w:rPr>
        <w:t xml:space="preserve"> idejében bárki szabadon beléphet. A </w:t>
      </w:r>
      <w:r w:rsidR="0078171A" w:rsidRPr="00F85F3A">
        <w:rPr>
          <w:rFonts w:asciiTheme="minorHAnsi" w:hAnsiTheme="minorHAnsi" w:cstheme="minorHAnsi"/>
        </w:rPr>
        <w:t>Hivatal</w:t>
      </w:r>
      <w:r w:rsidRPr="00F85F3A">
        <w:rPr>
          <w:rFonts w:asciiTheme="minorHAnsi" w:hAnsiTheme="minorHAnsi" w:cstheme="minorHAnsi"/>
        </w:rPr>
        <w:t xml:space="preserve"> külső személyek elől elzárt, védett területein kizárólag a belépésre jogosult alkalmazottak tartózkodhatnak.</w:t>
      </w:r>
    </w:p>
    <w:p w14:paraId="0B773F9A" w14:textId="558477B6" w:rsidR="00970723" w:rsidRPr="00F85F3A" w:rsidRDefault="00C10178" w:rsidP="00970723">
      <w:pPr>
        <w:rPr>
          <w:rFonts w:asciiTheme="minorHAnsi" w:hAnsiTheme="minorHAnsi" w:cstheme="minorHAnsi"/>
        </w:rPr>
      </w:pPr>
      <w:r>
        <w:rPr>
          <w:rFonts w:asciiTheme="minorHAnsi" w:hAnsiTheme="minorHAnsi" w:cstheme="minorHAnsi"/>
        </w:rPr>
        <w:t>Ügyfélfogadási</w:t>
      </w:r>
      <w:r w:rsidR="00970723" w:rsidRPr="00F85F3A">
        <w:rPr>
          <w:rFonts w:asciiTheme="minorHAnsi" w:hAnsiTheme="minorHAnsi" w:cstheme="minorHAnsi"/>
        </w:rPr>
        <w:t xml:space="preserve"> időn kívül a </w:t>
      </w:r>
      <w:r w:rsidR="0078171A" w:rsidRPr="00F85F3A">
        <w:rPr>
          <w:rFonts w:asciiTheme="minorHAnsi" w:hAnsiTheme="minorHAnsi" w:cstheme="minorHAnsi"/>
        </w:rPr>
        <w:t>Hivatal</w:t>
      </w:r>
      <w:r w:rsidR="00970723" w:rsidRPr="00F85F3A">
        <w:rPr>
          <w:rFonts w:asciiTheme="minorHAnsi" w:hAnsiTheme="minorHAnsi" w:cstheme="minorHAnsi"/>
        </w:rPr>
        <w:t xml:space="preserve"> területén külső személy vagy a </w:t>
      </w:r>
      <w:r w:rsidR="0078171A" w:rsidRPr="00F85F3A">
        <w:rPr>
          <w:rFonts w:asciiTheme="minorHAnsi" w:hAnsiTheme="minorHAnsi" w:cstheme="minorHAnsi"/>
        </w:rPr>
        <w:t>Hivatal</w:t>
      </w:r>
      <w:r w:rsidR="00970723" w:rsidRPr="00F85F3A">
        <w:rPr>
          <w:rFonts w:asciiTheme="minorHAnsi" w:hAnsiTheme="minorHAnsi" w:cstheme="minorHAnsi"/>
        </w:rPr>
        <w:t xml:space="preserve"> számára munkát végző, szerződött partner kizárólag a </w:t>
      </w:r>
      <w:r w:rsidR="00414948">
        <w:rPr>
          <w:rFonts w:asciiTheme="minorHAnsi" w:hAnsiTheme="minorHAnsi" w:cstheme="minorHAnsi"/>
        </w:rPr>
        <w:t>j</w:t>
      </w:r>
      <w:r w:rsidR="00002ABD" w:rsidRPr="00F85F3A">
        <w:rPr>
          <w:rFonts w:asciiTheme="minorHAnsi" w:hAnsiTheme="minorHAnsi" w:cstheme="minorHAnsi"/>
        </w:rPr>
        <w:t>egyző</w:t>
      </w:r>
      <w:r w:rsidR="00970723" w:rsidRPr="00F85F3A">
        <w:rPr>
          <w:rFonts w:asciiTheme="minorHAnsi" w:hAnsiTheme="minorHAnsi" w:cstheme="minorHAnsi"/>
        </w:rPr>
        <w:t xml:space="preserve"> erre vonatkozó külön írásos – rendkívüli, indokolt esetben szóbeli – engedélyével, s az általa e feladattal megbízott alkalmazott felügyelete mellett tartózkodhat.</w:t>
      </w:r>
    </w:p>
    <w:p w14:paraId="78CFBBCD" w14:textId="3E9B7D89" w:rsidR="00970723" w:rsidRPr="00F85F3A" w:rsidRDefault="00970723" w:rsidP="00970723">
      <w:pPr>
        <w:rPr>
          <w:rFonts w:asciiTheme="minorHAnsi" w:hAnsiTheme="minorHAnsi" w:cstheme="minorHAnsi"/>
        </w:rPr>
      </w:pPr>
      <w:r w:rsidRPr="00F85F3A">
        <w:rPr>
          <w:rFonts w:asciiTheme="minorHAnsi" w:hAnsiTheme="minorHAnsi" w:cstheme="minorHAnsi"/>
        </w:rPr>
        <w:t>A</w:t>
      </w:r>
      <w:r w:rsidR="00C10178">
        <w:rPr>
          <w:rFonts w:asciiTheme="minorHAnsi" w:hAnsiTheme="minorHAnsi" w:cstheme="minorHAnsi"/>
        </w:rPr>
        <w:t>z</w:t>
      </w:r>
      <w:r w:rsidRPr="00F85F3A">
        <w:rPr>
          <w:rFonts w:asciiTheme="minorHAnsi" w:hAnsiTheme="minorHAnsi" w:cstheme="minorHAnsi"/>
        </w:rPr>
        <w:t xml:space="preserve"> </w:t>
      </w:r>
      <w:r w:rsidR="00C10178">
        <w:rPr>
          <w:rFonts w:asciiTheme="minorHAnsi" w:hAnsiTheme="minorHAnsi" w:cstheme="minorHAnsi"/>
        </w:rPr>
        <w:t>ügyfélfogadási</w:t>
      </w:r>
      <w:r w:rsidRPr="00F85F3A">
        <w:rPr>
          <w:rFonts w:asciiTheme="minorHAnsi" w:hAnsiTheme="minorHAnsi" w:cstheme="minorHAnsi"/>
        </w:rPr>
        <w:t xml:space="preserve"> időn kívül történő belépési igényről – vészhelyzet, például tűzeset kivételével – a </w:t>
      </w:r>
      <w:r w:rsidR="00414948">
        <w:rPr>
          <w:rFonts w:asciiTheme="minorHAnsi" w:hAnsiTheme="minorHAnsi" w:cstheme="minorHAnsi"/>
        </w:rPr>
        <w:t>j</w:t>
      </w:r>
      <w:r w:rsidR="00002ABD" w:rsidRPr="00F85F3A">
        <w:rPr>
          <w:rFonts w:asciiTheme="minorHAnsi" w:hAnsiTheme="minorHAnsi" w:cstheme="minorHAnsi"/>
        </w:rPr>
        <w:t>egyzőt</w:t>
      </w:r>
      <w:r w:rsidRPr="00F85F3A">
        <w:rPr>
          <w:rFonts w:asciiTheme="minorHAnsi" w:hAnsiTheme="minorHAnsi" w:cstheme="minorHAnsi"/>
        </w:rPr>
        <w:t xml:space="preserve"> minden esetben előzetesen tájékoztatni kell.</w:t>
      </w:r>
    </w:p>
    <w:p w14:paraId="5464A4E7" w14:textId="03E44FED"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Adatkezelésre használt területre, helyiségbe külső személyek, illetve munkavégzés céljából a </w:t>
      </w:r>
      <w:r w:rsidR="0078171A" w:rsidRPr="00F85F3A">
        <w:rPr>
          <w:rFonts w:asciiTheme="minorHAnsi" w:hAnsiTheme="minorHAnsi" w:cstheme="minorHAnsi"/>
        </w:rPr>
        <w:t>Hivatal</w:t>
      </w:r>
      <w:r w:rsidR="00002ABD" w:rsidRPr="00F85F3A">
        <w:rPr>
          <w:rFonts w:asciiTheme="minorHAnsi" w:hAnsiTheme="minorHAnsi" w:cstheme="minorHAnsi"/>
        </w:rPr>
        <w:t>l</w:t>
      </w:r>
      <w:r w:rsidRPr="00F85F3A">
        <w:rPr>
          <w:rFonts w:asciiTheme="minorHAnsi" w:hAnsiTheme="minorHAnsi" w:cstheme="minorHAnsi"/>
        </w:rPr>
        <w:t>al munkavégzésre irányuló szerződéses jogviszonyban álló személyek (pl.: üzemeltető, karbantartó, stb.) az adott helyiségben, területen tartózkodásra jogosult, a kíséretükkel, illetve felügyeletükkel megbízott alkalmazott engedélyével léphetnek be, s kizárólag felügyelet mellett tartózkodhatnak, illetve végezhetnek munkát.</w:t>
      </w:r>
    </w:p>
    <w:p w14:paraId="34170E75"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külső személyek elől elzárt területeken a zárható helyiségeket, ha nem tartózkodik már bennük a helyiségbe belépésre jogosult alkalmazott, akkor azok elhagyását követően minden alkalommal zárt állapotba kell helyezni.</w:t>
      </w:r>
    </w:p>
    <w:p w14:paraId="73925E7D" w14:textId="6F61FA89"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Minden alkalmazott kötelessége, hogy a </w:t>
      </w:r>
      <w:r w:rsidR="0078171A" w:rsidRPr="00F85F3A">
        <w:rPr>
          <w:rFonts w:asciiTheme="minorHAnsi" w:hAnsiTheme="minorHAnsi" w:cstheme="minorHAnsi"/>
        </w:rPr>
        <w:t>Hivatal</w:t>
      </w:r>
      <w:r w:rsidRPr="00F85F3A">
        <w:rPr>
          <w:rFonts w:asciiTheme="minorHAnsi" w:hAnsiTheme="minorHAnsi" w:cstheme="minorHAnsi"/>
        </w:rPr>
        <w:t xml:space="preserve"> területén kialakított fizikai és elektronikus védelem elemeit (zárható nyílászárók, riasztó rendszer, stb.) rendeltetésüknek és a jelen fejezetben meghatározott szabályoknak megfelelően használja.</w:t>
      </w:r>
    </w:p>
    <w:p w14:paraId="513FE642"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Tilos a védelmi eszközök funkcionalitásának megváltoztatása, mint például:</w:t>
      </w:r>
    </w:p>
    <w:p w14:paraId="1B714DC4" w14:textId="2D4E1592"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az automatikusan záródó nyílászárók kitámasztása</w:t>
      </w:r>
      <w:r w:rsidR="00635F16" w:rsidRPr="00F85F3A">
        <w:rPr>
          <w:rFonts w:asciiTheme="minorHAnsi" w:hAnsiTheme="minorHAnsi" w:cstheme="minorHAnsi"/>
        </w:rPr>
        <w:t>,</w:t>
      </w:r>
    </w:p>
    <w:p w14:paraId="64C11F3C"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az elektronikus védelmi rendszerek érzékelőinek (pl.: mozgásérzékelő szenzor) letakarása, pozíciójának megváltoztatása (pl.: elforgatása) vagy leszerelése, megbontása.</w:t>
      </w:r>
    </w:p>
    <w:p w14:paraId="5FD82221"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Minden alkalmazott köteles azonnal jelezni felettes vezetője felé, ha a védelmi rendszerek működésében rendellenességet vagy hibát észlel.</w:t>
      </w:r>
    </w:p>
    <w:p w14:paraId="20175129" w14:textId="77777777" w:rsidR="00970723" w:rsidRPr="00F85F3A" w:rsidRDefault="00970723" w:rsidP="003105B5">
      <w:pPr>
        <w:pStyle w:val="Cmsor2"/>
        <w:rPr>
          <w:rFonts w:asciiTheme="minorHAnsi" w:hAnsiTheme="minorHAnsi" w:cstheme="minorHAnsi"/>
        </w:rPr>
      </w:pPr>
      <w:bookmarkStart w:id="20" w:name="_Toc533879881"/>
      <w:r w:rsidRPr="00F85F3A">
        <w:rPr>
          <w:rFonts w:asciiTheme="minorHAnsi" w:hAnsiTheme="minorHAnsi" w:cstheme="minorHAnsi"/>
        </w:rPr>
        <w:t>Az adatkezelői és az adatfeldolgozói nyilvántartás és az elektronikus napló</w:t>
      </w:r>
      <w:bookmarkEnd w:id="20"/>
    </w:p>
    <w:p w14:paraId="39914B97"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Hivatal a kezelésében lévő személyes adatokkal kapcsolatos adatkezelési, illetve adatfeldolgozási műveletekről a Szabályzat 2. számú mellékletében foglalt tartalommal nyilvántartást vezet, melyet a Hatóság kérésére köteles annak rendelkezésére bocsátani.</w:t>
      </w:r>
    </w:p>
    <w:p w14:paraId="160DB474"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személyes adatokkal elektronikus úton végzett adatkezelési műveletek jogszerűségének ellenőrizhetősége céljából a Hivatal az általa használt elektronikus információs rendszerek által biztosított automatizált adatkezelési rendszerben (a továbbiakban: elektronikus napló) rögzíti</w:t>
      </w:r>
    </w:p>
    <w:p w14:paraId="26D07C64"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az adatkezelési művelettel érintett személyes adatok körének meghatározását,</w:t>
      </w:r>
    </w:p>
    <w:p w14:paraId="2740CF49"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az adatkezelési művelet célját és indokát,</w:t>
      </w:r>
    </w:p>
    <w:p w14:paraId="7C5CFDE1"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lastRenderedPageBreak/>
        <w:t>az adatkezelési művelet elvégzésének pontos időpontját,</w:t>
      </w:r>
    </w:p>
    <w:p w14:paraId="1684A331"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az adatkezelési műveletet végrehajtó személy megjelölését,</w:t>
      </w:r>
    </w:p>
    <w:p w14:paraId="79754B6A"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 személyes adatok továbbítása esetén az adattovábbítás címzettjét.</w:t>
      </w:r>
    </w:p>
    <w:p w14:paraId="23DB1FB0"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Fentieknek megfelelő elektronikus naplókészítési funkcionalitás meglétét a Hivatal a felügyelete alá tartozó, általa üzemeltetett, illetve saját fejlesztésű elektronikus információs rendszerek esetében követelményként előírja; jogszabály által kijelölt központosított informatikai szolgáltatótól igénybevett, központilag biztosított elektronikus információs rendszer esetén azt a rendszer központi üzemeltetője biztosítja.</w:t>
      </w:r>
    </w:p>
    <w:p w14:paraId="285B7848"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elektronikus naplóban rögzített adatok kizárólag az adatkezelés jogszerűségének ellenőrzése, az adatbiztonsági követelmények érvényesítése, továbbá büntetőeljárás lefolytatása céljából ismerhetők meg és használhatók fel. A Hatóság, illetve az e célból jogszabályban meghatározott tevékenységet folytató személy és szervezet részére – azok erre irányuló kérelmére – a Hivatal az elektronikus napló tartalmához hozzáférést biztosít, illetve abból részükre adatot továbbít.</w:t>
      </w:r>
    </w:p>
    <w:p w14:paraId="582237B9"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adatkezelői és az adatfeldolgozói nyilvántartásban, valamint az elektronikus naplóban rögzített adatokat a kezelt adat törlését követő tíz évig kell megőrizni.</w:t>
      </w:r>
    </w:p>
    <w:p w14:paraId="33C09EAE" w14:textId="77777777" w:rsidR="00970723" w:rsidRPr="00F85F3A" w:rsidRDefault="00970723" w:rsidP="003105B5">
      <w:pPr>
        <w:pStyle w:val="Cmsor2"/>
        <w:rPr>
          <w:rFonts w:asciiTheme="minorHAnsi" w:hAnsiTheme="minorHAnsi" w:cstheme="minorHAnsi"/>
        </w:rPr>
      </w:pPr>
      <w:bookmarkStart w:id="21" w:name="_Toc533879882"/>
      <w:r w:rsidRPr="00F85F3A">
        <w:rPr>
          <w:rFonts w:asciiTheme="minorHAnsi" w:hAnsiTheme="minorHAnsi" w:cstheme="minorHAnsi"/>
        </w:rPr>
        <w:t>Érdekmérlegelési teszt, adatvédelmi hatásvizsgálat, előzetes konzultáció</w:t>
      </w:r>
      <w:bookmarkEnd w:id="21"/>
    </w:p>
    <w:p w14:paraId="7F945751"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Amennyiben az adatkezelés a Hivatal, mint adatkezelő vagy egy harmadik fél jogos érdekeinek érvényesítéséhez szükséges, azaz jogos érdeken alapul, akkor az adatkezelés megkezdése előtt érdekmérlegelési teszt készítése szükséges.</w:t>
      </w:r>
    </w:p>
    <w:p w14:paraId="78E6C405" w14:textId="05D1FBED"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Az érdekmérlegelési teszt elkészítésébe a </w:t>
      </w:r>
      <w:r w:rsidR="00414948">
        <w:rPr>
          <w:rFonts w:asciiTheme="minorHAnsi" w:hAnsiTheme="minorHAnsi" w:cstheme="minorHAnsi"/>
        </w:rPr>
        <w:t>j</w:t>
      </w:r>
      <w:r w:rsidRPr="00F85F3A">
        <w:rPr>
          <w:rFonts w:asciiTheme="minorHAnsi" w:hAnsiTheme="minorHAnsi" w:cstheme="minorHAnsi"/>
        </w:rPr>
        <w:t>egyző az adatvédelmi tisztviselőt köteles bevonni.</w:t>
      </w:r>
    </w:p>
    <w:p w14:paraId="47FAEEEC"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érdekmérlegelési tesztet az alábbi, főbb szempontok figyelembe vételével és minimális tartalommal kell elkészíteni:</w:t>
      </w:r>
    </w:p>
    <w:p w14:paraId="00ACBE5D"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az adatkezeléséhez fűződő jogos érdek meghatározása, leírása (a jogszabályi alapok megjelölésével);</w:t>
      </w:r>
    </w:p>
    <w:p w14:paraId="7E0F951A"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az adatkezelés célja, jellemzői (kezelt adatok köre, az adatkezelés szükséges időtartama);</w:t>
      </w:r>
    </w:p>
    <w:p w14:paraId="36D803CD"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az adatkezelési cél eléréséhez az adatkezelés tárgyát képező személyes adatok feltétlenül szükséges és alkalmas voltának bemutatása;</w:t>
      </w:r>
    </w:p>
    <w:p w14:paraId="1816B082"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annak vizsgálata és bemutatása, hogy rendelkezésre áll-e alternatív, az érintett szempontjából kevésbé korlátozó megoldás, mellyel a jogos érdek érvényesítése biztosítható;</w:t>
      </w:r>
    </w:p>
    <w:p w14:paraId="397E2752"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az érintett adatkezeléssel kapcsolatos érdekeinek bemutatása;</w:t>
      </w:r>
    </w:p>
    <w:p w14:paraId="37B74231"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az adatkezelés során alkalmazott adatbiztonsági intézkedések;</w:t>
      </w:r>
    </w:p>
    <w:p w14:paraId="0C731DA2"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annak vizsgálata és bemutatása, hogy az adatkezelő jogos érdekén alapulva végzett adatkezelés az érintett jogait arányosan korlátozza.</w:t>
      </w:r>
    </w:p>
    <w:p w14:paraId="37447C6F"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Hivatal a tervezett, hozzájáruláson alapuló adatkezelés megkezdését megelőzően felméri, hogy a tervezett adatkezelés annak körülményeire, így különösen céljára, az érintettek körére, az adatkezelési műveletek során alkalmazott technológiára tekintettel várhatóan milyen hatásokat fog gyakorolni az érintetteket megillető alapvető jogok érvényesülésére.</w:t>
      </w:r>
    </w:p>
    <w:p w14:paraId="59668B16"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Ha az elvégzett kockázatbecslés alapján a tervezett adatkezelés valószínűsíthetően az érintetteket megillető, valamely alapvető jog érvényesülését lényegesen befolyásolja (a továbbiakban: magas kockázatú adatkezelés), a Hivatal az adatkezelés megkezdését megelőzően írásban elemzést készít arról, hogy a tervezett adatkezelés az érintetteket megillető alapvető jogok érvényesülésére milyen várható hatásokat fog gyakorolni (a továbbiakban: adatvédelmi hatásvizsgálat).</w:t>
      </w:r>
    </w:p>
    <w:p w14:paraId="4DF29FE3"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Az adatvédelmi hatásvizsgálat tartalmazza legalább a tervezett adatkezelési műveletek általános leírását, az érintettek alapvető jogainak érvényesülését fenyegető, az adatkezelő által azonosított kockázatok leírását és </w:t>
      </w:r>
      <w:r w:rsidRPr="00F85F3A">
        <w:rPr>
          <w:rFonts w:asciiTheme="minorHAnsi" w:hAnsiTheme="minorHAnsi" w:cstheme="minorHAnsi"/>
        </w:rPr>
        <w:lastRenderedPageBreak/>
        <w:t>jellegét, az e kockázatok kezelése céljából tervezett, valamint a személyes adatokhoz fűződő jog érvényesülésének biztosítására irányuló, az adatkezelő által alkalmazott intézkedéseket.</w:t>
      </w:r>
    </w:p>
    <w:p w14:paraId="6FEC9995"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Ha az adatvédelmi hatásvizsgálat eredménye alapján megállapítható, hogy a tervezett adatkezelés – a Hivatal által az adatkezeléssel járó kockázatok mérsékléséhez szükséges intézkedések megtételének hiányában – magas kockázatú lenne vagy a Hatóság által közzétett, magas kockázatú adatkezelésnek minősített adatkezelés-típus körébe tartozik, a Hivatal az adatkezelés megkezdését megelőzően konzultációt kezdeményez a Hatósággal (a továbbiakban: előzetes konzultáció). </w:t>
      </w:r>
    </w:p>
    <w:p w14:paraId="62CCEC54"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Hivatal az előzetes konzultáció kezdeményezésével egyidejűleg a Hatóság rendelkezésére bocsátja az adatvédelmi hatásvizsgálat eredményét, továbbá gondoskodik a Hatóság által az esetlegesen feltárt hiányosságok megszüntetésére vonatkozóan javasolt intézkedések végrehajtásáról.</w:t>
      </w:r>
    </w:p>
    <w:p w14:paraId="6A932E73"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Kötelező adatkezelés esetén az adatvédelmi hatásvizsgálatot, illetve az előzetes konzultációt az adatkezelést előíró jogszabály előkészítője folytatja le.</w:t>
      </w:r>
    </w:p>
    <w:p w14:paraId="2B69ED1C" w14:textId="77777777" w:rsidR="00970723" w:rsidRPr="00F85F3A" w:rsidRDefault="00970723" w:rsidP="003105B5">
      <w:pPr>
        <w:pStyle w:val="Cmsor2"/>
        <w:rPr>
          <w:rFonts w:asciiTheme="minorHAnsi" w:hAnsiTheme="minorHAnsi" w:cstheme="minorHAnsi"/>
        </w:rPr>
      </w:pPr>
      <w:bookmarkStart w:id="22" w:name="_Toc533879883"/>
      <w:r w:rsidRPr="00F85F3A">
        <w:rPr>
          <w:rFonts w:asciiTheme="minorHAnsi" w:hAnsiTheme="minorHAnsi" w:cstheme="minorHAnsi"/>
        </w:rPr>
        <w:t>Az adatvédelmi incidensek kezelése</w:t>
      </w:r>
      <w:bookmarkEnd w:id="22"/>
    </w:p>
    <w:p w14:paraId="19BA2444"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Hivatal az általa, illetve a megbízásából vagy rendelkezése alapján eljáró adatfeldolgozó által kezelt adatokkal összefüggésben felmerült adatvédelmi incidenst haladéktalanul, de legfeljebb az adatvédelmi incidensről való tudomásszerzését követően hetvenkét órával köteles bejelenteni a Hatóságnak.</w:t>
      </w:r>
    </w:p>
    <w:p w14:paraId="150DF70F"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bejelentésnek tartalmaznia kell:</w:t>
      </w:r>
    </w:p>
    <w:p w14:paraId="53CBB052"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 xml:space="preserve">az adatvédelmi incidens jellegét, beleértve – ha lehetséges – az érintettek körét és hozzávetőleges számát, </w:t>
      </w:r>
      <w:r w:rsidR="00DA75C0" w:rsidRPr="00F85F3A">
        <w:rPr>
          <w:rFonts w:asciiTheme="minorHAnsi" w:hAnsiTheme="minorHAnsi" w:cstheme="minorHAnsi"/>
        </w:rPr>
        <w:t>v</w:t>
      </w:r>
      <w:r w:rsidRPr="00F85F3A">
        <w:rPr>
          <w:rFonts w:asciiTheme="minorHAnsi" w:hAnsiTheme="minorHAnsi" w:cstheme="minorHAnsi"/>
        </w:rPr>
        <w:t>alamint az incidenssel érintett adatok körét és hozzávetőleges mennyiségét;</w:t>
      </w:r>
    </w:p>
    <w:p w14:paraId="48382AA2"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az adatvédelmi tisztviselő vagy a további tájékoztatás nyújtására kijelölt más kapcsolattartó nevét és elérhetőségi adatait;</w:t>
      </w:r>
    </w:p>
    <w:p w14:paraId="2DC85175"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az adatvédelmi incidensből eredő, valószínűsíthető következményeket, és</w:t>
      </w:r>
    </w:p>
    <w:p w14:paraId="78E9CFB7" w14:textId="77777777" w:rsidR="00970723" w:rsidRPr="00F85F3A" w:rsidRDefault="00970723" w:rsidP="00DA75C0">
      <w:pPr>
        <w:pStyle w:val="Alpont"/>
        <w:rPr>
          <w:rFonts w:asciiTheme="minorHAnsi" w:hAnsiTheme="minorHAnsi" w:cstheme="minorHAnsi"/>
        </w:rPr>
      </w:pPr>
      <w:r w:rsidRPr="00F85F3A">
        <w:rPr>
          <w:rFonts w:asciiTheme="minorHAnsi" w:hAnsiTheme="minorHAnsi" w:cstheme="minorHAnsi"/>
        </w:rPr>
        <w:t>a Hivatal által az adatvédelmi incidens kezelésére tett vagy tervezett – az adatvédelmi incidensből eredő esetleges hátrányos következmények mérséklését célzó és egyéb – intézkedéseket.</w:t>
      </w:r>
    </w:p>
    <w:p w14:paraId="3CD293FF"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adatvédelmi incidenst nem kell bejelenteni, ha valószínűsíthető, hogy az nem jár kockázattal az érintettek jogainak érvényesülésére.</w:t>
      </w:r>
    </w:p>
    <w:p w14:paraId="7584627E"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incidens jellegének és következményeinek mérlegeléséhez az adatvédelmi tisztviselő megkeresésre szakmai támogatást biztosít.</w:t>
      </w:r>
    </w:p>
    <w:p w14:paraId="72C37933"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Ha az adatvédelmi incidens valószínűsíthetően az érintettet megillető valamely alapvető jog érvényesülését lényegesen befolyásoló következményekkel járhat (a továbbiakban: magas kockázatú adatvédelmi incidens), illetve ha a bejelentés alapján a Hatóság az adatvédelmi incidenst magas kockázatúnak minősíti, a Hivatal az érintettet az adatvédelmi incidensről haladéktalanul tájékoztatni köteles, amennyiben az érintett tájékoztatását jogszabályi előírás nem zárja ki, nem korlátozza vagy nem írja elő a tájékoztatás késleltetett teljesítését, illetve nem mentesíti fel a Hivatalt a tájékoztatás megtételi kötelezettsége alól.</w:t>
      </w:r>
    </w:p>
    <w:p w14:paraId="500D9C6D"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tájékoztatásnak világosan és közérthetően kell ismertetnie az adatvédelmi incidens jellegét, valamint a bejelentésben szereplő további információkat.</w:t>
      </w:r>
    </w:p>
    <w:p w14:paraId="3536E807"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Amennyiben az érintett közvetlen tájékoztatása csak a Hivatal aránytalan erőfeszítésével lenne teljesíthető, a Hivatal az érintettek részére az adatvédelmi incidenssel összefüggő megfelelő tájékoztatást a honlapján vagy egyéb – bárki által hozzáférhető – módon közzétett információk útján biztosítja.</w:t>
      </w:r>
    </w:p>
    <w:p w14:paraId="167013A3" w14:textId="77777777" w:rsidR="00970723" w:rsidRPr="00F85F3A" w:rsidRDefault="00970723" w:rsidP="003105B5">
      <w:pPr>
        <w:pStyle w:val="Cmsor2"/>
        <w:rPr>
          <w:rFonts w:asciiTheme="minorHAnsi" w:hAnsiTheme="minorHAnsi" w:cstheme="minorHAnsi"/>
        </w:rPr>
      </w:pPr>
      <w:bookmarkStart w:id="23" w:name="_Toc533879884"/>
      <w:r w:rsidRPr="00F85F3A">
        <w:rPr>
          <w:rFonts w:asciiTheme="minorHAnsi" w:hAnsiTheme="minorHAnsi" w:cstheme="minorHAnsi"/>
        </w:rPr>
        <w:lastRenderedPageBreak/>
        <w:t>Panaszkezelés</w:t>
      </w:r>
      <w:bookmarkEnd w:id="23"/>
    </w:p>
    <w:p w14:paraId="64AE0571"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Hivatal a személyes adatok kezelésére vonatkozó jogi előírások teljesítésének és az érintettek jogai érvényesülésének elősegítése érdekében adatvédelmi tisztviselőt nevez ki, illetve bíz meg.</w:t>
      </w:r>
    </w:p>
    <w:p w14:paraId="0313A6DB"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adatvédelemmel, adatkezeléssel kapcsolatos panaszok, bejelentések fogadását a Hivatalnál a kinevezett (megbízott) adatvédelmi tisztviselő látja el.</w:t>
      </w:r>
    </w:p>
    <w:p w14:paraId="23F4DB21" w14:textId="3BE279D4" w:rsidR="00970723" w:rsidRPr="00F85F3A" w:rsidRDefault="00970723" w:rsidP="00970723">
      <w:pPr>
        <w:rPr>
          <w:rFonts w:asciiTheme="minorHAnsi" w:hAnsiTheme="minorHAnsi" w:cstheme="minorHAnsi"/>
        </w:rPr>
      </w:pPr>
      <w:r w:rsidRPr="00F85F3A">
        <w:rPr>
          <w:rFonts w:asciiTheme="minorHAnsi" w:hAnsiTheme="minorHAnsi" w:cstheme="minorHAnsi"/>
        </w:rPr>
        <w:t>Az adatvédelmi tisztviselő elérhetőségi adatait a Hivatal a honlapján és az adatkezelési tájékoztató</w:t>
      </w:r>
      <w:r w:rsidR="00146766" w:rsidRPr="00F85F3A">
        <w:rPr>
          <w:rFonts w:asciiTheme="minorHAnsi" w:hAnsiTheme="minorHAnsi" w:cstheme="minorHAnsi"/>
        </w:rPr>
        <w:t>k</w:t>
      </w:r>
      <w:r w:rsidRPr="00F85F3A">
        <w:rPr>
          <w:rFonts w:asciiTheme="minorHAnsi" w:hAnsiTheme="minorHAnsi" w:cstheme="minorHAnsi"/>
        </w:rPr>
        <w:t>ban teszi közzé.</w:t>
      </w:r>
    </w:p>
    <w:p w14:paraId="37C9B4FB" w14:textId="77777777" w:rsidR="00970723" w:rsidRPr="00AB4DE2" w:rsidRDefault="00970723" w:rsidP="00AB4DE2">
      <w:pPr>
        <w:pStyle w:val="Cmsor1"/>
      </w:pPr>
      <w:bookmarkStart w:id="24" w:name="_Toc533879885"/>
      <w:r w:rsidRPr="00AB4DE2">
        <w:t>Közérdekű adatok kezelése</w:t>
      </w:r>
      <w:bookmarkEnd w:id="24"/>
    </w:p>
    <w:p w14:paraId="5030C452" w14:textId="1537AB37" w:rsidR="00970723" w:rsidRPr="00F85F3A" w:rsidRDefault="00970723" w:rsidP="00AB4DE2">
      <w:pPr>
        <w:pStyle w:val="Cmsor2"/>
        <w:spacing w:before="240"/>
        <w:rPr>
          <w:rFonts w:asciiTheme="minorHAnsi" w:hAnsiTheme="minorHAnsi" w:cstheme="minorHAnsi"/>
        </w:rPr>
      </w:pPr>
      <w:bookmarkStart w:id="25" w:name="_Toc533879886"/>
      <w:r w:rsidRPr="00F85F3A">
        <w:rPr>
          <w:rFonts w:asciiTheme="minorHAnsi" w:hAnsiTheme="minorHAnsi" w:cstheme="minorHAnsi"/>
        </w:rPr>
        <w:t>A közérdekű adatok megismerésének általános szabályai</w:t>
      </w:r>
      <w:bookmarkEnd w:id="25"/>
    </w:p>
    <w:p w14:paraId="79E84E09"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Közérdekből nyilvános adat a közfeladatot ellátó szerv feladat- és hatáskörében eljáró személy neve, feladatköre, munkaköre, vezetői megbízása, a közfeladat ellátásával összefüggő egyéb személyes adata, valamint azok a személyes adatai, amelyek megismerhetőségét törvény előírja.</w:t>
      </w:r>
    </w:p>
    <w:p w14:paraId="60069DB6" w14:textId="04F7F528" w:rsidR="00970723" w:rsidRPr="00F85F3A" w:rsidRDefault="00970723" w:rsidP="00970723">
      <w:pPr>
        <w:rPr>
          <w:rFonts w:asciiTheme="minorHAnsi" w:hAnsiTheme="minorHAnsi" w:cstheme="minorHAnsi"/>
        </w:rPr>
      </w:pPr>
      <w:r w:rsidRPr="00F85F3A">
        <w:rPr>
          <w:rFonts w:asciiTheme="minorHAnsi" w:hAnsiTheme="minorHAnsi" w:cstheme="minorHAnsi"/>
        </w:rPr>
        <w:t>Ha törvény másként nem rendelkezik, közérdekből nyilvános adat a jogszabály vagy állami, illetőleg helyi önkormányzati szervvel kötött szerződés alapján kötelezően igénybe veendő vagy más módon ki nem elégíthető szolgáltatást nyújtó szervek vagy személyek kezelésében lévő, e tevé</w:t>
      </w:r>
      <w:r w:rsidR="00E2678D" w:rsidRPr="00F85F3A">
        <w:rPr>
          <w:rFonts w:asciiTheme="minorHAnsi" w:hAnsiTheme="minorHAnsi" w:cstheme="minorHAnsi"/>
        </w:rPr>
        <w:t>0</w:t>
      </w:r>
      <w:r w:rsidRPr="00F85F3A">
        <w:rPr>
          <w:rFonts w:asciiTheme="minorHAnsi" w:hAnsiTheme="minorHAnsi" w:cstheme="minorHAnsi"/>
        </w:rPr>
        <w:t>kenységükre vonatkozó, személyes adatnak nem minősülő adat.</w:t>
      </w:r>
    </w:p>
    <w:p w14:paraId="78DD456D" w14:textId="50F25391"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Hivatal hatáskörébe tartozó döntés meghozatalára irányuló eljárás során készített vagy rögzített, a döntés megalapozását szolgáló adat a keletkezésétől számított tíz évig nem nyilvános, amennyiben más jogszabály ezen időtartam tekintetében eltérően nem rendelkezik. Ezen adatok megismerését – az adat megismeréséhez és a megismerhetőség kizárásához fűződő közérdek súlyának mérlegelésével – a </w:t>
      </w:r>
      <w:r w:rsidR="00C10178">
        <w:rPr>
          <w:rFonts w:asciiTheme="minorHAnsi" w:hAnsiTheme="minorHAnsi" w:cstheme="minorHAnsi"/>
        </w:rPr>
        <w:t>j</w:t>
      </w:r>
      <w:r w:rsidRPr="00F85F3A">
        <w:rPr>
          <w:rFonts w:asciiTheme="minorHAnsi" w:hAnsiTheme="minorHAnsi" w:cstheme="minorHAnsi"/>
        </w:rPr>
        <w:t>egyző engedélyezheti.</w:t>
      </w:r>
    </w:p>
    <w:p w14:paraId="5BBD5F88"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közérdekű vagy közérdekből nyilvános adat nem ismerhető meg, ha az a minősített adat védelméről szóló 2009. évi CLV. törvény alapján minősített adat.</w:t>
      </w:r>
    </w:p>
    <w:p w14:paraId="0B06C4D8" w14:textId="77777777" w:rsidR="00970723" w:rsidRPr="00F85F3A" w:rsidRDefault="00970723" w:rsidP="003105B5">
      <w:pPr>
        <w:pStyle w:val="Cmsor2"/>
        <w:rPr>
          <w:rFonts w:asciiTheme="minorHAnsi" w:hAnsiTheme="minorHAnsi" w:cstheme="minorHAnsi"/>
        </w:rPr>
      </w:pPr>
      <w:bookmarkStart w:id="26" w:name="_Toc533879887"/>
      <w:r w:rsidRPr="00F85F3A">
        <w:rPr>
          <w:rFonts w:asciiTheme="minorHAnsi" w:hAnsiTheme="minorHAnsi" w:cstheme="minorHAnsi"/>
        </w:rPr>
        <w:t>A közérdekű adat megismerése iránti igény</w:t>
      </w:r>
      <w:bookmarkEnd w:id="26"/>
    </w:p>
    <w:p w14:paraId="1DBA3D2E"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közérdekű, illetve közérdekből nyilvános adat megismerése iránt szóban, írásban vagy elektronikus úton bárki igényt nyújthat be a Hivatal elérhetőségein.</w:t>
      </w:r>
    </w:p>
    <w:p w14:paraId="0CC9D5B8" w14:textId="235E192D"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megkereséseket </w:t>
      </w:r>
      <w:r w:rsidR="00414948">
        <w:rPr>
          <w:rFonts w:asciiTheme="minorHAnsi" w:hAnsiTheme="minorHAnsi" w:cstheme="minorHAnsi"/>
        </w:rPr>
        <w:t>j</w:t>
      </w:r>
      <w:r w:rsidRPr="00F85F3A">
        <w:rPr>
          <w:rFonts w:asciiTheme="minorHAnsi" w:hAnsiTheme="minorHAnsi" w:cstheme="minorHAnsi"/>
        </w:rPr>
        <w:t>egyző számára kell továbbítani, aki felelős az ezzel kapcsolatos feladatok jogszerű végrehajtásáért.</w:t>
      </w:r>
    </w:p>
    <w:p w14:paraId="3618BCAD"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megkeresések teljesítésére vonatkozó döntés meghozatalában, valamint az előírásoknak megfelelő teljesítésében az adatvédelmi tisztviselő szükség és igény szerint szakmai támogatást nyújt.</w:t>
      </w:r>
    </w:p>
    <w:p w14:paraId="6E0B019A"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Ha az adatigénylés nem egyértelmű, a Hivatal felhívja az igénylőt az igény pontosítására.</w:t>
      </w:r>
    </w:p>
    <w:p w14:paraId="37495919"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Ha törvény másként nem rendelkezik, az adatigénylő személyes adatai csak annyiban kezelhetők, amennyiben az az igény teljesítéséhez és a másolatkészítésért megállapítható költségtérítés megfizetéséhez szükséges. Az igény teljesítését, illetve a költségek megfizetését követően az igénylő személyes adatait haladéktalanul törölni kell.</w:t>
      </w:r>
    </w:p>
    <w:p w14:paraId="13EBDA25"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közérdekű adat megismerésére irányuló igénynek a kérelmet követő legrövidebb idő alatt, legfeljebb azonban 15 napon belül eleget kell tenni. Ha az adatigénylés jelentős terjedelmű, illetve nagyszámú adatra vonatkozik, ez a határidő egy alkalommal 15 nappal meghosszabbítható. Erről az igénylőt az igény kézhezvételét követő 15 napon belül tájékoztatni kell.</w:t>
      </w:r>
    </w:p>
    <w:p w14:paraId="5A1C6A8C"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lastRenderedPageBreak/>
        <w:t>Az adatokat tartalmazó dokumentumról vagy dokumentumrészről, annak tárolási módjától függetlenül az igénylő másolatot kaphat. A másolat készítés költségtérítésének összegéről az igénylőt az igény teljesítését megelőzően tájékoztatni kell.</w:t>
      </w:r>
    </w:p>
    <w:p w14:paraId="0F30640A"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Ha a közérdekű adatot tartalmazó dokumentum az igénylő által meg nem ismerhető adatot is tartalmaz, a másolaton a meg nem ismerhető adatot felismerhetetlenné kell tenni.</w:t>
      </w:r>
    </w:p>
    <w:p w14:paraId="4E7A8BAE"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Ha a kért adatot korábban már elektronikus formában nyilvánosságra hozta a Hivatal, az igény teljesíthető az adatot tartalmazó nyilvános forrás megjelölésével is.</w:t>
      </w:r>
    </w:p>
    <w:p w14:paraId="4E4D66F4"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igény teljesítésének megtagadásáról, annak indokaival, valamint az igénylőt megillető jogorvoslati lehetőségekről való tájékoztatással együtt, 15 napon belül írásban vagy – ha az igényben elektronikus levelezési címét közölte – elektronikus levélben értesíteni kell az igénylőt.</w:t>
      </w:r>
    </w:p>
    <w:p w14:paraId="0A738931"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elutasított közérdekű adatigénylésekről a Hivatal jelen Szabályzat 3. számú mellékletében meghatározott tartalommal nyilvántartást vezet, amely alapján minden évben január 31.-ig tájékoztatja a Hatóságot az elutasított kérelmekről, valamint az elutasítások indokairól.</w:t>
      </w:r>
    </w:p>
    <w:p w14:paraId="0D62DB85" w14:textId="77777777" w:rsidR="00970723" w:rsidRPr="00F85F3A" w:rsidRDefault="00CC269F" w:rsidP="003105B5">
      <w:pPr>
        <w:pStyle w:val="Cmsor2"/>
        <w:rPr>
          <w:rFonts w:asciiTheme="minorHAnsi" w:hAnsiTheme="minorHAnsi" w:cstheme="minorHAnsi"/>
        </w:rPr>
      </w:pPr>
      <w:bookmarkStart w:id="27" w:name="_Toc533879888"/>
      <w:r w:rsidRPr="00F85F3A">
        <w:rPr>
          <w:rFonts w:asciiTheme="minorHAnsi" w:hAnsiTheme="minorHAnsi" w:cstheme="minorHAnsi"/>
        </w:rPr>
        <w:t xml:space="preserve">Az </w:t>
      </w:r>
      <w:r w:rsidR="00970723" w:rsidRPr="00F85F3A">
        <w:rPr>
          <w:rFonts w:asciiTheme="minorHAnsi" w:hAnsiTheme="minorHAnsi" w:cstheme="minorHAnsi"/>
        </w:rPr>
        <w:t>elektronikus közzététel kötelezettsége</w:t>
      </w:r>
      <w:bookmarkEnd w:id="27"/>
    </w:p>
    <w:p w14:paraId="248C3211"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Info tv. alapján kötelezően közzéteendő közérdekű adatokat internetes honlapon,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kell hozzáférhetővé tenni (elektronikus közzététel). A közzétett adatok megismerése személyes adatok közléséhez nem köthető.</w:t>
      </w:r>
    </w:p>
    <w:p w14:paraId="31698B38"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 közzétételre szolgáló honlapon közérthető formában tájékoztatást kell adni a közérdekű adatok egyedi igénylésének szabályairól. A tájékoztatásnak tartalmaznia kell az igénybe vehető jogorvoslati lehetőségek ismertetését is.</w:t>
      </w:r>
    </w:p>
    <w:p w14:paraId="390EC367" w14:textId="77777777" w:rsidR="00970723" w:rsidRPr="00F85F3A" w:rsidRDefault="00970723" w:rsidP="00970723">
      <w:pPr>
        <w:rPr>
          <w:rFonts w:asciiTheme="minorHAnsi" w:hAnsiTheme="minorHAnsi" w:cstheme="minorHAnsi"/>
        </w:rPr>
      </w:pPr>
      <w:r w:rsidRPr="00F85F3A">
        <w:rPr>
          <w:rFonts w:asciiTheme="minorHAnsi" w:hAnsiTheme="minorHAnsi" w:cstheme="minorHAnsi"/>
        </w:rPr>
        <w:t>Az elektronikusan közzétett adatok – ha jogszabály eltérően nem rendelkezik – a honlapról nem távolíthatók el.</w:t>
      </w:r>
    </w:p>
    <w:p w14:paraId="066B1B04" w14:textId="2E334C50"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közérdekű adatok elektronikus formában történő közzé-, illetve hozzáférhetővé tételéről a </w:t>
      </w:r>
      <w:r w:rsidR="00414948">
        <w:rPr>
          <w:rFonts w:asciiTheme="minorHAnsi" w:hAnsiTheme="minorHAnsi" w:cstheme="minorHAnsi"/>
        </w:rPr>
        <w:t>j</w:t>
      </w:r>
      <w:r w:rsidRPr="00F85F3A">
        <w:rPr>
          <w:rFonts w:asciiTheme="minorHAnsi" w:hAnsiTheme="minorHAnsi" w:cstheme="minorHAnsi"/>
        </w:rPr>
        <w:t>egyző rendelkezik.</w:t>
      </w:r>
    </w:p>
    <w:p w14:paraId="55F81EB3" w14:textId="1296D28E" w:rsidR="00970723" w:rsidRPr="00F85F3A" w:rsidRDefault="00970723" w:rsidP="00970723">
      <w:pPr>
        <w:rPr>
          <w:rFonts w:asciiTheme="minorHAnsi" w:hAnsiTheme="minorHAnsi" w:cstheme="minorHAnsi"/>
        </w:rPr>
      </w:pPr>
      <w:r w:rsidRPr="00F85F3A">
        <w:rPr>
          <w:rFonts w:asciiTheme="minorHAnsi" w:hAnsiTheme="minorHAnsi" w:cstheme="minorHAnsi"/>
        </w:rPr>
        <w:t xml:space="preserve">A Hivatal internetes honlapján közzétett közérdekű információk, adatok helyességéért a </w:t>
      </w:r>
      <w:r w:rsidR="00414948">
        <w:rPr>
          <w:rFonts w:asciiTheme="minorHAnsi" w:hAnsiTheme="minorHAnsi" w:cstheme="minorHAnsi"/>
        </w:rPr>
        <w:t>j</w:t>
      </w:r>
      <w:r w:rsidRPr="00F85F3A">
        <w:rPr>
          <w:rFonts w:asciiTheme="minorHAnsi" w:hAnsiTheme="minorHAnsi" w:cstheme="minorHAnsi"/>
        </w:rPr>
        <w:t>egyző felel.</w:t>
      </w:r>
    </w:p>
    <w:p w14:paraId="6A0A5286" w14:textId="0355C894" w:rsidR="00514B3C" w:rsidRPr="00F85F3A" w:rsidRDefault="00514B3C" w:rsidP="00AB4DE2">
      <w:pPr>
        <w:pStyle w:val="Cmsor1"/>
      </w:pPr>
      <w:bookmarkStart w:id="28" w:name="_Toc533879889"/>
      <w:r w:rsidRPr="00F85F3A">
        <w:t>Speciális rendelkezések</w:t>
      </w:r>
      <w:bookmarkEnd w:id="28"/>
    </w:p>
    <w:p w14:paraId="46975F58" w14:textId="0735CC5E" w:rsidR="00514B3C" w:rsidRPr="00F85F3A" w:rsidRDefault="00514B3C" w:rsidP="00AB4DE2">
      <w:pPr>
        <w:pStyle w:val="Cmsor2"/>
        <w:spacing w:before="240"/>
        <w:rPr>
          <w:rFonts w:asciiTheme="minorHAnsi" w:hAnsiTheme="minorHAnsi" w:cstheme="minorHAnsi"/>
        </w:rPr>
      </w:pPr>
      <w:bookmarkStart w:id="29" w:name="_Toc533879890"/>
      <w:r w:rsidRPr="00F85F3A">
        <w:rPr>
          <w:rFonts w:asciiTheme="minorHAnsi" w:hAnsiTheme="minorHAnsi" w:cstheme="minorHAnsi"/>
        </w:rPr>
        <w:t>Egészségügyi adatok kezelése</w:t>
      </w:r>
      <w:bookmarkEnd w:id="29"/>
    </w:p>
    <w:p w14:paraId="38318D42" w14:textId="1004E411" w:rsidR="00514B3C" w:rsidRPr="00F85F3A" w:rsidRDefault="00514B3C" w:rsidP="0069483F">
      <w:pPr>
        <w:rPr>
          <w:rFonts w:asciiTheme="minorHAnsi" w:hAnsiTheme="minorHAnsi" w:cstheme="minorHAnsi"/>
        </w:rPr>
      </w:pPr>
      <w:r w:rsidRPr="00F85F3A">
        <w:rPr>
          <w:rFonts w:asciiTheme="minorHAnsi" w:hAnsiTheme="minorHAnsi" w:cstheme="minorHAnsi"/>
        </w:rPr>
        <w:t>A</w:t>
      </w:r>
      <w:r w:rsidR="00635F16" w:rsidRPr="00F85F3A">
        <w:rPr>
          <w:rFonts w:asciiTheme="minorHAnsi" w:hAnsiTheme="minorHAnsi" w:cstheme="minorHAnsi"/>
        </w:rPr>
        <w:t xml:space="preserve"> helyi önkormányzati feladatellátás keretében biztosított egészségügyi alapellátás nyújtásával megbízott alkalmazott</w:t>
      </w:r>
      <w:r w:rsidRPr="00F85F3A">
        <w:rPr>
          <w:rFonts w:asciiTheme="minorHAnsi" w:hAnsiTheme="minorHAnsi" w:cstheme="minorHAnsi"/>
        </w:rPr>
        <w:t xml:space="preserve"> </w:t>
      </w:r>
      <w:r w:rsidR="00635F16" w:rsidRPr="00F85F3A">
        <w:rPr>
          <w:rFonts w:asciiTheme="minorHAnsi" w:hAnsiTheme="minorHAnsi" w:cstheme="minorHAnsi"/>
        </w:rPr>
        <w:t xml:space="preserve">személyes és </w:t>
      </w:r>
      <w:r w:rsidRPr="00F85F3A">
        <w:rPr>
          <w:rFonts w:asciiTheme="minorHAnsi" w:hAnsiTheme="minorHAnsi" w:cstheme="minorHAnsi"/>
        </w:rPr>
        <w:t xml:space="preserve">egészségügyi adatokat </w:t>
      </w:r>
      <w:r w:rsidR="00635F16" w:rsidRPr="00F85F3A">
        <w:rPr>
          <w:rFonts w:asciiTheme="minorHAnsi" w:hAnsiTheme="minorHAnsi" w:cstheme="minorHAnsi"/>
        </w:rPr>
        <w:t>egyaránt</w:t>
      </w:r>
      <w:r w:rsidRPr="00F85F3A">
        <w:rPr>
          <w:rFonts w:asciiTheme="minorHAnsi" w:hAnsiTheme="minorHAnsi" w:cstheme="minorHAnsi"/>
        </w:rPr>
        <w:t xml:space="preserve"> kezel.</w:t>
      </w:r>
    </w:p>
    <w:p w14:paraId="6004F218" w14:textId="6D083B60" w:rsidR="00514B3C" w:rsidRPr="00F85F3A" w:rsidRDefault="00514B3C" w:rsidP="0069483F">
      <w:pPr>
        <w:rPr>
          <w:rFonts w:asciiTheme="minorHAnsi" w:hAnsiTheme="minorHAnsi" w:cstheme="minorHAnsi"/>
        </w:rPr>
      </w:pPr>
      <w:r w:rsidRPr="00F85F3A">
        <w:rPr>
          <w:rFonts w:asciiTheme="minorHAnsi" w:hAnsiTheme="minorHAnsi" w:cstheme="minorHAnsi"/>
        </w:rPr>
        <w:t>Az ellátás igénybe vételéhez kötődő feladatok végrehajtásával megbízott alkalmazott köteles a kezelt személyes és egészségügyi adatok bizalmasságának megőrzését az adatkezelési folyamat teljes időtartama alatt biztosítani. Ennek érdekében különösen:</w:t>
      </w:r>
    </w:p>
    <w:p w14:paraId="38C869BF" w14:textId="50D21B53" w:rsidR="00514B3C" w:rsidRPr="00F85F3A" w:rsidRDefault="00514B3C" w:rsidP="0069483F">
      <w:pPr>
        <w:pStyle w:val="Listaszerbekezds"/>
        <w:numPr>
          <w:ilvl w:val="0"/>
          <w:numId w:val="43"/>
        </w:numPr>
        <w:rPr>
          <w:rFonts w:asciiTheme="minorHAnsi" w:hAnsiTheme="minorHAnsi" w:cstheme="minorHAnsi"/>
        </w:rPr>
      </w:pPr>
      <w:r w:rsidRPr="00F85F3A">
        <w:rPr>
          <w:rFonts w:asciiTheme="minorHAnsi" w:hAnsiTheme="minorHAnsi" w:cstheme="minorHAnsi"/>
        </w:rPr>
        <w:t xml:space="preserve">az adatok kezelésére, tárolására használt munkaterületek, helyiségek fizikai védelméről (pl.: felügyelet nélkül hagyott </w:t>
      </w:r>
      <w:r w:rsidR="00635F16" w:rsidRPr="00F85F3A">
        <w:rPr>
          <w:rFonts w:asciiTheme="minorHAnsi" w:hAnsiTheme="minorHAnsi" w:cstheme="minorHAnsi"/>
        </w:rPr>
        <w:t xml:space="preserve">iroda, illetve </w:t>
      </w:r>
      <w:r w:rsidRPr="00F85F3A">
        <w:rPr>
          <w:rFonts w:asciiTheme="minorHAnsi" w:hAnsiTheme="minorHAnsi" w:cstheme="minorHAnsi"/>
        </w:rPr>
        <w:t>rendelő bezárása) gondoskodni;</w:t>
      </w:r>
    </w:p>
    <w:p w14:paraId="7B8D94DB" w14:textId="07FC4E67" w:rsidR="00514B3C" w:rsidRPr="00F85F3A" w:rsidRDefault="00514B3C" w:rsidP="0069483F">
      <w:pPr>
        <w:pStyle w:val="Listaszerbekezds"/>
        <w:numPr>
          <w:ilvl w:val="0"/>
          <w:numId w:val="43"/>
        </w:numPr>
        <w:rPr>
          <w:rFonts w:asciiTheme="minorHAnsi" w:hAnsiTheme="minorHAnsi" w:cstheme="minorHAnsi"/>
        </w:rPr>
      </w:pPr>
      <w:r w:rsidRPr="00F85F3A">
        <w:rPr>
          <w:rFonts w:asciiTheme="minorHAnsi" w:hAnsiTheme="minorHAnsi" w:cstheme="minorHAnsi"/>
        </w:rPr>
        <w:t>az ellátást igénybe vevő személyek (</w:t>
      </w:r>
      <w:r w:rsidR="0069483F" w:rsidRPr="00F85F3A">
        <w:rPr>
          <w:rFonts w:asciiTheme="minorHAnsi" w:hAnsiTheme="minorHAnsi" w:cstheme="minorHAnsi"/>
        </w:rPr>
        <w:t>ellátottak,</w:t>
      </w:r>
      <w:r w:rsidRPr="00F85F3A">
        <w:rPr>
          <w:rFonts w:asciiTheme="minorHAnsi" w:hAnsiTheme="minorHAnsi" w:cstheme="minorHAnsi"/>
        </w:rPr>
        <w:t xml:space="preserve"> betegek) által hozzáférhető, nyitott területeken elhelyezett, adatkezelésre használt munkaállomást, számítógépet ideiglenes, rövid időtartamra történő felügyelet nélkül hagyása esetén is kötelező</w:t>
      </w:r>
      <w:r w:rsidR="00146F2F" w:rsidRPr="00F85F3A">
        <w:rPr>
          <w:rFonts w:asciiTheme="minorHAnsi" w:hAnsiTheme="minorHAnsi" w:cstheme="minorHAnsi"/>
        </w:rPr>
        <w:t>en</w:t>
      </w:r>
      <w:r w:rsidRPr="00F85F3A">
        <w:rPr>
          <w:rFonts w:asciiTheme="minorHAnsi" w:hAnsiTheme="minorHAnsi" w:cstheme="minorHAnsi"/>
        </w:rPr>
        <w:t xml:space="preserve"> zárolni;</w:t>
      </w:r>
    </w:p>
    <w:p w14:paraId="019498E9" w14:textId="0713DCD2" w:rsidR="00514B3C" w:rsidRPr="00F85F3A" w:rsidRDefault="00514B3C" w:rsidP="0069483F">
      <w:pPr>
        <w:pStyle w:val="Listaszerbekezds"/>
        <w:numPr>
          <w:ilvl w:val="0"/>
          <w:numId w:val="43"/>
        </w:numPr>
        <w:rPr>
          <w:rFonts w:asciiTheme="minorHAnsi" w:hAnsiTheme="minorHAnsi" w:cstheme="minorHAnsi"/>
        </w:rPr>
      </w:pPr>
      <w:r w:rsidRPr="00F85F3A">
        <w:rPr>
          <w:rFonts w:asciiTheme="minorHAnsi" w:hAnsiTheme="minorHAnsi" w:cstheme="minorHAnsi"/>
        </w:rPr>
        <w:t>a használaton kívüli, személyes és egészségügyi adatokat tartalmazó iratokat, dokumentumokat elzárni – amennyiben helyben nem biztosítható elzárásuk, akkor zárható helyre szállítani.</w:t>
      </w:r>
    </w:p>
    <w:p w14:paraId="302B79D0" w14:textId="5E0A98FC" w:rsidR="00514B3C" w:rsidRPr="00F85F3A" w:rsidRDefault="00514B3C" w:rsidP="00635F16">
      <w:pPr>
        <w:pStyle w:val="Cmsor2"/>
        <w:rPr>
          <w:rFonts w:asciiTheme="minorHAnsi" w:hAnsiTheme="minorHAnsi" w:cstheme="minorHAnsi"/>
        </w:rPr>
      </w:pPr>
      <w:bookmarkStart w:id="30" w:name="_Toc533879891"/>
      <w:r w:rsidRPr="00F85F3A">
        <w:rPr>
          <w:rFonts w:asciiTheme="minorHAnsi" w:hAnsiTheme="minorHAnsi" w:cstheme="minorHAnsi"/>
        </w:rPr>
        <w:lastRenderedPageBreak/>
        <w:t>M</w:t>
      </w:r>
      <w:r w:rsidR="00E73DB4" w:rsidRPr="00F85F3A">
        <w:rPr>
          <w:rFonts w:asciiTheme="minorHAnsi" w:hAnsiTheme="minorHAnsi" w:cstheme="minorHAnsi"/>
        </w:rPr>
        <w:t>unkavégzéshez biztosított eszközök ellenőrzése</w:t>
      </w:r>
      <w:bookmarkEnd w:id="30"/>
    </w:p>
    <w:p w14:paraId="21862B79" w14:textId="02760B52" w:rsidR="00ED0B31" w:rsidRPr="00F85F3A" w:rsidRDefault="00514B3C" w:rsidP="00E73DB4">
      <w:pPr>
        <w:rPr>
          <w:rFonts w:asciiTheme="minorHAnsi" w:hAnsiTheme="minorHAnsi" w:cstheme="minorHAnsi"/>
        </w:rPr>
      </w:pPr>
      <w:r w:rsidRPr="00F85F3A">
        <w:rPr>
          <w:rFonts w:asciiTheme="minorHAnsi" w:hAnsiTheme="minorHAnsi" w:cstheme="minorHAnsi"/>
        </w:rPr>
        <w:t xml:space="preserve">A munkavégzéshez biztosított eszközök használatát és adattartalmát a </w:t>
      </w:r>
      <w:r w:rsidR="00635F16" w:rsidRPr="00F85F3A">
        <w:rPr>
          <w:rFonts w:asciiTheme="minorHAnsi" w:hAnsiTheme="minorHAnsi" w:cstheme="minorHAnsi"/>
        </w:rPr>
        <w:t>Hivatal</w:t>
      </w:r>
      <w:r w:rsidR="00ED0B31" w:rsidRPr="00F85F3A">
        <w:rPr>
          <w:rFonts w:asciiTheme="minorHAnsi" w:hAnsiTheme="minorHAnsi" w:cstheme="minorHAnsi"/>
        </w:rPr>
        <w:t>, mint munkáltató</w:t>
      </w:r>
      <w:r w:rsidRPr="00F85F3A">
        <w:rPr>
          <w:rFonts w:asciiTheme="minorHAnsi" w:hAnsiTheme="minorHAnsi" w:cstheme="minorHAnsi"/>
        </w:rPr>
        <w:t xml:space="preserve"> jogosult ellenőrizni.</w:t>
      </w:r>
      <w:r w:rsidR="00ED0B31" w:rsidRPr="00F85F3A">
        <w:rPr>
          <w:rFonts w:asciiTheme="minorHAnsi" w:hAnsiTheme="minorHAnsi" w:cstheme="minorHAnsi"/>
        </w:rPr>
        <w:t xml:space="preserve"> A Hivatal előzetesen tájékoztatni köteles az alkalmazottat azoknak a technikai eszközöknek az alkalmazásáról, amelyek az ellenőrzésére szolgálnak. Az ellenőrzés és az annak során alkalmazott eszközök, módszerek nem járhatnak az emberi méltóság megsértésével. Az alkalmazott magánélete nem ellenőrizhető.</w:t>
      </w:r>
    </w:p>
    <w:p w14:paraId="21E5E3AD" w14:textId="41BF97E6" w:rsidR="00514B3C" w:rsidRPr="00F85F3A" w:rsidRDefault="00514B3C" w:rsidP="00E73DB4">
      <w:pPr>
        <w:rPr>
          <w:rFonts w:asciiTheme="minorHAnsi" w:hAnsiTheme="minorHAnsi" w:cstheme="minorHAnsi"/>
        </w:rPr>
      </w:pPr>
      <w:r w:rsidRPr="00F85F3A">
        <w:rPr>
          <w:rFonts w:asciiTheme="minorHAnsi" w:hAnsiTheme="minorHAnsi" w:cstheme="minorHAnsi"/>
        </w:rPr>
        <w:t xml:space="preserve">Az ellenőrzést </w:t>
      </w:r>
      <w:r w:rsidR="00146F2F" w:rsidRPr="00F85F3A">
        <w:rPr>
          <w:rFonts w:asciiTheme="minorHAnsi" w:hAnsiTheme="minorHAnsi" w:cstheme="minorHAnsi"/>
        </w:rPr>
        <w:t xml:space="preserve">az alkalmazott vezetője </w:t>
      </w:r>
      <w:r w:rsidR="00E27515" w:rsidRPr="00F85F3A">
        <w:rPr>
          <w:rFonts w:asciiTheme="minorHAnsi" w:hAnsiTheme="minorHAnsi" w:cstheme="minorHAnsi"/>
        </w:rPr>
        <w:t xml:space="preserve">jogosult </w:t>
      </w:r>
      <w:r w:rsidRPr="00F85F3A">
        <w:rPr>
          <w:rFonts w:asciiTheme="minorHAnsi" w:hAnsiTheme="minorHAnsi" w:cstheme="minorHAnsi"/>
        </w:rPr>
        <w:t>elrendel</w:t>
      </w:r>
      <w:r w:rsidR="00E27515" w:rsidRPr="00F85F3A">
        <w:rPr>
          <w:rFonts w:asciiTheme="minorHAnsi" w:hAnsiTheme="minorHAnsi" w:cstheme="minorHAnsi"/>
        </w:rPr>
        <w:t>ni</w:t>
      </w:r>
      <w:r w:rsidR="00ED0B31" w:rsidRPr="00F85F3A">
        <w:rPr>
          <w:rFonts w:asciiTheme="minorHAnsi" w:hAnsiTheme="minorHAnsi" w:cstheme="minorHAnsi"/>
        </w:rPr>
        <w:t xml:space="preserve">, ugyanakkor </w:t>
      </w:r>
      <w:r w:rsidRPr="00F85F3A">
        <w:rPr>
          <w:rFonts w:asciiTheme="minorHAnsi" w:hAnsiTheme="minorHAnsi" w:cstheme="minorHAnsi"/>
        </w:rPr>
        <w:t xml:space="preserve">köteles az ellenőrzést megelőzően </w:t>
      </w:r>
      <w:r w:rsidR="00146F2F" w:rsidRPr="00F85F3A">
        <w:rPr>
          <w:rFonts w:asciiTheme="minorHAnsi" w:hAnsiTheme="minorHAnsi" w:cstheme="minorHAnsi"/>
        </w:rPr>
        <w:t>az</w:t>
      </w:r>
      <w:r w:rsidRPr="00F85F3A">
        <w:rPr>
          <w:rFonts w:asciiTheme="minorHAnsi" w:hAnsiTheme="minorHAnsi" w:cstheme="minorHAnsi"/>
        </w:rPr>
        <w:t xml:space="preserve"> eszköz használatára jogosult alkalmazottat az ellenőrzés tényéről, céljáról és időpontjáról előzetesen tájékoztatni, valamint biztosítani azt, hogy az ellenőrzés alkalmával az eszközön tárolt adatokba </w:t>
      </w:r>
      <w:r w:rsidR="00ED0B31" w:rsidRPr="00F85F3A">
        <w:rPr>
          <w:rFonts w:asciiTheme="minorHAnsi" w:hAnsiTheme="minorHAnsi" w:cstheme="minorHAnsi"/>
        </w:rPr>
        <w:t>történő</w:t>
      </w:r>
      <w:r w:rsidRPr="00F85F3A">
        <w:rPr>
          <w:rFonts w:asciiTheme="minorHAnsi" w:hAnsiTheme="minorHAnsi" w:cstheme="minorHAnsi"/>
        </w:rPr>
        <w:t xml:space="preserve"> betekintés az alkalmazott jelenlétében történjen. Amennyiben az alkalmazott jelenléte bármilyen okból akadályozott és hozzájárulása előzetesen beszerezhető, abban az esetben erre vonatkozó írásos hozzájárulását a</w:t>
      </w:r>
      <w:r w:rsidR="00146F2F" w:rsidRPr="00F85F3A">
        <w:rPr>
          <w:rFonts w:asciiTheme="minorHAnsi" w:hAnsiTheme="minorHAnsi" w:cstheme="minorHAnsi"/>
        </w:rPr>
        <w:t>z e</w:t>
      </w:r>
      <w:r w:rsidRPr="00F85F3A">
        <w:rPr>
          <w:rFonts w:asciiTheme="minorHAnsi" w:hAnsiTheme="minorHAnsi" w:cstheme="minorHAnsi"/>
        </w:rPr>
        <w:t>llenőrzés</w:t>
      </w:r>
      <w:r w:rsidR="00146F2F" w:rsidRPr="00F85F3A">
        <w:rPr>
          <w:rFonts w:asciiTheme="minorHAnsi" w:hAnsiTheme="minorHAnsi" w:cstheme="minorHAnsi"/>
        </w:rPr>
        <w:t>t elrendelő</w:t>
      </w:r>
      <w:r w:rsidRPr="00F85F3A">
        <w:rPr>
          <w:rFonts w:asciiTheme="minorHAnsi" w:hAnsiTheme="minorHAnsi" w:cstheme="minorHAnsi"/>
        </w:rPr>
        <w:t xml:space="preserve"> vezető köteles beszerezni.</w:t>
      </w:r>
    </w:p>
    <w:p w14:paraId="0B5C2962" w14:textId="37AB2E4B" w:rsidR="00514B3C" w:rsidRPr="00F85F3A" w:rsidRDefault="00514B3C" w:rsidP="00E73DB4">
      <w:pPr>
        <w:rPr>
          <w:rFonts w:asciiTheme="minorHAnsi" w:hAnsiTheme="minorHAnsi" w:cstheme="minorHAnsi"/>
        </w:rPr>
      </w:pPr>
      <w:r w:rsidRPr="00F85F3A">
        <w:rPr>
          <w:rFonts w:asciiTheme="minorHAnsi" w:hAnsiTheme="minorHAnsi" w:cstheme="minorHAnsi"/>
        </w:rPr>
        <w:t>Az alkalmazott felelőssége és feladata, hogy a számára használatra átadott eszközön magáncélú</w:t>
      </w:r>
      <w:r w:rsidR="00ED0B31" w:rsidRPr="00F85F3A">
        <w:rPr>
          <w:rFonts w:asciiTheme="minorHAnsi" w:hAnsiTheme="minorHAnsi" w:cstheme="minorHAnsi"/>
        </w:rPr>
        <w:t>, illetve személyes</w:t>
      </w:r>
      <w:r w:rsidRPr="00F85F3A">
        <w:rPr>
          <w:rFonts w:asciiTheme="minorHAnsi" w:hAnsiTheme="minorHAnsi" w:cstheme="minorHAnsi"/>
        </w:rPr>
        <w:t xml:space="preserve"> adatait az adott eszköz típusának, illetve technológiai lehetőségeinek megfelelően szeparált módon, az eszköz elkülönített tárterületén (pl.: külön könyvtárban vagy adathordozón) tárolja, </w:t>
      </w:r>
      <w:r w:rsidR="00ED0B31" w:rsidRPr="00F85F3A">
        <w:rPr>
          <w:rFonts w:asciiTheme="minorHAnsi" w:hAnsiTheme="minorHAnsi" w:cstheme="minorHAnsi"/>
        </w:rPr>
        <w:t xml:space="preserve">s erről az ellenőrzés előtt az ellenőrzést végzőt tájékoztassa, </w:t>
      </w:r>
      <w:r w:rsidRPr="00F85F3A">
        <w:rPr>
          <w:rFonts w:asciiTheme="minorHAnsi" w:hAnsiTheme="minorHAnsi" w:cstheme="minorHAnsi"/>
        </w:rPr>
        <w:t>valamint az eszköz visszaadása előtt magáncélú</w:t>
      </w:r>
      <w:r w:rsidR="00ED0B31" w:rsidRPr="00F85F3A">
        <w:rPr>
          <w:rFonts w:asciiTheme="minorHAnsi" w:hAnsiTheme="minorHAnsi" w:cstheme="minorHAnsi"/>
        </w:rPr>
        <w:t>, illetve személyes</w:t>
      </w:r>
      <w:r w:rsidRPr="00F85F3A">
        <w:rPr>
          <w:rFonts w:asciiTheme="minorHAnsi" w:hAnsiTheme="minorHAnsi" w:cstheme="minorHAnsi"/>
        </w:rPr>
        <w:t xml:space="preserve"> adatait az eszközről eltávolítsa.</w:t>
      </w:r>
    </w:p>
    <w:p w14:paraId="7BBE81B3" w14:textId="7693469B" w:rsidR="00514B3C" w:rsidRPr="00F85F3A" w:rsidRDefault="00514B3C" w:rsidP="00E73DB4">
      <w:pPr>
        <w:rPr>
          <w:rFonts w:asciiTheme="minorHAnsi" w:hAnsiTheme="minorHAnsi" w:cstheme="minorHAnsi"/>
        </w:rPr>
      </w:pPr>
      <w:r w:rsidRPr="00F85F3A">
        <w:rPr>
          <w:rFonts w:asciiTheme="minorHAnsi" w:hAnsiTheme="minorHAnsi" w:cstheme="minorHAnsi"/>
        </w:rPr>
        <w:t xml:space="preserve">A </w:t>
      </w:r>
      <w:r w:rsidR="00ED0B31" w:rsidRPr="00F85F3A">
        <w:rPr>
          <w:rFonts w:asciiTheme="minorHAnsi" w:hAnsiTheme="minorHAnsi" w:cstheme="minorHAnsi"/>
        </w:rPr>
        <w:t>Hivatal</w:t>
      </w:r>
      <w:r w:rsidRPr="00F85F3A">
        <w:rPr>
          <w:rFonts w:asciiTheme="minorHAnsi" w:hAnsiTheme="minorHAnsi" w:cstheme="minorHAnsi"/>
        </w:rPr>
        <w:t xml:space="preserve"> az általa a munkavégzéshez biztosított számítástechnikai, infokommunikációs vagy elektronikus eszközök visszavétele, karbantartása, illetve leselejtezése alkalmával az eszközön tárolt adatok tartalmát nem köteles vizsgálni vagy azokról biztonsági mentést készíteni, az adatok esetleges megsemmisüléséért, törléséért felelősséget nem vállal. Az eszköz újrahasznosítását, illetve selejtezését megelőzően az adatthordozó tartalmát a </w:t>
      </w:r>
      <w:r w:rsidR="00ED0B31" w:rsidRPr="00F85F3A">
        <w:rPr>
          <w:rFonts w:asciiTheme="minorHAnsi" w:hAnsiTheme="minorHAnsi" w:cstheme="minorHAnsi"/>
        </w:rPr>
        <w:t>Hivatal</w:t>
      </w:r>
      <w:r w:rsidRPr="00F85F3A">
        <w:rPr>
          <w:rFonts w:asciiTheme="minorHAnsi" w:hAnsiTheme="minorHAnsi" w:cstheme="minorHAnsi"/>
        </w:rPr>
        <w:t xml:space="preserve"> az adatok visszaállíthatatlanságát garantáló törlési eljárás (pl.: többszörös felülírás), illetve egyéb e célra alkalmas technológia alkalmazásával hajtja végre (pl.: rombolás, fizikai megsemmisítés).</w:t>
      </w:r>
    </w:p>
    <w:p w14:paraId="2ABEA659" w14:textId="6908299A" w:rsidR="00DA75C0" w:rsidRPr="00F85F3A" w:rsidRDefault="005949EB" w:rsidP="00AB4DE2">
      <w:pPr>
        <w:pStyle w:val="Cmsor1"/>
      </w:pPr>
      <w:bookmarkStart w:id="31" w:name="_Toc533879892"/>
      <w:r w:rsidRPr="00F85F3A">
        <w:t>Záró rendelkezések</w:t>
      </w:r>
      <w:bookmarkEnd w:id="31"/>
    </w:p>
    <w:p w14:paraId="61A3BFB7" w14:textId="4BE43B7E" w:rsidR="005949EB" w:rsidRPr="00F85F3A" w:rsidRDefault="005949EB" w:rsidP="00E73DB4">
      <w:pPr>
        <w:rPr>
          <w:rFonts w:asciiTheme="minorHAnsi" w:hAnsiTheme="minorHAnsi" w:cstheme="minorHAnsi"/>
        </w:rPr>
      </w:pPr>
      <w:r w:rsidRPr="00F85F3A">
        <w:rPr>
          <w:rFonts w:asciiTheme="minorHAnsi" w:hAnsiTheme="minorHAnsi" w:cstheme="minorHAnsi"/>
        </w:rPr>
        <w:t xml:space="preserve">A Szabályzat </w:t>
      </w:r>
      <w:r w:rsidR="00C10178">
        <w:rPr>
          <w:rFonts w:asciiTheme="minorHAnsi" w:hAnsiTheme="minorHAnsi" w:cstheme="minorHAnsi"/>
        </w:rPr>
        <w:t>2019. január 10.</w:t>
      </w:r>
      <w:r w:rsidRPr="00F85F3A">
        <w:rPr>
          <w:rFonts w:asciiTheme="minorHAnsi" w:hAnsiTheme="minorHAnsi" w:cstheme="minorHAnsi"/>
        </w:rPr>
        <w:t xml:space="preserve"> napján lép hatályba és visszavonásig érvényes.</w:t>
      </w:r>
    </w:p>
    <w:p w14:paraId="61FEAAD1" w14:textId="608E506C" w:rsidR="005949EB" w:rsidRDefault="005949EB" w:rsidP="00E73DB4">
      <w:pPr>
        <w:rPr>
          <w:rFonts w:asciiTheme="minorHAnsi" w:hAnsiTheme="minorHAnsi" w:cstheme="minorHAnsi"/>
        </w:rPr>
      </w:pPr>
      <w:r w:rsidRPr="00F85F3A">
        <w:rPr>
          <w:rFonts w:asciiTheme="minorHAnsi" w:hAnsiTheme="minorHAnsi" w:cstheme="minorHAnsi"/>
        </w:rPr>
        <w:t xml:space="preserve">A Szabályzat rendelkezéseit minden, a személyi hatálya alá tartozó alkalmazott köteles betartani. A szabályzatban foglaltak be nem tartása esetén a </w:t>
      </w:r>
      <w:r w:rsidR="00F10E04" w:rsidRPr="00F85F3A">
        <w:rPr>
          <w:rFonts w:asciiTheme="minorHAnsi" w:hAnsiTheme="minorHAnsi" w:cstheme="minorHAnsi"/>
        </w:rPr>
        <w:t xml:space="preserve">Hivatal jogosult </w:t>
      </w:r>
      <w:r w:rsidRPr="00F85F3A">
        <w:rPr>
          <w:rFonts w:asciiTheme="minorHAnsi" w:hAnsiTheme="minorHAnsi" w:cstheme="minorHAnsi"/>
        </w:rPr>
        <w:t>hátrányos jogkövetkezményeket</w:t>
      </w:r>
      <w:r w:rsidR="00F10E04" w:rsidRPr="00F85F3A">
        <w:rPr>
          <w:rFonts w:asciiTheme="minorHAnsi" w:hAnsiTheme="minorHAnsi" w:cstheme="minorHAnsi"/>
        </w:rPr>
        <w:t xml:space="preserve"> </w:t>
      </w:r>
      <w:r w:rsidRPr="00F85F3A">
        <w:rPr>
          <w:rFonts w:asciiTheme="minorHAnsi" w:hAnsiTheme="minorHAnsi" w:cstheme="minorHAnsi"/>
        </w:rPr>
        <w:t>alkalmazni.</w:t>
      </w:r>
    </w:p>
    <w:p w14:paraId="4EB0382B" w14:textId="448075A3" w:rsidR="00C10178" w:rsidRDefault="00C10178" w:rsidP="00E73DB4">
      <w:pPr>
        <w:rPr>
          <w:rFonts w:asciiTheme="minorHAnsi" w:hAnsiTheme="minorHAnsi" w:cstheme="minorHAnsi"/>
        </w:rPr>
      </w:pPr>
    </w:p>
    <w:p w14:paraId="6840DCDC" w14:textId="4D442AAD" w:rsidR="00C10178" w:rsidRPr="00C10178" w:rsidRDefault="00C10178" w:rsidP="00C10178">
      <w:pPr>
        <w:spacing w:before="0" w:after="0" w:line="259" w:lineRule="auto"/>
        <w:ind w:left="0"/>
        <w:rPr>
          <w:rFonts w:ascii="Calibri" w:eastAsia="Calibri" w:hAnsi="Calibri" w:cs="Calibri"/>
          <w:lang w:eastAsia="en-US"/>
        </w:rPr>
      </w:pPr>
      <w:r w:rsidRPr="00C10178">
        <w:rPr>
          <w:rFonts w:ascii="Calibri" w:eastAsia="Calibri" w:hAnsi="Calibri" w:cs="Calibri"/>
          <w:lang w:eastAsia="en-US"/>
        </w:rPr>
        <w:t>Zánka, 2019. január 7.</w:t>
      </w:r>
    </w:p>
    <w:p w14:paraId="1B65D43E" w14:textId="77777777" w:rsidR="00C10178" w:rsidRPr="00C10178" w:rsidRDefault="00C10178" w:rsidP="00C10178">
      <w:pPr>
        <w:spacing w:before="0" w:after="0" w:line="259" w:lineRule="auto"/>
        <w:ind w:left="0"/>
        <w:rPr>
          <w:rFonts w:ascii="Calibri" w:eastAsia="Calibri" w:hAnsi="Calibri" w:cs="Calibri"/>
          <w:lang w:eastAsia="en-US"/>
        </w:rPr>
      </w:pPr>
    </w:p>
    <w:p w14:paraId="2C8C0CB7" w14:textId="77777777" w:rsidR="00C10178" w:rsidRPr="00C10178" w:rsidRDefault="00C10178" w:rsidP="00C10178">
      <w:pPr>
        <w:spacing w:before="0" w:after="0" w:line="259" w:lineRule="auto"/>
        <w:ind w:left="0"/>
        <w:rPr>
          <w:rFonts w:ascii="Calibri" w:eastAsia="Calibri" w:hAnsi="Calibri" w:cs="Calibri"/>
          <w:lang w:eastAsia="en-US"/>
        </w:rPr>
      </w:pPr>
    </w:p>
    <w:p w14:paraId="088489DB" w14:textId="039ED27D" w:rsidR="00AB4DE2" w:rsidRPr="00C10178" w:rsidRDefault="00C10178" w:rsidP="00C10178">
      <w:pPr>
        <w:keepLines/>
        <w:tabs>
          <w:tab w:val="center" w:pos="2268"/>
          <w:tab w:val="center" w:pos="7320"/>
        </w:tabs>
        <w:spacing w:before="0" w:after="0"/>
        <w:ind w:left="0"/>
        <w:rPr>
          <w:rFonts w:ascii="Calibri" w:hAnsi="Calibri" w:cs="Times New Roman"/>
          <w:b/>
          <w:lang w:eastAsia="en-US"/>
        </w:rPr>
      </w:pPr>
      <w:r w:rsidRPr="00C10178">
        <w:rPr>
          <w:rFonts w:ascii="Calibri" w:hAnsi="Calibri" w:cs="Times New Roman"/>
          <w:b/>
          <w:lang w:eastAsia="en-US"/>
        </w:rPr>
        <w:t xml:space="preserve">                                                                                                                    </w:t>
      </w:r>
      <w:r>
        <w:rPr>
          <w:rFonts w:ascii="Calibri" w:hAnsi="Calibri" w:cs="Times New Roman"/>
          <w:b/>
          <w:lang w:eastAsia="en-US"/>
        </w:rPr>
        <w:t xml:space="preserve">         </w:t>
      </w:r>
      <w:r w:rsidR="004B73F2">
        <w:rPr>
          <w:rFonts w:ascii="Calibri" w:hAnsi="Calibri" w:cs="Times New Roman"/>
          <w:b/>
          <w:lang w:eastAsia="en-US"/>
        </w:rPr>
        <w:t xml:space="preserve"> </w:t>
      </w:r>
      <w:r w:rsidRPr="00C10178">
        <w:rPr>
          <w:rFonts w:ascii="Calibri" w:hAnsi="Calibri" w:cs="Times New Roman"/>
          <w:b/>
          <w:lang w:eastAsia="en-US"/>
        </w:rPr>
        <w:t>dr. Rozgonyi Viktória</w:t>
      </w:r>
      <w:r w:rsidR="00AB4DE2">
        <w:rPr>
          <w:rFonts w:ascii="Calibri" w:hAnsi="Calibri" w:cs="Times New Roman"/>
          <w:b/>
          <w:lang w:eastAsia="en-US"/>
        </w:rPr>
        <w:t xml:space="preserve"> sk.</w:t>
      </w:r>
    </w:p>
    <w:p w14:paraId="4491453D" w14:textId="36485457" w:rsidR="00C10178" w:rsidRDefault="00C10178" w:rsidP="00C10178">
      <w:pPr>
        <w:keepLines/>
        <w:tabs>
          <w:tab w:val="center" w:pos="2268"/>
          <w:tab w:val="center" w:pos="6804"/>
        </w:tabs>
        <w:spacing w:before="0" w:after="0"/>
        <w:ind w:left="0"/>
        <w:rPr>
          <w:rFonts w:ascii="Calibri" w:hAnsi="Calibri" w:cs="Times New Roman"/>
          <w:lang w:eastAsia="en-US"/>
        </w:rPr>
      </w:pPr>
      <w:r w:rsidRPr="00C10178">
        <w:rPr>
          <w:rFonts w:ascii="Calibri" w:hAnsi="Calibri" w:cs="Times New Roman"/>
          <w:b/>
          <w:lang w:eastAsia="en-US"/>
        </w:rPr>
        <w:tab/>
      </w:r>
      <w:r w:rsidRPr="00C10178">
        <w:rPr>
          <w:rFonts w:ascii="Calibri" w:hAnsi="Calibri" w:cs="Times New Roman"/>
          <w:b/>
          <w:lang w:eastAsia="en-US"/>
        </w:rPr>
        <w:tab/>
        <w:t xml:space="preserve">                 </w:t>
      </w:r>
      <w:r w:rsidRPr="00C10178">
        <w:rPr>
          <w:rFonts w:ascii="Calibri" w:hAnsi="Calibri" w:cs="Times New Roman"/>
          <w:lang w:eastAsia="en-US"/>
        </w:rPr>
        <w:t xml:space="preserve"> jegyző</w:t>
      </w:r>
    </w:p>
    <w:p w14:paraId="0FD8535E" w14:textId="6865CDCE" w:rsidR="00AB4DE2" w:rsidRDefault="00AB4DE2" w:rsidP="00C10178">
      <w:pPr>
        <w:keepLines/>
        <w:tabs>
          <w:tab w:val="center" w:pos="2268"/>
          <w:tab w:val="center" w:pos="6804"/>
        </w:tabs>
        <w:spacing w:before="0" w:after="0"/>
        <w:ind w:left="0"/>
        <w:rPr>
          <w:rFonts w:ascii="Calibri" w:hAnsi="Calibri" w:cs="Times New Roman"/>
          <w:lang w:eastAsia="en-US"/>
        </w:rPr>
      </w:pPr>
    </w:p>
    <w:p w14:paraId="24954948" w14:textId="706FC2C1" w:rsidR="00AB4DE2" w:rsidRDefault="00AB4DE2" w:rsidP="00C10178">
      <w:pPr>
        <w:keepLines/>
        <w:tabs>
          <w:tab w:val="center" w:pos="2268"/>
          <w:tab w:val="center" w:pos="6804"/>
        </w:tabs>
        <w:spacing w:before="0" w:after="0"/>
        <w:ind w:left="0"/>
        <w:rPr>
          <w:rFonts w:ascii="Calibri" w:hAnsi="Calibri" w:cs="Times New Roman"/>
          <w:lang w:eastAsia="en-US"/>
        </w:rPr>
      </w:pPr>
      <w:r>
        <w:rPr>
          <w:rFonts w:ascii="Calibri" w:hAnsi="Calibri" w:cs="Times New Roman"/>
          <w:lang w:eastAsia="en-US"/>
        </w:rPr>
        <w:t>Módosítva: 20221. március 1.</w:t>
      </w:r>
    </w:p>
    <w:p w14:paraId="0A8F69FE" w14:textId="7DD81D37" w:rsidR="00AB4DE2" w:rsidRDefault="00AB4DE2" w:rsidP="00C10178">
      <w:pPr>
        <w:keepLines/>
        <w:tabs>
          <w:tab w:val="center" w:pos="2268"/>
          <w:tab w:val="center" w:pos="6804"/>
        </w:tabs>
        <w:spacing w:before="0" w:after="0"/>
        <w:ind w:left="0"/>
        <w:rPr>
          <w:rFonts w:ascii="Calibri" w:hAnsi="Calibri" w:cs="Times New Roman"/>
          <w:lang w:eastAsia="en-US"/>
        </w:rPr>
      </w:pPr>
    </w:p>
    <w:p w14:paraId="66E5CC93" w14:textId="10E9CEB6" w:rsidR="00AB4DE2" w:rsidRPr="00EC2FA3" w:rsidRDefault="00AB4DE2" w:rsidP="00EC2FA3">
      <w:pPr>
        <w:keepLines/>
        <w:tabs>
          <w:tab w:val="center" w:pos="2268"/>
          <w:tab w:val="center" w:pos="7230"/>
        </w:tabs>
        <w:spacing w:before="0" w:after="0"/>
        <w:ind w:left="0"/>
        <w:rPr>
          <w:rFonts w:ascii="Calibri" w:hAnsi="Calibri" w:cs="Times New Roman"/>
          <w:b/>
          <w:bCs/>
          <w:lang w:eastAsia="en-US"/>
        </w:rPr>
      </w:pPr>
      <w:r>
        <w:rPr>
          <w:rFonts w:ascii="Calibri" w:hAnsi="Calibri" w:cs="Times New Roman"/>
          <w:lang w:eastAsia="en-US"/>
        </w:rPr>
        <w:tab/>
      </w:r>
      <w:r>
        <w:rPr>
          <w:rFonts w:ascii="Calibri" w:hAnsi="Calibri" w:cs="Times New Roman"/>
          <w:lang w:eastAsia="en-US"/>
        </w:rPr>
        <w:tab/>
      </w:r>
      <w:r w:rsidRPr="00EC2FA3">
        <w:rPr>
          <w:rFonts w:ascii="Calibri" w:hAnsi="Calibri" w:cs="Times New Roman"/>
          <w:b/>
          <w:bCs/>
          <w:lang w:eastAsia="en-US"/>
        </w:rPr>
        <w:t>dr. Varga Vikt</w:t>
      </w:r>
      <w:r w:rsidR="00EC2FA3" w:rsidRPr="00EC2FA3">
        <w:rPr>
          <w:rFonts w:ascii="Calibri" w:hAnsi="Calibri" w:cs="Times New Roman"/>
          <w:b/>
          <w:bCs/>
          <w:lang w:eastAsia="en-US"/>
        </w:rPr>
        <w:t>ória</w:t>
      </w:r>
    </w:p>
    <w:p w14:paraId="1BC513C8" w14:textId="08B664DB" w:rsidR="00EC2FA3" w:rsidRPr="00C10178" w:rsidRDefault="00EC2FA3" w:rsidP="00EC2FA3">
      <w:pPr>
        <w:keepLines/>
        <w:tabs>
          <w:tab w:val="center" w:pos="2268"/>
          <w:tab w:val="center" w:pos="7230"/>
        </w:tabs>
        <w:spacing w:before="0" w:after="0"/>
        <w:ind w:left="0"/>
        <w:rPr>
          <w:rFonts w:ascii="Calibri" w:hAnsi="Calibri" w:cs="Times New Roman"/>
          <w:lang w:eastAsia="en-US"/>
        </w:rPr>
      </w:pPr>
      <w:r>
        <w:rPr>
          <w:rFonts w:ascii="Calibri" w:hAnsi="Calibri" w:cs="Times New Roman"/>
          <w:lang w:eastAsia="en-US"/>
        </w:rPr>
        <w:tab/>
      </w:r>
      <w:r>
        <w:rPr>
          <w:rFonts w:ascii="Calibri" w:hAnsi="Calibri" w:cs="Times New Roman"/>
          <w:lang w:eastAsia="en-US"/>
        </w:rPr>
        <w:tab/>
        <w:t>jegyző</w:t>
      </w:r>
    </w:p>
    <w:p w14:paraId="0F2DD53F" w14:textId="77777777" w:rsidR="00C10178" w:rsidRPr="00F85F3A" w:rsidRDefault="00C10178" w:rsidP="00E73DB4">
      <w:pPr>
        <w:rPr>
          <w:rFonts w:asciiTheme="minorHAnsi" w:hAnsiTheme="minorHAnsi" w:cstheme="minorHAnsi"/>
        </w:rPr>
      </w:pPr>
    </w:p>
    <w:p w14:paraId="23DA8FC6" w14:textId="77777777" w:rsidR="00F10E04" w:rsidRPr="00F85F3A" w:rsidRDefault="00F10E04">
      <w:pPr>
        <w:spacing w:before="0" w:after="160" w:line="259" w:lineRule="auto"/>
        <w:ind w:left="0"/>
        <w:jc w:val="left"/>
        <w:rPr>
          <w:rFonts w:asciiTheme="minorHAnsi" w:hAnsiTheme="minorHAnsi" w:cstheme="minorHAnsi"/>
        </w:rPr>
      </w:pPr>
      <w:r w:rsidRPr="00F85F3A">
        <w:rPr>
          <w:rFonts w:asciiTheme="minorHAnsi" w:hAnsiTheme="minorHAnsi" w:cstheme="minorHAnsi"/>
        </w:rPr>
        <w:br w:type="page"/>
      </w:r>
    </w:p>
    <w:p w14:paraId="6F007EB1" w14:textId="77777777" w:rsidR="00DA75C0" w:rsidRPr="00F85F3A" w:rsidRDefault="00DA75C0" w:rsidP="00AB4DE2">
      <w:pPr>
        <w:pStyle w:val="Cmsor1"/>
      </w:pPr>
      <w:bookmarkStart w:id="32" w:name="_Toc533879893"/>
      <w:r w:rsidRPr="00F85F3A">
        <w:lastRenderedPageBreak/>
        <w:t>Mellékletek</w:t>
      </w:r>
      <w:bookmarkEnd w:id="32"/>
    </w:p>
    <w:p w14:paraId="01094EC1" w14:textId="77777777" w:rsidR="00970723" w:rsidRPr="00F85F3A" w:rsidRDefault="00970723" w:rsidP="003105B5">
      <w:pPr>
        <w:pStyle w:val="Cmsor2"/>
        <w:rPr>
          <w:rFonts w:asciiTheme="minorHAnsi" w:hAnsiTheme="minorHAnsi" w:cstheme="minorHAnsi"/>
        </w:rPr>
      </w:pPr>
      <w:bookmarkStart w:id="33" w:name="_Toc533879894"/>
      <w:r w:rsidRPr="00F85F3A">
        <w:rPr>
          <w:rFonts w:asciiTheme="minorHAnsi" w:hAnsiTheme="minorHAnsi" w:cstheme="minorHAnsi"/>
        </w:rPr>
        <w:t>1. számú melléklet – Megismerési nyilatkozat</w:t>
      </w:r>
      <w:bookmarkEnd w:id="33"/>
    </w:p>
    <w:p w14:paraId="5D1EFEBB" w14:textId="77777777" w:rsidR="00DA75C0" w:rsidRPr="00F85F3A" w:rsidRDefault="00DA75C0" w:rsidP="00DA75C0">
      <w:pPr>
        <w:rPr>
          <w:rFonts w:asciiTheme="minorHAnsi" w:hAnsiTheme="minorHAnsi" w:cstheme="minorHAnsi"/>
        </w:rPr>
      </w:pPr>
      <w:r w:rsidRPr="00F85F3A">
        <w:rPr>
          <w:rFonts w:asciiTheme="minorHAnsi" w:hAnsiTheme="minorHAnsi" w:cstheme="minorHAnsi"/>
        </w:rPr>
        <w:t>Az Adatvédelmi és Adatbiztonsági Szabályzatban foglalt előírásokat, szabályokat megismertem és tudomásul veszem, hogy azokat munkavégzésem során köteles vagyok betartani.</w:t>
      </w:r>
    </w:p>
    <w:tbl>
      <w:tblPr>
        <w:tblStyle w:val="Rcsostblzat"/>
        <w:tblW w:w="5000" w:type="pct"/>
        <w:tblLook w:val="04A0" w:firstRow="1" w:lastRow="0" w:firstColumn="1" w:lastColumn="0" w:noHBand="0" w:noVBand="1"/>
      </w:tblPr>
      <w:tblGrid>
        <w:gridCol w:w="1413"/>
        <w:gridCol w:w="2961"/>
        <w:gridCol w:w="2618"/>
        <w:gridCol w:w="3204"/>
      </w:tblGrid>
      <w:tr w:rsidR="00DA75C0" w:rsidRPr="00F85F3A" w14:paraId="0C5A078F" w14:textId="77777777" w:rsidTr="00B85918">
        <w:trPr>
          <w:trHeight w:val="402"/>
        </w:trPr>
        <w:tc>
          <w:tcPr>
            <w:tcW w:w="693" w:type="pct"/>
            <w:shd w:val="clear" w:color="auto" w:fill="F2F2F2" w:themeFill="background1" w:themeFillShade="F2"/>
            <w:tcMar>
              <w:left w:w="108" w:type="dxa"/>
            </w:tcMar>
          </w:tcPr>
          <w:p w14:paraId="091F23C1" w14:textId="77777777" w:rsidR="00DA75C0" w:rsidRPr="00F85F3A" w:rsidRDefault="00DA75C0" w:rsidP="00DA75C0">
            <w:pPr>
              <w:rPr>
                <w:rFonts w:asciiTheme="minorHAnsi" w:hAnsiTheme="minorHAnsi" w:cstheme="minorHAnsi"/>
                <w:b/>
              </w:rPr>
            </w:pPr>
            <w:r w:rsidRPr="00F85F3A">
              <w:rPr>
                <w:rFonts w:asciiTheme="minorHAnsi" w:hAnsiTheme="minorHAnsi" w:cstheme="minorHAnsi"/>
                <w:b/>
              </w:rPr>
              <w:t>Dátum</w:t>
            </w:r>
          </w:p>
        </w:tc>
        <w:tc>
          <w:tcPr>
            <w:tcW w:w="1452" w:type="pct"/>
            <w:shd w:val="clear" w:color="auto" w:fill="F2F2F2" w:themeFill="background1" w:themeFillShade="F2"/>
            <w:tcMar>
              <w:left w:w="108" w:type="dxa"/>
            </w:tcMar>
          </w:tcPr>
          <w:p w14:paraId="0AAB5D90" w14:textId="77777777" w:rsidR="00DA75C0" w:rsidRPr="00F85F3A" w:rsidRDefault="00DA75C0" w:rsidP="00DA75C0">
            <w:pPr>
              <w:rPr>
                <w:rFonts w:asciiTheme="minorHAnsi" w:hAnsiTheme="minorHAnsi" w:cstheme="minorHAnsi"/>
                <w:b/>
              </w:rPr>
            </w:pPr>
            <w:r w:rsidRPr="00F85F3A">
              <w:rPr>
                <w:rFonts w:asciiTheme="minorHAnsi" w:hAnsiTheme="minorHAnsi" w:cstheme="minorHAnsi"/>
                <w:b/>
              </w:rPr>
              <w:t>Név</w:t>
            </w:r>
          </w:p>
        </w:tc>
        <w:tc>
          <w:tcPr>
            <w:tcW w:w="1284" w:type="pct"/>
            <w:shd w:val="clear" w:color="auto" w:fill="F2F2F2" w:themeFill="background1" w:themeFillShade="F2"/>
            <w:tcMar>
              <w:left w:w="108" w:type="dxa"/>
            </w:tcMar>
          </w:tcPr>
          <w:p w14:paraId="6B31047F" w14:textId="77777777" w:rsidR="00DA75C0" w:rsidRPr="00F85F3A" w:rsidRDefault="00DA75C0" w:rsidP="00DA75C0">
            <w:pPr>
              <w:rPr>
                <w:rFonts w:asciiTheme="minorHAnsi" w:hAnsiTheme="minorHAnsi" w:cstheme="minorHAnsi"/>
                <w:b/>
              </w:rPr>
            </w:pPr>
            <w:r w:rsidRPr="00F85F3A">
              <w:rPr>
                <w:rFonts w:asciiTheme="minorHAnsi" w:hAnsiTheme="minorHAnsi" w:cstheme="minorHAnsi"/>
                <w:b/>
              </w:rPr>
              <w:t>Beosztás/munkakör</w:t>
            </w:r>
          </w:p>
        </w:tc>
        <w:tc>
          <w:tcPr>
            <w:tcW w:w="1571" w:type="pct"/>
            <w:shd w:val="clear" w:color="auto" w:fill="F2F2F2" w:themeFill="background1" w:themeFillShade="F2"/>
            <w:tcMar>
              <w:left w:w="108" w:type="dxa"/>
            </w:tcMar>
          </w:tcPr>
          <w:p w14:paraId="52867C43" w14:textId="77777777" w:rsidR="00DA75C0" w:rsidRPr="00F85F3A" w:rsidRDefault="00DA75C0" w:rsidP="00DA75C0">
            <w:pPr>
              <w:rPr>
                <w:rFonts w:asciiTheme="minorHAnsi" w:hAnsiTheme="minorHAnsi" w:cstheme="minorHAnsi"/>
                <w:b/>
              </w:rPr>
            </w:pPr>
            <w:r w:rsidRPr="00F85F3A">
              <w:rPr>
                <w:rFonts w:asciiTheme="minorHAnsi" w:hAnsiTheme="minorHAnsi" w:cstheme="minorHAnsi"/>
                <w:b/>
              </w:rPr>
              <w:t>Aláírás</w:t>
            </w:r>
          </w:p>
        </w:tc>
      </w:tr>
      <w:tr w:rsidR="00DA75C0" w:rsidRPr="00F85F3A" w14:paraId="712FEC3C" w14:textId="77777777" w:rsidTr="00B85918">
        <w:tc>
          <w:tcPr>
            <w:tcW w:w="693" w:type="pct"/>
            <w:shd w:val="clear" w:color="auto" w:fill="auto"/>
            <w:tcMar>
              <w:left w:w="108" w:type="dxa"/>
            </w:tcMar>
          </w:tcPr>
          <w:p w14:paraId="74E0BE08"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6CE724E0"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7A7E9BD5"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662D4153" w14:textId="77777777" w:rsidR="00DA75C0" w:rsidRPr="00F85F3A" w:rsidRDefault="00DA75C0" w:rsidP="00DA75C0">
            <w:pPr>
              <w:rPr>
                <w:rFonts w:asciiTheme="minorHAnsi" w:hAnsiTheme="minorHAnsi" w:cstheme="minorHAnsi"/>
              </w:rPr>
            </w:pPr>
          </w:p>
        </w:tc>
      </w:tr>
      <w:tr w:rsidR="00DA75C0" w:rsidRPr="00F85F3A" w14:paraId="1EF1A19B" w14:textId="77777777" w:rsidTr="00B85918">
        <w:tc>
          <w:tcPr>
            <w:tcW w:w="693" w:type="pct"/>
            <w:shd w:val="clear" w:color="auto" w:fill="auto"/>
            <w:tcMar>
              <w:left w:w="108" w:type="dxa"/>
            </w:tcMar>
          </w:tcPr>
          <w:p w14:paraId="5686A6E4"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06BD64A7"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2ACB1CC2"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4D1AF9E5" w14:textId="77777777" w:rsidR="00DA75C0" w:rsidRPr="00F85F3A" w:rsidRDefault="00DA75C0" w:rsidP="00DA75C0">
            <w:pPr>
              <w:rPr>
                <w:rFonts w:asciiTheme="minorHAnsi" w:hAnsiTheme="minorHAnsi" w:cstheme="minorHAnsi"/>
              </w:rPr>
            </w:pPr>
          </w:p>
        </w:tc>
      </w:tr>
      <w:tr w:rsidR="00DA75C0" w:rsidRPr="00F85F3A" w14:paraId="32667973" w14:textId="77777777" w:rsidTr="00B85918">
        <w:tc>
          <w:tcPr>
            <w:tcW w:w="693" w:type="pct"/>
            <w:shd w:val="clear" w:color="auto" w:fill="auto"/>
            <w:tcMar>
              <w:left w:w="108" w:type="dxa"/>
            </w:tcMar>
          </w:tcPr>
          <w:p w14:paraId="36D181DD"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1E6FCADD"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41C63004"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6B2CD7FA" w14:textId="77777777" w:rsidR="00DA75C0" w:rsidRPr="00F85F3A" w:rsidRDefault="00DA75C0" w:rsidP="00DA75C0">
            <w:pPr>
              <w:rPr>
                <w:rFonts w:asciiTheme="minorHAnsi" w:hAnsiTheme="minorHAnsi" w:cstheme="minorHAnsi"/>
              </w:rPr>
            </w:pPr>
          </w:p>
        </w:tc>
      </w:tr>
      <w:tr w:rsidR="00DA75C0" w:rsidRPr="00F85F3A" w14:paraId="633CAA9D" w14:textId="77777777" w:rsidTr="00B85918">
        <w:tc>
          <w:tcPr>
            <w:tcW w:w="693" w:type="pct"/>
            <w:shd w:val="clear" w:color="auto" w:fill="auto"/>
            <w:tcMar>
              <w:left w:w="108" w:type="dxa"/>
            </w:tcMar>
          </w:tcPr>
          <w:p w14:paraId="204DEC59"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6870D551"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4BB46D1A"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63CA4EC4" w14:textId="77777777" w:rsidR="00DA75C0" w:rsidRPr="00F85F3A" w:rsidRDefault="00DA75C0" w:rsidP="00DA75C0">
            <w:pPr>
              <w:rPr>
                <w:rFonts w:asciiTheme="minorHAnsi" w:hAnsiTheme="minorHAnsi" w:cstheme="minorHAnsi"/>
              </w:rPr>
            </w:pPr>
          </w:p>
        </w:tc>
      </w:tr>
      <w:tr w:rsidR="00DA75C0" w:rsidRPr="00F85F3A" w14:paraId="4CF2A3C2" w14:textId="77777777" w:rsidTr="00B85918">
        <w:tc>
          <w:tcPr>
            <w:tcW w:w="693" w:type="pct"/>
            <w:shd w:val="clear" w:color="auto" w:fill="auto"/>
            <w:tcMar>
              <w:left w:w="108" w:type="dxa"/>
            </w:tcMar>
          </w:tcPr>
          <w:p w14:paraId="296A3B14"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6B693346"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3DE0E96F"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78681B77" w14:textId="77777777" w:rsidR="00DA75C0" w:rsidRPr="00F85F3A" w:rsidRDefault="00DA75C0" w:rsidP="00DA75C0">
            <w:pPr>
              <w:rPr>
                <w:rFonts w:asciiTheme="minorHAnsi" w:hAnsiTheme="minorHAnsi" w:cstheme="minorHAnsi"/>
              </w:rPr>
            </w:pPr>
          </w:p>
        </w:tc>
      </w:tr>
      <w:tr w:rsidR="00DA75C0" w:rsidRPr="00F85F3A" w14:paraId="3EDB0859" w14:textId="77777777" w:rsidTr="00B85918">
        <w:tc>
          <w:tcPr>
            <w:tcW w:w="693" w:type="pct"/>
            <w:shd w:val="clear" w:color="auto" w:fill="auto"/>
            <w:tcMar>
              <w:left w:w="108" w:type="dxa"/>
            </w:tcMar>
          </w:tcPr>
          <w:p w14:paraId="13812950"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5D1AA1C0"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61BC2BB9"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0AE64468" w14:textId="77777777" w:rsidR="00DA75C0" w:rsidRPr="00F85F3A" w:rsidRDefault="00DA75C0" w:rsidP="00DA75C0">
            <w:pPr>
              <w:rPr>
                <w:rFonts w:asciiTheme="minorHAnsi" w:hAnsiTheme="minorHAnsi" w:cstheme="minorHAnsi"/>
              </w:rPr>
            </w:pPr>
          </w:p>
        </w:tc>
      </w:tr>
      <w:tr w:rsidR="00DA75C0" w:rsidRPr="00F85F3A" w14:paraId="0E55FB27" w14:textId="77777777" w:rsidTr="00B85918">
        <w:tc>
          <w:tcPr>
            <w:tcW w:w="693" w:type="pct"/>
            <w:shd w:val="clear" w:color="auto" w:fill="auto"/>
            <w:tcMar>
              <w:left w:w="108" w:type="dxa"/>
            </w:tcMar>
          </w:tcPr>
          <w:p w14:paraId="73DC0B81"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5BB25783"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63D41BF9"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5B420210" w14:textId="77777777" w:rsidR="00DA75C0" w:rsidRPr="00F85F3A" w:rsidRDefault="00DA75C0" w:rsidP="00DA75C0">
            <w:pPr>
              <w:rPr>
                <w:rFonts w:asciiTheme="minorHAnsi" w:hAnsiTheme="minorHAnsi" w:cstheme="minorHAnsi"/>
              </w:rPr>
            </w:pPr>
          </w:p>
        </w:tc>
      </w:tr>
      <w:tr w:rsidR="00DA75C0" w:rsidRPr="00F85F3A" w14:paraId="04C9F2BE" w14:textId="77777777" w:rsidTr="00B85918">
        <w:tc>
          <w:tcPr>
            <w:tcW w:w="693" w:type="pct"/>
            <w:shd w:val="clear" w:color="auto" w:fill="auto"/>
            <w:tcMar>
              <w:left w:w="108" w:type="dxa"/>
            </w:tcMar>
          </w:tcPr>
          <w:p w14:paraId="1390CAC2"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34BF21CF"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2380D7EB"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20E8246B" w14:textId="77777777" w:rsidR="00DA75C0" w:rsidRPr="00F85F3A" w:rsidRDefault="00DA75C0" w:rsidP="00DA75C0">
            <w:pPr>
              <w:rPr>
                <w:rFonts w:asciiTheme="minorHAnsi" w:hAnsiTheme="minorHAnsi" w:cstheme="minorHAnsi"/>
              </w:rPr>
            </w:pPr>
          </w:p>
        </w:tc>
      </w:tr>
      <w:tr w:rsidR="00DA75C0" w:rsidRPr="00F85F3A" w14:paraId="060E0954" w14:textId="77777777" w:rsidTr="00B85918">
        <w:tc>
          <w:tcPr>
            <w:tcW w:w="693" w:type="pct"/>
            <w:shd w:val="clear" w:color="auto" w:fill="auto"/>
            <w:tcMar>
              <w:left w:w="108" w:type="dxa"/>
            </w:tcMar>
          </w:tcPr>
          <w:p w14:paraId="52721CA4"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7EC1B390"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6812A268"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2DED5CCE" w14:textId="77777777" w:rsidR="00DA75C0" w:rsidRPr="00F85F3A" w:rsidRDefault="00DA75C0" w:rsidP="00DA75C0">
            <w:pPr>
              <w:rPr>
                <w:rFonts w:asciiTheme="minorHAnsi" w:hAnsiTheme="minorHAnsi" w:cstheme="minorHAnsi"/>
              </w:rPr>
            </w:pPr>
          </w:p>
        </w:tc>
      </w:tr>
      <w:tr w:rsidR="00DA75C0" w:rsidRPr="00F85F3A" w14:paraId="7C2B9050" w14:textId="77777777" w:rsidTr="00B85918">
        <w:tc>
          <w:tcPr>
            <w:tcW w:w="693" w:type="pct"/>
            <w:shd w:val="clear" w:color="auto" w:fill="auto"/>
            <w:tcMar>
              <w:left w:w="108" w:type="dxa"/>
            </w:tcMar>
          </w:tcPr>
          <w:p w14:paraId="6388A1B9"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0BB1179E"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23E3C0F9"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736EC940" w14:textId="77777777" w:rsidR="00DA75C0" w:rsidRPr="00F85F3A" w:rsidRDefault="00DA75C0" w:rsidP="00DA75C0">
            <w:pPr>
              <w:rPr>
                <w:rFonts w:asciiTheme="minorHAnsi" w:hAnsiTheme="minorHAnsi" w:cstheme="minorHAnsi"/>
              </w:rPr>
            </w:pPr>
          </w:p>
        </w:tc>
      </w:tr>
      <w:tr w:rsidR="00DA75C0" w:rsidRPr="00F85F3A" w14:paraId="5CAFCD1F" w14:textId="77777777" w:rsidTr="00B85918">
        <w:tc>
          <w:tcPr>
            <w:tcW w:w="693" w:type="pct"/>
            <w:shd w:val="clear" w:color="auto" w:fill="auto"/>
            <w:tcMar>
              <w:left w:w="108" w:type="dxa"/>
            </w:tcMar>
          </w:tcPr>
          <w:p w14:paraId="2E4C34D7"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3C93E59C"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10DC72C8"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742C25B7" w14:textId="77777777" w:rsidR="00DA75C0" w:rsidRPr="00F85F3A" w:rsidRDefault="00DA75C0" w:rsidP="00DA75C0">
            <w:pPr>
              <w:rPr>
                <w:rFonts w:asciiTheme="minorHAnsi" w:hAnsiTheme="minorHAnsi" w:cstheme="minorHAnsi"/>
              </w:rPr>
            </w:pPr>
          </w:p>
        </w:tc>
      </w:tr>
      <w:tr w:rsidR="00DA75C0" w:rsidRPr="00F85F3A" w14:paraId="7BE4A06D" w14:textId="77777777" w:rsidTr="00B85918">
        <w:tc>
          <w:tcPr>
            <w:tcW w:w="693" w:type="pct"/>
            <w:shd w:val="clear" w:color="auto" w:fill="auto"/>
            <w:tcMar>
              <w:left w:w="108" w:type="dxa"/>
            </w:tcMar>
          </w:tcPr>
          <w:p w14:paraId="5F5D10FA"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1061242F"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79B5DEFC"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5138676D" w14:textId="77777777" w:rsidR="00DA75C0" w:rsidRPr="00F85F3A" w:rsidRDefault="00DA75C0" w:rsidP="00DA75C0">
            <w:pPr>
              <w:rPr>
                <w:rFonts w:asciiTheme="minorHAnsi" w:hAnsiTheme="minorHAnsi" w:cstheme="minorHAnsi"/>
              </w:rPr>
            </w:pPr>
          </w:p>
        </w:tc>
      </w:tr>
      <w:tr w:rsidR="00DA75C0" w:rsidRPr="00F85F3A" w14:paraId="0016B7B1" w14:textId="77777777" w:rsidTr="00B85918">
        <w:tc>
          <w:tcPr>
            <w:tcW w:w="693" w:type="pct"/>
            <w:shd w:val="clear" w:color="auto" w:fill="auto"/>
            <w:tcMar>
              <w:left w:w="108" w:type="dxa"/>
            </w:tcMar>
          </w:tcPr>
          <w:p w14:paraId="0CEB8204"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41E79637"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6C7A8FBF"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34E99570" w14:textId="77777777" w:rsidR="00DA75C0" w:rsidRPr="00F85F3A" w:rsidRDefault="00DA75C0" w:rsidP="00DA75C0">
            <w:pPr>
              <w:rPr>
                <w:rFonts w:asciiTheme="minorHAnsi" w:hAnsiTheme="minorHAnsi" w:cstheme="minorHAnsi"/>
              </w:rPr>
            </w:pPr>
          </w:p>
        </w:tc>
      </w:tr>
      <w:tr w:rsidR="00DA75C0" w:rsidRPr="00F85F3A" w14:paraId="294AFC60" w14:textId="77777777" w:rsidTr="00B85918">
        <w:tc>
          <w:tcPr>
            <w:tcW w:w="693" w:type="pct"/>
            <w:shd w:val="clear" w:color="auto" w:fill="auto"/>
            <w:tcMar>
              <w:left w:w="108" w:type="dxa"/>
            </w:tcMar>
          </w:tcPr>
          <w:p w14:paraId="0291B827"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2B526226"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128C12DC"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22BC3506" w14:textId="77777777" w:rsidR="00DA75C0" w:rsidRPr="00F85F3A" w:rsidRDefault="00DA75C0" w:rsidP="00DA75C0">
            <w:pPr>
              <w:rPr>
                <w:rFonts w:asciiTheme="minorHAnsi" w:hAnsiTheme="minorHAnsi" w:cstheme="minorHAnsi"/>
              </w:rPr>
            </w:pPr>
          </w:p>
        </w:tc>
      </w:tr>
      <w:tr w:rsidR="00DA75C0" w:rsidRPr="00F85F3A" w14:paraId="1A2D5E70" w14:textId="77777777" w:rsidTr="00B85918">
        <w:tc>
          <w:tcPr>
            <w:tcW w:w="693" w:type="pct"/>
            <w:shd w:val="clear" w:color="auto" w:fill="auto"/>
            <w:tcMar>
              <w:left w:w="108" w:type="dxa"/>
            </w:tcMar>
          </w:tcPr>
          <w:p w14:paraId="3CC0B682"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48266594"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0413BC21"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0424FDE8" w14:textId="77777777" w:rsidR="00DA75C0" w:rsidRPr="00F85F3A" w:rsidRDefault="00DA75C0" w:rsidP="00DA75C0">
            <w:pPr>
              <w:rPr>
                <w:rFonts w:asciiTheme="minorHAnsi" w:hAnsiTheme="minorHAnsi" w:cstheme="minorHAnsi"/>
              </w:rPr>
            </w:pPr>
          </w:p>
        </w:tc>
      </w:tr>
      <w:tr w:rsidR="00DA75C0" w:rsidRPr="00F85F3A" w14:paraId="2DE6E682" w14:textId="77777777" w:rsidTr="00B85918">
        <w:tc>
          <w:tcPr>
            <w:tcW w:w="693" w:type="pct"/>
            <w:shd w:val="clear" w:color="auto" w:fill="auto"/>
            <w:tcMar>
              <w:left w:w="108" w:type="dxa"/>
            </w:tcMar>
          </w:tcPr>
          <w:p w14:paraId="598CA828"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041BEC96"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3E4FF91B"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1D1446A5" w14:textId="77777777" w:rsidR="00DA75C0" w:rsidRPr="00F85F3A" w:rsidRDefault="00DA75C0" w:rsidP="00DA75C0">
            <w:pPr>
              <w:rPr>
                <w:rFonts w:asciiTheme="minorHAnsi" w:hAnsiTheme="minorHAnsi" w:cstheme="minorHAnsi"/>
              </w:rPr>
            </w:pPr>
          </w:p>
        </w:tc>
      </w:tr>
      <w:tr w:rsidR="00DA75C0" w:rsidRPr="00F85F3A" w14:paraId="0E105938" w14:textId="77777777" w:rsidTr="00B85918">
        <w:tc>
          <w:tcPr>
            <w:tcW w:w="693" w:type="pct"/>
            <w:shd w:val="clear" w:color="auto" w:fill="auto"/>
            <w:tcMar>
              <w:left w:w="108" w:type="dxa"/>
            </w:tcMar>
          </w:tcPr>
          <w:p w14:paraId="0E25D668"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5C9F0AB4"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5C6A7AB3"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7BF200A9" w14:textId="77777777" w:rsidR="00DA75C0" w:rsidRPr="00F85F3A" w:rsidRDefault="00DA75C0" w:rsidP="00DA75C0">
            <w:pPr>
              <w:rPr>
                <w:rFonts w:asciiTheme="minorHAnsi" w:hAnsiTheme="minorHAnsi" w:cstheme="minorHAnsi"/>
              </w:rPr>
            </w:pPr>
          </w:p>
        </w:tc>
      </w:tr>
      <w:tr w:rsidR="00DA75C0" w:rsidRPr="00F85F3A" w14:paraId="4E12FE5F" w14:textId="77777777" w:rsidTr="00B85918">
        <w:tc>
          <w:tcPr>
            <w:tcW w:w="693" w:type="pct"/>
            <w:shd w:val="clear" w:color="auto" w:fill="auto"/>
            <w:tcMar>
              <w:left w:w="108" w:type="dxa"/>
            </w:tcMar>
          </w:tcPr>
          <w:p w14:paraId="243B7CB5" w14:textId="77777777" w:rsidR="00DA75C0" w:rsidRPr="00F85F3A" w:rsidRDefault="00DA75C0" w:rsidP="00DA75C0">
            <w:pPr>
              <w:rPr>
                <w:rFonts w:asciiTheme="minorHAnsi" w:hAnsiTheme="minorHAnsi" w:cstheme="minorHAnsi"/>
              </w:rPr>
            </w:pPr>
          </w:p>
        </w:tc>
        <w:tc>
          <w:tcPr>
            <w:tcW w:w="1452" w:type="pct"/>
            <w:shd w:val="clear" w:color="auto" w:fill="auto"/>
            <w:tcMar>
              <w:left w:w="108" w:type="dxa"/>
            </w:tcMar>
          </w:tcPr>
          <w:p w14:paraId="192BEA8C" w14:textId="77777777" w:rsidR="00DA75C0" w:rsidRPr="00F85F3A" w:rsidRDefault="00DA75C0" w:rsidP="00DA75C0">
            <w:pPr>
              <w:rPr>
                <w:rFonts w:asciiTheme="minorHAnsi" w:hAnsiTheme="minorHAnsi" w:cstheme="minorHAnsi"/>
              </w:rPr>
            </w:pPr>
          </w:p>
        </w:tc>
        <w:tc>
          <w:tcPr>
            <w:tcW w:w="1284" w:type="pct"/>
            <w:shd w:val="clear" w:color="auto" w:fill="auto"/>
            <w:tcMar>
              <w:left w:w="108" w:type="dxa"/>
            </w:tcMar>
          </w:tcPr>
          <w:p w14:paraId="44D1B894" w14:textId="77777777" w:rsidR="00DA75C0" w:rsidRPr="00F85F3A" w:rsidRDefault="00DA75C0" w:rsidP="00DA75C0">
            <w:pPr>
              <w:rPr>
                <w:rFonts w:asciiTheme="minorHAnsi" w:hAnsiTheme="minorHAnsi" w:cstheme="minorHAnsi"/>
              </w:rPr>
            </w:pPr>
          </w:p>
        </w:tc>
        <w:tc>
          <w:tcPr>
            <w:tcW w:w="1571" w:type="pct"/>
            <w:shd w:val="clear" w:color="auto" w:fill="auto"/>
            <w:tcMar>
              <w:left w:w="108" w:type="dxa"/>
            </w:tcMar>
          </w:tcPr>
          <w:p w14:paraId="3CA2D6B0" w14:textId="77777777" w:rsidR="00DA75C0" w:rsidRPr="00F85F3A" w:rsidRDefault="00DA75C0" w:rsidP="00DA75C0">
            <w:pPr>
              <w:rPr>
                <w:rFonts w:asciiTheme="minorHAnsi" w:hAnsiTheme="minorHAnsi" w:cstheme="minorHAnsi"/>
              </w:rPr>
            </w:pPr>
          </w:p>
        </w:tc>
      </w:tr>
    </w:tbl>
    <w:p w14:paraId="49B55395" w14:textId="77777777" w:rsidR="00DA75C0" w:rsidRPr="00F85F3A" w:rsidRDefault="00DA75C0" w:rsidP="00DA75C0">
      <w:pPr>
        <w:spacing w:before="0" w:after="160" w:line="259" w:lineRule="auto"/>
        <w:jc w:val="left"/>
        <w:rPr>
          <w:rFonts w:asciiTheme="minorHAnsi" w:hAnsiTheme="minorHAnsi" w:cstheme="minorHAnsi"/>
        </w:rPr>
      </w:pPr>
      <w:r w:rsidRPr="00F85F3A">
        <w:rPr>
          <w:rFonts w:asciiTheme="minorHAnsi" w:hAnsiTheme="minorHAnsi" w:cstheme="minorHAnsi"/>
        </w:rPr>
        <w:br w:type="page"/>
      </w:r>
    </w:p>
    <w:p w14:paraId="4C54697F" w14:textId="77777777" w:rsidR="00DA75C0" w:rsidRPr="00F85F3A" w:rsidRDefault="00DA75C0" w:rsidP="003105B5">
      <w:pPr>
        <w:pStyle w:val="Cmsor2"/>
        <w:rPr>
          <w:rFonts w:asciiTheme="minorHAnsi" w:hAnsiTheme="minorHAnsi" w:cstheme="minorHAnsi"/>
        </w:rPr>
      </w:pPr>
      <w:bookmarkStart w:id="34" w:name="_Toc524082589"/>
      <w:bookmarkStart w:id="35" w:name="_Toc533879895"/>
      <w:r w:rsidRPr="00F85F3A">
        <w:rPr>
          <w:rFonts w:asciiTheme="minorHAnsi" w:hAnsiTheme="minorHAnsi" w:cstheme="minorHAnsi"/>
        </w:rPr>
        <w:lastRenderedPageBreak/>
        <w:t>2. számú melléklet – A személyes adatok kezelésével kapcsolatos nyilvántartások tartalmi követelményei</w:t>
      </w:r>
      <w:bookmarkEnd w:id="34"/>
      <w:bookmarkEnd w:id="35"/>
    </w:p>
    <w:p w14:paraId="5D601C54" w14:textId="77777777" w:rsidR="00DA75C0" w:rsidRPr="00F85F3A" w:rsidRDefault="00DA75C0" w:rsidP="00DA75C0">
      <w:pPr>
        <w:jc w:val="center"/>
        <w:rPr>
          <w:rFonts w:asciiTheme="minorHAnsi" w:hAnsiTheme="minorHAnsi" w:cstheme="minorHAnsi"/>
          <w:b/>
        </w:rPr>
      </w:pPr>
      <w:bookmarkStart w:id="36" w:name="_Toc524082590"/>
    </w:p>
    <w:p w14:paraId="4B2BB1A2" w14:textId="77777777" w:rsidR="00DA75C0" w:rsidRPr="00F85F3A" w:rsidRDefault="00DA75C0" w:rsidP="00DA75C0">
      <w:pPr>
        <w:jc w:val="center"/>
        <w:rPr>
          <w:rFonts w:asciiTheme="minorHAnsi" w:hAnsiTheme="minorHAnsi" w:cstheme="minorHAnsi"/>
          <w:b/>
        </w:rPr>
      </w:pPr>
      <w:r w:rsidRPr="00F85F3A">
        <w:rPr>
          <w:rFonts w:asciiTheme="minorHAnsi" w:hAnsiTheme="minorHAnsi" w:cstheme="minorHAnsi"/>
          <w:b/>
        </w:rPr>
        <w:t>Adatkezelői nyilvántartás</w:t>
      </w:r>
      <w:r w:rsidRPr="00F85F3A">
        <w:rPr>
          <w:rStyle w:val="Lbjegyzet-hivatkozs"/>
          <w:rFonts w:asciiTheme="minorHAnsi" w:hAnsiTheme="minorHAnsi" w:cstheme="minorHAnsi"/>
          <w:b/>
        </w:rPr>
        <w:footnoteReference w:id="2"/>
      </w:r>
      <w:bookmarkEnd w:id="36"/>
    </w:p>
    <w:p w14:paraId="664A7C00" w14:textId="77777777" w:rsidR="00DA75C0" w:rsidRPr="00F85F3A" w:rsidRDefault="00DA75C0" w:rsidP="00DA75C0">
      <w:pPr>
        <w:jc w:val="center"/>
        <w:rPr>
          <w:rFonts w:asciiTheme="minorHAnsi" w:hAnsiTheme="minorHAnsi" w:cstheme="minorHAnsi"/>
          <w:b/>
        </w:rPr>
      </w:pPr>
    </w:p>
    <w:tbl>
      <w:tblPr>
        <w:tblStyle w:val="Rcsostblzat"/>
        <w:tblW w:w="5000" w:type="pct"/>
        <w:tblLook w:val="04A0" w:firstRow="1" w:lastRow="0" w:firstColumn="1" w:lastColumn="0" w:noHBand="0" w:noVBand="1"/>
      </w:tblPr>
      <w:tblGrid>
        <w:gridCol w:w="5098"/>
        <w:gridCol w:w="5098"/>
      </w:tblGrid>
      <w:tr w:rsidR="00DA75C0" w:rsidRPr="00F85F3A" w14:paraId="2DDAC2AE" w14:textId="77777777" w:rsidTr="00DA75C0">
        <w:tc>
          <w:tcPr>
            <w:tcW w:w="2500" w:type="pct"/>
            <w:shd w:val="clear" w:color="auto" w:fill="auto"/>
            <w:tcMar>
              <w:left w:w="108" w:type="dxa"/>
            </w:tcMar>
          </w:tcPr>
          <w:p w14:paraId="5283F845"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Adatkezelő neve és elérhetőségei</w:t>
            </w:r>
            <w:r w:rsidRPr="00F85F3A">
              <w:rPr>
                <w:rStyle w:val="Lbjegyzet-hivatkozs"/>
                <w:rFonts w:asciiTheme="minorHAnsi" w:eastAsiaTheme="minorHAnsi" w:hAnsiTheme="minorHAnsi" w:cstheme="minorHAnsi"/>
                <w:b/>
              </w:rPr>
              <w:footnoteReference w:id="3"/>
            </w:r>
            <w:r w:rsidRPr="00F85F3A">
              <w:rPr>
                <w:rFonts w:asciiTheme="minorHAnsi" w:eastAsiaTheme="minorHAnsi" w:hAnsiTheme="minorHAnsi" w:cstheme="minorHAnsi"/>
                <w:b/>
              </w:rPr>
              <w:t>:</w:t>
            </w:r>
          </w:p>
          <w:p w14:paraId="2BD85AF7" w14:textId="77777777" w:rsidR="00DA75C0" w:rsidRPr="00F85F3A" w:rsidRDefault="00DA75C0" w:rsidP="00DA75C0">
            <w:pPr>
              <w:pStyle w:val="Nincstrkz"/>
              <w:rPr>
                <w:rFonts w:asciiTheme="minorHAnsi" w:hAnsiTheme="minorHAnsi" w:cstheme="minorHAnsi"/>
                <w:b/>
              </w:rPr>
            </w:pPr>
          </w:p>
        </w:tc>
        <w:tc>
          <w:tcPr>
            <w:tcW w:w="2500" w:type="pct"/>
            <w:shd w:val="clear" w:color="auto" w:fill="auto"/>
            <w:tcMar>
              <w:left w:w="108" w:type="dxa"/>
            </w:tcMar>
          </w:tcPr>
          <w:p w14:paraId="26267ECA"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76F26AC6" w14:textId="77777777" w:rsidTr="00DA75C0">
        <w:tc>
          <w:tcPr>
            <w:tcW w:w="2500" w:type="pct"/>
            <w:shd w:val="clear" w:color="auto" w:fill="auto"/>
            <w:tcMar>
              <w:left w:w="108" w:type="dxa"/>
            </w:tcMar>
          </w:tcPr>
          <w:p w14:paraId="3C6B6900"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Adatvédelmi tisztviselő neve és elérhetőségei:</w:t>
            </w:r>
          </w:p>
          <w:p w14:paraId="7FA7EC07" w14:textId="77777777" w:rsidR="00DA75C0" w:rsidRPr="00F85F3A" w:rsidRDefault="00DA75C0" w:rsidP="00DA75C0">
            <w:pPr>
              <w:pStyle w:val="Nincstrkz"/>
              <w:rPr>
                <w:rFonts w:asciiTheme="minorHAnsi" w:eastAsiaTheme="minorHAnsi" w:hAnsiTheme="minorHAnsi" w:cstheme="minorHAnsi"/>
                <w:b/>
              </w:rPr>
            </w:pPr>
          </w:p>
          <w:p w14:paraId="6816D03C" w14:textId="77777777" w:rsidR="00DA75C0" w:rsidRPr="00F85F3A" w:rsidRDefault="00DA75C0" w:rsidP="00DA75C0">
            <w:pPr>
              <w:pStyle w:val="Nincstrkz"/>
              <w:rPr>
                <w:rFonts w:asciiTheme="minorHAnsi" w:eastAsiaTheme="minorHAnsi" w:hAnsiTheme="minorHAnsi" w:cstheme="minorHAnsi"/>
                <w:b/>
              </w:rPr>
            </w:pPr>
          </w:p>
        </w:tc>
        <w:tc>
          <w:tcPr>
            <w:tcW w:w="2500" w:type="pct"/>
            <w:shd w:val="clear" w:color="auto" w:fill="auto"/>
            <w:tcMar>
              <w:left w:w="108" w:type="dxa"/>
            </w:tcMar>
          </w:tcPr>
          <w:p w14:paraId="4E3F8C33"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32C232BE" w14:textId="77777777" w:rsidTr="00DA75C0">
        <w:tc>
          <w:tcPr>
            <w:tcW w:w="2500" w:type="pct"/>
            <w:shd w:val="clear" w:color="auto" w:fill="auto"/>
            <w:tcMar>
              <w:left w:w="108" w:type="dxa"/>
            </w:tcMar>
          </w:tcPr>
          <w:p w14:paraId="4CF71D7F"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Az adatkezelés célja:</w:t>
            </w:r>
          </w:p>
          <w:p w14:paraId="3F337CCF" w14:textId="77777777" w:rsidR="00DA75C0" w:rsidRPr="00F85F3A" w:rsidRDefault="00DA75C0" w:rsidP="00DA75C0">
            <w:pPr>
              <w:pStyle w:val="Nincstrkz"/>
              <w:rPr>
                <w:rFonts w:asciiTheme="minorHAnsi" w:eastAsiaTheme="minorHAnsi" w:hAnsiTheme="minorHAnsi" w:cstheme="minorHAnsi"/>
                <w:b/>
              </w:rPr>
            </w:pPr>
          </w:p>
          <w:p w14:paraId="3547EBB7" w14:textId="77777777" w:rsidR="00DA75C0" w:rsidRPr="00F85F3A" w:rsidRDefault="00DA75C0" w:rsidP="00DA75C0">
            <w:pPr>
              <w:pStyle w:val="Nincstrkz"/>
              <w:rPr>
                <w:rFonts w:asciiTheme="minorHAnsi" w:eastAsiaTheme="minorHAnsi" w:hAnsiTheme="minorHAnsi" w:cstheme="minorHAnsi"/>
                <w:b/>
              </w:rPr>
            </w:pPr>
          </w:p>
        </w:tc>
        <w:tc>
          <w:tcPr>
            <w:tcW w:w="2500" w:type="pct"/>
            <w:shd w:val="clear" w:color="auto" w:fill="auto"/>
            <w:tcMar>
              <w:left w:w="108" w:type="dxa"/>
            </w:tcMar>
          </w:tcPr>
          <w:p w14:paraId="232A8F25"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36BDDD9D" w14:textId="77777777" w:rsidTr="00DA75C0">
        <w:tc>
          <w:tcPr>
            <w:tcW w:w="2500" w:type="pct"/>
            <w:shd w:val="clear" w:color="auto" w:fill="auto"/>
            <w:tcMar>
              <w:left w:w="108" w:type="dxa"/>
            </w:tcMar>
          </w:tcPr>
          <w:p w14:paraId="5F21749E"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Érintettek köre:</w:t>
            </w:r>
          </w:p>
          <w:p w14:paraId="2183CA2F" w14:textId="77777777" w:rsidR="00DA75C0" w:rsidRPr="00F85F3A" w:rsidRDefault="00DA75C0" w:rsidP="00DA75C0">
            <w:pPr>
              <w:pStyle w:val="Nincstrkz"/>
              <w:rPr>
                <w:rFonts w:asciiTheme="minorHAnsi" w:eastAsiaTheme="minorHAnsi" w:hAnsiTheme="minorHAnsi" w:cstheme="minorHAnsi"/>
                <w:b/>
              </w:rPr>
            </w:pPr>
          </w:p>
        </w:tc>
        <w:tc>
          <w:tcPr>
            <w:tcW w:w="2500" w:type="pct"/>
            <w:shd w:val="clear" w:color="auto" w:fill="auto"/>
            <w:tcMar>
              <w:left w:w="108" w:type="dxa"/>
            </w:tcMar>
          </w:tcPr>
          <w:p w14:paraId="57F03F6B"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0FFB50FF" w14:textId="77777777" w:rsidTr="00DA75C0">
        <w:tc>
          <w:tcPr>
            <w:tcW w:w="2500" w:type="pct"/>
            <w:shd w:val="clear" w:color="auto" w:fill="auto"/>
            <w:tcMar>
              <w:left w:w="108" w:type="dxa"/>
            </w:tcMar>
          </w:tcPr>
          <w:p w14:paraId="2CEB9F89"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Kezelt adatok köre:</w:t>
            </w:r>
          </w:p>
          <w:p w14:paraId="665419E4" w14:textId="77777777" w:rsidR="00DA75C0" w:rsidRPr="00F85F3A" w:rsidRDefault="00DA75C0" w:rsidP="00DA75C0">
            <w:pPr>
              <w:pStyle w:val="Nincstrkz"/>
              <w:rPr>
                <w:rFonts w:asciiTheme="minorHAnsi" w:eastAsiaTheme="minorHAnsi" w:hAnsiTheme="minorHAnsi" w:cstheme="minorHAnsi"/>
              </w:rPr>
            </w:pPr>
          </w:p>
        </w:tc>
        <w:tc>
          <w:tcPr>
            <w:tcW w:w="2500" w:type="pct"/>
            <w:shd w:val="clear" w:color="auto" w:fill="auto"/>
            <w:tcMar>
              <w:left w:w="108" w:type="dxa"/>
            </w:tcMar>
          </w:tcPr>
          <w:p w14:paraId="437238D6"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1C3E0565" w14:textId="77777777" w:rsidTr="00DA75C0">
        <w:tc>
          <w:tcPr>
            <w:tcW w:w="2500" w:type="pct"/>
            <w:shd w:val="clear" w:color="auto" w:fill="auto"/>
            <w:tcMar>
              <w:left w:w="108" w:type="dxa"/>
            </w:tcMar>
          </w:tcPr>
          <w:p w14:paraId="375F05A7" w14:textId="77777777" w:rsidR="00DA75C0" w:rsidRPr="00F85F3A" w:rsidRDefault="00DA75C0" w:rsidP="00DA75C0">
            <w:pPr>
              <w:pStyle w:val="Nincstrkz"/>
              <w:rPr>
                <w:rFonts w:asciiTheme="minorHAnsi" w:eastAsiaTheme="minorHAnsi" w:hAnsiTheme="minorHAnsi" w:cstheme="minorHAnsi"/>
              </w:rPr>
            </w:pPr>
            <w:r w:rsidRPr="00F85F3A">
              <w:rPr>
                <w:rFonts w:asciiTheme="minorHAnsi" w:eastAsiaTheme="minorHAnsi" w:hAnsiTheme="minorHAnsi" w:cstheme="minorHAnsi"/>
                <w:b/>
              </w:rPr>
              <w:t>Profilalkotás alkalmazásra kerül-e?</w:t>
            </w:r>
            <w:r w:rsidRPr="00F85F3A">
              <w:rPr>
                <w:rFonts w:asciiTheme="minorHAnsi" w:eastAsiaTheme="minorHAnsi" w:hAnsiTheme="minorHAnsi" w:cstheme="minorHAnsi"/>
              </w:rPr>
              <w:t xml:space="preserve"> </w:t>
            </w:r>
          </w:p>
          <w:p w14:paraId="5368A84A" w14:textId="77777777" w:rsidR="00DA75C0" w:rsidRPr="00F85F3A" w:rsidRDefault="00DA75C0" w:rsidP="00DA75C0">
            <w:pPr>
              <w:pStyle w:val="Nincstrkz"/>
              <w:rPr>
                <w:rFonts w:asciiTheme="minorHAnsi" w:eastAsiaTheme="minorHAnsi" w:hAnsiTheme="minorHAnsi" w:cstheme="minorHAnsi"/>
              </w:rPr>
            </w:pPr>
            <w:r w:rsidRPr="00F85F3A">
              <w:rPr>
                <w:rFonts w:asciiTheme="minorHAnsi" w:eastAsiaTheme="minorHAnsi" w:hAnsiTheme="minorHAnsi" w:cstheme="minorHAnsi"/>
              </w:rPr>
              <w:t>(Igen / Nem)</w:t>
            </w:r>
          </w:p>
        </w:tc>
        <w:tc>
          <w:tcPr>
            <w:tcW w:w="2500" w:type="pct"/>
            <w:shd w:val="clear" w:color="auto" w:fill="auto"/>
            <w:tcMar>
              <w:left w:w="108" w:type="dxa"/>
            </w:tcMar>
          </w:tcPr>
          <w:p w14:paraId="710D09CE"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15704B5A" w14:textId="77777777" w:rsidTr="00DA75C0">
        <w:tc>
          <w:tcPr>
            <w:tcW w:w="2500" w:type="pct"/>
            <w:shd w:val="clear" w:color="auto" w:fill="auto"/>
            <w:tcMar>
              <w:left w:w="108" w:type="dxa"/>
            </w:tcMar>
          </w:tcPr>
          <w:p w14:paraId="1261BA5A"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Adattovábbítás címzettje(i)</w:t>
            </w:r>
            <w:r w:rsidRPr="00F85F3A">
              <w:rPr>
                <w:rStyle w:val="Lbjegyzet-hivatkozs"/>
                <w:rFonts w:asciiTheme="minorHAnsi" w:eastAsiaTheme="minorHAnsi" w:hAnsiTheme="minorHAnsi" w:cstheme="minorHAnsi"/>
                <w:b/>
              </w:rPr>
              <w:footnoteReference w:id="4"/>
            </w:r>
            <w:r w:rsidRPr="00F85F3A">
              <w:rPr>
                <w:rFonts w:asciiTheme="minorHAnsi" w:eastAsiaTheme="minorHAnsi" w:hAnsiTheme="minorHAnsi" w:cstheme="minorHAnsi"/>
                <w:b/>
              </w:rPr>
              <w:t>:</w:t>
            </w:r>
          </w:p>
          <w:p w14:paraId="4A36CD2F" w14:textId="77777777" w:rsidR="00DA75C0" w:rsidRPr="00F85F3A" w:rsidRDefault="00DA75C0" w:rsidP="00DA75C0">
            <w:pPr>
              <w:pStyle w:val="Nincstrkz"/>
              <w:rPr>
                <w:rFonts w:asciiTheme="minorHAnsi" w:eastAsiaTheme="minorHAnsi" w:hAnsiTheme="minorHAnsi" w:cstheme="minorHAnsi"/>
              </w:rPr>
            </w:pPr>
          </w:p>
        </w:tc>
        <w:tc>
          <w:tcPr>
            <w:tcW w:w="2500" w:type="pct"/>
            <w:shd w:val="clear" w:color="auto" w:fill="auto"/>
            <w:tcMar>
              <w:left w:w="108" w:type="dxa"/>
            </w:tcMar>
          </w:tcPr>
          <w:p w14:paraId="336A70A5"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014672FD" w14:textId="77777777" w:rsidTr="00DA75C0">
        <w:tc>
          <w:tcPr>
            <w:tcW w:w="2500" w:type="pct"/>
            <w:shd w:val="clear" w:color="auto" w:fill="auto"/>
            <w:tcMar>
              <w:left w:w="108" w:type="dxa"/>
            </w:tcMar>
          </w:tcPr>
          <w:p w14:paraId="10077445"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Nemzetközi adattovábbítás esetén a továbbított adatok köre:</w:t>
            </w:r>
          </w:p>
        </w:tc>
        <w:tc>
          <w:tcPr>
            <w:tcW w:w="2500" w:type="pct"/>
            <w:shd w:val="clear" w:color="auto" w:fill="auto"/>
            <w:tcMar>
              <w:left w:w="108" w:type="dxa"/>
            </w:tcMar>
          </w:tcPr>
          <w:p w14:paraId="090433DE"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4BF8EA32" w14:textId="77777777" w:rsidTr="00DA75C0">
        <w:tc>
          <w:tcPr>
            <w:tcW w:w="2500" w:type="pct"/>
            <w:shd w:val="clear" w:color="auto" w:fill="auto"/>
            <w:tcMar>
              <w:left w:w="108" w:type="dxa"/>
            </w:tcMar>
          </w:tcPr>
          <w:p w14:paraId="06B61540"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Az adatkezelési műveletek jogalapja</w:t>
            </w:r>
            <w:r w:rsidRPr="00F85F3A">
              <w:rPr>
                <w:rStyle w:val="Lbjegyzet-hivatkozs"/>
                <w:rFonts w:asciiTheme="minorHAnsi" w:eastAsiaTheme="minorHAnsi" w:hAnsiTheme="minorHAnsi" w:cstheme="minorHAnsi"/>
                <w:b/>
              </w:rPr>
              <w:footnoteReference w:id="5"/>
            </w:r>
            <w:r w:rsidRPr="00F85F3A">
              <w:rPr>
                <w:rFonts w:asciiTheme="minorHAnsi" w:eastAsiaTheme="minorHAnsi" w:hAnsiTheme="minorHAnsi" w:cstheme="minorHAnsi"/>
                <w:b/>
              </w:rPr>
              <w:t>:</w:t>
            </w:r>
          </w:p>
          <w:p w14:paraId="1259FAB7" w14:textId="77777777" w:rsidR="00DA75C0" w:rsidRPr="00F85F3A" w:rsidRDefault="00DA75C0" w:rsidP="00DA75C0">
            <w:pPr>
              <w:pStyle w:val="Nincstrkz"/>
              <w:rPr>
                <w:rFonts w:asciiTheme="minorHAnsi" w:hAnsiTheme="minorHAnsi" w:cstheme="minorHAnsi"/>
              </w:rPr>
            </w:pPr>
          </w:p>
        </w:tc>
        <w:tc>
          <w:tcPr>
            <w:tcW w:w="2500" w:type="pct"/>
            <w:shd w:val="clear" w:color="auto" w:fill="auto"/>
            <w:tcMar>
              <w:left w:w="108" w:type="dxa"/>
            </w:tcMar>
          </w:tcPr>
          <w:p w14:paraId="20F401E1"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10283593" w14:textId="77777777" w:rsidTr="00DA75C0">
        <w:tc>
          <w:tcPr>
            <w:tcW w:w="2500" w:type="pct"/>
            <w:shd w:val="clear" w:color="auto" w:fill="auto"/>
            <w:tcMar>
              <w:left w:w="108" w:type="dxa"/>
            </w:tcMar>
          </w:tcPr>
          <w:p w14:paraId="273D4D01"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A kezelt személyes adatok törlésének időpontja</w:t>
            </w:r>
            <w:r w:rsidRPr="00F85F3A">
              <w:rPr>
                <w:rStyle w:val="Lbjegyzet-hivatkozs"/>
                <w:rFonts w:asciiTheme="minorHAnsi" w:eastAsiaTheme="minorHAnsi" w:hAnsiTheme="minorHAnsi" w:cstheme="minorHAnsi"/>
                <w:b/>
              </w:rPr>
              <w:footnoteReference w:id="6"/>
            </w:r>
            <w:r w:rsidRPr="00F85F3A">
              <w:rPr>
                <w:rFonts w:asciiTheme="minorHAnsi" w:eastAsiaTheme="minorHAnsi" w:hAnsiTheme="minorHAnsi" w:cstheme="minorHAnsi"/>
                <w:b/>
              </w:rPr>
              <w:t>:</w:t>
            </w:r>
          </w:p>
          <w:p w14:paraId="75BFF06F" w14:textId="77777777" w:rsidR="00DA75C0" w:rsidRPr="00F85F3A" w:rsidRDefault="00DA75C0" w:rsidP="00DA75C0">
            <w:pPr>
              <w:pStyle w:val="Nincstrkz"/>
              <w:rPr>
                <w:rFonts w:asciiTheme="minorHAnsi" w:hAnsiTheme="minorHAnsi" w:cstheme="minorHAnsi"/>
              </w:rPr>
            </w:pPr>
          </w:p>
        </w:tc>
        <w:tc>
          <w:tcPr>
            <w:tcW w:w="2500" w:type="pct"/>
            <w:shd w:val="clear" w:color="auto" w:fill="auto"/>
            <w:tcMar>
              <w:left w:w="108" w:type="dxa"/>
            </w:tcMar>
          </w:tcPr>
          <w:p w14:paraId="5F77C0B1"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5438837E" w14:textId="77777777" w:rsidTr="00DA75C0">
        <w:tc>
          <w:tcPr>
            <w:tcW w:w="2500" w:type="pct"/>
            <w:shd w:val="clear" w:color="auto" w:fill="auto"/>
            <w:tcMar>
              <w:left w:w="108" w:type="dxa"/>
            </w:tcMar>
          </w:tcPr>
          <w:p w14:paraId="719BF1C3"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Adatbiztonsági intézkedések</w:t>
            </w:r>
            <w:r w:rsidRPr="00F85F3A">
              <w:rPr>
                <w:rStyle w:val="Lbjegyzet-hivatkozs"/>
                <w:rFonts w:asciiTheme="minorHAnsi" w:eastAsiaTheme="minorHAnsi" w:hAnsiTheme="minorHAnsi" w:cstheme="minorHAnsi"/>
                <w:b/>
              </w:rPr>
              <w:footnoteReference w:id="7"/>
            </w:r>
            <w:r w:rsidRPr="00F85F3A">
              <w:rPr>
                <w:rFonts w:asciiTheme="minorHAnsi" w:eastAsiaTheme="minorHAnsi" w:hAnsiTheme="minorHAnsi" w:cstheme="minorHAnsi"/>
                <w:b/>
              </w:rPr>
              <w:t>:</w:t>
            </w:r>
          </w:p>
          <w:p w14:paraId="0696A9DF" w14:textId="77777777" w:rsidR="00DA75C0" w:rsidRPr="00F85F3A" w:rsidRDefault="00DA75C0" w:rsidP="00DA75C0">
            <w:pPr>
              <w:pStyle w:val="Nincstrkz"/>
              <w:rPr>
                <w:rFonts w:asciiTheme="minorHAnsi" w:hAnsiTheme="minorHAnsi" w:cstheme="minorHAnsi"/>
              </w:rPr>
            </w:pPr>
          </w:p>
        </w:tc>
        <w:tc>
          <w:tcPr>
            <w:tcW w:w="2500" w:type="pct"/>
            <w:shd w:val="clear" w:color="auto" w:fill="auto"/>
            <w:tcMar>
              <w:left w:w="108" w:type="dxa"/>
            </w:tcMar>
          </w:tcPr>
          <w:p w14:paraId="5CFF965E"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7B185826" w14:textId="77777777" w:rsidTr="00DA75C0">
        <w:tc>
          <w:tcPr>
            <w:tcW w:w="2500" w:type="pct"/>
            <w:shd w:val="clear" w:color="auto" w:fill="auto"/>
            <w:tcMar>
              <w:left w:w="108" w:type="dxa"/>
            </w:tcMar>
          </w:tcPr>
          <w:p w14:paraId="17194F78"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Adatvédelmi incidensek adatai</w:t>
            </w:r>
            <w:r w:rsidRPr="00F85F3A">
              <w:rPr>
                <w:rStyle w:val="Lbjegyzet-hivatkozs"/>
                <w:rFonts w:asciiTheme="minorHAnsi" w:eastAsiaTheme="minorHAnsi" w:hAnsiTheme="minorHAnsi" w:cstheme="minorHAnsi"/>
                <w:b/>
              </w:rPr>
              <w:footnoteReference w:id="8"/>
            </w:r>
            <w:r w:rsidRPr="00F85F3A">
              <w:rPr>
                <w:rFonts w:asciiTheme="minorHAnsi" w:eastAsiaTheme="minorHAnsi" w:hAnsiTheme="minorHAnsi" w:cstheme="minorHAnsi"/>
                <w:b/>
              </w:rPr>
              <w:t>:</w:t>
            </w:r>
          </w:p>
          <w:p w14:paraId="410A6824" w14:textId="77777777" w:rsidR="00DA75C0" w:rsidRPr="00F85F3A" w:rsidRDefault="00DA75C0" w:rsidP="00DA75C0">
            <w:pPr>
              <w:pStyle w:val="Nincstrkz"/>
              <w:rPr>
                <w:rFonts w:asciiTheme="minorHAnsi" w:hAnsiTheme="minorHAnsi" w:cstheme="minorHAnsi"/>
              </w:rPr>
            </w:pPr>
          </w:p>
        </w:tc>
        <w:tc>
          <w:tcPr>
            <w:tcW w:w="2500" w:type="pct"/>
            <w:shd w:val="clear" w:color="auto" w:fill="auto"/>
            <w:tcMar>
              <w:left w:w="108" w:type="dxa"/>
            </w:tcMar>
          </w:tcPr>
          <w:p w14:paraId="4749F3BC"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20B9525A" w14:textId="77777777" w:rsidTr="00DA75C0">
        <w:tc>
          <w:tcPr>
            <w:tcW w:w="2500" w:type="pct"/>
            <w:shd w:val="clear" w:color="auto" w:fill="auto"/>
            <w:tcMar>
              <w:left w:w="108" w:type="dxa"/>
            </w:tcMar>
          </w:tcPr>
          <w:p w14:paraId="6FFA9660"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Hozzáférés korlátozás, megtagadás indokai</w:t>
            </w:r>
            <w:r w:rsidRPr="00F85F3A">
              <w:rPr>
                <w:rStyle w:val="Lbjegyzet-hivatkozs"/>
                <w:rFonts w:asciiTheme="minorHAnsi" w:eastAsiaTheme="minorHAnsi" w:hAnsiTheme="minorHAnsi" w:cstheme="minorHAnsi"/>
                <w:b/>
              </w:rPr>
              <w:footnoteReference w:id="9"/>
            </w:r>
            <w:r w:rsidRPr="00F85F3A">
              <w:rPr>
                <w:rFonts w:asciiTheme="minorHAnsi" w:eastAsiaTheme="minorHAnsi" w:hAnsiTheme="minorHAnsi" w:cstheme="minorHAnsi"/>
                <w:b/>
              </w:rPr>
              <w:t>:</w:t>
            </w:r>
          </w:p>
          <w:p w14:paraId="7B67C25A" w14:textId="77777777" w:rsidR="00DA75C0" w:rsidRPr="00F85F3A" w:rsidRDefault="00DA75C0" w:rsidP="00DA75C0">
            <w:pPr>
              <w:pStyle w:val="Nincstrkz"/>
              <w:rPr>
                <w:rFonts w:asciiTheme="minorHAnsi" w:hAnsiTheme="minorHAnsi" w:cstheme="minorHAnsi"/>
              </w:rPr>
            </w:pPr>
          </w:p>
        </w:tc>
        <w:tc>
          <w:tcPr>
            <w:tcW w:w="2500" w:type="pct"/>
            <w:shd w:val="clear" w:color="auto" w:fill="auto"/>
            <w:tcMar>
              <w:left w:w="108" w:type="dxa"/>
            </w:tcMar>
          </w:tcPr>
          <w:p w14:paraId="56980309" w14:textId="77777777" w:rsidR="00DA75C0" w:rsidRPr="00F85F3A" w:rsidRDefault="00DA75C0" w:rsidP="00DA75C0">
            <w:pPr>
              <w:pStyle w:val="Nincstrkz"/>
              <w:rPr>
                <w:rFonts w:asciiTheme="minorHAnsi" w:eastAsiaTheme="minorHAnsi" w:hAnsiTheme="minorHAnsi" w:cstheme="minorHAnsi"/>
              </w:rPr>
            </w:pPr>
          </w:p>
        </w:tc>
      </w:tr>
    </w:tbl>
    <w:p w14:paraId="0099179F" w14:textId="77777777" w:rsidR="00DA75C0" w:rsidRPr="00F85F3A" w:rsidRDefault="00DA75C0" w:rsidP="00DA75C0">
      <w:pPr>
        <w:rPr>
          <w:rFonts w:asciiTheme="minorHAnsi" w:hAnsiTheme="minorHAnsi" w:cstheme="minorHAnsi"/>
        </w:rPr>
      </w:pPr>
    </w:p>
    <w:p w14:paraId="0C2BE8D6" w14:textId="77777777" w:rsidR="00DA75C0" w:rsidRPr="00F85F3A" w:rsidRDefault="00DA75C0" w:rsidP="00DA75C0">
      <w:pPr>
        <w:rPr>
          <w:rFonts w:asciiTheme="minorHAnsi" w:hAnsiTheme="minorHAnsi" w:cstheme="minorHAnsi"/>
        </w:rPr>
      </w:pPr>
      <w:r w:rsidRPr="00F85F3A">
        <w:rPr>
          <w:rFonts w:asciiTheme="minorHAnsi" w:hAnsiTheme="minorHAnsi" w:cstheme="minorHAnsi"/>
        </w:rPr>
        <w:br w:type="page"/>
      </w:r>
    </w:p>
    <w:p w14:paraId="0B900475" w14:textId="77777777" w:rsidR="00DA75C0" w:rsidRPr="00F85F3A" w:rsidRDefault="00DA75C0" w:rsidP="00DA75C0">
      <w:pPr>
        <w:jc w:val="center"/>
        <w:rPr>
          <w:rFonts w:asciiTheme="minorHAnsi" w:hAnsiTheme="minorHAnsi" w:cstheme="minorHAnsi"/>
          <w:b/>
        </w:rPr>
      </w:pPr>
      <w:bookmarkStart w:id="37" w:name="_Toc524082591"/>
      <w:r w:rsidRPr="00F85F3A">
        <w:rPr>
          <w:rFonts w:asciiTheme="minorHAnsi" w:hAnsiTheme="minorHAnsi" w:cstheme="minorHAnsi"/>
          <w:b/>
        </w:rPr>
        <w:lastRenderedPageBreak/>
        <w:t>Adatfeldolgozói nyilvántartás</w:t>
      </w:r>
      <w:r w:rsidRPr="00F85F3A">
        <w:rPr>
          <w:rStyle w:val="Lbjegyzet-hivatkozs"/>
          <w:rFonts w:asciiTheme="minorHAnsi" w:hAnsiTheme="minorHAnsi" w:cstheme="minorHAnsi"/>
          <w:b/>
        </w:rPr>
        <w:footnoteReference w:id="10"/>
      </w:r>
      <w:bookmarkEnd w:id="37"/>
    </w:p>
    <w:p w14:paraId="2F07A9A6" w14:textId="77777777" w:rsidR="00DA75C0" w:rsidRPr="00F85F3A" w:rsidRDefault="00DA75C0" w:rsidP="00DA75C0">
      <w:pPr>
        <w:jc w:val="center"/>
        <w:rPr>
          <w:rFonts w:asciiTheme="minorHAnsi" w:hAnsiTheme="minorHAnsi" w:cstheme="minorHAnsi"/>
          <w:b/>
        </w:rPr>
      </w:pPr>
    </w:p>
    <w:tbl>
      <w:tblPr>
        <w:tblStyle w:val="Rcsostblzat"/>
        <w:tblW w:w="5000" w:type="pct"/>
        <w:tblLook w:val="04A0" w:firstRow="1" w:lastRow="0" w:firstColumn="1" w:lastColumn="0" w:noHBand="0" w:noVBand="1"/>
      </w:tblPr>
      <w:tblGrid>
        <w:gridCol w:w="5099"/>
        <w:gridCol w:w="5097"/>
      </w:tblGrid>
      <w:tr w:rsidR="00DA75C0" w:rsidRPr="00F85F3A" w14:paraId="723350DE" w14:textId="77777777" w:rsidTr="00DA75C0">
        <w:tc>
          <w:tcPr>
            <w:tcW w:w="4531" w:type="dxa"/>
            <w:shd w:val="clear" w:color="auto" w:fill="auto"/>
            <w:tcMar>
              <w:left w:w="108" w:type="dxa"/>
            </w:tcMar>
          </w:tcPr>
          <w:p w14:paraId="54041CC8"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Adatkezelő neve és elérhetőségei</w:t>
            </w:r>
            <w:r w:rsidRPr="00F85F3A">
              <w:rPr>
                <w:rStyle w:val="Lbjegyzet-hivatkozs"/>
                <w:rFonts w:asciiTheme="minorHAnsi" w:eastAsiaTheme="minorHAnsi" w:hAnsiTheme="minorHAnsi" w:cstheme="minorHAnsi"/>
                <w:b/>
              </w:rPr>
              <w:footnoteReference w:id="11"/>
            </w:r>
            <w:r w:rsidRPr="00F85F3A">
              <w:rPr>
                <w:rFonts w:asciiTheme="minorHAnsi" w:eastAsiaTheme="minorHAnsi" w:hAnsiTheme="minorHAnsi" w:cstheme="minorHAnsi"/>
                <w:b/>
              </w:rPr>
              <w:t>:</w:t>
            </w:r>
          </w:p>
          <w:p w14:paraId="3CD11430" w14:textId="77777777" w:rsidR="00DA75C0" w:rsidRPr="00F85F3A" w:rsidRDefault="00DA75C0" w:rsidP="00DA75C0">
            <w:pPr>
              <w:pStyle w:val="Nincstrkz"/>
              <w:rPr>
                <w:rFonts w:asciiTheme="minorHAnsi" w:hAnsiTheme="minorHAnsi" w:cstheme="minorHAnsi"/>
              </w:rPr>
            </w:pPr>
          </w:p>
        </w:tc>
        <w:tc>
          <w:tcPr>
            <w:tcW w:w="4529" w:type="dxa"/>
            <w:shd w:val="clear" w:color="auto" w:fill="auto"/>
            <w:tcMar>
              <w:left w:w="108" w:type="dxa"/>
            </w:tcMar>
          </w:tcPr>
          <w:p w14:paraId="3C004A68"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2B2880D1" w14:textId="77777777" w:rsidTr="00DA75C0">
        <w:tc>
          <w:tcPr>
            <w:tcW w:w="4531" w:type="dxa"/>
            <w:shd w:val="clear" w:color="auto" w:fill="auto"/>
            <w:tcMar>
              <w:left w:w="108" w:type="dxa"/>
            </w:tcMar>
          </w:tcPr>
          <w:p w14:paraId="35B253BA"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Adatfeldolgozó neve és elérhetőségei:</w:t>
            </w:r>
          </w:p>
          <w:p w14:paraId="1542E2CF" w14:textId="77777777" w:rsidR="00DA75C0" w:rsidRPr="00F85F3A" w:rsidRDefault="00DA75C0" w:rsidP="00DA75C0">
            <w:pPr>
              <w:pStyle w:val="Nincstrkz"/>
              <w:rPr>
                <w:rFonts w:asciiTheme="minorHAnsi" w:eastAsiaTheme="minorHAnsi" w:hAnsiTheme="minorHAnsi" w:cstheme="minorHAnsi"/>
                <w:b/>
              </w:rPr>
            </w:pPr>
          </w:p>
        </w:tc>
        <w:tc>
          <w:tcPr>
            <w:tcW w:w="4529" w:type="dxa"/>
            <w:shd w:val="clear" w:color="auto" w:fill="auto"/>
            <w:tcMar>
              <w:left w:w="108" w:type="dxa"/>
            </w:tcMar>
          </w:tcPr>
          <w:p w14:paraId="4203E9AE"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3AD54771" w14:textId="77777777" w:rsidTr="00DA75C0">
        <w:tc>
          <w:tcPr>
            <w:tcW w:w="4531" w:type="dxa"/>
            <w:shd w:val="clear" w:color="auto" w:fill="auto"/>
            <w:tcMar>
              <w:left w:w="108" w:type="dxa"/>
            </w:tcMar>
          </w:tcPr>
          <w:p w14:paraId="4BE2AC24"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További adatfeldolgozó(k) neve és elérhetőségei</w:t>
            </w:r>
            <w:r w:rsidRPr="00F85F3A">
              <w:rPr>
                <w:rStyle w:val="Lbjegyzet-hivatkozs"/>
                <w:rFonts w:asciiTheme="minorHAnsi" w:eastAsiaTheme="minorHAnsi" w:hAnsiTheme="minorHAnsi" w:cstheme="minorHAnsi"/>
                <w:b/>
              </w:rPr>
              <w:footnoteReference w:id="12"/>
            </w:r>
            <w:r w:rsidRPr="00F85F3A">
              <w:rPr>
                <w:rFonts w:asciiTheme="minorHAnsi" w:eastAsiaTheme="minorHAnsi" w:hAnsiTheme="minorHAnsi" w:cstheme="minorHAnsi"/>
                <w:b/>
              </w:rPr>
              <w:t>:</w:t>
            </w:r>
          </w:p>
          <w:p w14:paraId="51F2AF3A" w14:textId="77777777" w:rsidR="00DA75C0" w:rsidRPr="00F85F3A" w:rsidRDefault="00DA75C0" w:rsidP="00DA75C0">
            <w:pPr>
              <w:pStyle w:val="Nincstrkz"/>
              <w:rPr>
                <w:rFonts w:asciiTheme="minorHAnsi" w:hAnsiTheme="minorHAnsi" w:cstheme="minorHAnsi"/>
              </w:rPr>
            </w:pPr>
          </w:p>
        </w:tc>
        <w:tc>
          <w:tcPr>
            <w:tcW w:w="4529" w:type="dxa"/>
            <w:shd w:val="clear" w:color="auto" w:fill="auto"/>
            <w:tcMar>
              <w:left w:w="108" w:type="dxa"/>
            </w:tcMar>
          </w:tcPr>
          <w:p w14:paraId="66392F37"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43D8211A" w14:textId="77777777" w:rsidTr="00DA75C0">
        <w:tc>
          <w:tcPr>
            <w:tcW w:w="4531" w:type="dxa"/>
            <w:shd w:val="clear" w:color="auto" w:fill="auto"/>
            <w:tcMar>
              <w:left w:w="108" w:type="dxa"/>
            </w:tcMar>
          </w:tcPr>
          <w:p w14:paraId="23229A8F"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Adatvédelmi tisztviselő neve és elérhetőségei</w:t>
            </w:r>
            <w:r w:rsidRPr="00F85F3A">
              <w:rPr>
                <w:rStyle w:val="Lbjegyzet-hivatkozs"/>
                <w:rFonts w:asciiTheme="minorHAnsi" w:eastAsiaTheme="minorHAnsi" w:hAnsiTheme="minorHAnsi" w:cstheme="minorHAnsi"/>
                <w:b/>
              </w:rPr>
              <w:footnoteReference w:id="13"/>
            </w:r>
            <w:r w:rsidRPr="00F85F3A">
              <w:rPr>
                <w:rFonts w:asciiTheme="minorHAnsi" w:eastAsiaTheme="minorHAnsi" w:hAnsiTheme="minorHAnsi" w:cstheme="minorHAnsi"/>
                <w:b/>
              </w:rPr>
              <w:t>:</w:t>
            </w:r>
          </w:p>
          <w:p w14:paraId="019037FE" w14:textId="77777777" w:rsidR="00DA75C0" w:rsidRPr="00F85F3A" w:rsidRDefault="00DA75C0" w:rsidP="00DA75C0">
            <w:pPr>
              <w:pStyle w:val="Nincstrkz"/>
              <w:rPr>
                <w:rFonts w:asciiTheme="minorHAnsi" w:eastAsiaTheme="minorHAnsi" w:hAnsiTheme="minorHAnsi" w:cstheme="minorHAnsi"/>
                <w:b/>
              </w:rPr>
            </w:pPr>
          </w:p>
        </w:tc>
        <w:tc>
          <w:tcPr>
            <w:tcW w:w="4529" w:type="dxa"/>
            <w:shd w:val="clear" w:color="auto" w:fill="auto"/>
            <w:tcMar>
              <w:left w:w="108" w:type="dxa"/>
            </w:tcMar>
          </w:tcPr>
          <w:p w14:paraId="14C0CF29"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78FBAB71" w14:textId="77777777" w:rsidTr="00DA75C0">
        <w:tc>
          <w:tcPr>
            <w:tcW w:w="4531" w:type="dxa"/>
            <w:shd w:val="clear" w:color="auto" w:fill="auto"/>
            <w:tcMar>
              <w:left w:w="108" w:type="dxa"/>
            </w:tcMar>
          </w:tcPr>
          <w:p w14:paraId="557AB32E"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Az adatkezelési műveletek típusai</w:t>
            </w:r>
            <w:r w:rsidRPr="00F85F3A">
              <w:rPr>
                <w:rStyle w:val="Lbjegyzet-hivatkozs"/>
                <w:rFonts w:asciiTheme="minorHAnsi" w:eastAsiaTheme="minorHAnsi" w:hAnsiTheme="minorHAnsi" w:cstheme="minorHAnsi"/>
                <w:b/>
              </w:rPr>
              <w:footnoteReference w:id="14"/>
            </w:r>
            <w:r w:rsidRPr="00F85F3A">
              <w:rPr>
                <w:rFonts w:asciiTheme="minorHAnsi" w:eastAsiaTheme="minorHAnsi" w:hAnsiTheme="minorHAnsi" w:cstheme="minorHAnsi"/>
                <w:b/>
              </w:rPr>
              <w:t>:</w:t>
            </w:r>
          </w:p>
          <w:p w14:paraId="5F38CDDE" w14:textId="77777777" w:rsidR="00DA75C0" w:rsidRPr="00F85F3A" w:rsidRDefault="00DA75C0" w:rsidP="00DA75C0">
            <w:pPr>
              <w:pStyle w:val="Nincstrkz"/>
              <w:rPr>
                <w:rFonts w:asciiTheme="minorHAnsi" w:hAnsiTheme="minorHAnsi" w:cstheme="minorHAnsi"/>
              </w:rPr>
            </w:pPr>
          </w:p>
        </w:tc>
        <w:tc>
          <w:tcPr>
            <w:tcW w:w="4529" w:type="dxa"/>
            <w:shd w:val="clear" w:color="auto" w:fill="auto"/>
            <w:tcMar>
              <w:left w:w="108" w:type="dxa"/>
            </w:tcMar>
          </w:tcPr>
          <w:p w14:paraId="213E958B"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63679E0C" w14:textId="77777777" w:rsidTr="00DA75C0">
        <w:tc>
          <w:tcPr>
            <w:tcW w:w="4531" w:type="dxa"/>
            <w:shd w:val="clear" w:color="auto" w:fill="auto"/>
            <w:tcMar>
              <w:left w:w="108" w:type="dxa"/>
            </w:tcMar>
          </w:tcPr>
          <w:p w14:paraId="69ED05DC"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Nemzetközi adattovábbítás esetén a címzett harmadik ország vagy nemzetközi szervezet</w:t>
            </w:r>
            <w:r w:rsidRPr="00F85F3A">
              <w:rPr>
                <w:rStyle w:val="Lbjegyzet-hivatkozs"/>
                <w:rFonts w:asciiTheme="minorHAnsi" w:eastAsiaTheme="minorHAnsi" w:hAnsiTheme="minorHAnsi" w:cstheme="minorHAnsi"/>
                <w:b/>
              </w:rPr>
              <w:footnoteReference w:id="15"/>
            </w:r>
            <w:r w:rsidRPr="00F85F3A">
              <w:rPr>
                <w:rFonts w:asciiTheme="minorHAnsi" w:eastAsiaTheme="minorHAnsi" w:hAnsiTheme="minorHAnsi" w:cstheme="minorHAnsi"/>
                <w:b/>
              </w:rPr>
              <w:t>:</w:t>
            </w:r>
          </w:p>
          <w:p w14:paraId="4506B3D8" w14:textId="77777777" w:rsidR="00DA75C0" w:rsidRPr="00F85F3A" w:rsidRDefault="00DA75C0" w:rsidP="00DA75C0">
            <w:pPr>
              <w:pStyle w:val="Nincstrkz"/>
              <w:rPr>
                <w:rFonts w:asciiTheme="minorHAnsi" w:hAnsiTheme="minorHAnsi" w:cstheme="minorHAnsi"/>
                <w:b/>
              </w:rPr>
            </w:pPr>
          </w:p>
        </w:tc>
        <w:tc>
          <w:tcPr>
            <w:tcW w:w="4529" w:type="dxa"/>
            <w:shd w:val="clear" w:color="auto" w:fill="auto"/>
            <w:tcMar>
              <w:left w:w="108" w:type="dxa"/>
            </w:tcMar>
          </w:tcPr>
          <w:p w14:paraId="2D2E4707" w14:textId="77777777" w:rsidR="00DA75C0" w:rsidRPr="00F85F3A" w:rsidRDefault="00DA75C0" w:rsidP="00DA75C0">
            <w:pPr>
              <w:pStyle w:val="Nincstrkz"/>
              <w:rPr>
                <w:rFonts w:asciiTheme="minorHAnsi" w:eastAsiaTheme="minorHAnsi" w:hAnsiTheme="minorHAnsi" w:cstheme="minorHAnsi"/>
              </w:rPr>
            </w:pPr>
          </w:p>
        </w:tc>
      </w:tr>
      <w:tr w:rsidR="00DA75C0" w:rsidRPr="00F85F3A" w14:paraId="5F818081" w14:textId="77777777" w:rsidTr="00DA75C0">
        <w:tc>
          <w:tcPr>
            <w:tcW w:w="4531" w:type="dxa"/>
            <w:shd w:val="clear" w:color="auto" w:fill="auto"/>
            <w:tcMar>
              <w:left w:w="108" w:type="dxa"/>
            </w:tcMar>
          </w:tcPr>
          <w:p w14:paraId="19272FA4" w14:textId="77777777" w:rsidR="00DA75C0" w:rsidRPr="00F85F3A" w:rsidRDefault="00DA75C0" w:rsidP="00DA75C0">
            <w:pPr>
              <w:pStyle w:val="Nincstrkz"/>
              <w:rPr>
                <w:rFonts w:asciiTheme="minorHAnsi" w:hAnsiTheme="minorHAnsi" w:cstheme="minorHAnsi"/>
                <w:b/>
              </w:rPr>
            </w:pPr>
            <w:r w:rsidRPr="00F85F3A">
              <w:rPr>
                <w:rFonts w:asciiTheme="minorHAnsi" w:eastAsiaTheme="minorHAnsi" w:hAnsiTheme="minorHAnsi" w:cstheme="minorHAnsi"/>
                <w:b/>
              </w:rPr>
              <w:t>Adatbiztonsági intézkedések</w:t>
            </w:r>
            <w:r w:rsidRPr="00F85F3A">
              <w:rPr>
                <w:rStyle w:val="Lbjegyzet-hivatkozs"/>
                <w:rFonts w:asciiTheme="minorHAnsi" w:eastAsiaTheme="minorHAnsi" w:hAnsiTheme="minorHAnsi" w:cstheme="minorHAnsi"/>
                <w:b/>
              </w:rPr>
              <w:footnoteReference w:id="16"/>
            </w:r>
            <w:r w:rsidRPr="00F85F3A">
              <w:rPr>
                <w:rFonts w:asciiTheme="minorHAnsi" w:eastAsiaTheme="minorHAnsi" w:hAnsiTheme="minorHAnsi" w:cstheme="minorHAnsi"/>
                <w:b/>
              </w:rPr>
              <w:t>:</w:t>
            </w:r>
          </w:p>
          <w:p w14:paraId="0F5B7508" w14:textId="77777777" w:rsidR="00DA75C0" w:rsidRPr="00F85F3A" w:rsidRDefault="00DA75C0" w:rsidP="00DA75C0">
            <w:pPr>
              <w:pStyle w:val="Nincstrkz"/>
              <w:rPr>
                <w:rFonts w:asciiTheme="minorHAnsi" w:hAnsiTheme="minorHAnsi" w:cstheme="minorHAnsi"/>
              </w:rPr>
            </w:pPr>
          </w:p>
        </w:tc>
        <w:tc>
          <w:tcPr>
            <w:tcW w:w="4529" w:type="dxa"/>
            <w:shd w:val="clear" w:color="auto" w:fill="auto"/>
            <w:tcMar>
              <w:left w:w="108" w:type="dxa"/>
            </w:tcMar>
          </w:tcPr>
          <w:p w14:paraId="42A56E33" w14:textId="77777777" w:rsidR="00DA75C0" w:rsidRPr="00F85F3A" w:rsidRDefault="00DA75C0" w:rsidP="00DA75C0">
            <w:pPr>
              <w:pStyle w:val="Nincstrkz"/>
              <w:rPr>
                <w:rFonts w:asciiTheme="minorHAnsi" w:eastAsiaTheme="minorHAnsi" w:hAnsiTheme="minorHAnsi" w:cstheme="minorHAnsi"/>
              </w:rPr>
            </w:pPr>
          </w:p>
        </w:tc>
      </w:tr>
    </w:tbl>
    <w:p w14:paraId="062BB6E0" w14:textId="77777777" w:rsidR="00DA75C0" w:rsidRPr="00F85F3A" w:rsidRDefault="00DA75C0" w:rsidP="00DA75C0">
      <w:pPr>
        <w:spacing w:before="0" w:after="160" w:line="259" w:lineRule="auto"/>
        <w:jc w:val="left"/>
        <w:rPr>
          <w:rFonts w:asciiTheme="minorHAnsi" w:hAnsiTheme="minorHAnsi" w:cstheme="minorHAnsi"/>
        </w:rPr>
      </w:pPr>
      <w:r w:rsidRPr="00F85F3A">
        <w:rPr>
          <w:rFonts w:asciiTheme="minorHAnsi" w:hAnsiTheme="minorHAnsi" w:cstheme="minorHAnsi"/>
        </w:rPr>
        <w:br w:type="page"/>
      </w:r>
    </w:p>
    <w:p w14:paraId="561352F7" w14:textId="77777777" w:rsidR="00DA75C0" w:rsidRPr="00F85F3A" w:rsidRDefault="00DA75C0" w:rsidP="003105B5">
      <w:pPr>
        <w:pStyle w:val="Cmsor2"/>
        <w:rPr>
          <w:rFonts w:asciiTheme="minorHAnsi" w:hAnsiTheme="minorHAnsi" w:cstheme="minorHAnsi"/>
        </w:rPr>
      </w:pPr>
      <w:bookmarkStart w:id="38" w:name="_Toc524082592"/>
      <w:bookmarkStart w:id="39" w:name="_Toc533879896"/>
      <w:r w:rsidRPr="00F85F3A">
        <w:rPr>
          <w:rFonts w:asciiTheme="minorHAnsi" w:hAnsiTheme="minorHAnsi" w:cstheme="minorHAnsi"/>
        </w:rPr>
        <w:lastRenderedPageBreak/>
        <w:t>3. számú melléklet – Közérdekű adatigénylések nyilvántartása</w:t>
      </w:r>
      <w:bookmarkEnd w:id="38"/>
      <w:bookmarkEnd w:id="39"/>
    </w:p>
    <w:p w14:paraId="3E62B249" w14:textId="77777777" w:rsidR="00DA75C0" w:rsidRPr="00F85F3A" w:rsidRDefault="00DA75C0" w:rsidP="00DA75C0">
      <w:pPr>
        <w:rPr>
          <w:rFonts w:asciiTheme="minorHAnsi" w:hAnsiTheme="minorHAnsi" w:cstheme="minorHAnsi"/>
        </w:rPr>
      </w:pPr>
    </w:p>
    <w:tbl>
      <w:tblPr>
        <w:tblStyle w:val="Rcsostblzat"/>
        <w:tblW w:w="5000" w:type="pct"/>
        <w:tblLook w:val="04A0" w:firstRow="1" w:lastRow="0" w:firstColumn="1" w:lastColumn="0" w:noHBand="0" w:noVBand="1"/>
      </w:tblPr>
      <w:tblGrid>
        <w:gridCol w:w="1555"/>
        <w:gridCol w:w="4341"/>
        <w:gridCol w:w="4300"/>
      </w:tblGrid>
      <w:tr w:rsidR="00DA75C0" w:rsidRPr="00F85F3A" w14:paraId="5F0C6651" w14:textId="77777777" w:rsidTr="00645D4C">
        <w:tc>
          <w:tcPr>
            <w:tcW w:w="1555" w:type="dxa"/>
            <w:shd w:val="clear" w:color="auto" w:fill="F2F2F2" w:themeFill="background1" w:themeFillShade="F2"/>
            <w:tcMar>
              <w:left w:w="108" w:type="dxa"/>
            </w:tcMar>
          </w:tcPr>
          <w:p w14:paraId="6B5E6B37" w14:textId="77777777" w:rsidR="00DA75C0" w:rsidRPr="00F85F3A" w:rsidRDefault="00DA75C0" w:rsidP="00DA75C0">
            <w:pPr>
              <w:pStyle w:val="Nincstrkz"/>
              <w:jc w:val="center"/>
              <w:rPr>
                <w:rFonts w:asciiTheme="minorHAnsi" w:hAnsiTheme="minorHAnsi" w:cstheme="minorHAnsi"/>
                <w:b/>
              </w:rPr>
            </w:pPr>
            <w:r w:rsidRPr="00F85F3A">
              <w:rPr>
                <w:rFonts w:asciiTheme="minorHAnsi" w:eastAsiaTheme="minorHAnsi" w:hAnsiTheme="minorHAnsi" w:cstheme="minorHAnsi"/>
                <w:b/>
              </w:rPr>
              <w:t>Adatigénylés időpontja:</w:t>
            </w:r>
          </w:p>
          <w:p w14:paraId="20440EE0" w14:textId="77777777" w:rsidR="00DA75C0" w:rsidRPr="00F85F3A" w:rsidRDefault="00DA75C0" w:rsidP="00DA75C0">
            <w:pPr>
              <w:pStyle w:val="Nincstrkz"/>
              <w:jc w:val="center"/>
              <w:rPr>
                <w:rFonts w:asciiTheme="minorHAnsi" w:hAnsiTheme="minorHAnsi" w:cstheme="minorHAnsi"/>
                <w:i/>
              </w:rPr>
            </w:pPr>
            <w:r w:rsidRPr="00F85F3A">
              <w:rPr>
                <w:rFonts w:asciiTheme="minorHAnsi" w:eastAsiaTheme="minorHAnsi" w:hAnsiTheme="minorHAnsi" w:cstheme="minorHAnsi"/>
                <w:i/>
              </w:rPr>
              <w:t>(dátum)</w:t>
            </w:r>
          </w:p>
        </w:tc>
        <w:tc>
          <w:tcPr>
            <w:tcW w:w="4341" w:type="dxa"/>
            <w:shd w:val="clear" w:color="auto" w:fill="F2F2F2" w:themeFill="background1" w:themeFillShade="F2"/>
            <w:tcMar>
              <w:left w:w="108" w:type="dxa"/>
            </w:tcMar>
          </w:tcPr>
          <w:p w14:paraId="6DFB5E72" w14:textId="77777777" w:rsidR="00DA75C0" w:rsidRPr="00F85F3A" w:rsidRDefault="00DA75C0" w:rsidP="00DA75C0">
            <w:pPr>
              <w:pStyle w:val="Nincstrkz"/>
              <w:jc w:val="center"/>
              <w:rPr>
                <w:rFonts w:asciiTheme="minorHAnsi" w:hAnsiTheme="minorHAnsi" w:cstheme="minorHAnsi"/>
                <w:b/>
              </w:rPr>
            </w:pPr>
            <w:r w:rsidRPr="00F85F3A">
              <w:rPr>
                <w:rFonts w:asciiTheme="minorHAnsi" w:eastAsiaTheme="minorHAnsi" w:hAnsiTheme="minorHAnsi" w:cstheme="minorHAnsi"/>
                <w:b/>
              </w:rPr>
              <w:t>Adatigénylés tárgya:</w:t>
            </w:r>
          </w:p>
          <w:p w14:paraId="5F6328A8" w14:textId="77777777" w:rsidR="00DA75C0" w:rsidRPr="00F85F3A" w:rsidRDefault="00DA75C0" w:rsidP="00DA75C0">
            <w:pPr>
              <w:pStyle w:val="Nincstrkz"/>
              <w:jc w:val="center"/>
              <w:rPr>
                <w:rFonts w:asciiTheme="minorHAnsi" w:eastAsiaTheme="minorHAnsi" w:hAnsiTheme="minorHAnsi" w:cstheme="minorHAnsi"/>
              </w:rPr>
            </w:pPr>
          </w:p>
        </w:tc>
        <w:tc>
          <w:tcPr>
            <w:tcW w:w="4300" w:type="dxa"/>
            <w:shd w:val="clear" w:color="auto" w:fill="F2F2F2" w:themeFill="background1" w:themeFillShade="F2"/>
            <w:tcMar>
              <w:left w:w="108" w:type="dxa"/>
            </w:tcMar>
          </w:tcPr>
          <w:p w14:paraId="7A1BAEF0" w14:textId="77777777" w:rsidR="00DA75C0" w:rsidRPr="00F85F3A" w:rsidRDefault="00DA75C0" w:rsidP="00DA75C0">
            <w:pPr>
              <w:pStyle w:val="Nincstrkz"/>
              <w:jc w:val="center"/>
              <w:rPr>
                <w:rFonts w:asciiTheme="minorHAnsi" w:hAnsiTheme="minorHAnsi" w:cstheme="minorHAnsi"/>
                <w:b/>
              </w:rPr>
            </w:pPr>
            <w:r w:rsidRPr="00F85F3A">
              <w:rPr>
                <w:rFonts w:asciiTheme="minorHAnsi" w:eastAsiaTheme="minorHAnsi" w:hAnsiTheme="minorHAnsi" w:cstheme="minorHAnsi"/>
                <w:b/>
              </w:rPr>
              <w:t>Az elutasítás indoka:</w:t>
            </w:r>
          </w:p>
          <w:p w14:paraId="13131B56" w14:textId="77777777" w:rsidR="00DA75C0" w:rsidRPr="00F85F3A" w:rsidRDefault="00DA75C0" w:rsidP="00DA75C0">
            <w:pPr>
              <w:pStyle w:val="Nincstrkz"/>
              <w:jc w:val="center"/>
              <w:rPr>
                <w:rFonts w:asciiTheme="minorHAnsi" w:eastAsiaTheme="minorHAnsi" w:hAnsiTheme="minorHAnsi" w:cstheme="minorHAnsi"/>
                <w:b/>
              </w:rPr>
            </w:pPr>
          </w:p>
        </w:tc>
      </w:tr>
      <w:tr w:rsidR="00DA75C0" w:rsidRPr="00F85F3A" w14:paraId="3E69FCBD" w14:textId="77777777" w:rsidTr="00645D4C">
        <w:tc>
          <w:tcPr>
            <w:tcW w:w="1555" w:type="dxa"/>
            <w:shd w:val="clear" w:color="auto" w:fill="auto"/>
            <w:tcMar>
              <w:left w:w="108" w:type="dxa"/>
            </w:tcMar>
          </w:tcPr>
          <w:p w14:paraId="79BE147A" w14:textId="77777777" w:rsidR="00DA75C0" w:rsidRPr="00F85F3A" w:rsidRDefault="00DA75C0" w:rsidP="00DA75C0">
            <w:pPr>
              <w:rPr>
                <w:rFonts w:asciiTheme="minorHAnsi" w:hAnsiTheme="minorHAnsi" w:cstheme="minorHAnsi"/>
              </w:rPr>
            </w:pPr>
          </w:p>
        </w:tc>
        <w:tc>
          <w:tcPr>
            <w:tcW w:w="4341" w:type="dxa"/>
            <w:shd w:val="clear" w:color="auto" w:fill="auto"/>
            <w:tcMar>
              <w:left w:w="108" w:type="dxa"/>
            </w:tcMar>
          </w:tcPr>
          <w:p w14:paraId="0C249179" w14:textId="77777777" w:rsidR="00DA75C0" w:rsidRPr="00F85F3A" w:rsidRDefault="00DA75C0" w:rsidP="00DA75C0">
            <w:pPr>
              <w:rPr>
                <w:rFonts w:asciiTheme="minorHAnsi" w:hAnsiTheme="minorHAnsi" w:cstheme="minorHAnsi"/>
              </w:rPr>
            </w:pPr>
          </w:p>
        </w:tc>
        <w:tc>
          <w:tcPr>
            <w:tcW w:w="4300" w:type="dxa"/>
            <w:shd w:val="clear" w:color="auto" w:fill="auto"/>
            <w:tcMar>
              <w:left w:w="108" w:type="dxa"/>
            </w:tcMar>
          </w:tcPr>
          <w:p w14:paraId="71ED79E3" w14:textId="77777777" w:rsidR="00DA75C0" w:rsidRPr="00F85F3A" w:rsidRDefault="00DA75C0" w:rsidP="00DA75C0">
            <w:pPr>
              <w:rPr>
                <w:rFonts w:asciiTheme="minorHAnsi" w:hAnsiTheme="minorHAnsi" w:cstheme="minorHAnsi"/>
              </w:rPr>
            </w:pPr>
          </w:p>
        </w:tc>
      </w:tr>
      <w:tr w:rsidR="00DA75C0" w:rsidRPr="00F85F3A" w14:paraId="5AEF856F" w14:textId="77777777" w:rsidTr="00645D4C">
        <w:tc>
          <w:tcPr>
            <w:tcW w:w="1555" w:type="dxa"/>
            <w:shd w:val="clear" w:color="auto" w:fill="auto"/>
            <w:tcMar>
              <w:left w:w="108" w:type="dxa"/>
            </w:tcMar>
          </w:tcPr>
          <w:p w14:paraId="0311C17F" w14:textId="77777777" w:rsidR="00DA75C0" w:rsidRPr="00F85F3A" w:rsidRDefault="00DA75C0" w:rsidP="00DA75C0">
            <w:pPr>
              <w:rPr>
                <w:rFonts w:asciiTheme="minorHAnsi" w:hAnsiTheme="minorHAnsi" w:cstheme="minorHAnsi"/>
              </w:rPr>
            </w:pPr>
          </w:p>
        </w:tc>
        <w:tc>
          <w:tcPr>
            <w:tcW w:w="4341" w:type="dxa"/>
            <w:shd w:val="clear" w:color="auto" w:fill="auto"/>
            <w:tcMar>
              <w:left w:w="108" w:type="dxa"/>
            </w:tcMar>
          </w:tcPr>
          <w:p w14:paraId="5B38C8A7" w14:textId="77777777" w:rsidR="00DA75C0" w:rsidRPr="00F85F3A" w:rsidRDefault="00DA75C0" w:rsidP="00DA75C0">
            <w:pPr>
              <w:rPr>
                <w:rFonts w:asciiTheme="minorHAnsi" w:hAnsiTheme="minorHAnsi" w:cstheme="minorHAnsi"/>
              </w:rPr>
            </w:pPr>
          </w:p>
        </w:tc>
        <w:tc>
          <w:tcPr>
            <w:tcW w:w="4300" w:type="dxa"/>
            <w:shd w:val="clear" w:color="auto" w:fill="auto"/>
            <w:tcMar>
              <w:left w:w="108" w:type="dxa"/>
            </w:tcMar>
          </w:tcPr>
          <w:p w14:paraId="2C768C42" w14:textId="77777777" w:rsidR="00DA75C0" w:rsidRPr="00F85F3A" w:rsidRDefault="00DA75C0" w:rsidP="00DA75C0">
            <w:pPr>
              <w:rPr>
                <w:rFonts w:asciiTheme="minorHAnsi" w:hAnsiTheme="minorHAnsi" w:cstheme="minorHAnsi"/>
              </w:rPr>
            </w:pPr>
          </w:p>
        </w:tc>
      </w:tr>
      <w:tr w:rsidR="00DA75C0" w:rsidRPr="00F85F3A" w14:paraId="748F24F5" w14:textId="77777777" w:rsidTr="00645D4C">
        <w:tc>
          <w:tcPr>
            <w:tcW w:w="1555" w:type="dxa"/>
            <w:shd w:val="clear" w:color="auto" w:fill="auto"/>
            <w:tcMar>
              <w:left w:w="108" w:type="dxa"/>
            </w:tcMar>
          </w:tcPr>
          <w:p w14:paraId="31DEDBC7" w14:textId="77777777" w:rsidR="00DA75C0" w:rsidRPr="00F85F3A" w:rsidRDefault="00DA75C0" w:rsidP="00DA75C0">
            <w:pPr>
              <w:rPr>
                <w:rFonts w:asciiTheme="minorHAnsi" w:hAnsiTheme="minorHAnsi" w:cstheme="minorHAnsi"/>
              </w:rPr>
            </w:pPr>
          </w:p>
        </w:tc>
        <w:tc>
          <w:tcPr>
            <w:tcW w:w="4341" w:type="dxa"/>
            <w:shd w:val="clear" w:color="auto" w:fill="auto"/>
            <w:tcMar>
              <w:left w:w="108" w:type="dxa"/>
            </w:tcMar>
          </w:tcPr>
          <w:p w14:paraId="4DA21CB6" w14:textId="77777777" w:rsidR="00DA75C0" w:rsidRPr="00F85F3A" w:rsidRDefault="00DA75C0" w:rsidP="00DA75C0">
            <w:pPr>
              <w:rPr>
                <w:rFonts w:asciiTheme="minorHAnsi" w:hAnsiTheme="minorHAnsi" w:cstheme="minorHAnsi"/>
              </w:rPr>
            </w:pPr>
          </w:p>
        </w:tc>
        <w:tc>
          <w:tcPr>
            <w:tcW w:w="4300" w:type="dxa"/>
            <w:shd w:val="clear" w:color="auto" w:fill="auto"/>
            <w:tcMar>
              <w:left w:w="108" w:type="dxa"/>
            </w:tcMar>
          </w:tcPr>
          <w:p w14:paraId="5F344D87" w14:textId="77777777" w:rsidR="00DA75C0" w:rsidRPr="00F85F3A" w:rsidRDefault="00DA75C0" w:rsidP="00DA75C0">
            <w:pPr>
              <w:rPr>
                <w:rFonts w:asciiTheme="minorHAnsi" w:hAnsiTheme="minorHAnsi" w:cstheme="minorHAnsi"/>
              </w:rPr>
            </w:pPr>
          </w:p>
        </w:tc>
      </w:tr>
      <w:tr w:rsidR="00DA75C0" w:rsidRPr="00F85F3A" w14:paraId="0B0483A4" w14:textId="77777777" w:rsidTr="00645D4C">
        <w:tc>
          <w:tcPr>
            <w:tcW w:w="1555" w:type="dxa"/>
            <w:shd w:val="clear" w:color="auto" w:fill="auto"/>
            <w:tcMar>
              <w:left w:w="108" w:type="dxa"/>
            </w:tcMar>
          </w:tcPr>
          <w:p w14:paraId="3289C0F1" w14:textId="77777777" w:rsidR="00DA75C0" w:rsidRPr="00F85F3A" w:rsidRDefault="00DA75C0" w:rsidP="00DA75C0">
            <w:pPr>
              <w:rPr>
                <w:rFonts w:asciiTheme="minorHAnsi" w:hAnsiTheme="minorHAnsi" w:cstheme="minorHAnsi"/>
              </w:rPr>
            </w:pPr>
          </w:p>
        </w:tc>
        <w:tc>
          <w:tcPr>
            <w:tcW w:w="4341" w:type="dxa"/>
            <w:shd w:val="clear" w:color="auto" w:fill="auto"/>
            <w:tcMar>
              <w:left w:w="108" w:type="dxa"/>
            </w:tcMar>
          </w:tcPr>
          <w:p w14:paraId="69BBB3CB" w14:textId="77777777" w:rsidR="00DA75C0" w:rsidRPr="00F85F3A" w:rsidRDefault="00DA75C0" w:rsidP="00DA75C0">
            <w:pPr>
              <w:rPr>
                <w:rFonts w:asciiTheme="minorHAnsi" w:hAnsiTheme="minorHAnsi" w:cstheme="minorHAnsi"/>
              </w:rPr>
            </w:pPr>
          </w:p>
        </w:tc>
        <w:tc>
          <w:tcPr>
            <w:tcW w:w="4300" w:type="dxa"/>
            <w:shd w:val="clear" w:color="auto" w:fill="auto"/>
            <w:tcMar>
              <w:left w:w="108" w:type="dxa"/>
            </w:tcMar>
          </w:tcPr>
          <w:p w14:paraId="60ED4F35" w14:textId="77777777" w:rsidR="00DA75C0" w:rsidRPr="00F85F3A" w:rsidRDefault="00DA75C0" w:rsidP="00DA75C0">
            <w:pPr>
              <w:rPr>
                <w:rFonts w:asciiTheme="minorHAnsi" w:hAnsiTheme="minorHAnsi" w:cstheme="minorHAnsi"/>
              </w:rPr>
            </w:pPr>
          </w:p>
        </w:tc>
      </w:tr>
      <w:tr w:rsidR="00DA75C0" w:rsidRPr="00F85F3A" w14:paraId="67392998" w14:textId="77777777" w:rsidTr="00645D4C">
        <w:tc>
          <w:tcPr>
            <w:tcW w:w="1555" w:type="dxa"/>
            <w:shd w:val="clear" w:color="auto" w:fill="auto"/>
            <w:tcMar>
              <w:left w:w="108" w:type="dxa"/>
            </w:tcMar>
          </w:tcPr>
          <w:p w14:paraId="473AE6D2" w14:textId="77777777" w:rsidR="00DA75C0" w:rsidRPr="00F85F3A" w:rsidRDefault="00DA75C0" w:rsidP="00DA75C0">
            <w:pPr>
              <w:rPr>
                <w:rFonts w:asciiTheme="minorHAnsi" w:hAnsiTheme="minorHAnsi" w:cstheme="minorHAnsi"/>
              </w:rPr>
            </w:pPr>
          </w:p>
        </w:tc>
        <w:tc>
          <w:tcPr>
            <w:tcW w:w="4341" w:type="dxa"/>
            <w:shd w:val="clear" w:color="auto" w:fill="auto"/>
            <w:tcMar>
              <w:left w:w="108" w:type="dxa"/>
            </w:tcMar>
          </w:tcPr>
          <w:p w14:paraId="39B5E1A1" w14:textId="77777777" w:rsidR="00DA75C0" w:rsidRPr="00F85F3A" w:rsidRDefault="00DA75C0" w:rsidP="00DA75C0">
            <w:pPr>
              <w:rPr>
                <w:rFonts w:asciiTheme="minorHAnsi" w:hAnsiTheme="minorHAnsi" w:cstheme="minorHAnsi"/>
              </w:rPr>
            </w:pPr>
          </w:p>
        </w:tc>
        <w:tc>
          <w:tcPr>
            <w:tcW w:w="4300" w:type="dxa"/>
            <w:shd w:val="clear" w:color="auto" w:fill="auto"/>
            <w:tcMar>
              <w:left w:w="108" w:type="dxa"/>
            </w:tcMar>
          </w:tcPr>
          <w:p w14:paraId="119DA114" w14:textId="77777777" w:rsidR="00DA75C0" w:rsidRPr="00F85F3A" w:rsidRDefault="00DA75C0" w:rsidP="00DA75C0">
            <w:pPr>
              <w:rPr>
                <w:rFonts w:asciiTheme="minorHAnsi" w:hAnsiTheme="minorHAnsi" w:cstheme="minorHAnsi"/>
              </w:rPr>
            </w:pPr>
          </w:p>
        </w:tc>
      </w:tr>
      <w:tr w:rsidR="00DA75C0" w:rsidRPr="00F85F3A" w14:paraId="6F74BE8E" w14:textId="77777777" w:rsidTr="00645D4C">
        <w:tc>
          <w:tcPr>
            <w:tcW w:w="1555" w:type="dxa"/>
            <w:shd w:val="clear" w:color="auto" w:fill="auto"/>
            <w:tcMar>
              <w:left w:w="108" w:type="dxa"/>
            </w:tcMar>
          </w:tcPr>
          <w:p w14:paraId="16FDA84E" w14:textId="77777777" w:rsidR="00DA75C0" w:rsidRPr="00F85F3A" w:rsidRDefault="00DA75C0" w:rsidP="00DA75C0">
            <w:pPr>
              <w:rPr>
                <w:rFonts w:asciiTheme="minorHAnsi" w:hAnsiTheme="minorHAnsi" w:cstheme="minorHAnsi"/>
              </w:rPr>
            </w:pPr>
          </w:p>
        </w:tc>
        <w:tc>
          <w:tcPr>
            <w:tcW w:w="4341" w:type="dxa"/>
            <w:shd w:val="clear" w:color="auto" w:fill="auto"/>
            <w:tcMar>
              <w:left w:w="108" w:type="dxa"/>
            </w:tcMar>
          </w:tcPr>
          <w:p w14:paraId="1C2E6406" w14:textId="77777777" w:rsidR="00DA75C0" w:rsidRPr="00F85F3A" w:rsidRDefault="00DA75C0" w:rsidP="00DA75C0">
            <w:pPr>
              <w:rPr>
                <w:rFonts w:asciiTheme="minorHAnsi" w:hAnsiTheme="minorHAnsi" w:cstheme="minorHAnsi"/>
              </w:rPr>
            </w:pPr>
          </w:p>
        </w:tc>
        <w:tc>
          <w:tcPr>
            <w:tcW w:w="4300" w:type="dxa"/>
            <w:shd w:val="clear" w:color="auto" w:fill="auto"/>
            <w:tcMar>
              <w:left w:w="108" w:type="dxa"/>
            </w:tcMar>
          </w:tcPr>
          <w:p w14:paraId="3ABFE9AF" w14:textId="77777777" w:rsidR="00DA75C0" w:rsidRPr="00F85F3A" w:rsidRDefault="00DA75C0" w:rsidP="00DA75C0">
            <w:pPr>
              <w:rPr>
                <w:rFonts w:asciiTheme="minorHAnsi" w:hAnsiTheme="minorHAnsi" w:cstheme="minorHAnsi"/>
              </w:rPr>
            </w:pPr>
          </w:p>
        </w:tc>
      </w:tr>
      <w:tr w:rsidR="00DA75C0" w:rsidRPr="00F85F3A" w14:paraId="66995F5D" w14:textId="77777777" w:rsidTr="00645D4C">
        <w:tc>
          <w:tcPr>
            <w:tcW w:w="1555" w:type="dxa"/>
            <w:shd w:val="clear" w:color="auto" w:fill="auto"/>
            <w:tcMar>
              <w:left w:w="108" w:type="dxa"/>
            </w:tcMar>
          </w:tcPr>
          <w:p w14:paraId="6CBF4193" w14:textId="77777777" w:rsidR="00DA75C0" w:rsidRPr="00F85F3A" w:rsidRDefault="00DA75C0" w:rsidP="00DA75C0">
            <w:pPr>
              <w:rPr>
                <w:rFonts w:asciiTheme="minorHAnsi" w:hAnsiTheme="minorHAnsi" w:cstheme="minorHAnsi"/>
              </w:rPr>
            </w:pPr>
          </w:p>
        </w:tc>
        <w:tc>
          <w:tcPr>
            <w:tcW w:w="4341" w:type="dxa"/>
            <w:shd w:val="clear" w:color="auto" w:fill="auto"/>
            <w:tcMar>
              <w:left w:w="108" w:type="dxa"/>
            </w:tcMar>
          </w:tcPr>
          <w:p w14:paraId="00438524" w14:textId="77777777" w:rsidR="00DA75C0" w:rsidRPr="00F85F3A" w:rsidRDefault="00DA75C0" w:rsidP="00DA75C0">
            <w:pPr>
              <w:rPr>
                <w:rFonts w:asciiTheme="minorHAnsi" w:hAnsiTheme="minorHAnsi" w:cstheme="minorHAnsi"/>
              </w:rPr>
            </w:pPr>
          </w:p>
        </w:tc>
        <w:tc>
          <w:tcPr>
            <w:tcW w:w="4300" w:type="dxa"/>
            <w:shd w:val="clear" w:color="auto" w:fill="auto"/>
            <w:tcMar>
              <w:left w:w="108" w:type="dxa"/>
            </w:tcMar>
          </w:tcPr>
          <w:p w14:paraId="3957565F" w14:textId="77777777" w:rsidR="00DA75C0" w:rsidRPr="00F85F3A" w:rsidRDefault="00DA75C0" w:rsidP="00DA75C0">
            <w:pPr>
              <w:rPr>
                <w:rFonts w:asciiTheme="minorHAnsi" w:hAnsiTheme="minorHAnsi" w:cstheme="minorHAnsi"/>
              </w:rPr>
            </w:pPr>
          </w:p>
        </w:tc>
      </w:tr>
      <w:tr w:rsidR="00DA75C0" w:rsidRPr="00F85F3A" w14:paraId="044A345A" w14:textId="77777777" w:rsidTr="00645D4C">
        <w:tc>
          <w:tcPr>
            <w:tcW w:w="1555" w:type="dxa"/>
            <w:shd w:val="clear" w:color="auto" w:fill="auto"/>
            <w:tcMar>
              <w:left w:w="108" w:type="dxa"/>
            </w:tcMar>
          </w:tcPr>
          <w:p w14:paraId="24EC6DBF" w14:textId="77777777" w:rsidR="00DA75C0" w:rsidRPr="00F85F3A" w:rsidRDefault="00DA75C0" w:rsidP="00DA75C0">
            <w:pPr>
              <w:rPr>
                <w:rFonts w:asciiTheme="minorHAnsi" w:hAnsiTheme="minorHAnsi" w:cstheme="minorHAnsi"/>
              </w:rPr>
            </w:pPr>
          </w:p>
        </w:tc>
        <w:tc>
          <w:tcPr>
            <w:tcW w:w="4341" w:type="dxa"/>
            <w:shd w:val="clear" w:color="auto" w:fill="auto"/>
            <w:tcMar>
              <w:left w:w="108" w:type="dxa"/>
            </w:tcMar>
          </w:tcPr>
          <w:p w14:paraId="1D3AEEA3" w14:textId="77777777" w:rsidR="00DA75C0" w:rsidRPr="00F85F3A" w:rsidRDefault="00DA75C0" w:rsidP="00DA75C0">
            <w:pPr>
              <w:rPr>
                <w:rFonts w:asciiTheme="minorHAnsi" w:hAnsiTheme="minorHAnsi" w:cstheme="minorHAnsi"/>
              </w:rPr>
            </w:pPr>
          </w:p>
        </w:tc>
        <w:tc>
          <w:tcPr>
            <w:tcW w:w="4300" w:type="dxa"/>
            <w:shd w:val="clear" w:color="auto" w:fill="auto"/>
            <w:tcMar>
              <w:left w:w="108" w:type="dxa"/>
            </w:tcMar>
          </w:tcPr>
          <w:p w14:paraId="78E1AA2B" w14:textId="77777777" w:rsidR="00DA75C0" w:rsidRPr="00F85F3A" w:rsidRDefault="00DA75C0" w:rsidP="00DA75C0">
            <w:pPr>
              <w:rPr>
                <w:rFonts w:asciiTheme="minorHAnsi" w:hAnsiTheme="minorHAnsi" w:cstheme="minorHAnsi"/>
              </w:rPr>
            </w:pPr>
          </w:p>
        </w:tc>
      </w:tr>
      <w:tr w:rsidR="00DA75C0" w:rsidRPr="00F85F3A" w14:paraId="5CA106F2" w14:textId="77777777" w:rsidTr="00645D4C">
        <w:tc>
          <w:tcPr>
            <w:tcW w:w="1555" w:type="dxa"/>
            <w:shd w:val="clear" w:color="auto" w:fill="auto"/>
            <w:tcMar>
              <w:left w:w="108" w:type="dxa"/>
            </w:tcMar>
          </w:tcPr>
          <w:p w14:paraId="2DC71692" w14:textId="77777777" w:rsidR="00DA75C0" w:rsidRPr="00F85F3A" w:rsidRDefault="00DA75C0" w:rsidP="00DA75C0">
            <w:pPr>
              <w:rPr>
                <w:rFonts w:asciiTheme="minorHAnsi" w:hAnsiTheme="minorHAnsi" w:cstheme="minorHAnsi"/>
                <w:i/>
              </w:rPr>
            </w:pPr>
          </w:p>
        </w:tc>
        <w:tc>
          <w:tcPr>
            <w:tcW w:w="4341" w:type="dxa"/>
            <w:shd w:val="clear" w:color="auto" w:fill="auto"/>
            <w:tcMar>
              <w:left w:w="108" w:type="dxa"/>
            </w:tcMar>
          </w:tcPr>
          <w:p w14:paraId="49B9A984" w14:textId="77777777" w:rsidR="00DA75C0" w:rsidRPr="00F85F3A" w:rsidRDefault="00DA75C0" w:rsidP="00DA75C0">
            <w:pPr>
              <w:rPr>
                <w:rFonts w:asciiTheme="minorHAnsi" w:hAnsiTheme="minorHAnsi" w:cstheme="minorHAnsi"/>
              </w:rPr>
            </w:pPr>
          </w:p>
        </w:tc>
        <w:tc>
          <w:tcPr>
            <w:tcW w:w="4300" w:type="dxa"/>
            <w:shd w:val="clear" w:color="auto" w:fill="auto"/>
            <w:tcMar>
              <w:left w:w="108" w:type="dxa"/>
            </w:tcMar>
          </w:tcPr>
          <w:p w14:paraId="72A91BEB" w14:textId="77777777" w:rsidR="00DA75C0" w:rsidRPr="00F85F3A" w:rsidRDefault="00DA75C0" w:rsidP="00DA75C0">
            <w:pPr>
              <w:rPr>
                <w:rFonts w:asciiTheme="minorHAnsi" w:hAnsiTheme="minorHAnsi" w:cstheme="minorHAnsi"/>
              </w:rPr>
            </w:pPr>
          </w:p>
        </w:tc>
      </w:tr>
      <w:tr w:rsidR="00DA75C0" w:rsidRPr="00F85F3A" w14:paraId="0E74068F" w14:textId="77777777" w:rsidTr="00645D4C">
        <w:tc>
          <w:tcPr>
            <w:tcW w:w="1555" w:type="dxa"/>
            <w:shd w:val="clear" w:color="auto" w:fill="auto"/>
            <w:tcMar>
              <w:left w:w="108" w:type="dxa"/>
            </w:tcMar>
          </w:tcPr>
          <w:p w14:paraId="2894666E" w14:textId="77777777" w:rsidR="00DA75C0" w:rsidRPr="00F85F3A" w:rsidRDefault="00DA75C0" w:rsidP="00DA75C0">
            <w:pPr>
              <w:rPr>
                <w:rFonts w:asciiTheme="minorHAnsi" w:hAnsiTheme="minorHAnsi" w:cstheme="minorHAnsi"/>
                <w:i/>
              </w:rPr>
            </w:pPr>
          </w:p>
        </w:tc>
        <w:tc>
          <w:tcPr>
            <w:tcW w:w="4341" w:type="dxa"/>
            <w:shd w:val="clear" w:color="auto" w:fill="auto"/>
            <w:tcMar>
              <w:left w:w="108" w:type="dxa"/>
            </w:tcMar>
          </w:tcPr>
          <w:p w14:paraId="602A4EBE" w14:textId="77777777" w:rsidR="00DA75C0" w:rsidRPr="00F85F3A" w:rsidRDefault="00DA75C0" w:rsidP="00DA75C0">
            <w:pPr>
              <w:rPr>
                <w:rFonts w:asciiTheme="minorHAnsi" w:hAnsiTheme="minorHAnsi" w:cstheme="minorHAnsi"/>
              </w:rPr>
            </w:pPr>
          </w:p>
        </w:tc>
        <w:tc>
          <w:tcPr>
            <w:tcW w:w="4300" w:type="dxa"/>
            <w:shd w:val="clear" w:color="auto" w:fill="auto"/>
            <w:tcMar>
              <w:left w:w="108" w:type="dxa"/>
            </w:tcMar>
          </w:tcPr>
          <w:p w14:paraId="521BC57C" w14:textId="77777777" w:rsidR="00DA75C0" w:rsidRPr="00F85F3A" w:rsidRDefault="00DA75C0" w:rsidP="00DA75C0">
            <w:pPr>
              <w:rPr>
                <w:rFonts w:asciiTheme="minorHAnsi" w:hAnsiTheme="minorHAnsi" w:cstheme="minorHAnsi"/>
              </w:rPr>
            </w:pPr>
          </w:p>
        </w:tc>
      </w:tr>
      <w:tr w:rsidR="00DA75C0" w:rsidRPr="00F85F3A" w14:paraId="1CC76BDE" w14:textId="77777777" w:rsidTr="00645D4C">
        <w:tc>
          <w:tcPr>
            <w:tcW w:w="1555" w:type="dxa"/>
            <w:shd w:val="clear" w:color="auto" w:fill="auto"/>
            <w:tcMar>
              <w:left w:w="108" w:type="dxa"/>
            </w:tcMar>
          </w:tcPr>
          <w:p w14:paraId="142C4DA1" w14:textId="77777777" w:rsidR="00DA75C0" w:rsidRPr="00F85F3A" w:rsidRDefault="00DA75C0" w:rsidP="00DA75C0">
            <w:pPr>
              <w:rPr>
                <w:rFonts w:asciiTheme="minorHAnsi" w:hAnsiTheme="minorHAnsi" w:cstheme="minorHAnsi"/>
                <w:i/>
              </w:rPr>
            </w:pPr>
          </w:p>
        </w:tc>
        <w:tc>
          <w:tcPr>
            <w:tcW w:w="4341" w:type="dxa"/>
            <w:shd w:val="clear" w:color="auto" w:fill="auto"/>
            <w:tcMar>
              <w:left w:w="108" w:type="dxa"/>
            </w:tcMar>
          </w:tcPr>
          <w:p w14:paraId="02AADD61" w14:textId="77777777" w:rsidR="00DA75C0" w:rsidRPr="00F85F3A" w:rsidRDefault="00DA75C0" w:rsidP="00DA75C0">
            <w:pPr>
              <w:rPr>
                <w:rFonts w:asciiTheme="minorHAnsi" w:hAnsiTheme="minorHAnsi" w:cstheme="minorHAnsi"/>
              </w:rPr>
            </w:pPr>
          </w:p>
        </w:tc>
        <w:tc>
          <w:tcPr>
            <w:tcW w:w="4300" w:type="dxa"/>
            <w:shd w:val="clear" w:color="auto" w:fill="auto"/>
            <w:tcMar>
              <w:left w:w="108" w:type="dxa"/>
            </w:tcMar>
          </w:tcPr>
          <w:p w14:paraId="6FFB7514" w14:textId="77777777" w:rsidR="00DA75C0" w:rsidRPr="00F85F3A" w:rsidRDefault="00DA75C0" w:rsidP="00DA75C0">
            <w:pPr>
              <w:rPr>
                <w:rFonts w:asciiTheme="minorHAnsi" w:hAnsiTheme="minorHAnsi" w:cstheme="minorHAnsi"/>
              </w:rPr>
            </w:pPr>
          </w:p>
        </w:tc>
      </w:tr>
      <w:tr w:rsidR="00DA75C0" w:rsidRPr="00F85F3A" w14:paraId="47ED9CB8" w14:textId="77777777" w:rsidTr="00645D4C">
        <w:tc>
          <w:tcPr>
            <w:tcW w:w="1555" w:type="dxa"/>
            <w:shd w:val="clear" w:color="auto" w:fill="auto"/>
            <w:tcMar>
              <w:left w:w="108" w:type="dxa"/>
            </w:tcMar>
          </w:tcPr>
          <w:p w14:paraId="2981E7E9" w14:textId="77777777" w:rsidR="00DA75C0" w:rsidRPr="00F85F3A" w:rsidRDefault="00DA75C0" w:rsidP="00DA75C0">
            <w:pPr>
              <w:rPr>
                <w:rFonts w:asciiTheme="minorHAnsi" w:hAnsiTheme="minorHAnsi" w:cstheme="minorHAnsi"/>
                <w:i/>
              </w:rPr>
            </w:pPr>
          </w:p>
        </w:tc>
        <w:tc>
          <w:tcPr>
            <w:tcW w:w="4341" w:type="dxa"/>
            <w:shd w:val="clear" w:color="auto" w:fill="auto"/>
            <w:tcMar>
              <w:left w:w="108" w:type="dxa"/>
            </w:tcMar>
          </w:tcPr>
          <w:p w14:paraId="77AA9B53" w14:textId="77777777" w:rsidR="00DA75C0" w:rsidRPr="00F85F3A" w:rsidRDefault="00DA75C0" w:rsidP="00DA75C0">
            <w:pPr>
              <w:rPr>
                <w:rFonts w:asciiTheme="minorHAnsi" w:hAnsiTheme="minorHAnsi" w:cstheme="minorHAnsi"/>
              </w:rPr>
            </w:pPr>
          </w:p>
        </w:tc>
        <w:tc>
          <w:tcPr>
            <w:tcW w:w="4300" w:type="dxa"/>
            <w:shd w:val="clear" w:color="auto" w:fill="auto"/>
            <w:tcMar>
              <w:left w:w="108" w:type="dxa"/>
            </w:tcMar>
          </w:tcPr>
          <w:p w14:paraId="6715BC81" w14:textId="77777777" w:rsidR="00DA75C0" w:rsidRPr="00F85F3A" w:rsidRDefault="00DA75C0" w:rsidP="00DA75C0">
            <w:pPr>
              <w:rPr>
                <w:rFonts w:asciiTheme="minorHAnsi" w:hAnsiTheme="minorHAnsi" w:cstheme="minorHAnsi"/>
              </w:rPr>
            </w:pPr>
          </w:p>
        </w:tc>
      </w:tr>
      <w:tr w:rsidR="00DA75C0" w:rsidRPr="00F85F3A" w14:paraId="3751E4A4" w14:textId="77777777" w:rsidTr="00645D4C">
        <w:tc>
          <w:tcPr>
            <w:tcW w:w="1555" w:type="dxa"/>
            <w:shd w:val="clear" w:color="auto" w:fill="auto"/>
            <w:tcMar>
              <w:left w:w="108" w:type="dxa"/>
            </w:tcMar>
          </w:tcPr>
          <w:p w14:paraId="01A2225A" w14:textId="77777777" w:rsidR="00DA75C0" w:rsidRPr="00F85F3A" w:rsidRDefault="00DA75C0" w:rsidP="00DA75C0">
            <w:pPr>
              <w:rPr>
                <w:rFonts w:asciiTheme="minorHAnsi" w:hAnsiTheme="minorHAnsi" w:cstheme="minorHAnsi"/>
                <w:i/>
              </w:rPr>
            </w:pPr>
          </w:p>
        </w:tc>
        <w:tc>
          <w:tcPr>
            <w:tcW w:w="4341" w:type="dxa"/>
            <w:shd w:val="clear" w:color="auto" w:fill="auto"/>
            <w:tcMar>
              <w:left w:w="108" w:type="dxa"/>
            </w:tcMar>
          </w:tcPr>
          <w:p w14:paraId="440C9290" w14:textId="77777777" w:rsidR="00DA75C0" w:rsidRPr="00F85F3A" w:rsidRDefault="00DA75C0" w:rsidP="00DA75C0">
            <w:pPr>
              <w:rPr>
                <w:rFonts w:asciiTheme="minorHAnsi" w:hAnsiTheme="minorHAnsi" w:cstheme="minorHAnsi"/>
              </w:rPr>
            </w:pPr>
          </w:p>
        </w:tc>
        <w:tc>
          <w:tcPr>
            <w:tcW w:w="4300" w:type="dxa"/>
            <w:shd w:val="clear" w:color="auto" w:fill="auto"/>
            <w:tcMar>
              <w:left w:w="108" w:type="dxa"/>
            </w:tcMar>
          </w:tcPr>
          <w:p w14:paraId="315F7D2D" w14:textId="77777777" w:rsidR="00DA75C0" w:rsidRPr="00F85F3A" w:rsidRDefault="00DA75C0" w:rsidP="00DA75C0">
            <w:pPr>
              <w:rPr>
                <w:rFonts w:asciiTheme="minorHAnsi" w:hAnsiTheme="minorHAnsi" w:cstheme="minorHAnsi"/>
              </w:rPr>
            </w:pPr>
          </w:p>
        </w:tc>
      </w:tr>
    </w:tbl>
    <w:p w14:paraId="5BBD3162" w14:textId="548561F4" w:rsidR="0069483F" w:rsidRPr="00F85F3A" w:rsidRDefault="0069483F" w:rsidP="00970723">
      <w:pPr>
        <w:rPr>
          <w:rFonts w:asciiTheme="minorHAnsi" w:hAnsiTheme="minorHAnsi" w:cstheme="minorHAnsi"/>
        </w:rPr>
      </w:pPr>
    </w:p>
    <w:p w14:paraId="644EAA69" w14:textId="45CA11C1" w:rsidR="0069483F" w:rsidRPr="00F85F3A" w:rsidRDefault="0069483F" w:rsidP="00D020C3">
      <w:pPr>
        <w:spacing w:before="0" w:after="160" w:line="259" w:lineRule="auto"/>
        <w:ind w:left="0"/>
        <w:jc w:val="left"/>
        <w:rPr>
          <w:rFonts w:asciiTheme="minorHAnsi" w:hAnsiTheme="minorHAnsi" w:cstheme="minorHAnsi"/>
        </w:rPr>
      </w:pPr>
    </w:p>
    <w:sectPr w:rsidR="0069483F" w:rsidRPr="00F85F3A" w:rsidSect="00F85F3A">
      <w:headerReference w:type="default" r:id="rId8"/>
      <w:footerReference w:type="default" r:id="rId9"/>
      <w:pgSz w:w="11906" w:h="16838"/>
      <w:pgMar w:top="1135" w:right="849" w:bottom="720"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0AF9F" w14:textId="77777777" w:rsidR="00E57438" w:rsidRDefault="00E57438" w:rsidP="001861DC">
      <w:r>
        <w:separator/>
      </w:r>
    </w:p>
  </w:endnote>
  <w:endnote w:type="continuationSeparator" w:id="0">
    <w:p w14:paraId="71232DD6" w14:textId="77777777" w:rsidR="00E57438" w:rsidRDefault="00E57438" w:rsidP="0018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DD68" w14:textId="71D25E83" w:rsidR="00E57438" w:rsidRPr="00465BB4" w:rsidRDefault="00E57438" w:rsidP="00970723">
    <w:pPr>
      <w:pStyle w:val="llb"/>
      <w:ind w:left="0"/>
      <w:rPr>
        <w:rFonts w:asciiTheme="minorHAnsi" w:hAnsiTheme="minorHAnsi" w:cstheme="minorHAnsi"/>
      </w:rPr>
    </w:pPr>
    <w:r w:rsidRPr="00417469">
      <w:tab/>
    </w:r>
    <w:r w:rsidRPr="00465BB4">
      <w:rPr>
        <w:rFonts w:asciiTheme="minorHAnsi" w:hAnsiTheme="minorHAnsi" w:cstheme="minorHAnsi"/>
      </w:rPr>
      <w:fldChar w:fldCharType="begin"/>
    </w:r>
    <w:r w:rsidRPr="00465BB4">
      <w:rPr>
        <w:rFonts w:asciiTheme="minorHAnsi" w:hAnsiTheme="minorHAnsi" w:cstheme="minorHAnsi"/>
      </w:rPr>
      <w:instrText xml:space="preserve"> PAGE </w:instrText>
    </w:r>
    <w:r w:rsidRPr="00465BB4">
      <w:rPr>
        <w:rFonts w:asciiTheme="minorHAnsi" w:hAnsiTheme="minorHAnsi" w:cstheme="minorHAnsi"/>
      </w:rPr>
      <w:fldChar w:fldCharType="separate"/>
    </w:r>
    <w:r w:rsidRPr="00465BB4">
      <w:rPr>
        <w:rFonts w:asciiTheme="minorHAnsi" w:hAnsiTheme="minorHAnsi" w:cstheme="minorHAnsi"/>
        <w:noProof/>
      </w:rPr>
      <w:t>26</w:t>
    </w:r>
    <w:r w:rsidRPr="00465BB4">
      <w:rPr>
        <w:rFonts w:asciiTheme="minorHAnsi" w:hAnsiTheme="minorHAnsi" w:cstheme="minorHAnsi"/>
      </w:rPr>
      <w:fldChar w:fldCharType="end"/>
    </w:r>
    <w:r w:rsidRPr="00465BB4">
      <w:rPr>
        <w:rFonts w:asciiTheme="minorHAnsi" w:hAnsiTheme="minorHAnsi" w:cstheme="minorHAnsi"/>
      </w:rPr>
      <w:t xml:space="preserve"> / </w:t>
    </w:r>
    <w:r w:rsidRPr="00465BB4">
      <w:rPr>
        <w:rFonts w:asciiTheme="minorHAnsi" w:hAnsiTheme="minorHAnsi" w:cstheme="minorHAnsi"/>
        <w:noProof/>
      </w:rPr>
      <w:fldChar w:fldCharType="begin"/>
    </w:r>
    <w:r w:rsidRPr="00465BB4">
      <w:rPr>
        <w:rFonts w:asciiTheme="minorHAnsi" w:hAnsiTheme="minorHAnsi" w:cstheme="minorHAnsi"/>
        <w:noProof/>
      </w:rPr>
      <w:instrText xml:space="preserve"> SECTIONPAGES   \* MERGEFORMAT </w:instrText>
    </w:r>
    <w:r w:rsidRPr="00465BB4">
      <w:rPr>
        <w:rFonts w:asciiTheme="minorHAnsi" w:hAnsiTheme="minorHAnsi" w:cstheme="minorHAnsi"/>
        <w:noProof/>
      </w:rPr>
      <w:fldChar w:fldCharType="separate"/>
    </w:r>
    <w:r w:rsidR="00EC2FA3">
      <w:rPr>
        <w:rFonts w:asciiTheme="minorHAnsi" w:hAnsiTheme="minorHAnsi" w:cstheme="minorHAnsi"/>
        <w:noProof/>
      </w:rPr>
      <w:t>30</w:t>
    </w:r>
    <w:r w:rsidRPr="00465BB4">
      <w:rPr>
        <w:rFonts w:asciiTheme="minorHAnsi" w:hAnsiTheme="minorHAnsi" w:cstheme="minorHAnsi"/>
        <w:noProof/>
      </w:rPr>
      <w:fldChar w:fldCharType="end"/>
    </w:r>
    <w:r w:rsidRPr="00465BB4">
      <w:rPr>
        <w:rFonts w:asciiTheme="minorHAnsi" w:hAnsiTheme="minorHAnsi" w:cstheme="minorHAnsi"/>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D6830" w14:textId="77777777" w:rsidR="00E57438" w:rsidRDefault="00E57438" w:rsidP="001861DC">
      <w:r>
        <w:separator/>
      </w:r>
    </w:p>
  </w:footnote>
  <w:footnote w:type="continuationSeparator" w:id="0">
    <w:p w14:paraId="1F604C3B" w14:textId="77777777" w:rsidR="00E57438" w:rsidRDefault="00E57438" w:rsidP="001861DC">
      <w:r>
        <w:continuationSeparator/>
      </w:r>
    </w:p>
  </w:footnote>
  <w:footnote w:id="1">
    <w:p w14:paraId="4A50EE55" w14:textId="7F44D71F" w:rsidR="00E57438" w:rsidRPr="00E57438" w:rsidRDefault="00E57438">
      <w:pPr>
        <w:pStyle w:val="Lbjegyzetszveg"/>
        <w:rPr>
          <w:rFonts w:asciiTheme="minorHAnsi" w:hAnsiTheme="minorHAnsi" w:cstheme="minorHAnsi"/>
        </w:rPr>
      </w:pPr>
      <w:r w:rsidRPr="00E57438">
        <w:rPr>
          <w:rStyle w:val="Lbjegyzet-hivatkozs"/>
          <w:rFonts w:asciiTheme="minorHAnsi" w:hAnsiTheme="minorHAnsi" w:cstheme="minorHAnsi"/>
        </w:rPr>
        <w:footnoteRef/>
      </w:r>
      <w:r w:rsidRPr="00E57438">
        <w:rPr>
          <w:rFonts w:asciiTheme="minorHAnsi" w:hAnsiTheme="minorHAnsi" w:cstheme="minorHAnsi"/>
        </w:rPr>
        <w:t xml:space="preserve"> Módosítva: 2021. március 1.</w:t>
      </w:r>
      <w:r>
        <w:rPr>
          <w:rFonts w:asciiTheme="minorHAnsi" w:hAnsiTheme="minorHAnsi" w:cstheme="minorHAnsi"/>
        </w:rPr>
        <w:t xml:space="preserve"> (nemzetiségi önkormányzatokkal kiegészítve)</w:t>
      </w:r>
    </w:p>
  </w:footnote>
  <w:footnote w:id="2">
    <w:p w14:paraId="1C51CA0F"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Adatkezelésenként külön táblázat töltendő!</w:t>
      </w:r>
    </w:p>
  </w:footnote>
  <w:footnote w:id="3">
    <w:p w14:paraId="08C166E9"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Ideértve, felsorolva minden egyes közös adatkezelőt is.</w:t>
      </w:r>
    </w:p>
  </w:footnote>
  <w:footnote w:id="4">
    <w:p w14:paraId="7E95BABA"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Amennyiben történik adattovábbítás.</w:t>
      </w:r>
    </w:p>
  </w:footnote>
  <w:footnote w:id="5">
    <w:p w14:paraId="512979B7"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Ideértve az adattovábbítást is.</w:t>
      </w:r>
    </w:p>
  </w:footnote>
  <w:footnote w:id="6">
    <w:p w14:paraId="3F2F3CF8"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Amennyiben ismert.</w:t>
      </w:r>
    </w:p>
  </w:footnote>
  <w:footnote w:id="7">
    <w:p w14:paraId="1242C79E"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Az adatkezelő által végrehajtott műszaki és szervezési biztonsági intézkedések általános leírása.</w:t>
      </w:r>
    </w:p>
  </w:footnote>
  <w:footnote w:id="8">
    <w:p w14:paraId="26F0C3DA"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A kezelt adatokkal összefüggésben felmerült adatvédelmi incidensek bekövetkezésének körülményei, azok hatásai és a kezelésükre tett intézkedések.</w:t>
      </w:r>
    </w:p>
  </w:footnote>
  <w:footnote w:id="9">
    <w:p w14:paraId="7D9658A9"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Az érintett hozzáférési jogának érvényesítését korlátozó vagy megtagadó intézkedések jogi és ténybeli indokai.</w:t>
      </w:r>
    </w:p>
  </w:footnote>
  <w:footnote w:id="10">
    <w:p w14:paraId="0BD43CC4"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Adatfeldolgozásra vonatkozó megbízásonként külön táblázat töltendő!</w:t>
      </w:r>
    </w:p>
  </w:footnote>
  <w:footnote w:id="11">
    <w:p w14:paraId="682BD7EF"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Aki az adatfeldolgozással megbízta vagy arról rendelkezett.</w:t>
      </w:r>
    </w:p>
  </w:footnote>
  <w:footnote w:id="12">
    <w:p w14:paraId="7507D685"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Amennyiben releváns.</w:t>
      </w:r>
    </w:p>
  </w:footnote>
  <w:footnote w:id="13">
    <w:p w14:paraId="48BD9F55"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Az adatfeldolgozó adatvédelmi tisztviselője.</w:t>
      </w:r>
    </w:p>
  </w:footnote>
  <w:footnote w:id="14">
    <w:p w14:paraId="2D9652D3"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Amelyek végrehajtásával az Adatkezelő megbízta.</w:t>
      </w:r>
    </w:p>
  </w:footnote>
  <w:footnote w:id="15">
    <w:p w14:paraId="7AF44569"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Ha történik nemzetközi címzett felé adattovábbítás.</w:t>
      </w:r>
    </w:p>
  </w:footnote>
  <w:footnote w:id="16">
    <w:p w14:paraId="0817C868" w14:textId="77777777" w:rsidR="00E57438" w:rsidRPr="00C10178" w:rsidRDefault="00E57438" w:rsidP="00DA75C0">
      <w:pPr>
        <w:pStyle w:val="Lbjegyzetszveg"/>
        <w:rPr>
          <w:rFonts w:asciiTheme="minorHAnsi" w:hAnsiTheme="minorHAnsi" w:cstheme="minorHAnsi"/>
        </w:rPr>
      </w:pPr>
      <w:r w:rsidRPr="00C10178">
        <w:rPr>
          <w:rStyle w:val="Lbjegyzet-hivatkozs"/>
          <w:rFonts w:asciiTheme="minorHAnsi" w:hAnsiTheme="minorHAnsi" w:cstheme="minorHAnsi"/>
        </w:rPr>
        <w:footnoteRef/>
      </w:r>
      <w:r w:rsidRPr="00C10178">
        <w:rPr>
          <w:rFonts w:asciiTheme="minorHAnsi" w:hAnsiTheme="minorHAnsi" w:cstheme="minorHAnsi"/>
        </w:rPr>
        <w:t xml:space="preserve"> Az adatfeldolgozó által végrehajtott műszaki és szervezési biztonsági intézkedések általános leírása.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10206"/>
    </w:tblGrid>
    <w:tr w:rsidR="00E57438" w:rsidRPr="00D21D52" w14:paraId="2657D14A" w14:textId="77777777" w:rsidTr="000A5D0B">
      <w:trPr>
        <w:cantSplit/>
        <w:trHeight w:val="416"/>
        <w:jc w:val="center"/>
      </w:trPr>
      <w:tc>
        <w:tcPr>
          <w:tcW w:w="5000" w:type="pct"/>
          <w:vAlign w:val="center"/>
        </w:tcPr>
        <w:p w14:paraId="504C7878" w14:textId="77777777" w:rsidR="00E57438" w:rsidRPr="00D21D52" w:rsidRDefault="00E57438" w:rsidP="00B9652B">
          <w:pPr>
            <w:pStyle w:val="kp"/>
            <w:ind w:left="0"/>
            <w:jc w:val="right"/>
            <w:rPr>
              <w:rStyle w:val="Kiemels"/>
              <w:lang w:val="hu-HU"/>
            </w:rPr>
          </w:pPr>
        </w:p>
        <w:p w14:paraId="20B665B8" w14:textId="1E090363" w:rsidR="00E57438" w:rsidRPr="00D21D52" w:rsidRDefault="00E57438" w:rsidP="00B9652B">
          <w:pPr>
            <w:pStyle w:val="kp"/>
            <w:ind w:left="0"/>
            <w:jc w:val="right"/>
            <w:rPr>
              <w:rStyle w:val="Kiemels"/>
              <w:lang w:val="hu-HU"/>
            </w:rPr>
          </w:pPr>
          <w:r w:rsidRPr="00D21D52">
            <w:rPr>
              <w:rStyle w:val="Kiemels"/>
              <w:lang w:val="hu-HU"/>
            </w:rPr>
            <w:t>ZÁNKAI KÖZÖS ÖNKORMÁNYZATI HIVATAL</w:t>
          </w:r>
        </w:p>
        <w:p w14:paraId="1068FA52" w14:textId="77777777" w:rsidR="00E57438" w:rsidRPr="00D21D52" w:rsidRDefault="00E57438" w:rsidP="00B9652B">
          <w:pPr>
            <w:pStyle w:val="kp"/>
            <w:ind w:left="0"/>
            <w:jc w:val="right"/>
            <w:rPr>
              <w:b/>
              <w:iCs/>
              <w:lang w:val="hu-HU"/>
            </w:rPr>
          </w:pPr>
          <w:r w:rsidRPr="00D21D52">
            <w:rPr>
              <w:rStyle w:val="Kiemels"/>
              <w:lang w:val="hu-HU"/>
            </w:rPr>
            <w:t>ADATVÉDELMI ÉS ADATBIZTONSÁGI SZABÁLYZATA</w:t>
          </w:r>
        </w:p>
      </w:tc>
    </w:tr>
  </w:tbl>
  <w:p w14:paraId="1204D1E3" w14:textId="77777777" w:rsidR="00E57438" w:rsidRPr="00DC07E2" w:rsidRDefault="00E57438" w:rsidP="00B9652B">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772532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2"/>
    <w:multiLevelType w:val="singleLevel"/>
    <w:tmpl w:val="00000002"/>
    <w:name w:val="WW8Num2"/>
    <w:lvl w:ilvl="0">
      <w:start w:val="1"/>
      <w:numFmt w:val="bullet"/>
      <w:lvlText w:val="o"/>
      <w:lvlJc w:val="left"/>
      <w:pPr>
        <w:tabs>
          <w:tab w:val="num" w:pos="1776"/>
        </w:tabs>
        <w:ind w:left="1776" w:hanging="360"/>
      </w:pPr>
      <w:rPr>
        <w:rFonts w:ascii="Courier New" w:hAnsi="Courier New" w:cs="Courier New"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numFmt w:val="bullet"/>
      <w:lvlText w:val="-"/>
      <w:lvlJc w:val="left"/>
      <w:pPr>
        <w:tabs>
          <w:tab w:val="num" w:pos="2880"/>
        </w:tabs>
        <w:ind w:left="2880" w:hanging="360"/>
      </w:pPr>
      <w:rPr>
        <w:rFonts w:ascii="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1490B84"/>
    <w:multiLevelType w:val="hybridMultilevel"/>
    <w:tmpl w:val="DA7A0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B0E4B22"/>
    <w:multiLevelType w:val="hybridMultilevel"/>
    <w:tmpl w:val="16E0DE3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171EBD"/>
    <w:multiLevelType w:val="multilevel"/>
    <w:tmpl w:val="206C5520"/>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hint="default"/>
      </w:rPr>
    </w:lvl>
    <w:lvl w:ilvl="2">
      <w:start w:val="1"/>
      <w:numFmt w:val="decimal"/>
      <w:lvlRestart w:val="0"/>
      <w:lvlText w:val="%2.%3."/>
      <w:lvlJc w:val="left"/>
      <w:pPr>
        <w:ind w:left="720" w:hanging="720"/>
      </w:pPr>
      <w:rPr>
        <w:rFonts w:hint="default"/>
      </w:rPr>
    </w:lvl>
    <w:lvl w:ilvl="3">
      <w:start w:val="1"/>
      <w:numFmt w:val="decimal"/>
      <w:lvlRestart w:val="0"/>
      <w:lvlText w:val="%2.%3.%4."/>
      <w:lvlJc w:val="left"/>
      <w:pPr>
        <w:ind w:left="864" w:hanging="864"/>
      </w:pPr>
      <w:rPr>
        <w:rFonts w:hint="default"/>
      </w:rPr>
    </w:lvl>
    <w:lvl w:ilvl="4">
      <w:start w:val="1"/>
      <w:numFmt w:val="decimal"/>
      <w:lvlRestart w:val="0"/>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0" w15:restartNumberingAfterBreak="0">
    <w:nsid w:val="16794667"/>
    <w:multiLevelType w:val="hybridMultilevel"/>
    <w:tmpl w:val="542ED0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7665412"/>
    <w:multiLevelType w:val="hybridMultilevel"/>
    <w:tmpl w:val="346ECF70"/>
    <w:lvl w:ilvl="0" w:tplc="040E0001">
      <w:start w:val="1"/>
      <w:numFmt w:val="bullet"/>
      <w:lvlText w:val=""/>
      <w:lvlJc w:val="left"/>
      <w:pPr>
        <w:ind w:left="720" w:hanging="360"/>
      </w:pPr>
      <w:rPr>
        <w:rFonts w:ascii="Symbol" w:hAnsi="Symbol" w:hint="default"/>
      </w:rPr>
    </w:lvl>
    <w:lvl w:ilvl="1" w:tplc="B37077D6">
      <w:numFmt w:val="bullet"/>
      <w:lvlText w:val="•"/>
      <w:lvlJc w:val="left"/>
      <w:pPr>
        <w:ind w:left="1785" w:hanging="705"/>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AE745B8"/>
    <w:multiLevelType w:val="hybridMultilevel"/>
    <w:tmpl w:val="AD56264E"/>
    <w:lvl w:ilvl="0" w:tplc="36A6F1DA">
      <w:start w:val="1"/>
      <w:numFmt w:val="bullet"/>
      <w:lvlText w:val=""/>
      <w:lvlJc w:val="left"/>
      <w:pPr>
        <w:ind w:left="1996" w:hanging="360"/>
      </w:pPr>
      <w:rPr>
        <w:rFonts w:ascii="Symbol" w:hAnsi="Symbol" w:hint="default"/>
      </w:rPr>
    </w:lvl>
    <w:lvl w:ilvl="1" w:tplc="7B284B7C">
      <w:start w:val="1"/>
      <w:numFmt w:val="bullet"/>
      <w:lvlText w:val="-"/>
      <w:lvlJc w:val="left"/>
      <w:pPr>
        <w:ind w:left="2716" w:hanging="360"/>
      </w:pPr>
      <w:rPr>
        <w:rFonts w:ascii="Times New Roman" w:hAnsi="Times New Roman" w:cs="Times New Roman"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3" w15:restartNumberingAfterBreak="0">
    <w:nsid w:val="1B2B03D3"/>
    <w:multiLevelType w:val="hybridMultilevel"/>
    <w:tmpl w:val="E73A5B34"/>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4" w15:restartNumberingAfterBreak="0">
    <w:nsid w:val="1D864664"/>
    <w:multiLevelType w:val="hybridMultilevel"/>
    <w:tmpl w:val="51AED024"/>
    <w:lvl w:ilvl="0" w:tplc="36A6F1DA">
      <w:start w:val="1"/>
      <w:numFmt w:val="bullet"/>
      <w:lvlText w:val=""/>
      <w:lvlJc w:val="left"/>
      <w:pPr>
        <w:ind w:left="1996" w:hanging="360"/>
      </w:pPr>
      <w:rPr>
        <w:rFonts w:ascii="Symbol" w:hAnsi="Symbol" w:hint="default"/>
      </w:rPr>
    </w:lvl>
    <w:lvl w:ilvl="1" w:tplc="7B284B7C">
      <w:start w:val="1"/>
      <w:numFmt w:val="bullet"/>
      <w:lvlText w:val="-"/>
      <w:lvlJc w:val="left"/>
      <w:pPr>
        <w:ind w:left="2716" w:hanging="360"/>
      </w:pPr>
      <w:rPr>
        <w:rFonts w:ascii="Times New Roman" w:hAnsi="Times New Roman" w:cs="Times New Roman"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5" w15:restartNumberingAfterBreak="0">
    <w:nsid w:val="2CB85811"/>
    <w:multiLevelType w:val="hybridMultilevel"/>
    <w:tmpl w:val="B7246D1E"/>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6" w15:restartNumberingAfterBreak="0">
    <w:nsid w:val="33E92A4F"/>
    <w:multiLevelType w:val="hybridMultilevel"/>
    <w:tmpl w:val="884A0024"/>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 w15:restartNumberingAfterBreak="0">
    <w:nsid w:val="34500FC0"/>
    <w:multiLevelType w:val="multilevel"/>
    <w:tmpl w:val="C9C4F1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56A5E0E"/>
    <w:multiLevelType w:val="hybridMultilevel"/>
    <w:tmpl w:val="260E4AB2"/>
    <w:lvl w:ilvl="0" w:tplc="2078EEA0">
      <w:start w:val="1"/>
      <w:numFmt w:val="upperRoman"/>
      <w:pStyle w:val="Cmsor1"/>
      <w:lvlText w:val="%1."/>
      <w:lvlJc w:val="left"/>
      <w:pPr>
        <w:ind w:left="1080" w:hanging="720"/>
      </w:pPr>
      <w:rPr>
        <w:rFonts w:hint="default"/>
      </w:rPr>
    </w:lvl>
    <w:lvl w:ilvl="1" w:tplc="5B4AC196">
      <w:numFmt w:val="bullet"/>
      <w:lvlText w:val="•"/>
      <w:lvlJc w:val="left"/>
      <w:pPr>
        <w:ind w:left="1785" w:hanging="705"/>
      </w:pPr>
      <w:rPr>
        <w:rFonts w:ascii="Arial" w:eastAsia="Times New Roman" w:hAnsi="Arial"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B3D60E6"/>
    <w:multiLevelType w:val="hybridMultilevel"/>
    <w:tmpl w:val="45843022"/>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15:restartNumberingAfterBreak="0">
    <w:nsid w:val="3DFC2974"/>
    <w:multiLevelType w:val="hybridMultilevel"/>
    <w:tmpl w:val="FBEA08C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EEF1DB6"/>
    <w:multiLevelType w:val="multilevel"/>
    <w:tmpl w:val="192272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02D4027"/>
    <w:multiLevelType w:val="hybridMultilevel"/>
    <w:tmpl w:val="C878214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15:restartNumberingAfterBreak="0">
    <w:nsid w:val="43501AF2"/>
    <w:multiLevelType w:val="hybridMultilevel"/>
    <w:tmpl w:val="DF6E385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43B66876"/>
    <w:multiLevelType w:val="multilevel"/>
    <w:tmpl w:val="8FE4C6A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pStyle w:val="Cmsor4"/>
      <w:lvlText w:val="%1.%2.%3."/>
      <w:lvlJc w:val="left"/>
      <w:pPr>
        <w:ind w:left="2160" w:hanging="720"/>
      </w:pPr>
      <w:rPr>
        <w:rFonts w:hint="default"/>
      </w:rPr>
    </w:lvl>
    <w:lvl w:ilvl="3">
      <w:start w:val="1"/>
      <w:numFmt w:val="decimal"/>
      <w:pStyle w:val="Listaszerbekezds"/>
      <w:lvlText w:val="%1.%2.%3.%4."/>
      <w:lvlJc w:val="left"/>
      <w:pPr>
        <w:ind w:left="3240" w:hanging="1080"/>
      </w:pPr>
      <w:rPr>
        <w:rFonts w:hint="default"/>
      </w:rPr>
    </w:lvl>
    <w:lvl w:ilvl="4">
      <w:start w:val="1"/>
      <w:numFmt w:val="decimal"/>
      <w:pStyle w:val="Cmsor6"/>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923B8D"/>
    <w:multiLevelType w:val="hybridMultilevel"/>
    <w:tmpl w:val="AE4E8E4A"/>
    <w:lvl w:ilvl="0" w:tplc="36A6F1DA">
      <w:start w:val="1"/>
      <w:numFmt w:val="bullet"/>
      <w:pStyle w:val="Alpont"/>
      <w:lvlText w:val=""/>
      <w:lvlJc w:val="left"/>
      <w:pPr>
        <w:ind w:left="1996" w:hanging="360"/>
      </w:pPr>
      <w:rPr>
        <w:rFonts w:ascii="Symbol" w:hAnsi="Symbol" w:hint="default"/>
      </w:rPr>
    </w:lvl>
    <w:lvl w:ilvl="1" w:tplc="676ABD1C">
      <w:numFmt w:val="bullet"/>
      <w:lvlText w:val="•"/>
      <w:lvlJc w:val="left"/>
      <w:pPr>
        <w:ind w:left="2716" w:hanging="360"/>
      </w:pPr>
      <w:rPr>
        <w:rFonts w:ascii="Arial" w:eastAsia="Times New Roman" w:hAnsi="Arial" w:cs="Arial"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6" w15:restartNumberingAfterBreak="0">
    <w:nsid w:val="4CD43444"/>
    <w:multiLevelType w:val="multilevel"/>
    <w:tmpl w:val="AF0266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F6361BF"/>
    <w:multiLevelType w:val="hybridMultilevel"/>
    <w:tmpl w:val="4EE870E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8" w15:restartNumberingAfterBreak="0">
    <w:nsid w:val="50F754CC"/>
    <w:multiLevelType w:val="hybridMultilevel"/>
    <w:tmpl w:val="B966289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9" w15:restartNumberingAfterBreak="0">
    <w:nsid w:val="52AF3CB7"/>
    <w:multiLevelType w:val="hybridMultilevel"/>
    <w:tmpl w:val="E2B4A3F4"/>
    <w:lvl w:ilvl="0" w:tplc="040E0001">
      <w:start w:val="1"/>
      <w:numFmt w:val="bullet"/>
      <w:lvlText w:val=""/>
      <w:lvlJc w:val="left"/>
      <w:pPr>
        <w:ind w:left="1788" w:hanging="360"/>
      </w:pPr>
      <w:rPr>
        <w:rFonts w:ascii="Symbol" w:hAnsi="Symbol" w:hint="default"/>
      </w:rPr>
    </w:lvl>
    <w:lvl w:ilvl="1" w:tplc="040E0019" w:tentative="1">
      <w:start w:val="1"/>
      <w:numFmt w:val="lowerLetter"/>
      <w:lvlText w:val="%2."/>
      <w:lvlJc w:val="left"/>
      <w:pPr>
        <w:ind w:left="2508" w:hanging="360"/>
      </w:pPr>
    </w:lvl>
    <w:lvl w:ilvl="2" w:tplc="040E001B" w:tentative="1">
      <w:start w:val="1"/>
      <w:numFmt w:val="lowerRoman"/>
      <w:lvlText w:val="%3."/>
      <w:lvlJc w:val="right"/>
      <w:pPr>
        <w:ind w:left="3228" w:hanging="180"/>
      </w:pPr>
    </w:lvl>
    <w:lvl w:ilvl="3" w:tplc="040E000F" w:tentative="1">
      <w:start w:val="1"/>
      <w:numFmt w:val="decimal"/>
      <w:lvlText w:val="%4."/>
      <w:lvlJc w:val="left"/>
      <w:pPr>
        <w:ind w:left="3948" w:hanging="360"/>
      </w:pPr>
    </w:lvl>
    <w:lvl w:ilvl="4" w:tplc="040E0019" w:tentative="1">
      <w:start w:val="1"/>
      <w:numFmt w:val="lowerLetter"/>
      <w:lvlText w:val="%5."/>
      <w:lvlJc w:val="left"/>
      <w:pPr>
        <w:ind w:left="4668" w:hanging="360"/>
      </w:pPr>
    </w:lvl>
    <w:lvl w:ilvl="5" w:tplc="040E001B" w:tentative="1">
      <w:start w:val="1"/>
      <w:numFmt w:val="lowerRoman"/>
      <w:lvlText w:val="%6."/>
      <w:lvlJc w:val="right"/>
      <w:pPr>
        <w:ind w:left="5388" w:hanging="180"/>
      </w:pPr>
    </w:lvl>
    <w:lvl w:ilvl="6" w:tplc="040E000F" w:tentative="1">
      <w:start w:val="1"/>
      <w:numFmt w:val="decimal"/>
      <w:lvlText w:val="%7."/>
      <w:lvlJc w:val="left"/>
      <w:pPr>
        <w:ind w:left="6108" w:hanging="360"/>
      </w:pPr>
    </w:lvl>
    <w:lvl w:ilvl="7" w:tplc="040E0019" w:tentative="1">
      <w:start w:val="1"/>
      <w:numFmt w:val="lowerLetter"/>
      <w:lvlText w:val="%8."/>
      <w:lvlJc w:val="left"/>
      <w:pPr>
        <w:ind w:left="6828" w:hanging="360"/>
      </w:pPr>
    </w:lvl>
    <w:lvl w:ilvl="8" w:tplc="040E001B" w:tentative="1">
      <w:start w:val="1"/>
      <w:numFmt w:val="lowerRoman"/>
      <w:lvlText w:val="%9."/>
      <w:lvlJc w:val="right"/>
      <w:pPr>
        <w:ind w:left="7548" w:hanging="180"/>
      </w:pPr>
    </w:lvl>
  </w:abstractNum>
  <w:abstractNum w:abstractNumId="30" w15:restartNumberingAfterBreak="0">
    <w:nsid w:val="530F1D4C"/>
    <w:multiLevelType w:val="hybridMultilevel"/>
    <w:tmpl w:val="2512684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1" w15:restartNumberingAfterBreak="0">
    <w:nsid w:val="565005E1"/>
    <w:multiLevelType w:val="hybridMultilevel"/>
    <w:tmpl w:val="523A132E"/>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2" w15:restartNumberingAfterBreak="0">
    <w:nsid w:val="5DF309B3"/>
    <w:multiLevelType w:val="multilevel"/>
    <w:tmpl w:val="A03249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E8566B9"/>
    <w:multiLevelType w:val="hybridMultilevel"/>
    <w:tmpl w:val="2F068686"/>
    <w:lvl w:ilvl="0" w:tplc="36A6F1DA">
      <w:start w:val="1"/>
      <w:numFmt w:val="bullet"/>
      <w:lvlText w:val=""/>
      <w:lvlJc w:val="left"/>
      <w:pPr>
        <w:ind w:left="1996" w:hanging="360"/>
      </w:pPr>
      <w:rPr>
        <w:rFonts w:ascii="Symbol" w:hAnsi="Symbol" w:hint="default"/>
      </w:rPr>
    </w:lvl>
    <w:lvl w:ilvl="1" w:tplc="7B284B7C">
      <w:start w:val="1"/>
      <w:numFmt w:val="bullet"/>
      <w:lvlText w:val="-"/>
      <w:lvlJc w:val="left"/>
      <w:pPr>
        <w:ind w:left="2716" w:hanging="360"/>
      </w:pPr>
      <w:rPr>
        <w:rFonts w:ascii="Times New Roman" w:hAnsi="Times New Roman" w:cs="Times New Roman"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34" w15:restartNumberingAfterBreak="0">
    <w:nsid w:val="62080CAA"/>
    <w:multiLevelType w:val="hybridMultilevel"/>
    <w:tmpl w:val="11DA591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15:restartNumberingAfterBreak="0">
    <w:nsid w:val="62D718D2"/>
    <w:multiLevelType w:val="multilevel"/>
    <w:tmpl w:val="AD669F32"/>
    <w:lvl w:ilvl="0">
      <w:start w:val="1"/>
      <w:numFmt w:val="bullet"/>
      <w:lvlText w:val=""/>
      <w:lvlJc w:val="left"/>
      <w:pPr>
        <w:ind w:left="1996" w:hanging="360"/>
      </w:pPr>
      <w:rPr>
        <w:rFonts w:ascii="Symbol" w:hAnsi="Symbol" w:cs="Symbol" w:hint="default"/>
      </w:rPr>
    </w:lvl>
    <w:lvl w:ilvl="1">
      <w:start w:val="1"/>
      <w:numFmt w:val="bullet"/>
      <w:lvlText w:val="•"/>
      <w:lvlJc w:val="left"/>
      <w:pPr>
        <w:ind w:left="2716" w:hanging="360"/>
      </w:pPr>
      <w:rPr>
        <w:rFonts w:ascii="Arial" w:hAnsi="Arial" w:cs="Arial"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36" w15:restartNumberingAfterBreak="0">
    <w:nsid w:val="649E3AA6"/>
    <w:multiLevelType w:val="hybridMultilevel"/>
    <w:tmpl w:val="7570CE94"/>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7" w15:restartNumberingAfterBreak="0">
    <w:nsid w:val="66063F2E"/>
    <w:multiLevelType w:val="multilevel"/>
    <w:tmpl w:val="3202EE0E"/>
    <w:lvl w:ilvl="0">
      <w:start w:val="1"/>
      <w:numFmt w:val="decimal"/>
      <w:pStyle w:val="Cmsor2"/>
      <w:lvlText w:val="%1."/>
      <w:lvlJc w:val="left"/>
      <w:pPr>
        <w:ind w:left="360" w:hanging="360"/>
      </w:pPr>
    </w:lvl>
    <w:lvl w:ilvl="1">
      <w:start w:val="1"/>
      <w:numFmt w:val="decimal"/>
      <w:pStyle w:val="Cmsor3"/>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7F8625F"/>
    <w:multiLevelType w:val="hybridMultilevel"/>
    <w:tmpl w:val="3EB61B84"/>
    <w:lvl w:ilvl="0" w:tplc="040E0017">
      <w:start w:val="1"/>
      <w:numFmt w:val="lowerLetter"/>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9" w15:restartNumberingAfterBreak="0">
    <w:nsid w:val="69BA5820"/>
    <w:multiLevelType w:val="hybridMultilevel"/>
    <w:tmpl w:val="1240786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0" w15:restartNumberingAfterBreak="0">
    <w:nsid w:val="6B4176EB"/>
    <w:multiLevelType w:val="hybridMultilevel"/>
    <w:tmpl w:val="C6A4F3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CFF4896"/>
    <w:multiLevelType w:val="multilevel"/>
    <w:tmpl w:val="78A6DB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9D5FDC"/>
    <w:multiLevelType w:val="hybridMultilevel"/>
    <w:tmpl w:val="B1081CF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3" w15:restartNumberingAfterBreak="0">
    <w:nsid w:val="77747559"/>
    <w:multiLevelType w:val="hybridMultilevel"/>
    <w:tmpl w:val="3AA66B64"/>
    <w:lvl w:ilvl="0" w:tplc="7B284B7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91F5F56"/>
    <w:multiLevelType w:val="hybridMultilevel"/>
    <w:tmpl w:val="67EE947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5" w15:restartNumberingAfterBreak="0">
    <w:nsid w:val="794F1C55"/>
    <w:multiLevelType w:val="hybridMultilevel"/>
    <w:tmpl w:val="3E8E3836"/>
    <w:lvl w:ilvl="0" w:tplc="80BC3B52">
      <w:start w:val="1"/>
      <w:numFmt w:val="lowerLetter"/>
      <w:lvlText w:val="%1)"/>
      <w:lvlJc w:val="left"/>
      <w:pPr>
        <w:ind w:left="1776" w:hanging="360"/>
      </w:pPr>
    </w:lvl>
    <w:lvl w:ilvl="1" w:tplc="DE3EA158">
      <w:start w:val="1"/>
      <w:numFmt w:val="lowerLetter"/>
      <w:pStyle w:val="Felsorolsalfabetikus"/>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46" w15:restartNumberingAfterBreak="0">
    <w:nsid w:val="7A1F528F"/>
    <w:multiLevelType w:val="hybridMultilevel"/>
    <w:tmpl w:val="007285B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7" w15:restartNumberingAfterBreak="0">
    <w:nsid w:val="7CF878BC"/>
    <w:multiLevelType w:val="hybridMultilevel"/>
    <w:tmpl w:val="30A466BC"/>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8" w15:restartNumberingAfterBreak="0">
    <w:nsid w:val="7FDC5E43"/>
    <w:multiLevelType w:val="hybridMultilevel"/>
    <w:tmpl w:val="111EFA8E"/>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9"/>
  </w:num>
  <w:num w:numId="2">
    <w:abstractNumId w:val="24"/>
  </w:num>
  <w:num w:numId="3">
    <w:abstractNumId w:val="0"/>
  </w:num>
  <w:num w:numId="4">
    <w:abstractNumId w:val="4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7"/>
  </w:num>
  <w:num w:numId="8">
    <w:abstractNumId w:val="17"/>
  </w:num>
  <w:num w:numId="9">
    <w:abstractNumId w:val="21"/>
  </w:num>
  <w:num w:numId="10">
    <w:abstractNumId w:val="32"/>
  </w:num>
  <w:num w:numId="11">
    <w:abstractNumId w:val="26"/>
  </w:num>
  <w:num w:numId="12">
    <w:abstractNumId w:val="11"/>
  </w:num>
  <w:num w:numId="13">
    <w:abstractNumId w:val="10"/>
  </w:num>
  <w:num w:numId="14">
    <w:abstractNumId w:val="7"/>
  </w:num>
  <w:num w:numId="15">
    <w:abstractNumId w:val="31"/>
  </w:num>
  <w:num w:numId="16">
    <w:abstractNumId w:val="38"/>
  </w:num>
  <w:num w:numId="17">
    <w:abstractNumId w:val="36"/>
  </w:num>
  <w:num w:numId="18">
    <w:abstractNumId w:val="13"/>
  </w:num>
  <w:num w:numId="19">
    <w:abstractNumId w:val="16"/>
  </w:num>
  <w:num w:numId="20">
    <w:abstractNumId w:val="48"/>
  </w:num>
  <w:num w:numId="21">
    <w:abstractNumId w:val="15"/>
  </w:num>
  <w:num w:numId="22">
    <w:abstractNumId w:val="29"/>
  </w:num>
  <w:num w:numId="23">
    <w:abstractNumId w:val="39"/>
  </w:num>
  <w:num w:numId="24">
    <w:abstractNumId w:val="42"/>
  </w:num>
  <w:num w:numId="25">
    <w:abstractNumId w:val="27"/>
  </w:num>
  <w:num w:numId="26">
    <w:abstractNumId w:val="19"/>
  </w:num>
  <w:num w:numId="27">
    <w:abstractNumId w:val="18"/>
  </w:num>
  <w:num w:numId="28">
    <w:abstractNumId w:val="23"/>
  </w:num>
  <w:num w:numId="29">
    <w:abstractNumId w:val="44"/>
  </w:num>
  <w:num w:numId="30">
    <w:abstractNumId w:val="35"/>
  </w:num>
  <w:num w:numId="31">
    <w:abstractNumId w:val="22"/>
  </w:num>
  <w:num w:numId="32">
    <w:abstractNumId w:val="40"/>
  </w:num>
  <w:num w:numId="33">
    <w:abstractNumId w:val="20"/>
  </w:num>
  <w:num w:numId="34">
    <w:abstractNumId w:val="34"/>
  </w:num>
  <w:num w:numId="35">
    <w:abstractNumId w:val="8"/>
  </w:num>
  <w:num w:numId="36">
    <w:abstractNumId w:val="41"/>
  </w:num>
  <w:num w:numId="37">
    <w:abstractNumId w:val="28"/>
  </w:num>
  <w:num w:numId="38">
    <w:abstractNumId w:val="46"/>
  </w:num>
  <w:num w:numId="39">
    <w:abstractNumId w:val="14"/>
  </w:num>
  <w:num w:numId="40">
    <w:abstractNumId w:val="12"/>
  </w:num>
  <w:num w:numId="41">
    <w:abstractNumId w:val="33"/>
  </w:num>
  <w:num w:numId="42">
    <w:abstractNumId w:val="43"/>
  </w:num>
  <w:num w:numId="43">
    <w:abstractNumId w:val="47"/>
  </w:num>
  <w:num w:numId="44">
    <w:abstractNumId w:val="18"/>
    <w:lvlOverride w:ilvl="0">
      <w:startOverride w:val="1"/>
    </w:lvlOverride>
  </w:num>
  <w:num w:numId="45">
    <w:abstractNumId w:val="30"/>
  </w:num>
  <w:num w:numId="46">
    <w:abstractNumId w:val="24"/>
  </w:num>
  <w:num w:numId="47">
    <w:abstractNumId w:val="24"/>
  </w:num>
  <w:num w:numId="48">
    <w:abstractNumId w:val="24"/>
  </w:num>
  <w:num w:numId="49">
    <w:abstractNumId w:val="24"/>
  </w:num>
  <w:num w:numId="5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F3"/>
    <w:rsid w:val="0000227E"/>
    <w:rsid w:val="00002ABD"/>
    <w:rsid w:val="000056EA"/>
    <w:rsid w:val="000155D9"/>
    <w:rsid w:val="00020C22"/>
    <w:rsid w:val="000275A9"/>
    <w:rsid w:val="0003507D"/>
    <w:rsid w:val="00047ABB"/>
    <w:rsid w:val="000601B7"/>
    <w:rsid w:val="0007389E"/>
    <w:rsid w:val="00074EC4"/>
    <w:rsid w:val="00087703"/>
    <w:rsid w:val="00093B40"/>
    <w:rsid w:val="000A5D0B"/>
    <w:rsid w:val="000B4613"/>
    <w:rsid w:val="000C3B1B"/>
    <w:rsid w:val="000D6AF0"/>
    <w:rsid w:val="000E5772"/>
    <w:rsid w:val="000F14B8"/>
    <w:rsid w:val="000F2B20"/>
    <w:rsid w:val="00103B6C"/>
    <w:rsid w:val="00124F10"/>
    <w:rsid w:val="001254C2"/>
    <w:rsid w:val="00133277"/>
    <w:rsid w:val="00146766"/>
    <w:rsid w:val="00146F2F"/>
    <w:rsid w:val="00154771"/>
    <w:rsid w:val="001652CE"/>
    <w:rsid w:val="00166BB4"/>
    <w:rsid w:val="00172C04"/>
    <w:rsid w:val="00176FEC"/>
    <w:rsid w:val="001861DC"/>
    <w:rsid w:val="001B295D"/>
    <w:rsid w:val="001B5AC0"/>
    <w:rsid w:val="001C60B1"/>
    <w:rsid w:val="001D1A79"/>
    <w:rsid w:val="001E6614"/>
    <w:rsid w:val="001F54AC"/>
    <w:rsid w:val="00206562"/>
    <w:rsid w:val="0021413E"/>
    <w:rsid w:val="002154AD"/>
    <w:rsid w:val="00216806"/>
    <w:rsid w:val="00222709"/>
    <w:rsid w:val="00224A4E"/>
    <w:rsid w:val="00237B0A"/>
    <w:rsid w:val="00242E2B"/>
    <w:rsid w:val="00250B80"/>
    <w:rsid w:val="00254330"/>
    <w:rsid w:val="0026138C"/>
    <w:rsid w:val="00264D1B"/>
    <w:rsid w:val="00266968"/>
    <w:rsid w:val="0027025D"/>
    <w:rsid w:val="00270DEF"/>
    <w:rsid w:val="0027701A"/>
    <w:rsid w:val="00285DFB"/>
    <w:rsid w:val="002A05F3"/>
    <w:rsid w:val="002A1ED6"/>
    <w:rsid w:val="002B377B"/>
    <w:rsid w:val="002E769E"/>
    <w:rsid w:val="0030274A"/>
    <w:rsid w:val="003105B5"/>
    <w:rsid w:val="00320262"/>
    <w:rsid w:val="00337558"/>
    <w:rsid w:val="003402CF"/>
    <w:rsid w:val="00340B4E"/>
    <w:rsid w:val="00364985"/>
    <w:rsid w:val="00371BA6"/>
    <w:rsid w:val="0037521D"/>
    <w:rsid w:val="003765B5"/>
    <w:rsid w:val="003A703A"/>
    <w:rsid w:val="003B3CAF"/>
    <w:rsid w:val="003B620A"/>
    <w:rsid w:val="003D6CB3"/>
    <w:rsid w:val="003D76F5"/>
    <w:rsid w:val="003E32D2"/>
    <w:rsid w:val="003F2690"/>
    <w:rsid w:val="00411AF8"/>
    <w:rsid w:val="00414948"/>
    <w:rsid w:val="00422676"/>
    <w:rsid w:val="00433D4A"/>
    <w:rsid w:val="00465BB4"/>
    <w:rsid w:val="004739F8"/>
    <w:rsid w:val="00480AB4"/>
    <w:rsid w:val="00481583"/>
    <w:rsid w:val="004A7099"/>
    <w:rsid w:val="004B73F2"/>
    <w:rsid w:val="004B7802"/>
    <w:rsid w:val="004D7247"/>
    <w:rsid w:val="004F783A"/>
    <w:rsid w:val="00505EC9"/>
    <w:rsid w:val="00514B3C"/>
    <w:rsid w:val="00525B86"/>
    <w:rsid w:val="00527EEE"/>
    <w:rsid w:val="00531068"/>
    <w:rsid w:val="0053570A"/>
    <w:rsid w:val="0055796F"/>
    <w:rsid w:val="0059150A"/>
    <w:rsid w:val="005928C2"/>
    <w:rsid w:val="005949EB"/>
    <w:rsid w:val="005F38C4"/>
    <w:rsid w:val="005F5D46"/>
    <w:rsid w:val="005F757B"/>
    <w:rsid w:val="00603EFB"/>
    <w:rsid w:val="006101D2"/>
    <w:rsid w:val="0062612B"/>
    <w:rsid w:val="00630F92"/>
    <w:rsid w:val="006310E0"/>
    <w:rsid w:val="00635F16"/>
    <w:rsid w:val="0064371B"/>
    <w:rsid w:val="00645D4C"/>
    <w:rsid w:val="0066652C"/>
    <w:rsid w:val="006770E8"/>
    <w:rsid w:val="00680AEE"/>
    <w:rsid w:val="00691D77"/>
    <w:rsid w:val="0069483F"/>
    <w:rsid w:val="006965E4"/>
    <w:rsid w:val="006967AB"/>
    <w:rsid w:val="006A576E"/>
    <w:rsid w:val="006A66B4"/>
    <w:rsid w:val="006C2500"/>
    <w:rsid w:val="006F20A3"/>
    <w:rsid w:val="006F41D6"/>
    <w:rsid w:val="006F56B0"/>
    <w:rsid w:val="007019C9"/>
    <w:rsid w:val="00706692"/>
    <w:rsid w:val="007112A0"/>
    <w:rsid w:val="00730901"/>
    <w:rsid w:val="00743ED7"/>
    <w:rsid w:val="00745ABE"/>
    <w:rsid w:val="007528D9"/>
    <w:rsid w:val="00760439"/>
    <w:rsid w:val="00770B21"/>
    <w:rsid w:val="0078171A"/>
    <w:rsid w:val="00781F12"/>
    <w:rsid w:val="007836B6"/>
    <w:rsid w:val="00785308"/>
    <w:rsid w:val="007A40D7"/>
    <w:rsid w:val="007A74EA"/>
    <w:rsid w:val="007C130B"/>
    <w:rsid w:val="007D6150"/>
    <w:rsid w:val="007E4CF3"/>
    <w:rsid w:val="007F7FF1"/>
    <w:rsid w:val="00807C21"/>
    <w:rsid w:val="00817168"/>
    <w:rsid w:val="00817577"/>
    <w:rsid w:val="00820886"/>
    <w:rsid w:val="0083684E"/>
    <w:rsid w:val="00847BE3"/>
    <w:rsid w:val="00871D93"/>
    <w:rsid w:val="00881A27"/>
    <w:rsid w:val="0088412B"/>
    <w:rsid w:val="008A4D31"/>
    <w:rsid w:val="008B1A59"/>
    <w:rsid w:val="008C5084"/>
    <w:rsid w:val="008C5DA7"/>
    <w:rsid w:val="008C6C67"/>
    <w:rsid w:val="008E17D6"/>
    <w:rsid w:val="008E4B89"/>
    <w:rsid w:val="008E5A07"/>
    <w:rsid w:val="008F71C7"/>
    <w:rsid w:val="00906610"/>
    <w:rsid w:val="009323E9"/>
    <w:rsid w:val="00946465"/>
    <w:rsid w:val="00970723"/>
    <w:rsid w:val="00985BFE"/>
    <w:rsid w:val="00991102"/>
    <w:rsid w:val="00997F6F"/>
    <w:rsid w:val="009B0C7D"/>
    <w:rsid w:val="009C3D34"/>
    <w:rsid w:val="009C70DA"/>
    <w:rsid w:val="009E2D82"/>
    <w:rsid w:val="009F3DA4"/>
    <w:rsid w:val="00A10B2B"/>
    <w:rsid w:val="00A603CE"/>
    <w:rsid w:val="00A70B0C"/>
    <w:rsid w:val="00A75479"/>
    <w:rsid w:val="00A948D5"/>
    <w:rsid w:val="00A961BA"/>
    <w:rsid w:val="00AB0D55"/>
    <w:rsid w:val="00AB48E5"/>
    <w:rsid w:val="00AB4DE2"/>
    <w:rsid w:val="00AC4219"/>
    <w:rsid w:val="00AD3772"/>
    <w:rsid w:val="00B02ED3"/>
    <w:rsid w:val="00B12708"/>
    <w:rsid w:val="00B33998"/>
    <w:rsid w:val="00B5083F"/>
    <w:rsid w:val="00B51D45"/>
    <w:rsid w:val="00B6220C"/>
    <w:rsid w:val="00B72778"/>
    <w:rsid w:val="00B73E40"/>
    <w:rsid w:val="00B75683"/>
    <w:rsid w:val="00B77019"/>
    <w:rsid w:val="00B85918"/>
    <w:rsid w:val="00B90F98"/>
    <w:rsid w:val="00B9174F"/>
    <w:rsid w:val="00B9652B"/>
    <w:rsid w:val="00BA179F"/>
    <w:rsid w:val="00BA29E5"/>
    <w:rsid w:val="00BB1587"/>
    <w:rsid w:val="00BD1E55"/>
    <w:rsid w:val="00BE19BC"/>
    <w:rsid w:val="00BE716B"/>
    <w:rsid w:val="00BF6589"/>
    <w:rsid w:val="00C02205"/>
    <w:rsid w:val="00C10178"/>
    <w:rsid w:val="00C31AAE"/>
    <w:rsid w:val="00C42D39"/>
    <w:rsid w:val="00C7056D"/>
    <w:rsid w:val="00C740FC"/>
    <w:rsid w:val="00CA084C"/>
    <w:rsid w:val="00CB0FAD"/>
    <w:rsid w:val="00CB488A"/>
    <w:rsid w:val="00CC269F"/>
    <w:rsid w:val="00CC46F9"/>
    <w:rsid w:val="00CC769B"/>
    <w:rsid w:val="00CF043F"/>
    <w:rsid w:val="00CF6FFB"/>
    <w:rsid w:val="00D020C3"/>
    <w:rsid w:val="00D02BD7"/>
    <w:rsid w:val="00D06FF3"/>
    <w:rsid w:val="00D168C2"/>
    <w:rsid w:val="00D21D52"/>
    <w:rsid w:val="00D35A97"/>
    <w:rsid w:val="00D4445A"/>
    <w:rsid w:val="00D704D3"/>
    <w:rsid w:val="00D76E24"/>
    <w:rsid w:val="00D90709"/>
    <w:rsid w:val="00DA75C0"/>
    <w:rsid w:val="00DB34A8"/>
    <w:rsid w:val="00DB4369"/>
    <w:rsid w:val="00DD68AF"/>
    <w:rsid w:val="00DE7E5F"/>
    <w:rsid w:val="00DF292F"/>
    <w:rsid w:val="00DF406C"/>
    <w:rsid w:val="00DF6650"/>
    <w:rsid w:val="00E25F52"/>
    <w:rsid w:val="00E2678D"/>
    <w:rsid w:val="00E27515"/>
    <w:rsid w:val="00E44459"/>
    <w:rsid w:val="00E55456"/>
    <w:rsid w:val="00E57438"/>
    <w:rsid w:val="00E73DB4"/>
    <w:rsid w:val="00E8158F"/>
    <w:rsid w:val="00E82B8F"/>
    <w:rsid w:val="00E9480B"/>
    <w:rsid w:val="00EA0129"/>
    <w:rsid w:val="00EA3D90"/>
    <w:rsid w:val="00EA47C6"/>
    <w:rsid w:val="00EC2FA3"/>
    <w:rsid w:val="00ED0B31"/>
    <w:rsid w:val="00ED1DBD"/>
    <w:rsid w:val="00ED1FF8"/>
    <w:rsid w:val="00ED35C1"/>
    <w:rsid w:val="00EF3C33"/>
    <w:rsid w:val="00EF552F"/>
    <w:rsid w:val="00F10E04"/>
    <w:rsid w:val="00F311A1"/>
    <w:rsid w:val="00F51D2B"/>
    <w:rsid w:val="00F6585C"/>
    <w:rsid w:val="00F67525"/>
    <w:rsid w:val="00F712F1"/>
    <w:rsid w:val="00F717A5"/>
    <w:rsid w:val="00F85F3A"/>
    <w:rsid w:val="00F97C53"/>
    <w:rsid w:val="00FA3A7F"/>
    <w:rsid w:val="00FA4BDE"/>
    <w:rsid w:val="00FA5C63"/>
    <w:rsid w:val="00FA73AC"/>
    <w:rsid w:val="00FD0F61"/>
    <w:rsid w:val="00FD47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403F1"/>
  <w15:chartTrackingRefBased/>
  <w15:docId w15:val="{D991F567-6A78-40CF-A798-27C7222A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37B0A"/>
    <w:pPr>
      <w:spacing w:before="120" w:after="120" w:line="240" w:lineRule="auto"/>
      <w:ind w:left="357"/>
      <w:jc w:val="both"/>
    </w:pPr>
    <w:rPr>
      <w:rFonts w:ascii="Times New Roman" w:eastAsia="Times New Roman" w:hAnsi="Times New Roman" w:cs="Arial"/>
      <w:szCs w:val="24"/>
      <w:lang w:eastAsia="hu-HU"/>
    </w:rPr>
  </w:style>
  <w:style w:type="paragraph" w:styleId="Cmsor1">
    <w:name w:val="heading 1"/>
    <w:basedOn w:val="Norml"/>
    <w:next w:val="Norml"/>
    <w:link w:val="Cmsor1Char"/>
    <w:autoRedefine/>
    <w:qFormat/>
    <w:rsid w:val="00AB4DE2"/>
    <w:pPr>
      <w:keepNext/>
      <w:keepLines/>
      <w:numPr>
        <w:numId w:val="27"/>
      </w:numPr>
      <w:spacing w:before="240" w:after="240"/>
      <w:ind w:left="720"/>
      <w:jc w:val="left"/>
      <w:outlineLvl w:val="0"/>
    </w:pPr>
    <w:rPr>
      <w:rFonts w:asciiTheme="minorHAnsi" w:eastAsiaTheme="majorEastAsia" w:hAnsiTheme="minorHAnsi" w:cstheme="minorHAnsi"/>
      <w:b/>
      <w:smallCaps/>
      <w:sz w:val="24"/>
      <w:szCs w:val="32"/>
    </w:rPr>
  </w:style>
  <w:style w:type="paragraph" w:styleId="Cmsor2">
    <w:name w:val="heading 2"/>
    <w:basedOn w:val="Listaszerbekezds"/>
    <w:next w:val="Norml"/>
    <w:link w:val="Cmsor2Char"/>
    <w:autoRedefine/>
    <w:unhideWhenUsed/>
    <w:qFormat/>
    <w:rsid w:val="00FA5C63"/>
    <w:pPr>
      <w:keepNext/>
      <w:numPr>
        <w:ilvl w:val="0"/>
        <w:numId w:val="7"/>
      </w:numPr>
      <w:overflowPunct w:val="0"/>
      <w:spacing w:before="360"/>
      <w:ind w:left="357" w:hanging="357"/>
      <w:jc w:val="left"/>
      <w:textAlignment w:val="baseline"/>
      <w:outlineLvl w:val="1"/>
    </w:pPr>
    <w:rPr>
      <w:rFonts w:eastAsia="Calibri"/>
      <w:b/>
    </w:rPr>
  </w:style>
  <w:style w:type="paragraph" w:styleId="Cmsor3">
    <w:name w:val="heading 3"/>
    <w:basedOn w:val="Norml"/>
    <w:next w:val="Norml"/>
    <w:link w:val="Cmsor3Char"/>
    <w:autoRedefine/>
    <w:unhideWhenUsed/>
    <w:qFormat/>
    <w:rsid w:val="00ED1FF8"/>
    <w:pPr>
      <w:keepNext/>
      <w:numPr>
        <w:ilvl w:val="1"/>
        <w:numId w:val="7"/>
      </w:numPr>
      <w:overflowPunct w:val="0"/>
      <w:spacing w:before="240" w:after="240"/>
      <w:ind w:left="431" w:hanging="431"/>
      <w:jc w:val="left"/>
      <w:textAlignment w:val="baseline"/>
      <w:outlineLvl w:val="2"/>
    </w:pPr>
    <w:rPr>
      <w:rFonts w:eastAsia="Calibri"/>
    </w:rPr>
  </w:style>
  <w:style w:type="paragraph" w:styleId="Cmsor4">
    <w:name w:val="heading 4"/>
    <w:basedOn w:val="Norml"/>
    <w:next w:val="Norml"/>
    <w:link w:val="Cmsor4Char"/>
    <w:autoRedefine/>
    <w:qFormat/>
    <w:rsid w:val="001B295D"/>
    <w:pPr>
      <w:keepNext/>
      <w:numPr>
        <w:ilvl w:val="2"/>
        <w:numId w:val="2"/>
      </w:numPr>
      <w:ind w:left="1134" w:hanging="1134"/>
      <w:outlineLvl w:val="3"/>
    </w:pPr>
    <w:rPr>
      <w:bCs/>
      <w:szCs w:val="22"/>
    </w:rPr>
  </w:style>
  <w:style w:type="paragraph" w:styleId="Cmsor5">
    <w:name w:val="heading 5"/>
    <w:basedOn w:val="Listaszerbekezds"/>
    <w:next w:val="Norml"/>
    <w:link w:val="Cmsor5Char"/>
    <w:autoRedefine/>
    <w:qFormat/>
    <w:rsid w:val="001B295D"/>
    <w:pPr>
      <w:ind w:left="1134" w:hanging="1134"/>
      <w:outlineLvl w:val="4"/>
    </w:pPr>
  </w:style>
  <w:style w:type="paragraph" w:styleId="Cmsor6">
    <w:name w:val="heading 6"/>
    <w:basedOn w:val="Listaszerbekezds"/>
    <w:next w:val="Norml"/>
    <w:link w:val="Cmsor6Char"/>
    <w:autoRedefine/>
    <w:uiPriority w:val="9"/>
    <w:unhideWhenUsed/>
    <w:qFormat/>
    <w:rsid w:val="00A948D5"/>
    <w:pPr>
      <w:numPr>
        <w:ilvl w:val="4"/>
      </w:numPr>
      <w:ind w:left="1134" w:hanging="1134"/>
      <w:outlineLvl w:val="5"/>
    </w:pPr>
  </w:style>
  <w:style w:type="paragraph" w:styleId="Cmsor7">
    <w:name w:val="heading 7"/>
    <w:basedOn w:val="Norml"/>
    <w:next w:val="Norml"/>
    <w:link w:val="Cmsor7Char"/>
    <w:qFormat/>
    <w:rsid w:val="007E4CF3"/>
    <w:pPr>
      <w:numPr>
        <w:ilvl w:val="6"/>
        <w:numId w:val="1"/>
      </w:numPr>
      <w:spacing w:before="240" w:after="60"/>
      <w:outlineLvl w:val="6"/>
    </w:pPr>
  </w:style>
  <w:style w:type="paragraph" w:styleId="Cmsor8">
    <w:name w:val="heading 8"/>
    <w:basedOn w:val="Norml"/>
    <w:next w:val="Norml"/>
    <w:link w:val="Cmsor8Char"/>
    <w:qFormat/>
    <w:rsid w:val="007E4CF3"/>
    <w:pPr>
      <w:numPr>
        <w:ilvl w:val="7"/>
        <w:numId w:val="1"/>
      </w:numPr>
      <w:spacing w:before="240" w:after="60"/>
      <w:outlineLvl w:val="7"/>
    </w:pPr>
    <w:rPr>
      <w:i/>
      <w:iCs/>
    </w:rPr>
  </w:style>
  <w:style w:type="paragraph" w:styleId="Cmsor9">
    <w:name w:val="heading 9"/>
    <w:basedOn w:val="Norml"/>
    <w:next w:val="Norml"/>
    <w:link w:val="Cmsor9Char"/>
    <w:qFormat/>
    <w:rsid w:val="007E4CF3"/>
    <w:pPr>
      <w:numPr>
        <w:ilvl w:val="8"/>
        <w:numId w:val="1"/>
      </w:numPr>
      <w:spacing w:before="240" w:after="60"/>
      <w:outlineLvl w:val="8"/>
    </w:pPr>
    <w:rPr>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qFormat/>
    <w:rsid w:val="00AB4DE2"/>
    <w:rPr>
      <w:rFonts w:eastAsiaTheme="majorEastAsia" w:cstheme="minorHAnsi"/>
      <w:b/>
      <w:smallCaps/>
      <w:sz w:val="24"/>
      <w:szCs w:val="32"/>
      <w:lang w:eastAsia="hu-HU"/>
    </w:rPr>
  </w:style>
  <w:style w:type="character" w:customStyle="1" w:styleId="Cmsor2Char">
    <w:name w:val="Címsor 2 Char"/>
    <w:basedOn w:val="Bekezdsalapbettpusa"/>
    <w:link w:val="Cmsor2"/>
    <w:qFormat/>
    <w:rsid w:val="00FA5C63"/>
    <w:rPr>
      <w:rFonts w:ascii="Times New Roman" w:eastAsia="Calibri" w:hAnsi="Times New Roman" w:cs="Arial"/>
      <w:b/>
      <w:szCs w:val="24"/>
      <w:lang w:eastAsia="hu-HU"/>
    </w:rPr>
  </w:style>
  <w:style w:type="paragraph" w:styleId="Listaszerbekezds">
    <w:name w:val="List Paragraph"/>
    <w:basedOn w:val="Norml"/>
    <w:uiPriority w:val="34"/>
    <w:qFormat/>
    <w:rsid w:val="00ED1FF8"/>
    <w:pPr>
      <w:numPr>
        <w:ilvl w:val="3"/>
        <w:numId w:val="2"/>
      </w:numPr>
      <w:spacing w:after="240"/>
      <w:contextualSpacing/>
      <w:outlineLvl w:val="2"/>
    </w:pPr>
  </w:style>
  <w:style w:type="character" w:customStyle="1" w:styleId="Cmsor3Char">
    <w:name w:val="Címsor 3 Char"/>
    <w:basedOn w:val="Bekezdsalapbettpusa"/>
    <w:link w:val="Cmsor3"/>
    <w:qFormat/>
    <w:rsid w:val="00ED1FF8"/>
    <w:rPr>
      <w:rFonts w:ascii="Arial" w:eastAsia="Calibri" w:hAnsi="Arial" w:cs="Arial"/>
      <w:szCs w:val="24"/>
      <w:lang w:eastAsia="hu-HU"/>
    </w:rPr>
  </w:style>
  <w:style w:type="character" w:customStyle="1" w:styleId="Cmsor4Char">
    <w:name w:val="Címsor 4 Char"/>
    <w:basedOn w:val="Bekezdsalapbettpusa"/>
    <w:link w:val="Cmsor4"/>
    <w:rsid w:val="001B295D"/>
    <w:rPr>
      <w:rFonts w:ascii="Arial" w:eastAsia="Times New Roman" w:hAnsi="Arial" w:cs="Arial"/>
      <w:bCs/>
      <w:lang w:eastAsia="hu-HU"/>
    </w:rPr>
  </w:style>
  <w:style w:type="character" w:customStyle="1" w:styleId="Cmsor5Char">
    <w:name w:val="Címsor 5 Char"/>
    <w:basedOn w:val="Bekezdsalapbettpusa"/>
    <w:link w:val="Cmsor5"/>
    <w:rsid w:val="001B295D"/>
    <w:rPr>
      <w:rFonts w:ascii="Arial" w:eastAsia="Times New Roman" w:hAnsi="Arial" w:cs="Arial"/>
      <w:szCs w:val="24"/>
      <w:lang w:eastAsia="hu-HU"/>
    </w:rPr>
  </w:style>
  <w:style w:type="character" w:customStyle="1" w:styleId="Cmsor7Char">
    <w:name w:val="Címsor 7 Char"/>
    <w:basedOn w:val="Bekezdsalapbettpusa"/>
    <w:link w:val="Cmsor7"/>
    <w:rsid w:val="007E4CF3"/>
    <w:rPr>
      <w:rFonts w:ascii="Arial" w:eastAsia="Times New Roman" w:hAnsi="Arial" w:cs="Arial"/>
      <w:szCs w:val="24"/>
      <w:lang w:eastAsia="hu-HU"/>
    </w:rPr>
  </w:style>
  <w:style w:type="character" w:customStyle="1" w:styleId="Cmsor8Char">
    <w:name w:val="Címsor 8 Char"/>
    <w:basedOn w:val="Bekezdsalapbettpusa"/>
    <w:link w:val="Cmsor8"/>
    <w:rsid w:val="007E4CF3"/>
    <w:rPr>
      <w:rFonts w:ascii="Arial" w:eastAsia="Times New Roman" w:hAnsi="Arial" w:cs="Arial"/>
      <w:i/>
      <w:iCs/>
      <w:szCs w:val="24"/>
      <w:lang w:eastAsia="hu-HU"/>
    </w:rPr>
  </w:style>
  <w:style w:type="character" w:customStyle="1" w:styleId="Cmsor9Char">
    <w:name w:val="Címsor 9 Char"/>
    <w:basedOn w:val="Bekezdsalapbettpusa"/>
    <w:link w:val="Cmsor9"/>
    <w:rsid w:val="007E4CF3"/>
    <w:rPr>
      <w:rFonts w:ascii="Arial" w:eastAsia="Times New Roman" w:hAnsi="Arial" w:cs="Arial"/>
      <w:lang w:eastAsia="hu-HU"/>
    </w:rPr>
  </w:style>
  <w:style w:type="paragraph" w:styleId="lfej">
    <w:name w:val="header"/>
    <w:basedOn w:val="Norml"/>
    <w:link w:val="lfejChar"/>
    <w:uiPriority w:val="99"/>
    <w:rsid w:val="007E4CF3"/>
    <w:pPr>
      <w:tabs>
        <w:tab w:val="right" w:pos="10206"/>
      </w:tabs>
    </w:pPr>
    <w:rPr>
      <w:u w:val="single"/>
    </w:rPr>
  </w:style>
  <w:style w:type="character" w:customStyle="1" w:styleId="lfejChar">
    <w:name w:val="Élőfej Char"/>
    <w:basedOn w:val="Bekezdsalapbettpusa"/>
    <w:link w:val="lfej"/>
    <w:uiPriority w:val="99"/>
    <w:qFormat/>
    <w:rsid w:val="007E4CF3"/>
    <w:rPr>
      <w:rFonts w:ascii="Arial" w:eastAsia="Times New Roman" w:hAnsi="Arial" w:cs="Arial"/>
      <w:szCs w:val="24"/>
      <w:u w:val="single"/>
      <w:lang w:eastAsia="hu-HU"/>
    </w:rPr>
  </w:style>
  <w:style w:type="paragraph" w:styleId="llb">
    <w:name w:val="footer"/>
    <w:basedOn w:val="Norml"/>
    <w:link w:val="llbChar"/>
    <w:uiPriority w:val="99"/>
    <w:rsid w:val="007E4CF3"/>
    <w:pPr>
      <w:pBdr>
        <w:top w:val="single" w:sz="4" w:space="1" w:color="auto"/>
      </w:pBdr>
      <w:tabs>
        <w:tab w:val="right" w:pos="10206"/>
      </w:tabs>
    </w:pPr>
    <w:rPr>
      <w:szCs w:val="20"/>
    </w:rPr>
  </w:style>
  <w:style w:type="character" w:customStyle="1" w:styleId="llbChar">
    <w:name w:val="Élőláb Char"/>
    <w:basedOn w:val="Bekezdsalapbettpusa"/>
    <w:link w:val="llb"/>
    <w:uiPriority w:val="99"/>
    <w:qFormat/>
    <w:rsid w:val="007E4CF3"/>
    <w:rPr>
      <w:rFonts w:ascii="Arial" w:eastAsia="Times New Roman" w:hAnsi="Arial" w:cs="Arial"/>
      <w:szCs w:val="20"/>
      <w:lang w:eastAsia="hu-HU"/>
    </w:rPr>
  </w:style>
  <w:style w:type="paragraph" w:customStyle="1" w:styleId="kp">
    <w:name w:val="kép"/>
    <w:basedOn w:val="Norml"/>
    <w:link w:val="kpChar"/>
    <w:qFormat/>
    <w:rsid w:val="007E4CF3"/>
    <w:pPr>
      <w:widowControl w:val="0"/>
      <w:jc w:val="center"/>
    </w:pPr>
    <w:rPr>
      <w:rFonts w:eastAsia="Calibri" w:cs="Times New Roman"/>
      <w:szCs w:val="20"/>
      <w:lang w:val="x-none" w:eastAsia="x-none"/>
    </w:rPr>
  </w:style>
  <w:style w:type="paragraph" w:customStyle="1" w:styleId="Alpont">
    <w:name w:val="Alpont"/>
    <w:basedOn w:val="Listaszerbekezds"/>
    <w:link w:val="AlpontChar"/>
    <w:autoRedefine/>
    <w:qFormat/>
    <w:rsid w:val="00ED1FF8"/>
    <w:pPr>
      <w:numPr>
        <w:ilvl w:val="0"/>
        <w:numId w:val="6"/>
      </w:numPr>
      <w:ind w:left="1066" w:hanging="357"/>
    </w:pPr>
  </w:style>
  <w:style w:type="paragraph" w:styleId="TJ1">
    <w:name w:val="toc 1"/>
    <w:basedOn w:val="Norml"/>
    <w:next w:val="Norml"/>
    <w:autoRedefine/>
    <w:uiPriority w:val="39"/>
    <w:qFormat/>
    <w:rsid w:val="00A75479"/>
    <w:pPr>
      <w:tabs>
        <w:tab w:val="left" w:pos="440"/>
        <w:tab w:val="right" w:leader="dot" w:pos="10196"/>
      </w:tabs>
      <w:ind w:left="0"/>
      <w:contextualSpacing/>
      <w:jc w:val="center"/>
    </w:pPr>
    <w:rPr>
      <w:rFonts w:cs="Times New Roman"/>
      <w:b/>
      <w:bCs/>
      <w:smallCaps/>
      <w:sz w:val="24"/>
      <w:szCs w:val="28"/>
    </w:rPr>
  </w:style>
  <w:style w:type="paragraph" w:styleId="TJ2">
    <w:name w:val="toc 2"/>
    <w:basedOn w:val="Norml"/>
    <w:next w:val="Norml"/>
    <w:autoRedefine/>
    <w:uiPriority w:val="39"/>
    <w:qFormat/>
    <w:rsid w:val="00FA5C63"/>
    <w:pPr>
      <w:tabs>
        <w:tab w:val="left" w:pos="880"/>
        <w:tab w:val="right" w:leader="dot" w:pos="10196"/>
      </w:tabs>
      <w:spacing w:before="0" w:after="0"/>
      <w:ind w:left="220"/>
      <w:jc w:val="left"/>
    </w:pPr>
    <w:rPr>
      <w:rFonts w:asciiTheme="minorHAnsi" w:hAnsiTheme="minorHAnsi" w:cstheme="minorHAnsi"/>
      <w:smallCaps/>
      <w:sz w:val="20"/>
      <w:szCs w:val="20"/>
    </w:rPr>
  </w:style>
  <w:style w:type="paragraph" w:styleId="TJ3">
    <w:name w:val="toc 3"/>
    <w:basedOn w:val="Norml"/>
    <w:next w:val="Norml"/>
    <w:autoRedefine/>
    <w:uiPriority w:val="39"/>
    <w:qFormat/>
    <w:rsid w:val="007E4CF3"/>
    <w:pPr>
      <w:spacing w:before="0" w:after="0"/>
      <w:ind w:left="440"/>
      <w:jc w:val="left"/>
    </w:pPr>
    <w:rPr>
      <w:rFonts w:asciiTheme="minorHAnsi" w:hAnsiTheme="minorHAnsi" w:cstheme="minorHAnsi"/>
      <w:i/>
      <w:iCs/>
      <w:sz w:val="20"/>
      <w:szCs w:val="20"/>
    </w:rPr>
  </w:style>
  <w:style w:type="character" w:styleId="Hiperhivatkozs">
    <w:name w:val="Hyperlink"/>
    <w:uiPriority w:val="99"/>
    <w:rsid w:val="007E4CF3"/>
    <w:rPr>
      <w:color w:val="0000FF"/>
      <w:u w:val="single"/>
    </w:rPr>
  </w:style>
  <w:style w:type="paragraph" w:customStyle="1" w:styleId="alairas1">
    <w:name w:val="alairas 1"/>
    <w:basedOn w:val="Norml"/>
    <w:link w:val="alairas1Char"/>
    <w:qFormat/>
    <w:rsid w:val="007E4CF3"/>
    <w:pPr>
      <w:tabs>
        <w:tab w:val="left" w:pos="0"/>
        <w:tab w:val="center" w:pos="6237"/>
      </w:tabs>
    </w:pPr>
    <w:rPr>
      <w:szCs w:val="22"/>
    </w:rPr>
  </w:style>
  <w:style w:type="character" w:customStyle="1" w:styleId="alairas1Char">
    <w:name w:val="alairas 1 Char"/>
    <w:basedOn w:val="Bekezdsalapbettpusa"/>
    <w:link w:val="alairas1"/>
    <w:rsid w:val="007E4CF3"/>
    <w:rPr>
      <w:rFonts w:ascii="Arial" w:eastAsia="Times New Roman" w:hAnsi="Arial" w:cs="Arial"/>
      <w:lang w:eastAsia="hu-HU"/>
    </w:rPr>
  </w:style>
  <w:style w:type="paragraph" w:customStyle="1" w:styleId="alairas3">
    <w:name w:val="alairas 3"/>
    <w:basedOn w:val="Norml"/>
    <w:link w:val="alairas3Char"/>
    <w:autoRedefine/>
    <w:qFormat/>
    <w:rsid w:val="0000227E"/>
    <w:pPr>
      <w:tabs>
        <w:tab w:val="center" w:pos="1701"/>
        <w:tab w:val="center" w:pos="4536"/>
        <w:tab w:val="center" w:pos="7371"/>
      </w:tabs>
      <w:spacing w:after="0"/>
      <w:ind w:left="0"/>
      <w:jc w:val="center"/>
    </w:pPr>
    <w:rPr>
      <w:szCs w:val="22"/>
    </w:rPr>
  </w:style>
  <w:style w:type="character" w:customStyle="1" w:styleId="alairas3Char">
    <w:name w:val="alairas 3 Char"/>
    <w:basedOn w:val="Bekezdsalapbettpusa"/>
    <w:link w:val="alairas3"/>
    <w:rsid w:val="0000227E"/>
    <w:rPr>
      <w:rFonts w:ascii="Arial" w:eastAsia="Times New Roman" w:hAnsi="Arial" w:cs="Arial"/>
      <w:lang w:eastAsia="hu-HU"/>
    </w:rPr>
  </w:style>
  <w:style w:type="character" w:customStyle="1" w:styleId="AlpontChar">
    <w:name w:val="Alpont Char"/>
    <w:link w:val="Alpont"/>
    <w:qFormat/>
    <w:rsid w:val="00ED1FF8"/>
    <w:rPr>
      <w:rFonts w:ascii="Arial" w:eastAsia="Times New Roman" w:hAnsi="Arial" w:cs="Arial"/>
      <w:szCs w:val="24"/>
      <w:lang w:eastAsia="hu-HU"/>
    </w:rPr>
  </w:style>
  <w:style w:type="character" w:customStyle="1" w:styleId="kpChar">
    <w:name w:val="kép Char"/>
    <w:link w:val="kp"/>
    <w:rsid w:val="007E4CF3"/>
    <w:rPr>
      <w:rFonts w:ascii="Arial" w:eastAsia="Calibri" w:hAnsi="Arial" w:cs="Times New Roman"/>
      <w:szCs w:val="20"/>
      <w:lang w:val="x-none" w:eastAsia="x-none"/>
    </w:rPr>
  </w:style>
  <w:style w:type="paragraph" w:styleId="Tartalomjegyzkcmsora">
    <w:name w:val="TOC Heading"/>
    <w:next w:val="Norml"/>
    <w:uiPriority w:val="39"/>
    <w:unhideWhenUsed/>
    <w:qFormat/>
    <w:rsid w:val="007E4CF3"/>
    <w:pPr>
      <w:spacing w:after="60"/>
    </w:pPr>
    <w:rPr>
      <w:rFonts w:ascii="Arial" w:eastAsia="Times New Roman" w:hAnsi="Arial" w:cs="Times New Roman"/>
      <w:b/>
      <w:bCs/>
      <w:kern w:val="32"/>
      <w:sz w:val="32"/>
      <w:szCs w:val="32"/>
      <w:lang w:val="x-none" w:eastAsia="x-none"/>
    </w:rPr>
  </w:style>
  <w:style w:type="paragraph" w:styleId="Cm">
    <w:name w:val="Title"/>
    <w:basedOn w:val="Norml"/>
    <w:next w:val="Norml"/>
    <w:link w:val="CmChar"/>
    <w:autoRedefine/>
    <w:uiPriority w:val="10"/>
    <w:qFormat/>
    <w:rsid w:val="00264D1B"/>
    <w:pPr>
      <w:spacing w:before="960" w:after="960"/>
      <w:jc w:val="center"/>
    </w:pPr>
    <w:rPr>
      <w:b/>
      <w:caps/>
      <w:sz w:val="32"/>
      <w:szCs w:val="32"/>
    </w:rPr>
  </w:style>
  <w:style w:type="character" w:customStyle="1" w:styleId="CmChar">
    <w:name w:val="Cím Char"/>
    <w:basedOn w:val="Bekezdsalapbettpusa"/>
    <w:link w:val="Cm"/>
    <w:uiPriority w:val="10"/>
    <w:qFormat/>
    <w:rsid w:val="00264D1B"/>
    <w:rPr>
      <w:rFonts w:ascii="Arial" w:eastAsia="Times New Roman" w:hAnsi="Arial" w:cs="Arial"/>
      <w:b/>
      <w:caps/>
      <w:sz w:val="32"/>
      <w:szCs w:val="32"/>
      <w:lang w:eastAsia="hu-HU"/>
    </w:rPr>
  </w:style>
  <w:style w:type="paragraph" w:styleId="TJ5">
    <w:name w:val="toc 5"/>
    <w:basedOn w:val="Norml"/>
    <w:next w:val="Norml"/>
    <w:autoRedefine/>
    <w:uiPriority w:val="39"/>
    <w:rsid w:val="007E4CF3"/>
    <w:pPr>
      <w:spacing w:before="0" w:after="0"/>
      <w:ind w:left="880"/>
      <w:jc w:val="left"/>
    </w:pPr>
    <w:rPr>
      <w:rFonts w:asciiTheme="minorHAnsi" w:hAnsiTheme="minorHAnsi" w:cstheme="minorHAnsi"/>
      <w:sz w:val="18"/>
      <w:szCs w:val="18"/>
    </w:rPr>
  </w:style>
  <w:style w:type="paragraph" w:styleId="Alcm">
    <w:name w:val="Subtitle"/>
    <w:basedOn w:val="Norml"/>
    <w:next w:val="Norml"/>
    <w:link w:val="AlcmChar"/>
    <w:uiPriority w:val="11"/>
    <w:qFormat/>
    <w:rsid w:val="007E4CF3"/>
    <w:pPr>
      <w:numPr>
        <w:ilvl w:val="1"/>
      </w:numPr>
      <w:spacing w:before="240" w:after="480"/>
      <w:ind w:left="1134"/>
      <w:jc w:val="center"/>
    </w:pPr>
    <w:rPr>
      <w:rFonts w:eastAsiaTheme="minorEastAsia" w:cstheme="minorHAnsi"/>
      <w:b/>
      <w:sz w:val="24"/>
      <w:szCs w:val="22"/>
    </w:rPr>
  </w:style>
  <w:style w:type="character" w:customStyle="1" w:styleId="AlcmChar">
    <w:name w:val="Alcím Char"/>
    <w:basedOn w:val="Bekezdsalapbettpusa"/>
    <w:link w:val="Alcm"/>
    <w:uiPriority w:val="11"/>
    <w:qFormat/>
    <w:rsid w:val="007E4CF3"/>
    <w:rPr>
      <w:rFonts w:ascii="Arial" w:eastAsiaTheme="minorEastAsia" w:hAnsi="Arial" w:cstheme="minorHAnsi"/>
      <w:b/>
      <w:sz w:val="24"/>
      <w:lang w:eastAsia="hu-HU"/>
    </w:rPr>
  </w:style>
  <w:style w:type="character" w:styleId="Kiemels">
    <w:name w:val="Emphasis"/>
    <w:basedOn w:val="Bekezdsalapbettpusa"/>
    <w:uiPriority w:val="20"/>
    <w:qFormat/>
    <w:rsid w:val="007E4CF3"/>
    <w:rPr>
      <w:rFonts w:ascii="Arial" w:hAnsi="Arial"/>
      <w:b/>
      <w:i w:val="0"/>
      <w:iCs/>
      <w:sz w:val="22"/>
    </w:rPr>
  </w:style>
  <w:style w:type="character" w:styleId="Kiemels2">
    <w:name w:val="Strong"/>
    <w:basedOn w:val="Bekezdsalapbettpusa"/>
    <w:uiPriority w:val="22"/>
    <w:qFormat/>
    <w:rsid w:val="007E4CF3"/>
    <w:rPr>
      <w:b/>
      <w:bCs/>
    </w:rPr>
  </w:style>
  <w:style w:type="paragraph" w:styleId="TJ4">
    <w:name w:val="toc 4"/>
    <w:basedOn w:val="Norml"/>
    <w:next w:val="Norml"/>
    <w:autoRedefine/>
    <w:uiPriority w:val="39"/>
    <w:unhideWhenUsed/>
    <w:rsid w:val="000275A9"/>
    <w:pPr>
      <w:spacing w:before="0" w:after="0"/>
      <w:ind w:left="660"/>
      <w:jc w:val="left"/>
    </w:pPr>
    <w:rPr>
      <w:rFonts w:asciiTheme="minorHAnsi" w:hAnsiTheme="minorHAnsi" w:cstheme="minorHAnsi"/>
      <w:sz w:val="18"/>
      <w:szCs w:val="18"/>
    </w:rPr>
  </w:style>
  <w:style w:type="paragraph" w:styleId="TJ6">
    <w:name w:val="toc 6"/>
    <w:basedOn w:val="Norml"/>
    <w:next w:val="Norml"/>
    <w:autoRedefine/>
    <w:uiPriority w:val="39"/>
    <w:unhideWhenUsed/>
    <w:rsid w:val="000275A9"/>
    <w:pPr>
      <w:spacing w:before="0" w:after="0"/>
      <w:ind w:left="1100"/>
      <w:jc w:val="left"/>
    </w:pPr>
    <w:rPr>
      <w:rFonts w:asciiTheme="minorHAnsi" w:hAnsiTheme="minorHAnsi" w:cstheme="minorHAnsi"/>
      <w:sz w:val="18"/>
      <w:szCs w:val="18"/>
    </w:rPr>
  </w:style>
  <w:style w:type="paragraph" w:styleId="TJ7">
    <w:name w:val="toc 7"/>
    <w:basedOn w:val="Norml"/>
    <w:next w:val="Norml"/>
    <w:autoRedefine/>
    <w:uiPriority w:val="39"/>
    <w:unhideWhenUsed/>
    <w:rsid w:val="000275A9"/>
    <w:pPr>
      <w:spacing w:before="0" w:after="0"/>
      <w:ind w:left="1320"/>
      <w:jc w:val="left"/>
    </w:pPr>
    <w:rPr>
      <w:rFonts w:asciiTheme="minorHAnsi" w:hAnsiTheme="minorHAnsi" w:cstheme="minorHAnsi"/>
      <w:sz w:val="18"/>
      <w:szCs w:val="18"/>
    </w:rPr>
  </w:style>
  <w:style w:type="paragraph" w:styleId="TJ8">
    <w:name w:val="toc 8"/>
    <w:basedOn w:val="Norml"/>
    <w:next w:val="Norml"/>
    <w:autoRedefine/>
    <w:uiPriority w:val="39"/>
    <w:unhideWhenUsed/>
    <w:rsid w:val="000275A9"/>
    <w:pPr>
      <w:spacing w:before="0" w:after="0"/>
      <w:ind w:left="1540"/>
      <w:jc w:val="left"/>
    </w:pPr>
    <w:rPr>
      <w:rFonts w:asciiTheme="minorHAnsi" w:hAnsiTheme="minorHAnsi" w:cstheme="minorHAnsi"/>
      <w:sz w:val="18"/>
      <w:szCs w:val="18"/>
    </w:rPr>
  </w:style>
  <w:style w:type="paragraph" w:styleId="TJ9">
    <w:name w:val="toc 9"/>
    <w:basedOn w:val="Norml"/>
    <w:next w:val="Norml"/>
    <w:autoRedefine/>
    <w:uiPriority w:val="39"/>
    <w:unhideWhenUsed/>
    <w:rsid w:val="000275A9"/>
    <w:pPr>
      <w:spacing w:before="0" w:after="0"/>
      <w:ind w:left="1760"/>
      <w:jc w:val="left"/>
    </w:pPr>
    <w:rPr>
      <w:rFonts w:asciiTheme="minorHAnsi" w:hAnsiTheme="minorHAnsi" w:cstheme="minorHAnsi"/>
      <w:sz w:val="18"/>
      <w:szCs w:val="18"/>
    </w:rPr>
  </w:style>
  <w:style w:type="character" w:customStyle="1" w:styleId="Megemlts1">
    <w:name w:val="Megemlítés1"/>
    <w:basedOn w:val="Bekezdsalapbettpusa"/>
    <w:uiPriority w:val="99"/>
    <w:semiHidden/>
    <w:unhideWhenUsed/>
    <w:rsid w:val="000275A9"/>
    <w:rPr>
      <w:color w:val="2B579A"/>
      <w:shd w:val="clear" w:color="auto" w:fill="E6E6E6"/>
    </w:rPr>
  </w:style>
  <w:style w:type="character" w:customStyle="1" w:styleId="Cmsor6Char">
    <w:name w:val="Címsor 6 Char"/>
    <w:basedOn w:val="Bekezdsalapbettpusa"/>
    <w:link w:val="Cmsor6"/>
    <w:uiPriority w:val="9"/>
    <w:rsid w:val="00A948D5"/>
    <w:rPr>
      <w:rFonts w:ascii="Arial" w:eastAsia="Times New Roman" w:hAnsi="Arial" w:cs="Arial"/>
      <w:szCs w:val="24"/>
      <w:lang w:eastAsia="hu-HU"/>
    </w:rPr>
  </w:style>
  <w:style w:type="paragraph" w:styleId="Lbjegyzetszveg">
    <w:name w:val="footnote text"/>
    <w:basedOn w:val="Norml"/>
    <w:link w:val="LbjegyzetszvegChar"/>
    <w:uiPriority w:val="99"/>
    <w:qFormat/>
    <w:rsid w:val="00242E2B"/>
    <w:pPr>
      <w:ind w:left="0"/>
      <w:contextualSpacing/>
    </w:pPr>
    <w:rPr>
      <w:sz w:val="20"/>
      <w:szCs w:val="20"/>
    </w:rPr>
  </w:style>
  <w:style w:type="character" w:customStyle="1" w:styleId="LbjegyzetszvegChar">
    <w:name w:val="Lábjegyzetszöveg Char"/>
    <w:basedOn w:val="Bekezdsalapbettpusa"/>
    <w:link w:val="Lbjegyzetszveg"/>
    <w:uiPriority w:val="99"/>
    <w:qFormat/>
    <w:rsid w:val="00242E2B"/>
    <w:rPr>
      <w:rFonts w:ascii="Times New Roman" w:eastAsia="Times New Roman" w:hAnsi="Times New Roman" w:cs="Arial"/>
      <w:sz w:val="20"/>
      <w:szCs w:val="20"/>
      <w:lang w:eastAsia="hu-HU"/>
    </w:rPr>
  </w:style>
  <w:style w:type="character" w:styleId="Lbjegyzet-hivatkozs">
    <w:name w:val="footnote reference"/>
    <w:basedOn w:val="Bekezdsalapbettpusa"/>
    <w:uiPriority w:val="99"/>
    <w:qFormat/>
    <w:rsid w:val="000F2B20"/>
    <w:rPr>
      <w:vertAlign w:val="superscript"/>
    </w:rPr>
  </w:style>
  <w:style w:type="table" w:styleId="Rcsostblzat">
    <w:name w:val="Table Grid"/>
    <w:basedOn w:val="Normltblzat"/>
    <w:uiPriority w:val="59"/>
    <w:rsid w:val="0075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alfabetikus">
    <w:name w:val="Felsorolás_alfabetikus"/>
    <w:basedOn w:val="Felsorols"/>
    <w:link w:val="FelsorolsalfabetikusChar"/>
    <w:autoRedefine/>
    <w:rsid w:val="00EF3C33"/>
    <w:pPr>
      <w:numPr>
        <w:ilvl w:val="1"/>
        <w:numId w:val="4"/>
      </w:numPr>
    </w:pPr>
  </w:style>
  <w:style w:type="character" w:customStyle="1" w:styleId="FelsorolsalfabetikusChar">
    <w:name w:val="Felsorolás_alfabetikus Char"/>
    <w:basedOn w:val="AlpontChar"/>
    <w:link w:val="Felsorolsalfabetikus"/>
    <w:rsid w:val="00EF3C33"/>
    <w:rPr>
      <w:rFonts w:ascii="Arial" w:eastAsia="Times New Roman" w:hAnsi="Arial" w:cs="Arial"/>
      <w:szCs w:val="24"/>
      <w:lang w:eastAsia="hu-HU"/>
    </w:rPr>
  </w:style>
  <w:style w:type="paragraph" w:styleId="Felsorols">
    <w:name w:val="List Bullet"/>
    <w:basedOn w:val="Norml"/>
    <w:uiPriority w:val="99"/>
    <w:semiHidden/>
    <w:unhideWhenUsed/>
    <w:rsid w:val="00505EC9"/>
    <w:pPr>
      <w:numPr>
        <w:numId w:val="3"/>
      </w:numPr>
      <w:contextualSpacing/>
    </w:pPr>
  </w:style>
  <w:style w:type="paragraph" w:styleId="Buborkszveg">
    <w:name w:val="Balloon Text"/>
    <w:basedOn w:val="Norml"/>
    <w:link w:val="BuborkszvegChar"/>
    <w:uiPriority w:val="99"/>
    <w:semiHidden/>
    <w:unhideWhenUsed/>
    <w:qFormat/>
    <w:rsid w:val="00A10B2B"/>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qFormat/>
    <w:rsid w:val="00A10B2B"/>
    <w:rPr>
      <w:rFonts w:ascii="Segoe UI" w:eastAsia="Times New Roman" w:hAnsi="Segoe UI" w:cs="Segoe UI"/>
      <w:sz w:val="18"/>
      <w:szCs w:val="18"/>
      <w:lang w:eastAsia="hu-HU"/>
    </w:rPr>
  </w:style>
  <w:style w:type="paragraph" w:styleId="NormlWeb">
    <w:name w:val="Normal (Web)"/>
    <w:basedOn w:val="Norml"/>
    <w:uiPriority w:val="99"/>
    <w:qFormat/>
    <w:rsid w:val="00817168"/>
    <w:pPr>
      <w:spacing w:before="100" w:beforeAutospacing="1" w:after="100" w:afterAutospacing="1"/>
      <w:ind w:left="0"/>
      <w:jc w:val="left"/>
    </w:pPr>
    <w:rPr>
      <w:rFonts w:cs="Times New Roman"/>
      <w:sz w:val="24"/>
    </w:rPr>
  </w:style>
  <w:style w:type="character" w:styleId="Jegyzethivatkozs">
    <w:name w:val="annotation reference"/>
    <w:qFormat/>
    <w:rsid w:val="00D90709"/>
    <w:rPr>
      <w:sz w:val="16"/>
      <w:szCs w:val="16"/>
    </w:rPr>
  </w:style>
  <w:style w:type="paragraph" w:styleId="Jegyzetszveg">
    <w:name w:val="annotation text"/>
    <w:basedOn w:val="Norml"/>
    <w:link w:val="JegyzetszvegChar"/>
    <w:unhideWhenUsed/>
    <w:qFormat/>
    <w:rsid w:val="00D90709"/>
    <w:rPr>
      <w:sz w:val="20"/>
      <w:szCs w:val="20"/>
    </w:rPr>
  </w:style>
  <w:style w:type="character" w:customStyle="1" w:styleId="JegyzetszvegChar">
    <w:name w:val="Jegyzetszöveg Char"/>
    <w:basedOn w:val="Bekezdsalapbettpusa"/>
    <w:link w:val="Jegyzetszveg"/>
    <w:qFormat/>
    <w:rsid w:val="00D90709"/>
    <w:rPr>
      <w:rFonts w:ascii="Arial" w:eastAsia="Times New Roman" w:hAnsi="Arial" w:cs="Arial"/>
      <w:sz w:val="20"/>
      <w:szCs w:val="20"/>
      <w:lang w:eastAsia="hu-HU"/>
    </w:rPr>
  </w:style>
  <w:style w:type="paragraph" w:styleId="Megjegyzstrgya">
    <w:name w:val="annotation subject"/>
    <w:basedOn w:val="Jegyzetszveg"/>
    <w:next w:val="Jegyzetszveg"/>
    <w:link w:val="MegjegyzstrgyaChar"/>
    <w:uiPriority w:val="99"/>
    <w:semiHidden/>
    <w:unhideWhenUsed/>
    <w:qFormat/>
    <w:rsid w:val="00D90709"/>
    <w:rPr>
      <w:b/>
      <w:bCs/>
    </w:rPr>
  </w:style>
  <w:style w:type="character" w:customStyle="1" w:styleId="MegjegyzstrgyaChar">
    <w:name w:val="Megjegyzés tárgya Char"/>
    <w:basedOn w:val="JegyzetszvegChar"/>
    <w:link w:val="Megjegyzstrgya"/>
    <w:uiPriority w:val="99"/>
    <w:semiHidden/>
    <w:qFormat/>
    <w:rsid w:val="00D90709"/>
    <w:rPr>
      <w:rFonts w:ascii="Arial" w:eastAsia="Times New Roman" w:hAnsi="Arial" w:cs="Arial"/>
      <w:b/>
      <w:bCs/>
      <w:sz w:val="20"/>
      <w:szCs w:val="20"/>
      <w:lang w:eastAsia="hu-HU"/>
    </w:rPr>
  </w:style>
  <w:style w:type="paragraph" w:styleId="Vltozat">
    <w:name w:val="Revision"/>
    <w:hidden/>
    <w:uiPriority w:val="99"/>
    <w:semiHidden/>
    <w:qFormat/>
    <w:rsid w:val="0027025D"/>
    <w:pPr>
      <w:spacing w:after="0" w:line="240" w:lineRule="auto"/>
    </w:pPr>
    <w:rPr>
      <w:rFonts w:ascii="Arial" w:eastAsia="Times New Roman" w:hAnsi="Arial" w:cs="Arial"/>
      <w:szCs w:val="24"/>
      <w:lang w:eastAsia="hu-HU"/>
    </w:rPr>
  </w:style>
  <w:style w:type="character" w:styleId="Oldalszm">
    <w:name w:val="page number"/>
    <w:basedOn w:val="Bekezdsalapbettpusa"/>
    <w:qFormat/>
    <w:rsid w:val="00285DFB"/>
  </w:style>
  <w:style w:type="character" w:customStyle="1" w:styleId="SzvegtrzsChar">
    <w:name w:val="Szövegtörzs Char"/>
    <w:link w:val="Szvegtrzs"/>
    <w:qFormat/>
    <w:rsid w:val="00285DFB"/>
    <w:rPr>
      <w:rFonts w:ascii="Times New Roman" w:eastAsia="Times New Roman" w:hAnsi="Times New Roman" w:cs="Times New Roman"/>
      <w:sz w:val="20"/>
      <w:szCs w:val="20"/>
      <w:lang w:eastAsia="hu-HU"/>
    </w:rPr>
  </w:style>
  <w:style w:type="character" w:customStyle="1" w:styleId="Internet-hivatkozs">
    <w:name w:val="Internet-hivatkozás"/>
    <w:uiPriority w:val="99"/>
    <w:unhideWhenUsed/>
    <w:rsid w:val="00285DFB"/>
    <w:rPr>
      <w:color w:val="0000FF"/>
      <w:u w:val="single"/>
    </w:rPr>
  </w:style>
  <w:style w:type="character" w:customStyle="1" w:styleId="Megemlts10">
    <w:name w:val="Megemlítés1"/>
    <w:basedOn w:val="Bekezdsalapbettpusa"/>
    <w:uiPriority w:val="99"/>
    <w:semiHidden/>
    <w:unhideWhenUsed/>
    <w:qFormat/>
    <w:rsid w:val="00285DFB"/>
    <w:rPr>
      <w:color w:val="2B579A"/>
      <w:shd w:val="clear" w:color="auto" w:fill="E6E6E6"/>
    </w:rPr>
  </w:style>
  <w:style w:type="character" w:customStyle="1" w:styleId="fs24">
    <w:name w:val="fs24"/>
    <w:basedOn w:val="Bekezdsalapbettpusa"/>
    <w:qFormat/>
    <w:rsid w:val="00285DFB"/>
  </w:style>
  <w:style w:type="character" w:customStyle="1" w:styleId="ListLabel1">
    <w:name w:val="ListLabel 1"/>
    <w:rsid w:val="00285DFB"/>
    <w:rPr>
      <w:rFonts w:cs="Courier New"/>
    </w:rPr>
  </w:style>
  <w:style w:type="character" w:customStyle="1" w:styleId="ListLabel2">
    <w:name w:val="ListLabel 2"/>
    <w:rsid w:val="00285DFB"/>
    <w:rPr>
      <w:rFonts w:cs="Courier New"/>
    </w:rPr>
  </w:style>
  <w:style w:type="character" w:customStyle="1" w:styleId="ListLabel3">
    <w:name w:val="ListLabel 3"/>
    <w:rsid w:val="00285DFB"/>
    <w:rPr>
      <w:rFonts w:cs="Courier New"/>
    </w:rPr>
  </w:style>
  <w:style w:type="character" w:customStyle="1" w:styleId="ListLabel4">
    <w:name w:val="ListLabel 4"/>
    <w:rsid w:val="00285DFB"/>
    <w:rPr>
      <w:rFonts w:cs="Courier New"/>
    </w:rPr>
  </w:style>
  <w:style w:type="character" w:customStyle="1" w:styleId="ListLabel5">
    <w:name w:val="ListLabel 5"/>
    <w:rsid w:val="00285DFB"/>
    <w:rPr>
      <w:rFonts w:cs="Courier New"/>
    </w:rPr>
  </w:style>
  <w:style w:type="character" w:customStyle="1" w:styleId="ListLabel6">
    <w:name w:val="ListLabel 6"/>
    <w:rsid w:val="00285DFB"/>
    <w:rPr>
      <w:rFonts w:cs="Courier New"/>
    </w:rPr>
  </w:style>
  <w:style w:type="character" w:customStyle="1" w:styleId="ListLabel7">
    <w:name w:val="ListLabel 7"/>
    <w:rsid w:val="00285DFB"/>
    <w:rPr>
      <w:rFonts w:eastAsia="Times New Roman" w:cs="Times New Roman"/>
    </w:rPr>
  </w:style>
  <w:style w:type="character" w:customStyle="1" w:styleId="ListLabel8">
    <w:name w:val="ListLabel 8"/>
    <w:rsid w:val="00285DFB"/>
    <w:rPr>
      <w:rFonts w:cs="Courier New"/>
    </w:rPr>
  </w:style>
  <w:style w:type="character" w:customStyle="1" w:styleId="ListLabel9">
    <w:name w:val="ListLabel 9"/>
    <w:rsid w:val="00285DFB"/>
    <w:rPr>
      <w:rFonts w:cs="Courier New"/>
    </w:rPr>
  </w:style>
  <w:style w:type="character" w:customStyle="1" w:styleId="ListLabel10">
    <w:name w:val="ListLabel 10"/>
    <w:rsid w:val="00285DFB"/>
    <w:rPr>
      <w:rFonts w:cs="Courier New"/>
    </w:rPr>
  </w:style>
  <w:style w:type="character" w:customStyle="1" w:styleId="ListLabel11">
    <w:name w:val="ListLabel 11"/>
    <w:rsid w:val="00285DFB"/>
    <w:rPr>
      <w:rFonts w:cs="Courier New"/>
    </w:rPr>
  </w:style>
  <w:style w:type="character" w:customStyle="1" w:styleId="ListLabel12">
    <w:name w:val="ListLabel 12"/>
    <w:rsid w:val="00285DFB"/>
    <w:rPr>
      <w:rFonts w:cs="Courier New"/>
    </w:rPr>
  </w:style>
  <w:style w:type="character" w:customStyle="1" w:styleId="ListLabel13">
    <w:name w:val="ListLabel 13"/>
    <w:rsid w:val="00285DFB"/>
    <w:rPr>
      <w:rFonts w:cs="Courier New"/>
    </w:rPr>
  </w:style>
  <w:style w:type="character" w:customStyle="1" w:styleId="ListLabel14">
    <w:name w:val="ListLabel 14"/>
    <w:rsid w:val="00285DFB"/>
    <w:rPr>
      <w:rFonts w:cs="Courier New"/>
    </w:rPr>
  </w:style>
  <w:style w:type="character" w:customStyle="1" w:styleId="ListLabel15">
    <w:name w:val="ListLabel 15"/>
    <w:rsid w:val="00285DFB"/>
    <w:rPr>
      <w:rFonts w:cs="Courier New"/>
    </w:rPr>
  </w:style>
  <w:style w:type="character" w:customStyle="1" w:styleId="ListLabel16">
    <w:name w:val="ListLabel 16"/>
    <w:rsid w:val="00285DFB"/>
    <w:rPr>
      <w:rFonts w:cs="Courier New"/>
    </w:rPr>
  </w:style>
  <w:style w:type="character" w:customStyle="1" w:styleId="ListLabel17">
    <w:name w:val="ListLabel 17"/>
    <w:rsid w:val="00285DFB"/>
    <w:rPr>
      <w:rFonts w:cs="Courier New"/>
    </w:rPr>
  </w:style>
  <w:style w:type="character" w:customStyle="1" w:styleId="ListLabel18">
    <w:name w:val="ListLabel 18"/>
    <w:rsid w:val="00285DFB"/>
    <w:rPr>
      <w:rFonts w:cs="Courier New"/>
    </w:rPr>
  </w:style>
  <w:style w:type="character" w:customStyle="1" w:styleId="ListLabel19">
    <w:name w:val="ListLabel 19"/>
    <w:rsid w:val="00285DFB"/>
    <w:rPr>
      <w:rFonts w:cs="Courier New"/>
    </w:rPr>
  </w:style>
  <w:style w:type="character" w:customStyle="1" w:styleId="ListLabel20">
    <w:name w:val="ListLabel 20"/>
    <w:rsid w:val="00285DFB"/>
    <w:rPr>
      <w:rFonts w:cs="Courier New"/>
    </w:rPr>
  </w:style>
  <w:style w:type="character" w:customStyle="1" w:styleId="ListLabel21">
    <w:name w:val="ListLabel 21"/>
    <w:rsid w:val="00285DFB"/>
    <w:rPr>
      <w:rFonts w:cs="Courier New"/>
    </w:rPr>
  </w:style>
  <w:style w:type="character" w:customStyle="1" w:styleId="ListLabel22">
    <w:name w:val="ListLabel 22"/>
    <w:rsid w:val="00285DFB"/>
    <w:rPr>
      <w:rFonts w:cs="Courier New"/>
    </w:rPr>
  </w:style>
  <w:style w:type="character" w:customStyle="1" w:styleId="ListLabel23">
    <w:name w:val="ListLabel 23"/>
    <w:rsid w:val="00285DFB"/>
    <w:rPr>
      <w:rFonts w:cs="Courier New"/>
    </w:rPr>
  </w:style>
  <w:style w:type="character" w:customStyle="1" w:styleId="ListLabel24">
    <w:name w:val="ListLabel 24"/>
    <w:rsid w:val="00285DFB"/>
    <w:rPr>
      <w:rFonts w:cs="Courier New"/>
    </w:rPr>
  </w:style>
  <w:style w:type="character" w:customStyle="1" w:styleId="ListLabel25">
    <w:name w:val="ListLabel 25"/>
    <w:rsid w:val="00285DFB"/>
    <w:rPr>
      <w:rFonts w:cs="Courier New"/>
    </w:rPr>
  </w:style>
  <w:style w:type="character" w:customStyle="1" w:styleId="ListLabel26">
    <w:name w:val="ListLabel 26"/>
    <w:rsid w:val="00285DFB"/>
    <w:rPr>
      <w:rFonts w:cs="Courier New"/>
    </w:rPr>
  </w:style>
  <w:style w:type="character" w:customStyle="1" w:styleId="ListLabel27">
    <w:name w:val="ListLabel 27"/>
    <w:rsid w:val="00285DFB"/>
    <w:rPr>
      <w:rFonts w:cs="Courier New"/>
    </w:rPr>
  </w:style>
  <w:style w:type="character" w:customStyle="1" w:styleId="ListLabel28">
    <w:name w:val="ListLabel 28"/>
    <w:rsid w:val="00285DFB"/>
    <w:rPr>
      <w:rFonts w:cs="Courier New"/>
    </w:rPr>
  </w:style>
  <w:style w:type="character" w:customStyle="1" w:styleId="ListLabel29">
    <w:name w:val="ListLabel 29"/>
    <w:rsid w:val="00285DFB"/>
    <w:rPr>
      <w:rFonts w:cs="Courier New"/>
    </w:rPr>
  </w:style>
  <w:style w:type="character" w:customStyle="1" w:styleId="ListLabel30">
    <w:name w:val="ListLabel 30"/>
    <w:rsid w:val="00285DFB"/>
    <w:rPr>
      <w:rFonts w:cs="Courier New"/>
    </w:rPr>
  </w:style>
  <w:style w:type="character" w:customStyle="1" w:styleId="ListLabel31">
    <w:name w:val="ListLabel 31"/>
    <w:rsid w:val="00285DFB"/>
    <w:rPr>
      <w:rFonts w:cs="Courier New"/>
    </w:rPr>
  </w:style>
  <w:style w:type="character" w:customStyle="1" w:styleId="ListLabel32">
    <w:name w:val="ListLabel 32"/>
    <w:rsid w:val="00285DFB"/>
    <w:rPr>
      <w:rFonts w:cs="Courier New"/>
    </w:rPr>
  </w:style>
  <w:style w:type="character" w:customStyle="1" w:styleId="ListLabel33">
    <w:name w:val="ListLabel 33"/>
    <w:rsid w:val="00285DFB"/>
    <w:rPr>
      <w:rFonts w:cs="Courier New"/>
    </w:rPr>
  </w:style>
  <w:style w:type="character" w:customStyle="1" w:styleId="ListLabel34">
    <w:name w:val="ListLabel 34"/>
    <w:rsid w:val="00285DFB"/>
    <w:rPr>
      <w:rFonts w:cs="Courier New"/>
    </w:rPr>
  </w:style>
  <w:style w:type="character" w:customStyle="1" w:styleId="ListLabel35">
    <w:name w:val="ListLabel 35"/>
    <w:rsid w:val="00285DFB"/>
    <w:rPr>
      <w:rFonts w:cs="Courier New"/>
    </w:rPr>
  </w:style>
  <w:style w:type="character" w:customStyle="1" w:styleId="ListLabel36">
    <w:name w:val="ListLabel 36"/>
    <w:rsid w:val="00285DFB"/>
    <w:rPr>
      <w:rFonts w:cs="Courier New"/>
    </w:rPr>
  </w:style>
  <w:style w:type="character" w:customStyle="1" w:styleId="ListLabel37">
    <w:name w:val="ListLabel 37"/>
    <w:rsid w:val="00285DFB"/>
    <w:rPr>
      <w:rFonts w:cs="Courier New"/>
    </w:rPr>
  </w:style>
  <w:style w:type="character" w:customStyle="1" w:styleId="ListLabel38">
    <w:name w:val="ListLabel 38"/>
    <w:rsid w:val="00285DFB"/>
    <w:rPr>
      <w:rFonts w:cs="Symbol"/>
    </w:rPr>
  </w:style>
  <w:style w:type="character" w:customStyle="1" w:styleId="ListLabel39">
    <w:name w:val="ListLabel 39"/>
    <w:rsid w:val="00285DFB"/>
    <w:rPr>
      <w:rFonts w:cs="Courier New"/>
    </w:rPr>
  </w:style>
  <w:style w:type="character" w:customStyle="1" w:styleId="ListLabel40">
    <w:name w:val="ListLabel 40"/>
    <w:rsid w:val="00285DFB"/>
    <w:rPr>
      <w:rFonts w:cs="Wingdings"/>
    </w:rPr>
  </w:style>
  <w:style w:type="character" w:customStyle="1" w:styleId="ListLabel41">
    <w:name w:val="ListLabel 41"/>
    <w:rsid w:val="00285DFB"/>
    <w:rPr>
      <w:rFonts w:cs="Symbol"/>
    </w:rPr>
  </w:style>
  <w:style w:type="character" w:customStyle="1" w:styleId="ListLabel42">
    <w:name w:val="ListLabel 42"/>
    <w:rsid w:val="00285DFB"/>
    <w:rPr>
      <w:rFonts w:cs="Courier New"/>
    </w:rPr>
  </w:style>
  <w:style w:type="character" w:customStyle="1" w:styleId="ListLabel43">
    <w:name w:val="ListLabel 43"/>
    <w:rsid w:val="00285DFB"/>
    <w:rPr>
      <w:rFonts w:cs="Wingdings"/>
    </w:rPr>
  </w:style>
  <w:style w:type="character" w:customStyle="1" w:styleId="ListLabel44">
    <w:name w:val="ListLabel 44"/>
    <w:rsid w:val="00285DFB"/>
    <w:rPr>
      <w:rFonts w:cs="Symbol"/>
    </w:rPr>
  </w:style>
  <w:style w:type="character" w:customStyle="1" w:styleId="ListLabel45">
    <w:name w:val="ListLabel 45"/>
    <w:rsid w:val="00285DFB"/>
    <w:rPr>
      <w:rFonts w:cs="Courier New"/>
    </w:rPr>
  </w:style>
  <w:style w:type="character" w:customStyle="1" w:styleId="ListLabel46">
    <w:name w:val="ListLabel 46"/>
    <w:rsid w:val="00285DFB"/>
    <w:rPr>
      <w:rFonts w:cs="Wingdings"/>
    </w:rPr>
  </w:style>
  <w:style w:type="character" w:customStyle="1" w:styleId="ListLabel47">
    <w:name w:val="ListLabel 47"/>
    <w:rsid w:val="00285DFB"/>
    <w:rPr>
      <w:rFonts w:cs="Symbol"/>
    </w:rPr>
  </w:style>
  <w:style w:type="character" w:customStyle="1" w:styleId="ListLabel48">
    <w:name w:val="ListLabel 48"/>
    <w:rsid w:val="00285DFB"/>
    <w:rPr>
      <w:rFonts w:cs="Courier New"/>
    </w:rPr>
  </w:style>
  <w:style w:type="character" w:customStyle="1" w:styleId="ListLabel49">
    <w:name w:val="ListLabel 49"/>
    <w:rsid w:val="00285DFB"/>
    <w:rPr>
      <w:rFonts w:cs="Wingdings"/>
    </w:rPr>
  </w:style>
  <w:style w:type="character" w:customStyle="1" w:styleId="ListLabel50">
    <w:name w:val="ListLabel 50"/>
    <w:rsid w:val="00285DFB"/>
    <w:rPr>
      <w:rFonts w:cs="Symbol"/>
    </w:rPr>
  </w:style>
  <w:style w:type="character" w:customStyle="1" w:styleId="ListLabel51">
    <w:name w:val="ListLabel 51"/>
    <w:rsid w:val="00285DFB"/>
    <w:rPr>
      <w:rFonts w:cs="Courier New"/>
    </w:rPr>
  </w:style>
  <w:style w:type="character" w:customStyle="1" w:styleId="ListLabel52">
    <w:name w:val="ListLabel 52"/>
    <w:rsid w:val="00285DFB"/>
    <w:rPr>
      <w:rFonts w:cs="Wingdings"/>
    </w:rPr>
  </w:style>
  <w:style w:type="character" w:customStyle="1" w:styleId="ListLabel53">
    <w:name w:val="ListLabel 53"/>
    <w:rsid w:val="00285DFB"/>
    <w:rPr>
      <w:rFonts w:cs="Symbol"/>
    </w:rPr>
  </w:style>
  <w:style w:type="character" w:customStyle="1" w:styleId="ListLabel54">
    <w:name w:val="ListLabel 54"/>
    <w:rsid w:val="00285DFB"/>
    <w:rPr>
      <w:rFonts w:cs="Courier New"/>
    </w:rPr>
  </w:style>
  <w:style w:type="character" w:customStyle="1" w:styleId="ListLabel55">
    <w:name w:val="ListLabel 55"/>
    <w:rsid w:val="00285DFB"/>
    <w:rPr>
      <w:rFonts w:cs="Wingdings"/>
    </w:rPr>
  </w:style>
  <w:style w:type="character" w:customStyle="1" w:styleId="ListLabel56">
    <w:name w:val="ListLabel 56"/>
    <w:rsid w:val="00285DFB"/>
    <w:rPr>
      <w:rFonts w:cs="Courier New"/>
    </w:rPr>
  </w:style>
  <w:style w:type="character" w:customStyle="1" w:styleId="ListLabel57">
    <w:name w:val="ListLabel 57"/>
    <w:rsid w:val="00285DFB"/>
    <w:rPr>
      <w:rFonts w:cs="Courier New"/>
    </w:rPr>
  </w:style>
  <w:style w:type="character" w:customStyle="1" w:styleId="ListLabel58">
    <w:name w:val="ListLabel 58"/>
    <w:rsid w:val="00285DFB"/>
    <w:rPr>
      <w:rFonts w:cs="Courier New"/>
    </w:rPr>
  </w:style>
  <w:style w:type="character" w:customStyle="1" w:styleId="Jegyzkhivatkozs">
    <w:name w:val="Jegyzékhivatkozás"/>
    <w:qFormat/>
    <w:rsid w:val="00285DFB"/>
  </w:style>
  <w:style w:type="character" w:customStyle="1" w:styleId="Lbjegyzet-karakterek">
    <w:name w:val="Lábjegyzet-karakterek"/>
    <w:qFormat/>
    <w:rsid w:val="00285DFB"/>
  </w:style>
  <w:style w:type="character" w:customStyle="1" w:styleId="Lbjegyzet-horgony">
    <w:name w:val="Lábjegyzet-horgony"/>
    <w:rsid w:val="00285DFB"/>
    <w:rPr>
      <w:vertAlign w:val="superscript"/>
    </w:rPr>
  </w:style>
  <w:style w:type="character" w:customStyle="1" w:styleId="Vgjegyzet-horgony">
    <w:name w:val="Végjegyzet-horgony"/>
    <w:rsid w:val="00285DFB"/>
    <w:rPr>
      <w:vertAlign w:val="superscript"/>
    </w:rPr>
  </w:style>
  <w:style w:type="character" w:customStyle="1" w:styleId="Vgjegyzet-karakterek">
    <w:name w:val="Végjegyzet-karakterek"/>
    <w:qFormat/>
    <w:rsid w:val="00285DFB"/>
  </w:style>
  <w:style w:type="character" w:customStyle="1" w:styleId="Felsorolsjel">
    <w:name w:val="Felsorolásjel"/>
    <w:qFormat/>
    <w:rsid w:val="00285DFB"/>
    <w:rPr>
      <w:rFonts w:ascii="OpenSymbol" w:eastAsia="OpenSymbol" w:hAnsi="OpenSymbol" w:cs="OpenSymbol"/>
    </w:rPr>
  </w:style>
  <w:style w:type="character" w:customStyle="1" w:styleId="Megltogatottinternet-hivatkozs">
    <w:name w:val="Meglátogatott internet-hivatkozás"/>
    <w:rsid w:val="00285DFB"/>
    <w:rPr>
      <w:color w:val="800000"/>
      <w:u w:val="single"/>
    </w:rPr>
  </w:style>
  <w:style w:type="character" w:customStyle="1" w:styleId="ListLabel59">
    <w:name w:val="ListLabel 59"/>
    <w:rsid w:val="00285DFB"/>
    <w:rPr>
      <w:rFonts w:cs="Courier New"/>
    </w:rPr>
  </w:style>
  <w:style w:type="character" w:customStyle="1" w:styleId="ListLabel60">
    <w:name w:val="ListLabel 60"/>
    <w:rsid w:val="00285DFB"/>
    <w:rPr>
      <w:rFonts w:cs="Wingdings"/>
    </w:rPr>
  </w:style>
  <w:style w:type="character" w:customStyle="1" w:styleId="ListLabel61">
    <w:name w:val="ListLabel 61"/>
    <w:rsid w:val="00285DFB"/>
    <w:rPr>
      <w:rFonts w:cs="Symbol"/>
    </w:rPr>
  </w:style>
  <w:style w:type="character" w:customStyle="1" w:styleId="ListLabel62">
    <w:name w:val="ListLabel 62"/>
    <w:rsid w:val="00285DFB"/>
    <w:rPr>
      <w:rFonts w:cs="Courier New"/>
    </w:rPr>
  </w:style>
  <w:style w:type="character" w:customStyle="1" w:styleId="ListLabel63">
    <w:name w:val="ListLabel 63"/>
    <w:rsid w:val="00285DFB"/>
    <w:rPr>
      <w:rFonts w:cs="Wingdings"/>
    </w:rPr>
  </w:style>
  <w:style w:type="character" w:customStyle="1" w:styleId="ListLabel64">
    <w:name w:val="ListLabel 64"/>
    <w:rsid w:val="00285DFB"/>
    <w:rPr>
      <w:rFonts w:cs="Symbol"/>
    </w:rPr>
  </w:style>
  <w:style w:type="character" w:customStyle="1" w:styleId="ListLabel65">
    <w:name w:val="ListLabel 65"/>
    <w:rsid w:val="00285DFB"/>
    <w:rPr>
      <w:rFonts w:cs="Courier New"/>
    </w:rPr>
  </w:style>
  <w:style w:type="character" w:customStyle="1" w:styleId="ListLabel66">
    <w:name w:val="ListLabel 66"/>
    <w:rsid w:val="00285DFB"/>
    <w:rPr>
      <w:rFonts w:cs="Wingdings"/>
    </w:rPr>
  </w:style>
  <w:style w:type="character" w:customStyle="1" w:styleId="ListLabel67">
    <w:name w:val="ListLabel 67"/>
    <w:rsid w:val="00285DFB"/>
    <w:rPr>
      <w:rFonts w:cs="Symbol"/>
    </w:rPr>
  </w:style>
  <w:style w:type="character" w:customStyle="1" w:styleId="ListLabel68">
    <w:name w:val="ListLabel 68"/>
    <w:rsid w:val="00285DFB"/>
    <w:rPr>
      <w:rFonts w:cs="Symbol"/>
    </w:rPr>
  </w:style>
  <w:style w:type="character" w:customStyle="1" w:styleId="ListLabel69">
    <w:name w:val="ListLabel 69"/>
    <w:rsid w:val="00285DFB"/>
    <w:rPr>
      <w:rFonts w:cs="Courier New"/>
    </w:rPr>
  </w:style>
  <w:style w:type="character" w:customStyle="1" w:styleId="ListLabel70">
    <w:name w:val="ListLabel 70"/>
    <w:rsid w:val="00285DFB"/>
    <w:rPr>
      <w:rFonts w:cs="Wingdings"/>
    </w:rPr>
  </w:style>
  <w:style w:type="character" w:customStyle="1" w:styleId="ListLabel71">
    <w:name w:val="ListLabel 71"/>
    <w:rsid w:val="00285DFB"/>
    <w:rPr>
      <w:rFonts w:cs="Symbol"/>
    </w:rPr>
  </w:style>
  <w:style w:type="character" w:customStyle="1" w:styleId="ListLabel72">
    <w:name w:val="ListLabel 72"/>
    <w:rsid w:val="00285DFB"/>
    <w:rPr>
      <w:rFonts w:cs="Courier New"/>
    </w:rPr>
  </w:style>
  <w:style w:type="character" w:customStyle="1" w:styleId="ListLabel73">
    <w:name w:val="ListLabel 73"/>
    <w:rsid w:val="00285DFB"/>
    <w:rPr>
      <w:rFonts w:cs="Wingdings"/>
    </w:rPr>
  </w:style>
  <w:style w:type="character" w:customStyle="1" w:styleId="ListLabel74">
    <w:name w:val="ListLabel 74"/>
    <w:rsid w:val="00285DFB"/>
    <w:rPr>
      <w:rFonts w:cs="Symbol"/>
    </w:rPr>
  </w:style>
  <w:style w:type="character" w:customStyle="1" w:styleId="ListLabel75">
    <w:name w:val="ListLabel 75"/>
    <w:rsid w:val="00285DFB"/>
    <w:rPr>
      <w:rFonts w:cs="Courier New"/>
    </w:rPr>
  </w:style>
  <w:style w:type="character" w:customStyle="1" w:styleId="ListLabel76">
    <w:name w:val="ListLabel 76"/>
    <w:rsid w:val="00285DFB"/>
    <w:rPr>
      <w:rFonts w:cs="Wingdings"/>
    </w:rPr>
  </w:style>
  <w:style w:type="character" w:customStyle="1" w:styleId="ListLabel77">
    <w:name w:val="ListLabel 77"/>
    <w:rsid w:val="00285DFB"/>
    <w:rPr>
      <w:rFonts w:cs="Symbol"/>
    </w:rPr>
  </w:style>
  <w:style w:type="character" w:customStyle="1" w:styleId="ListLabel78">
    <w:name w:val="ListLabel 78"/>
    <w:rsid w:val="00285DFB"/>
    <w:rPr>
      <w:rFonts w:cs="Courier New"/>
    </w:rPr>
  </w:style>
  <w:style w:type="character" w:customStyle="1" w:styleId="ListLabel79">
    <w:name w:val="ListLabel 79"/>
    <w:rsid w:val="00285DFB"/>
    <w:rPr>
      <w:rFonts w:cs="Wingdings"/>
    </w:rPr>
  </w:style>
  <w:style w:type="character" w:customStyle="1" w:styleId="ListLabel80">
    <w:name w:val="ListLabel 80"/>
    <w:rsid w:val="00285DFB"/>
    <w:rPr>
      <w:rFonts w:cs="Symbol"/>
    </w:rPr>
  </w:style>
  <w:style w:type="character" w:customStyle="1" w:styleId="ListLabel81">
    <w:name w:val="ListLabel 81"/>
    <w:rsid w:val="00285DFB"/>
    <w:rPr>
      <w:rFonts w:cs="Courier New"/>
    </w:rPr>
  </w:style>
  <w:style w:type="character" w:customStyle="1" w:styleId="ListLabel82">
    <w:name w:val="ListLabel 82"/>
    <w:rsid w:val="00285DFB"/>
    <w:rPr>
      <w:rFonts w:cs="Wingdings"/>
    </w:rPr>
  </w:style>
  <w:style w:type="character" w:customStyle="1" w:styleId="ListLabel83">
    <w:name w:val="ListLabel 83"/>
    <w:rsid w:val="00285DFB"/>
    <w:rPr>
      <w:rFonts w:cs="Symbol"/>
    </w:rPr>
  </w:style>
  <w:style w:type="character" w:customStyle="1" w:styleId="ListLabel84">
    <w:name w:val="ListLabel 84"/>
    <w:rsid w:val="00285DFB"/>
    <w:rPr>
      <w:rFonts w:cs="Courier New"/>
    </w:rPr>
  </w:style>
  <w:style w:type="character" w:customStyle="1" w:styleId="ListLabel85">
    <w:name w:val="ListLabel 85"/>
    <w:rsid w:val="00285DFB"/>
    <w:rPr>
      <w:rFonts w:cs="Wingdings"/>
    </w:rPr>
  </w:style>
  <w:style w:type="character" w:customStyle="1" w:styleId="ListLabel86">
    <w:name w:val="ListLabel 86"/>
    <w:rsid w:val="00285DFB"/>
    <w:rPr>
      <w:rFonts w:cs="Symbol"/>
    </w:rPr>
  </w:style>
  <w:style w:type="character" w:customStyle="1" w:styleId="ListLabel87">
    <w:name w:val="ListLabel 87"/>
    <w:rsid w:val="00285DFB"/>
    <w:rPr>
      <w:rFonts w:cs="Courier New"/>
    </w:rPr>
  </w:style>
  <w:style w:type="character" w:customStyle="1" w:styleId="ListLabel88">
    <w:name w:val="ListLabel 88"/>
    <w:rsid w:val="00285DFB"/>
    <w:rPr>
      <w:rFonts w:cs="Wingdings"/>
    </w:rPr>
  </w:style>
  <w:style w:type="character" w:customStyle="1" w:styleId="ListLabel89">
    <w:name w:val="ListLabel 89"/>
    <w:rsid w:val="00285DFB"/>
    <w:rPr>
      <w:rFonts w:cs="Symbol"/>
    </w:rPr>
  </w:style>
  <w:style w:type="character" w:customStyle="1" w:styleId="ListLabel90">
    <w:name w:val="ListLabel 90"/>
    <w:rsid w:val="00285DFB"/>
    <w:rPr>
      <w:rFonts w:cs="Courier New"/>
    </w:rPr>
  </w:style>
  <w:style w:type="character" w:customStyle="1" w:styleId="ListLabel91">
    <w:name w:val="ListLabel 91"/>
    <w:rsid w:val="00285DFB"/>
    <w:rPr>
      <w:rFonts w:cs="Wingdings"/>
    </w:rPr>
  </w:style>
  <w:style w:type="character" w:customStyle="1" w:styleId="ListLabel92">
    <w:name w:val="ListLabel 92"/>
    <w:rsid w:val="00285DFB"/>
    <w:rPr>
      <w:rFonts w:cs="Symbol"/>
    </w:rPr>
  </w:style>
  <w:style w:type="character" w:customStyle="1" w:styleId="ListLabel93">
    <w:name w:val="ListLabel 93"/>
    <w:rsid w:val="00285DFB"/>
    <w:rPr>
      <w:rFonts w:cs="Courier New"/>
    </w:rPr>
  </w:style>
  <w:style w:type="character" w:customStyle="1" w:styleId="ListLabel94">
    <w:name w:val="ListLabel 94"/>
    <w:rsid w:val="00285DFB"/>
    <w:rPr>
      <w:rFonts w:cs="Wingdings"/>
    </w:rPr>
  </w:style>
  <w:style w:type="character" w:customStyle="1" w:styleId="ListLabel95">
    <w:name w:val="ListLabel 95"/>
    <w:rsid w:val="00285DFB"/>
    <w:rPr>
      <w:rFonts w:cs="Symbol"/>
    </w:rPr>
  </w:style>
  <w:style w:type="character" w:customStyle="1" w:styleId="ListLabel96">
    <w:name w:val="ListLabel 96"/>
    <w:rsid w:val="00285DFB"/>
    <w:rPr>
      <w:rFonts w:cs="Courier New"/>
    </w:rPr>
  </w:style>
  <w:style w:type="character" w:customStyle="1" w:styleId="ListLabel97">
    <w:name w:val="ListLabel 97"/>
    <w:rsid w:val="00285DFB"/>
    <w:rPr>
      <w:rFonts w:cs="Wingdings"/>
    </w:rPr>
  </w:style>
  <w:style w:type="character" w:customStyle="1" w:styleId="ListLabel98">
    <w:name w:val="ListLabel 98"/>
    <w:rsid w:val="00285DFB"/>
    <w:rPr>
      <w:rFonts w:cs="Symbol"/>
    </w:rPr>
  </w:style>
  <w:style w:type="character" w:customStyle="1" w:styleId="ListLabel99">
    <w:name w:val="ListLabel 99"/>
    <w:rsid w:val="00285DFB"/>
    <w:rPr>
      <w:rFonts w:cs="Courier New"/>
    </w:rPr>
  </w:style>
  <w:style w:type="character" w:customStyle="1" w:styleId="ListLabel100">
    <w:name w:val="ListLabel 100"/>
    <w:rsid w:val="00285DFB"/>
    <w:rPr>
      <w:rFonts w:cs="Wingdings"/>
    </w:rPr>
  </w:style>
  <w:style w:type="character" w:customStyle="1" w:styleId="ListLabel101">
    <w:name w:val="ListLabel 101"/>
    <w:rsid w:val="00285DFB"/>
    <w:rPr>
      <w:rFonts w:cs="Symbol"/>
    </w:rPr>
  </w:style>
  <w:style w:type="character" w:customStyle="1" w:styleId="ListLabel102">
    <w:name w:val="ListLabel 102"/>
    <w:rsid w:val="00285DFB"/>
    <w:rPr>
      <w:rFonts w:cs="Courier New"/>
    </w:rPr>
  </w:style>
  <w:style w:type="character" w:customStyle="1" w:styleId="ListLabel103">
    <w:name w:val="ListLabel 103"/>
    <w:rsid w:val="00285DFB"/>
    <w:rPr>
      <w:rFonts w:cs="Wingdings"/>
    </w:rPr>
  </w:style>
  <w:style w:type="character" w:customStyle="1" w:styleId="ListLabel104">
    <w:name w:val="ListLabel 104"/>
    <w:rsid w:val="00285DFB"/>
    <w:rPr>
      <w:rFonts w:cs="Symbol"/>
    </w:rPr>
  </w:style>
  <w:style w:type="character" w:customStyle="1" w:styleId="ListLabel105">
    <w:name w:val="ListLabel 105"/>
    <w:rsid w:val="00285DFB"/>
    <w:rPr>
      <w:rFonts w:cs="Courier New"/>
    </w:rPr>
  </w:style>
  <w:style w:type="character" w:customStyle="1" w:styleId="ListLabel106">
    <w:name w:val="ListLabel 106"/>
    <w:rsid w:val="00285DFB"/>
    <w:rPr>
      <w:rFonts w:cs="Wingdings"/>
    </w:rPr>
  </w:style>
  <w:style w:type="character" w:customStyle="1" w:styleId="ListLabel107">
    <w:name w:val="ListLabel 107"/>
    <w:rsid w:val="00285DFB"/>
    <w:rPr>
      <w:rFonts w:cs="Symbol"/>
    </w:rPr>
  </w:style>
  <w:style w:type="character" w:customStyle="1" w:styleId="ListLabel108">
    <w:name w:val="ListLabel 108"/>
    <w:rsid w:val="00285DFB"/>
    <w:rPr>
      <w:rFonts w:cs="Courier New"/>
    </w:rPr>
  </w:style>
  <w:style w:type="character" w:customStyle="1" w:styleId="ListLabel109">
    <w:name w:val="ListLabel 109"/>
    <w:rsid w:val="00285DFB"/>
    <w:rPr>
      <w:rFonts w:cs="Wingdings"/>
    </w:rPr>
  </w:style>
  <w:style w:type="character" w:customStyle="1" w:styleId="ListLabel110">
    <w:name w:val="ListLabel 110"/>
    <w:rsid w:val="00285DFB"/>
    <w:rPr>
      <w:rFonts w:cs="Symbol"/>
    </w:rPr>
  </w:style>
  <w:style w:type="character" w:customStyle="1" w:styleId="ListLabel111">
    <w:name w:val="ListLabel 111"/>
    <w:rsid w:val="00285DFB"/>
    <w:rPr>
      <w:rFonts w:cs="Courier New"/>
    </w:rPr>
  </w:style>
  <w:style w:type="character" w:customStyle="1" w:styleId="ListLabel112">
    <w:name w:val="ListLabel 112"/>
    <w:rsid w:val="00285DFB"/>
    <w:rPr>
      <w:rFonts w:cs="Wingdings"/>
    </w:rPr>
  </w:style>
  <w:style w:type="character" w:customStyle="1" w:styleId="ListLabel113">
    <w:name w:val="ListLabel 113"/>
    <w:rsid w:val="00285DFB"/>
    <w:rPr>
      <w:rFonts w:cs="Symbol"/>
    </w:rPr>
  </w:style>
  <w:style w:type="character" w:customStyle="1" w:styleId="ListLabel114">
    <w:name w:val="ListLabel 114"/>
    <w:rsid w:val="00285DFB"/>
    <w:rPr>
      <w:rFonts w:cs="Courier New"/>
    </w:rPr>
  </w:style>
  <w:style w:type="character" w:customStyle="1" w:styleId="ListLabel115">
    <w:name w:val="ListLabel 115"/>
    <w:rsid w:val="00285DFB"/>
    <w:rPr>
      <w:rFonts w:cs="Wingdings"/>
    </w:rPr>
  </w:style>
  <w:style w:type="character" w:customStyle="1" w:styleId="ListLabel116">
    <w:name w:val="ListLabel 116"/>
    <w:rsid w:val="00285DFB"/>
    <w:rPr>
      <w:rFonts w:cs="Symbol"/>
    </w:rPr>
  </w:style>
  <w:style w:type="character" w:customStyle="1" w:styleId="ListLabel117">
    <w:name w:val="ListLabel 117"/>
    <w:rsid w:val="00285DFB"/>
    <w:rPr>
      <w:rFonts w:cs="Courier New"/>
    </w:rPr>
  </w:style>
  <w:style w:type="character" w:customStyle="1" w:styleId="ListLabel118">
    <w:name w:val="ListLabel 118"/>
    <w:rsid w:val="00285DFB"/>
    <w:rPr>
      <w:rFonts w:cs="Wingdings"/>
    </w:rPr>
  </w:style>
  <w:style w:type="character" w:customStyle="1" w:styleId="ListLabel119">
    <w:name w:val="ListLabel 119"/>
    <w:rsid w:val="00285DFB"/>
    <w:rPr>
      <w:rFonts w:cs="Symbol"/>
    </w:rPr>
  </w:style>
  <w:style w:type="character" w:customStyle="1" w:styleId="ListLabel120">
    <w:name w:val="ListLabel 120"/>
    <w:rsid w:val="00285DFB"/>
    <w:rPr>
      <w:rFonts w:cs="Courier New"/>
    </w:rPr>
  </w:style>
  <w:style w:type="character" w:customStyle="1" w:styleId="ListLabel121">
    <w:name w:val="ListLabel 121"/>
    <w:rsid w:val="00285DFB"/>
    <w:rPr>
      <w:rFonts w:cs="Wingdings"/>
    </w:rPr>
  </w:style>
  <w:style w:type="character" w:customStyle="1" w:styleId="ListLabel122">
    <w:name w:val="ListLabel 122"/>
    <w:rsid w:val="00285DFB"/>
    <w:rPr>
      <w:rFonts w:cs="OpenSymbol"/>
    </w:rPr>
  </w:style>
  <w:style w:type="character" w:customStyle="1" w:styleId="ListLabel123">
    <w:name w:val="ListLabel 123"/>
    <w:rsid w:val="00285DFB"/>
    <w:rPr>
      <w:rFonts w:cs="OpenSymbol"/>
    </w:rPr>
  </w:style>
  <w:style w:type="character" w:customStyle="1" w:styleId="ListLabel124">
    <w:name w:val="ListLabel 124"/>
    <w:rsid w:val="00285DFB"/>
    <w:rPr>
      <w:rFonts w:cs="OpenSymbol"/>
    </w:rPr>
  </w:style>
  <w:style w:type="character" w:customStyle="1" w:styleId="ListLabel125">
    <w:name w:val="ListLabel 125"/>
    <w:rsid w:val="00285DFB"/>
    <w:rPr>
      <w:rFonts w:cs="OpenSymbol"/>
    </w:rPr>
  </w:style>
  <w:style w:type="character" w:customStyle="1" w:styleId="ListLabel126">
    <w:name w:val="ListLabel 126"/>
    <w:rsid w:val="00285DFB"/>
    <w:rPr>
      <w:rFonts w:cs="OpenSymbol"/>
    </w:rPr>
  </w:style>
  <w:style w:type="character" w:customStyle="1" w:styleId="ListLabel127">
    <w:name w:val="ListLabel 127"/>
    <w:rsid w:val="00285DFB"/>
    <w:rPr>
      <w:rFonts w:cs="OpenSymbol"/>
    </w:rPr>
  </w:style>
  <w:style w:type="character" w:customStyle="1" w:styleId="ListLabel128">
    <w:name w:val="ListLabel 128"/>
    <w:rsid w:val="00285DFB"/>
    <w:rPr>
      <w:rFonts w:cs="OpenSymbol"/>
    </w:rPr>
  </w:style>
  <w:style w:type="character" w:customStyle="1" w:styleId="ListLabel129">
    <w:name w:val="ListLabel 129"/>
    <w:rsid w:val="00285DFB"/>
    <w:rPr>
      <w:rFonts w:cs="OpenSymbol"/>
    </w:rPr>
  </w:style>
  <w:style w:type="character" w:customStyle="1" w:styleId="ListLabel130">
    <w:name w:val="ListLabel 130"/>
    <w:rsid w:val="00285DFB"/>
    <w:rPr>
      <w:rFonts w:cs="OpenSymbol"/>
    </w:rPr>
  </w:style>
  <w:style w:type="character" w:customStyle="1" w:styleId="ListLabel131">
    <w:name w:val="ListLabel 131"/>
    <w:rsid w:val="00285DFB"/>
    <w:rPr>
      <w:rFonts w:cs="OpenSymbol"/>
    </w:rPr>
  </w:style>
  <w:style w:type="character" w:customStyle="1" w:styleId="ListLabel132">
    <w:name w:val="ListLabel 132"/>
    <w:rsid w:val="00285DFB"/>
    <w:rPr>
      <w:rFonts w:cs="OpenSymbol"/>
    </w:rPr>
  </w:style>
  <w:style w:type="character" w:customStyle="1" w:styleId="ListLabel133">
    <w:name w:val="ListLabel 133"/>
    <w:rsid w:val="00285DFB"/>
    <w:rPr>
      <w:rFonts w:cs="OpenSymbol"/>
    </w:rPr>
  </w:style>
  <w:style w:type="character" w:customStyle="1" w:styleId="ListLabel134">
    <w:name w:val="ListLabel 134"/>
    <w:rsid w:val="00285DFB"/>
    <w:rPr>
      <w:rFonts w:cs="OpenSymbol"/>
    </w:rPr>
  </w:style>
  <w:style w:type="character" w:customStyle="1" w:styleId="ListLabel135">
    <w:name w:val="ListLabel 135"/>
    <w:rsid w:val="00285DFB"/>
    <w:rPr>
      <w:rFonts w:cs="OpenSymbol"/>
    </w:rPr>
  </w:style>
  <w:style w:type="character" w:customStyle="1" w:styleId="ListLabel136">
    <w:name w:val="ListLabel 136"/>
    <w:rsid w:val="00285DFB"/>
    <w:rPr>
      <w:rFonts w:cs="OpenSymbol"/>
    </w:rPr>
  </w:style>
  <w:style w:type="character" w:customStyle="1" w:styleId="ListLabel137">
    <w:name w:val="ListLabel 137"/>
    <w:rsid w:val="00285DFB"/>
    <w:rPr>
      <w:rFonts w:cs="OpenSymbol"/>
    </w:rPr>
  </w:style>
  <w:style w:type="character" w:customStyle="1" w:styleId="ListLabel138">
    <w:name w:val="ListLabel 138"/>
    <w:rsid w:val="00285DFB"/>
    <w:rPr>
      <w:rFonts w:cs="OpenSymbol"/>
    </w:rPr>
  </w:style>
  <w:style w:type="character" w:customStyle="1" w:styleId="ListLabel139">
    <w:name w:val="ListLabel 139"/>
    <w:rsid w:val="00285DFB"/>
    <w:rPr>
      <w:rFonts w:cs="OpenSymbol"/>
    </w:rPr>
  </w:style>
  <w:style w:type="paragraph" w:customStyle="1" w:styleId="Cmsor">
    <w:name w:val="Címsor"/>
    <w:basedOn w:val="Norml"/>
    <w:next w:val="Szvegtrzs"/>
    <w:qFormat/>
    <w:rsid w:val="00285DFB"/>
    <w:pPr>
      <w:keepNext/>
      <w:overflowPunct w:val="0"/>
      <w:spacing w:before="240"/>
      <w:ind w:left="0"/>
      <w:textAlignment w:val="baseline"/>
    </w:pPr>
    <w:rPr>
      <w:rFonts w:ascii="Liberation Sans" w:eastAsia="Microsoft YaHei" w:hAnsi="Liberation Sans" w:cs="Lucida Sans"/>
      <w:color w:val="00000A"/>
      <w:sz w:val="28"/>
      <w:szCs w:val="28"/>
    </w:rPr>
  </w:style>
  <w:style w:type="paragraph" w:styleId="Szvegtrzs">
    <w:name w:val="Body Text"/>
    <w:basedOn w:val="Norml"/>
    <w:link w:val="SzvegtrzsChar"/>
    <w:rsid w:val="00285DFB"/>
    <w:pPr>
      <w:overflowPunct w:val="0"/>
      <w:ind w:left="0"/>
      <w:textAlignment w:val="baseline"/>
    </w:pPr>
    <w:rPr>
      <w:rFonts w:cs="Times New Roman"/>
      <w:sz w:val="20"/>
      <w:szCs w:val="20"/>
    </w:rPr>
  </w:style>
  <w:style w:type="character" w:customStyle="1" w:styleId="SzvegtrzsChar1">
    <w:name w:val="Szövegtörzs Char1"/>
    <w:basedOn w:val="Bekezdsalapbettpusa"/>
    <w:uiPriority w:val="99"/>
    <w:semiHidden/>
    <w:rsid w:val="00285DFB"/>
    <w:rPr>
      <w:rFonts w:ascii="Arial" w:eastAsia="Times New Roman" w:hAnsi="Arial" w:cs="Arial"/>
      <w:szCs w:val="24"/>
      <w:lang w:eastAsia="hu-HU"/>
    </w:rPr>
  </w:style>
  <w:style w:type="paragraph" w:styleId="Lista">
    <w:name w:val="List"/>
    <w:basedOn w:val="Szvegtrzs"/>
    <w:rsid w:val="00285DFB"/>
    <w:rPr>
      <w:rFonts w:cs="Lucida Sans"/>
    </w:rPr>
  </w:style>
  <w:style w:type="paragraph" w:styleId="Kpalrs">
    <w:name w:val="caption"/>
    <w:basedOn w:val="Norml"/>
    <w:qFormat/>
    <w:rsid w:val="00285DFB"/>
    <w:pPr>
      <w:suppressLineNumbers/>
      <w:overflowPunct w:val="0"/>
      <w:ind w:left="0"/>
      <w:textAlignment w:val="baseline"/>
    </w:pPr>
    <w:rPr>
      <w:rFonts w:cs="Lucida Sans"/>
      <w:i/>
      <w:iCs/>
      <w:color w:val="00000A"/>
      <w:sz w:val="24"/>
    </w:rPr>
  </w:style>
  <w:style w:type="paragraph" w:customStyle="1" w:styleId="Trgymutat">
    <w:name w:val="Tárgymutató"/>
    <w:basedOn w:val="Norml"/>
    <w:qFormat/>
    <w:rsid w:val="00285DFB"/>
    <w:pPr>
      <w:suppressLineNumbers/>
      <w:overflowPunct w:val="0"/>
      <w:ind w:left="0"/>
      <w:textAlignment w:val="baseline"/>
    </w:pPr>
    <w:rPr>
      <w:rFonts w:cs="Lucida Sans"/>
      <w:color w:val="00000A"/>
      <w:szCs w:val="22"/>
    </w:rPr>
  </w:style>
  <w:style w:type="paragraph" w:customStyle="1" w:styleId="fenti">
    <w:name w:val="fenti"/>
    <w:basedOn w:val="Norml"/>
    <w:qFormat/>
    <w:rsid w:val="00285DFB"/>
    <w:pPr>
      <w:widowControl w:val="0"/>
      <w:spacing w:after="60"/>
      <w:ind w:left="0"/>
      <w:jc w:val="center"/>
    </w:pPr>
    <w:rPr>
      <w:rFonts w:ascii="Times" w:eastAsia="Times" w:hAnsi="Times" w:cs="Times New Roman"/>
      <w:b/>
      <w:color w:val="00000A"/>
      <w:sz w:val="28"/>
      <w:szCs w:val="22"/>
    </w:rPr>
  </w:style>
  <w:style w:type="paragraph" w:customStyle="1" w:styleId="Default">
    <w:name w:val="Default"/>
    <w:qFormat/>
    <w:rsid w:val="00285DFB"/>
    <w:pPr>
      <w:spacing w:after="0" w:line="240" w:lineRule="auto"/>
    </w:pPr>
    <w:rPr>
      <w:rFonts w:ascii="Times New Roman" w:eastAsia="Calibri" w:hAnsi="Times New Roman" w:cs="Times New Roman"/>
      <w:color w:val="000000"/>
      <w:sz w:val="24"/>
      <w:szCs w:val="24"/>
      <w:lang w:eastAsia="hu-HU"/>
    </w:rPr>
  </w:style>
  <w:style w:type="paragraph" w:styleId="Nincstrkz">
    <w:name w:val="No Spacing"/>
    <w:uiPriority w:val="1"/>
    <w:qFormat/>
    <w:rsid w:val="00285DFB"/>
    <w:pPr>
      <w:overflowPunct w:val="0"/>
      <w:spacing w:after="0" w:line="240" w:lineRule="auto"/>
      <w:jc w:val="both"/>
      <w:textAlignment w:val="baseline"/>
    </w:pPr>
    <w:rPr>
      <w:rFonts w:ascii="Times New Roman" w:eastAsia="Times New Roman" w:hAnsi="Times New Roman" w:cs="Times New Roman"/>
      <w:color w:val="00000A"/>
      <w:lang w:eastAsia="hu-HU"/>
    </w:rPr>
  </w:style>
  <w:style w:type="paragraph" w:customStyle="1" w:styleId="Tblzattartalom">
    <w:name w:val="Táblázattartalom"/>
    <w:basedOn w:val="Norml"/>
    <w:qFormat/>
    <w:rsid w:val="00285DFB"/>
    <w:pPr>
      <w:suppressLineNumbers/>
      <w:overflowPunct w:val="0"/>
      <w:ind w:left="0"/>
      <w:textAlignment w:val="baseline"/>
    </w:pPr>
    <w:rPr>
      <w:rFonts w:cs="Times New Roman"/>
      <w:color w:val="00000A"/>
      <w:szCs w:val="22"/>
    </w:rPr>
  </w:style>
  <w:style w:type="paragraph" w:customStyle="1" w:styleId="Tblzatfejlc">
    <w:name w:val="Táblázatfejléc"/>
    <w:basedOn w:val="Tblzattartalom"/>
    <w:qFormat/>
    <w:rsid w:val="00285DF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087753">
      <w:bodyDiv w:val="1"/>
      <w:marLeft w:val="0"/>
      <w:marRight w:val="0"/>
      <w:marTop w:val="0"/>
      <w:marBottom w:val="0"/>
      <w:divBdr>
        <w:top w:val="none" w:sz="0" w:space="0" w:color="auto"/>
        <w:left w:val="none" w:sz="0" w:space="0" w:color="auto"/>
        <w:bottom w:val="none" w:sz="0" w:space="0" w:color="auto"/>
        <w:right w:val="none" w:sz="0" w:space="0" w:color="auto"/>
      </w:divBdr>
    </w:div>
    <w:div w:id="1008290840">
      <w:bodyDiv w:val="1"/>
      <w:marLeft w:val="0"/>
      <w:marRight w:val="0"/>
      <w:marTop w:val="0"/>
      <w:marBottom w:val="0"/>
      <w:divBdr>
        <w:top w:val="none" w:sz="0" w:space="0" w:color="auto"/>
        <w:left w:val="none" w:sz="0" w:space="0" w:color="auto"/>
        <w:bottom w:val="none" w:sz="0" w:space="0" w:color="auto"/>
        <w:right w:val="none" w:sz="0" w:space="0" w:color="auto"/>
      </w:divBdr>
    </w:div>
    <w:div w:id="13284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DBBA8-B72A-4128-AC78-95B8D9BB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10076</Words>
  <Characters>69526</Characters>
  <Application>Microsoft Office Word</Application>
  <DocSecurity>0</DocSecurity>
  <Lines>579</Lines>
  <Paragraphs>158</Paragraphs>
  <ScaleCrop>false</ScaleCrop>
  <HeadingPairs>
    <vt:vector size="2" baseType="variant">
      <vt:variant>
        <vt:lpstr>Cím</vt:lpstr>
      </vt:variant>
      <vt:variant>
        <vt:i4>1</vt:i4>
      </vt:variant>
    </vt:vector>
  </HeadingPairs>
  <TitlesOfParts>
    <vt:vector size="1" baseType="lpstr">
      <vt:lpstr>Adatvédelmi és Adatbiztonsági Szabályzat</vt:lpstr>
    </vt:vector>
  </TitlesOfParts>
  <Company>HANGANOV Kft.</Company>
  <LinksUpToDate>false</LinksUpToDate>
  <CharactersWithSpaces>79444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Adatvédelmi és Adatbiztonsági Szabályzat</dc:title>
  <dc:subject>Szabályzat</dc:subject>
  <dc:creator>Kedves Zoltán;HANGANOV Kft.</dc:creator>
  <cp:keywords>GDPR</cp:keywords>
  <dc:description/>
  <cp:lastModifiedBy>Rozgonyi Viktoria</cp:lastModifiedBy>
  <cp:revision>2</cp:revision>
  <cp:lastPrinted>2021-03-03T09:04:00Z</cp:lastPrinted>
  <dcterms:created xsi:type="dcterms:W3CDTF">2021-03-03T09:05:00Z</dcterms:created>
  <dcterms:modified xsi:type="dcterms:W3CDTF">2021-03-03T09:05:00Z</dcterms:modified>
  <cp:category>Adatvédelem</cp:category>
</cp:coreProperties>
</file>